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4C6E0" w14:textId="77777777" w:rsidR="0068638B" w:rsidRPr="009B1D12" w:rsidRDefault="0068638B" w:rsidP="0068638B">
      <w:pPr>
        <w:jc w:val="center"/>
        <w:rPr>
          <w:rFonts w:ascii="Arial" w:hAnsi="Arial" w:cs="Arial"/>
          <w:b/>
          <w:color w:val="000000"/>
          <w:sz w:val="32"/>
        </w:rPr>
      </w:pPr>
      <w:bookmarkStart w:id="0" w:name="OLE_LINK4"/>
      <w:r w:rsidRPr="009B1D12">
        <w:rPr>
          <w:rFonts w:ascii="Arial" w:hAnsi="Arial" w:cs="Arial"/>
          <w:b/>
          <w:color w:val="000000"/>
          <w:sz w:val="32"/>
        </w:rPr>
        <w:t>Electroacupuncture</w:t>
      </w:r>
      <w:bookmarkEnd w:id="0"/>
      <w:r w:rsidRPr="009B1D12">
        <w:rPr>
          <w:rFonts w:ascii="Arial" w:hAnsi="Arial" w:cs="Arial"/>
          <w:b/>
          <w:color w:val="000000"/>
          <w:sz w:val="32"/>
        </w:rPr>
        <w:t xml:space="preserve"> modulates microbial phenylalanine </w:t>
      </w:r>
      <w:r w:rsidRPr="009B1D12">
        <w:rPr>
          <w:rFonts w:ascii="Arial" w:hAnsi="Arial" w:cs="Arial"/>
          <w:b/>
          <w:bCs/>
          <w:color w:val="000000"/>
          <w:sz w:val="32"/>
          <w:szCs w:val="32"/>
        </w:rPr>
        <w:t xml:space="preserve">metabolism </w:t>
      </w:r>
      <w:r w:rsidRPr="009B1D12">
        <w:rPr>
          <w:rFonts w:ascii="Arial" w:hAnsi="Arial" w:cs="Arial"/>
          <w:b/>
          <w:color w:val="000000"/>
          <w:sz w:val="32"/>
        </w:rPr>
        <w:t xml:space="preserve">and enhances </w:t>
      </w:r>
      <w:r w:rsidRPr="009B1D12">
        <w:rPr>
          <w:rFonts w:ascii="Arial" w:hAnsi="Arial" w:cs="Arial"/>
          <w:b/>
          <w:bCs/>
          <w:color w:val="000000"/>
          <w:sz w:val="32"/>
          <w:szCs w:val="32"/>
        </w:rPr>
        <w:t xml:space="preserve">the </w:t>
      </w:r>
      <w:r w:rsidRPr="009B1D12">
        <w:rPr>
          <w:rFonts w:ascii="Arial" w:hAnsi="Arial" w:cs="Arial"/>
          <w:b/>
          <w:color w:val="000000"/>
          <w:sz w:val="32"/>
        </w:rPr>
        <w:t>intestinal barrier function to alleviate colitis in mice</w:t>
      </w:r>
    </w:p>
    <w:p w14:paraId="59AE772F" w14:textId="77777777" w:rsidR="0068638B" w:rsidRPr="009B1D12" w:rsidRDefault="0068638B" w:rsidP="0068638B">
      <w:pPr>
        <w:pStyle w:val="AuthorList"/>
        <w:spacing w:line="360" w:lineRule="auto"/>
        <w:rPr>
          <w:rFonts w:ascii="Arial" w:hAnsi="Arial" w:cs="Arial"/>
          <w:color w:val="000000"/>
          <w:sz w:val="32"/>
          <w:szCs w:val="32"/>
        </w:rPr>
      </w:pPr>
      <w:bookmarkStart w:id="1" w:name="_Hlk162939917"/>
      <w:r w:rsidRPr="009B1D12">
        <w:rPr>
          <w:rFonts w:ascii="Arial" w:hAnsi="Arial" w:cs="Arial"/>
          <w:color w:val="000000"/>
          <w:lang w:eastAsia="zh-CN"/>
        </w:rPr>
        <w:t>Lei Zhu</w:t>
      </w:r>
      <w:r w:rsidRPr="009B1D12">
        <w:rPr>
          <w:rFonts w:ascii="Arial" w:hAnsi="Arial" w:cs="Arial"/>
          <w:color w:val="000000"/>
          <w:vertAlign w:val="superscript"/>
        </w:rPr>
        <w:t>1</w:t>
      </w:r>
      <w:r w:rsidRPr="009B1D12">
        <w:rPr>
          <w:rFonts w:ascii="Arial" w:hAnsi="Arial" w:cs="Arial"/>
          <w:color w:val="000000"/>
          <w:vertAlign w:val="superscript"/>
          <w:lang w:eastAsia="zh-CN"/>
        </w:rPr>
        <w:t>#</w:t>
      </w:r>
      <w:r w:rsidRPr="009B1D12">
        <w:rPr>
          <w:rFonts w:ascii="Arial" w:hAnsi="Arial" w:cs="Arial"/>
          <w:color w:val="000000"/>
        </w:rPr>
        <w:t>, Ryan Au</w:t>
      </w:r>
      <w:r w:rsidRPr="009B1D12">
        <w:rPr>
          <w:rFonts w:ascii="Arial" w:hAnsi="Arial" w:cs="Arial"/>
          <w:color w:val="000000"/>
          <w:vertAlign w:val="superscript"/>
          <w:lang w:eastAsia="zh-CN"/>
        </w:rPr>
        <w:t>2#</w:t>
      </w:r>
      <w:r w:rsidRPr="009B1D12">
        <w:rPr>
          <w:rFonts w:ascii="Arial" w:hAnsi="Arial" w:cs="Arial"/>
          <w:color w:val="000000"/>
        </w:rPr>
        <w:t xml:space="preserve">, </w:t>
      </w:r>
      <w:proofErr w:type="spellStart"/>
      <w:r w:rsidRPr="009B1D12">
        <w:rPr>
          <w:rFonts w:ascii="Arial" w:hAnsi="Arial" w:cs="Arial"/>
          <w:color w:val="000000"/>
          <w:lang w:eastAsia="zh-CN"/>
        </w:rPr>
        <w:t>Lu</w:t>
      </w:r>
      <w:r w:rsidRPr="009B1D12">
        <w:rPr>
          <w:rFonts w:ascii="Arial" w:hAnsi="Arial" w:cs="Arial"/>
          <w:color w:val="000000"/>
        </w:rPr>
        <w:t>ming</w:t>
      </w:r>
      <w:proofErr w:type="spellEnd"/>
      <w:r w:rsidRPr="009B1D12">
        <w:rPr>
          <w:rFonts w:ascii="Arial" w:hAnsi="Arial" w:cs="Arial"/>
          <w:color w:val="000000"/>
        </w:rPr>
        <w:t xml:space="preserve"> Dai</w:t>
      </w:r>
      <w:r w:rsidRPr="009B1D12">
        <w:rPr>
          <w:rFonts w:ascii="Arial" w:hAnsi="Arial" w:cs="Arial"/>
          <w:color w:val="000000"/>
          <w:vertAlign w:val="superscript"/>
        </w:rPr>
        <w:t>3</w:t>
      </w:r>
      <w:r w:rsidRPr="009B1D12">
        <w:rPr>
          <w:rFonts w:ascii="Arial" w:hAnsi="Arial" w:cs="Arial"/>
          <w:color w:val="000000"/>
          <w:vertAlign w:val="superscript"/>
          <w:lang w:eastAsia="zh-CN"/>
        </w:rPr>
        <w:t>#</w:t>
      </w:r>
      <w:r w:rsidRPr="009B1D12">
        <w:rPr>
          <w:rFonts w:ascii="Arial" w:hAnsi="Arial" w:cs="Arial"/>
          <w:color w:val="000000"/>
        </w:rPr>
        <w:t>, Yanan Li</w:t>
      </w:r>
      <w:r w:rsidRPr="009B1D12">
        <w:rPr>
          <w:rFonts w:ascii="Arial" w:hAnsi="Arial" w:cs="Arial"/>
          <w:color w:val="000000"/>
          <w:vertAlign w:val="superscript"/>
          <w:lang w:eastAsia="zh-CN"/>
        </w:rPr>
        <w:t>2</w:t>
      </w:r>
      <w:r w:rsidRPr="009B1D12">
        <w:rPr>
          <w:rFonts w:ascii="Arial" w:hAnsi="Arial" w:cs="Arial"/>
          <w:color w:val="000000"/>
          <w:lang w:eastAsia="zh-CN"/>
        </w:rPr>
        <w:t>, Feng Xu</w:t>
      </w:r>
      <w:r w:rsidRPr="009B1D12">
        <w:rPr>
          <w:rFonts w:ascii="Arial" w:hAnsi="Arial" w:cs="Arial"/>
          <w:color w:val="000000"/>
          <w:vertAlign w:val="superscript"/>
          <w:lang w:eastAsia="zh-CN"/>
        </w:rPr>
        <w:t>2</w:t>
      </w:r>
      <w:r w:rsidRPr="009B1D12">
        <w:rPr>
          <w:rFonts w:ascii="Arial" w:hAnsi="Arial" w:cs="Arial"/>
          <w:color w:val="000000"/>
        </w:rPr>
        <w:t>, Yuan Cui</w:t>
      </w:r>
      <w:r w:rsidRPr="009B1D12">
        <w:rPr>
          <w:rFonts w:ascii="Arial" w:hAnsi="Arial" w:cs="Arial"/>
          <w:color w:val="000000"/>
          <w:vertAlign w:val="superscript"/>
          <w:lang w:eastAsia="zh-CN"/>
        </w:rPr>
        <w:t>2</w:t>
      </w:r>
      <w:r w:rsidRPr="009B1D12">
        <w:rPr>
          <w:rFonts w:ascii="Arial" w:hAnsi="Arial" w:cs="Arial"/>
          <w:color w:val="000000"/>
        </w:rPr>
        <w:t>, Jingyi Hu</w:t>
      </w:r>
      <w:r w:rsidRPr="009B1D12">
        <w:rPr>
          <w:rFonts w:ascii="Arial" w:hAnsi="Arial" w:cs="Arial"/>
          <w:color w:val="000000"/>
          <w:vertAlign w:val="superscript"/>
          <w:lang w:eastAsia="zh-CN"/>
        </w:rPr>
        <w:t>1</w:t>
      </w:r>
      <w:r w:rsidRPr="009B1D12">
        <w:rPr>
          <w:rFonts w:ascii="Arial" w:hAnsi="Arial" w:cs="Arial"/>
          <w:color w:val="000000"/>
          <w:vertAlign w:val="superscript"/>
        </w:rPr>
        <w:t>*</w:t>
      </w:r>
      <w:r w:rsidRPr="009B1D12">
        <w:rPr>
          <w:rFonts w:ascii="Arial" w:hAnsi="Arial" w:cs="Arial"/>
          <w:color w:val="000000"/>
        </w:rPr>
        <w:t>, Hong Shen</w:t>
      </w:r>
      <w:r w:rsidRPr="009B1D12">
        <w:rPr>
          <w:rFonts w:ascii="Arial" w:hAnsi="Arial" w:cs="Arial"/>
          <w:color w:val="000000"/>
          <w:vertAlign w:val="superscript"/>
          <w:lang w:eastAsia="zh-CN"/>
        </w:rPr>
        <w:t>1</w:t>
      </w:r>
      <w:r w:rsidRPr="009B1D12">
        <w:rPr>
          <w:rFonts w:ascii="Arial" w:hAnsi="Arial" w:cs="Arial"/>
          <w:color w:val="000000"/>
          <w:vertAlign w:val="superscript"/>
        </w:rPr>
        <w:t>*</w:t>
      </w:r>
    </w:p>
    <w:bookmarkEnd w:id="1"/>
    <w:p w14:paraId="151F3100" w14:textId="77777777" w:rsidR="0068638B" w:rsidRPr="009B1D12" w:rsidRDefault="0068638B" w:rsidP="0068638B">
      <w:pPr>
        <w:spacing w:before="240" w:line="360" w:lineRule="auto"/>
        <w:rPr>
          <w:rFonts w:ascii="Arial" w:hAnsi="Arial" w:cs="Arial"/>
          <w:b/>
          <w:color w:val="000000"/>
          <w:szCs w:val="24"/>
        </w:rPr>
      </w:pPr>
      <w:r w:rsidRPr="009B1D12">
        <w:rPr>
          <w:rFonts w:ascii="Arial" w:hAnsi="Arial" w:cs="Arial"/>
          <w:color w:val="000000"/>
          <w:szCs w:val="24"/>
          <w:vertAlign w:val="superscript"/>
        </w:rPr>
        <w:t>1</w:t>
      </w:r>
      <w:bookmarkStart w:id="2" w:name="OLE_LINK16"/>
      <w:bookmarkStart w:id="3" w:name="OLE_LINK15"/>
      <w:r w:rsidRPr="009B1D12">
        <w:rPr>
          <w:rFonts w:ascii="Arial" w:hAnsi="Arial" w:cs="Arial"/>
          <w:color w:val="000000"/>
          <w:szCs w:val="24"/>
        </w:rPr>
        <w:t xml:space="preserve">Digestive Disease Research Institute, Affiliated Hospital of Nanjing University of Chinese </w:t>
      </w:r>
      <w:bookmarkEnd w:id="2"/>
      <w:r w:rsidRPr="009B1D12">
        <w:rPr>
          <w:rFonts w:ascii="Arial" w:hAnsi="Arial" w:cs="Arial"/>
          <w:color w:val="000000"/>
          <w:szCs w:val="24"/>
        </w:rPr>
        <w:t>Medicine, City Nanjing, China</w:t>
      </w:r>
    </w:p>
    <w:bookmarkEnd w:id="3"/>
    <w:p w14:paraId="68A78831" w14:textId="77777777" w:rsidR="0068638B" w:rsidRPr="009B1D12" w:rsidRDefault="0068638B" w:rsidP="0068638B">
      <w:pPr>
        <w:spacing w:line="360" w:lineRule="auto"/>
        <w:rPr>
          <w:rFonts w:ascii="Arial" w:hAnsi="Arial" w:cs="Arial"/>
          <w:color w:val="000000"/>
          <w:szCs w:val="24"/>
        </w:rPr>
      </w:pPr>
      <w:r w:rsidRPr="009B1D12">
        <w:rPr>
          <w:rFonts w:ascii="Arial" w:hAnsi="Arial" w:cs="Arial"/>
          <w:color w:val="000000"/>
          <w:szCs w:val="24"/>
          <w:vertAlign w:val="superscript"/>
        </w:rPr>
        <w:t>2</w:t>
      </w:r>
      <w:r w:rsidRPr="009B1D12">
        <w:rPr>
          <w:rFonts w:ascii="Arial" w:hAnsi="Arial" w:cs="Arial"/>
          <w:color w:val="000000"/>
        </w:rPr>
        <w:t xml:space="preserve"> </w:t>
      </w:r>
      <w:r w:rsidRPr="009B1D12">
        <w:rPr>
          <w:rFonts w:ascii="Arial" w:hAnsi="Arial" w:cs="Arial"/>
          <w:color w:val="000000"/>
          <w:szCs w:val="24"/>
        </w:rPr>
        <w:t>First Clinical Medical College, Nanjing University of Chinese Medicine, City Nanjing, China</w:t>
      </w:r>
    </w:p>
    <w:p w14:paraId="7E20ACAB" w14:textId="77777777" w:rsidR="0068638B" w:rsidRPr="009B1D12" w:rsidRDefault="0068638B" w:rsidP="0068638B">
      <w:pPr>
        <w:spacing w:before="240" w:line="360" w:lineRule="auto"/>
        <w:rPr>
          <w:rFonts w:ascii="Arial" w:hAnsi="Arial" w:cs="Arial"/>
          <w:b/>
          <w:color w:val="000000"/>
          <w:szCs w:val="24"/>
        </w:rPr>
      </w:pPr>
      <w:r w:rsidRPr="009B1D12">
        <w:rPr>
          <w:rFonts w:ascii="Arial" w:hAnsi="Arial" w:cs="Arial"/>
          <w:color w:val="000000"/>
          <w:szCs w:val="24"/>
          <w:vertAlign w:val="superscript"/>
        </w:rPr>
        <w:t>3</w:t>
      </w:r>
      <w:r w:rsidRPr="009B1D12">
        <w:rPr>
          <w:rFonts w:ascii="Arial" w:hAnsi="Arial" w:cs="Arial"/>
          <w:color w:val="000000"/>
          <w:szCs w:val="24"/>
        </w:rPr>
        <w:t xml:space="preserve"> Digestive Department, Affiliated Hospital of Nanjing University of Chinese Medicine, City Nanjing, China</w:t>
      </w:r>
    </w:p>
    <w:p w14:paraId="468D1967" w14:textId="77777777" w:rsidR="0068638B" w:rsidRPr="009B1D12" w:rsidRDefault="0068638B" w:rsidP="0068638B">
      <w:pPr>
        <w:spacing w:before="240" w:line="360" w:lineRule="auto"/>
        <w:rPr>
          <w:rFonts w:ascii="Arial" w:hAnsi="Arial" w:cs="Arial"/>
          <w:b/>
          <w:color w:val="000000"/>
          <w:szCs w:val="24"/>
        </w:rPr>
      </w:pPr>
      <w:r w:rsidRPr="009B1D12">
        <w:rPr>
          <w:rFonts w:ascii="Arial" w:hAnsi="Arial" w:cs="Arial"/>
          <w:b/>
          <w:color w:val="000000"/>
          <w:szCs w:val="24"/>
        </w:rPr>
        <w:t>#</w:t>
      </w:r>
      <w:r w:rsidRPr="009B1D12">
        <w:rPr>
          <w:rFonts w:ascii="Arial" w:hAnsi="Arial" w:cs="Arial"/>
          <w:bCs/>
          <w:color w:val="000000"/>
          <w:szCs w:val="24"/>
        </w:rPr>
        <w:t xml:space="preserve"> These authors contributed equally to this work and share the first authorship.</w:t>
      </w:r>
    </w:p>
    <w:p w14:paraId="2E1452DF" w14:textId="77777777" w:rsidR="0068638B" w:rsidRPr="009B1D12" w:rsidRDefault="0068638B" w:rsidP="0068638B">
      <w:pPr>
        <w:spacing w:before="240" w:line="360" w:lineRule="auto"/>
        <w:rPr>
          <w:rFonts w:ascii="Arial" w:hAnsi="Arial" w:cs="Arial"/>
          <w:b/>
          <w:color w:val="000000"/>
          <w:szCs w:val="24"/>
        </w:rPr>
      </w:pPr>
      <w:r w:rsidRPr="009B1D12">
        <w:rPr>
          <w:rFonts w:ascii="Arial" w:hAnsi="Arial" w:cs="Arial"/>
          <w:b/>
          <w:color w:val="000000"/>
          <w:szCs w:val="24"/>
        </w:rPr>
        <w:t xml:space="preserve">* Correspondence: </w:t>
      </w:r>
      <w:r w:rsidRPr="009B1D12">
        <w:rPr>
          <w:rFonts w:ascii="Arial" w:hAnsi="Arial" w:cs="Arial"/>
          <w:b/>
          <w:color w:val="000000"/>
          <w:szCs w:val="24"/>
        </w:rPr>
        <w:br/>
      </w:r>
      <w:r w:rsidRPr="009B1D12">
        <w:rPr>
          <w:rFonts w:ascii="Arial" w:hAnsi="Arial" w:cs="Arial"/>
          <w:color w:val="000000"/>
          <w:szCs w:val="24"/>
        </w:rPr>
        <w:t>Hong Shen, Digestive Disease Research Institute, Affiliated Hospital of Nanjing University of Chinese Medicine, City Nanjing, China, Shenhong999@njucm.edu.cn</w:t>
      </w:r>
    </w:p>
    <w:p w14:paraId="0192B42F" w14:textId="5CBBEF4E" w:rsidR="000A073D" w:rsidRPr="009B1D12" w:rsidRDefault="0068638B" w:rsidP="0068638B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B1D12">
        <w:rPr>
          <w:rFonts w:ascii="Arial" w:hAnsi="Arial" w:cs="Arial"/>
          <w:color w:val="000000"/>
          <w:szCs w:val="24"/>
        </w:rPr>
        <w:t>Jingyi Hu, Digestive Disease Research Institute, Affiliated Hospital of Nanjing University of Chinese Medicine, City Nanjing, China, hjytcm@163.com</w:t>
      </w:r>
      <w:r w:rsidR="000A073D" w:rsidRPr="009B1D12"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14:paraId="3F611DF3" w14:textId="03643658" w:rsidR="00D74B8A" w:rsidRPr="009B1D12" w:rsidRDefault="00D675D9">
      <w:pPr>
        <w:rPr>
          <w:rFonts w:ascii="Times New Roman" w:hAnsi="Times New Roman"/>
          <w:b/>
          <w:color w:val="000000"/>
          <w:sz w:val="24"/>
          <w:szCs w:val="24"/>
        </w:rPr>
      </w:pPr>
      <w:r w:rsidRPr="009B1D12">
        <w:rPr>
          <w:rFonts w:ascii="Times New Roman" w:hAnsi="Times New Roman"/>
          <w:b/>
          <w:color w:val="000000"/>
          <w:sz w:val="24"/>
          <w:szCs w:val="24"/>
        </w:rPr>
        <w:lastRenderedPageBreak/>
        <w:t>Table</w:t>
      </w:r>
      <w:r w:rsidR="00D74B8A" w:rsidRPr="009B1D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43036">
        <w:rPr>
          <w:rFonts w:ascii="Times New Roman" w:hAnsi="Times New Roman"/>
          <w:b/>
          <w:color w:val="000000"/>
          <w:sz w:val="24"/>
          <w:szCs w:val="24"/>
        </w:rPr>
        <w:t>S</w:t>
      </w:r>
      <w:r w:rsidR="00D74B8A" w:rsidRPr="009B1D12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9B1D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74B8A" w:rsidRPr="009B1D12">
        <w:rPr>
          <w:rFonts w:ascii="Times New Roman" w:hAnsi="Times New Roman"/>
          <w:b/>
          <w:color w:val="000000"/>
          <w:sz w:val="24"/>
          <w:szCs w:val="24"/>
        </w:rPr>
        <w:t xml:space="preserve">Primer sequences for </w:t>
      </w:r>
      <w:proofErr w:type="spellStart"/>
      <w:r w:rsidR="00D74B8A" w:rsidRPr="009B1D12">
        <w:rPr>
          <w:rFonts w:ascii="Times New Roman" w:hAnsi="Times New Roman"/>
          <w:b/>
          <w:color w:val="000000"/>
          <w:sz w:val="24"/>
          <w:szCs w:val="24"/>
        </w:rPr>
        <w:t>qRT</w:t>
      </w:r>
      <w:proofErr w:type="spellEnd"/>
      <w:r w:rsidR="00D74B8A" w:rsidRPr="009B1D12">
        <w:rPr>
          <w:rFonts w:ascii="Times New Roman" w:hAnsi="Times New Roman"/>
          <w:b/>
          <w:color w:val="000000"/>
          <w:sz w:val="24"/>
          <w:szCs w:val="24"/>
        </w:rPr>
        <w:t>-PCR</w:t>
      </w:r>
      <w:r w:rsidR="00D74B8A" w:rsidRPr="009B1D12">
        <w:rPr>
          <w:rFonts w:ascii="Times New Roman" w:hAnsi="Times New Roman" w:hint="eastAsia"/>
          <w:b/>
          <w:color w:val="000000"/>
          <w:sz w:val="24"/>
          <w:szCs w:val="24"/>
        </w:rPr>
        <w:t xml:space="preserve"> </w:t>
      </w:r>
    </w:p>
    <w:p w14:paraId="1E3BA6F2" w14:textId="77777777" w:rsidR="000A073D" w:rsidRPr="009B1D12" w:rsidRDefault="000A073D">
      <w:pPr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961"/>
      </w:tblGrid>
      <w:tr w:rsidR="00D675D9" w:rsidRPr="009B1D12" w14:paraId="75396A95" w14:textId="77777777" w:rsidTr="00554E99">
        <w:trPr>
          <w:jc w:val="center"/>
        </w:trPr>
        <w:tc>
          <w:tcPr>
            <w:tcW w:w="1980" w:type="dxa"/>
          </w:tcPr>
          <w:p w14:paraId="3FB71259" w14:textId="77777777" w:rsidR="00D675D9" w:rsidRPr="009B1D12" w:rsidRDefault="00D675D9" w:rsidP="00FC7D72">
            <w:pPr>
              <w:spacing w:line="48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b/>
                <w:color w:val="000000"/>
                <w:sz w:val="22"/>
              </w:rPr>
              <w:t>Gene</w:t>
            </w:r>
          </w:p>
        </w:tc>
        <w:tc>
          <w:tcPr>
            <w:tcW w:w="4961" w:type="dxa"/>
          </w:tcPr>
          <w:p w14:paraId="6D47C40F" w14:textId="77777777" w:rsidR="00D675D9" w:rsidRPr="009B1D12" w:rsidRDefault="00D675D9" w:rsidP="00FC7D72">
            <w:pPr>
              <w:spacing w:line="48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b/>
                <w:color w:val="000000"/>
                <w:sz w:val="22"/>
              </w:rPr>
              <w:t>Sequence</w:t>
            </w:r>
          </w:p>
        </w:tc>
      </w:tr>
      <w:tr w:rsidR="00D675D9" w:rsidRPr="009B1D12" w14:paraId="1F68351F" w14:textId="77777777" w:rsidTr="00554E99">
        <w:trPr>
          <w:jc w:val="center"/>
        </w:trPr>
        <w:tc>
          <w:tcPr>
            <w:tcW w:w="1980" w:type="dxa"/>
          </w:tcPr>
          <w:p w14:paraId="6F3509F2" w14:textId="5753B414" w:rsidR="00D675D9" w:rsidRPr="009B1D12" w:rsidRDefault="00030B88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Mouse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-Z</w:t>
            </w:r>
            <w:r w:rsidR="0064005C"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1</w:t>
            </w:r>
          </w:p>
        </w:tc>
        <w:tc>
          <w:tcPr>
            <w:tcW w:w="4961" w:type="dxa"/>
          </w:tcPr>
          <w:p w14:paraId="4B2D2B7E" w14:textId="0C7C0A71" w:rsidR="00030B88" w:rsidRPr="009B1D12" w:rsidRDefault="00030B88" w:rsidP="00030B88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AGTTCTGCCCTCAGCTACCA</w:t>
            </w:r>
          </w:p>
          <w:p w14:paraId="7744A483" w14:textId="0F944C14" w:rsidR="00D675D9" w:rsidRPr="009B1D12" w:rsidRDefault="00030B88" w:rsidP="00030B88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GCTTAAAGCTGGCAGTGTC</w:t>
            </w:r>
          </w:p>
        </w:tc>
      </w:tr>
      <w:tr w:rsidR="00554E99" w:rsidRPr="009B1D12" w14:paraId="60370BE0" w14:textId="77777777" w:rsidTr="00554E99">
        <w:trPr>
          <w:jc w:val="center"/>
        </w:trPr>
        <w:tc>
          <w:tcPr>
            <w:tcW w:w="1980" w:type="dxa"/>
          </w:tcPr>
          <w:p w14:paraId="41CC18D5" w14:textId="2EB1906C" w:rsidR="00554E99" w:rsidRPr="009B1D12" w:rsidRDefault="00554E99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</w:t>
            </w:r>
            <w:proofErr w:type="spellStart"/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Occludin</w:t>
            </w:r>
            <w:proofErr w:type="spellEnd"/>
          </w:p>
        </w:tc>
        <w:tc>
          <w:tcPr>
            <w:tcW w:w="4961" w:type="dxa"/>
          </w:tcPr>
          <w:p w14:paraId="680015D2" w14:textId="39AA5A7A" w:rsidR="002D7881" w:rsidRPr="009B1D12" w:rsidRDefault="002D7881" w:rsidP="002D7881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ACAAAGAGCTCTCTCGTCTCG</w:t>
            </w:r>
          </w:p>
          <w:p w14:paraId="4DE1884F" w14:textId="67CF3C3D" w:rsidR="00554E99" w:rsidRPr="009B1D12" w:rsidRDefault="002D7881" w:rsidP="002D7881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CATAGTCTCCCACCATCCTC</w:t>
            </w:r>
          </w:p>
        </w:tc>
      </w:tr>
      <w:tr w:rsidR="0064005C" w:rsidRPr="009B1D12" w14:paraId="4FEEC895" w14:textId="77777777" w:rsidTr="00554E99">
        <w:trPr>
          <w:jc w:val="center"/>
        </w:trPr>
        <w:tc>
          <w:tcPr>
            <w:tcW w:w="1980" w:type="dxa"/>
          </w:tcPr>
          <w:p w14:paraId="7AB5A4CF" w14:textId="546224BD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ouse-Claduin2</w:t>
            </w:r>
          </w:p>
        </w:tc>
        <w:tc>
          <w:tcPr>
            <w:tcW w:w="4961" w:type="dxa"/>
          </w:tcPr>
          <w:p w14:paraId="232E29F2" w14:textId="77777777" w:rsidR="0064005C" w:rsidRPr="009B1D12" w:rsidRDefault="0064005C" w:rsidP="002D7881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GTCAGCTTGCCAGAGACACT</w:t>
            </w:r>
          </w:p>
          <w:p w14:paraId="25808EB0" w14:textId="7F4B23A4" w:rsidR="0064005C" w:rsidRPr="009B1D12" w:rsidRDefault="0064005C" w:rsidP="002D7881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TTCGCTTGTCTTTTGGCTGC</w:t>
            </w:r>
          </w:p>
        </w:tc>
      </w:tr>
      <w:tr w:rsidR="00D675D9" w:rsidRPr="009B1D12" w14:paraId="23E3B442" w14:textId="77777777" w:rsidTr="00554E99">
        <w:trPr>
          <w:jc w:val="center"/>
        </w:trPr>
        <w:tc>
          <w:tcPr>
            <w:tcW w:w="1980" w:type="dxa"/>
          </w:tcPr>
          <w:p w14:paraId="7BCA9FBA" w14:textId="7C617155" w:rsidR="00D675D9" w:rsidRPr="009B1D12" w:rsidRDefault="00030B88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ouse-I</w:t>
            </w:r>
            <w:r w:rsidR="0064005C"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l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1</w:t>
            </w: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β</w:t>
            </w:r>
          </w:p>
        </w:tc>
        <w:tc>
          <w:tcPr>
            <w:tcW w:w="4961" w:type="dxa"/>
          </w:tcPr>
          <w:p w14:paraId="132EE3B5" w14:textId="77777777" w:rsidR="003E27C4" w:rsidRPr="009B1D12" w:rsidRDefault="003E27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GAAATGCCACCTTTTGACAGTG</w:t>
            </w:r>
          </w:p>
          <w:p w14:paraId="766BE2AB" w14:textId="0305DE54" w:rsidR="00D675D9" w:rsidRPr="009B1D12" w:rsidRDefault="003E27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TGGATGCTCTCATCAGGACAG</w:t>
            </w:r>
          </w:p>
        </w:tc>
      </w:tr>
      <w:tr w:rsidR="00D675D9" w:rsidRPr="009B1D12" w14:paraId="36D10CB8" w14:textId="77777777" w:rsidTr="00554E99">
        <w:trPr>
          <w:jc w:val="center"/>
        </w:trPr>
        <w:tc>
          <w:tcPr>
            <w:tcW w:w="1980" w:type="dxa"/>
          </w:tcPr>
          <w:p w14:paraId="7186FE72" w14:textId="7BBF7553" w:rsidR="00D675D9" w:rsidRPr="009B1D12" w:rsidRDefault="00030B88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Mouse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-I</w:t>
            </w:r>
            <w:r w:rsidR="0064005C"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l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6</w:t>
            </w:r>
          </w:p>
        </w:tc>
        <w:tc>
          <w:tcPr>
            <w:tcW w:w="4961" w:type="dxa"/>
          </w:tcPr>
          <w:p w14:paraId="4F06B6AE" w14:textId="77777777" w:rsidR="001D6D0B" w:rsidRPr="009B1D12" w:rsidRDefault="001D6D0B" w:rsidP="001D6D0B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CCACTTCACAAGTCGGAGGCTTA</w:t>
            </w:r>
          </w:p>
          <w:p w14:paraId="3B012ABB" w14:textId="4F9B1444" w:rsidR="00D675D9" w:rsidRPr="009B1D12" w:rsidRDefault="001D6D0B" w:rsidP="001D6D0B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AGTGCATCATCGTTGTTCATAC</w:t>
            </w:r>
          </w:p>
        </w:tc>
      </w:tr>
      <w:tr w:rsidR="00030B88" w:rsidRPr="009B1D12" w14:paraId="38162FF8" w14:textId="77777777" w:rsidTr="00554E99">
        <w:trPr>
          <w:jc w:val="center"/>
        </w:trPr>
        <w:tc>
          <w:tcPr>
            <w:tcW w:w="1980" w:type="dxa"/>
          </w:tcPr>
          <w:p w14:paraId="205E27C3" w14:textId="2390F54C" w:rsidR="00030B88" w:rsidRPr="009B1D12" w:rsidRDefault="00030B88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</w:t>
            </w:r>
            <w:proofErr w:type="spellStart"/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T</w:t>
            </w:r>
            <w:r w:rsidR="0064005C"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nf</w:t>
            </w:r>
            <w:proofErr w:type="spellEnd"/>
            <w:r w:rsidRPr="009B1D12">
              <w:rPr>
                <w:rFonts w:ascii="DengXian" w:eastAsia="DengXian" w:hAnsi="DengXian" w:hint="eastAsia"/>
                <w:b/>
                <w:i/>
                <w:color w:val="000000"/>
                <w:sz w:val="22"/>
              </w:rPr>
              <w:t>α</w:t>
            </w:r>
          </w:p>
        </w:tc>
        <w:tc>
          <w:tcPr>
            <w:tcW w:w="4961" w:type="dxa"/>
          </w:tcPr>
          <w:p w14:paraId="29F785AB" w14:textId="77777777" w:rsidR="003E27C4" w:rsidRPr="009B1D12" w:rsidRDefault="003E27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AAGGCCGGGGTGTCCTGGAG</w:t>
            </w:r>
            <w:r w:rsidRPr="009B1D12">
              <w:rPr>
                <w:rFonts w:ascii="Times New Roman" w:hAnsi="Times New Roman"/>
                <w:color w:val="000000"/>
                <w:sz w:val="22"/>
              </w:rPr>
              <w:tab/>
            </w:r>
          </w:p>
          <w:p w14:paraId="57281764" w14:textId="400F6737" w:rsidR="00030B88" w:rsidRPr="009B1D12" w:rsidRDefault="003E27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AGGCC AGGTGGGGACAGCTC</w:t>
            </w:r>
          </w:p>
        </w:tc>
      </w:tr>
      <w:tr w:rsidR="0064005C" w:rsidRPr="009B1D12" w14:paraId="23983927" w14:textId="77777777" w:rsidTr="00554E99">
        <w:trPr>
          <w:jc w:val="center"/>
        </w:trPr>
        <w:tc>
          <w:tcPr>
            <w:tcW w:w="1980" w:type="dxa"/>
          </w:tcPr>
          <w:p w14:paraId="14CC075F" w14:textId="5AF7D293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proofErr w:type="spellStart"/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ous-Ifng</w:t>
            </w:r>
            <w:proofErr w:type="spellEnd"/>
          </w:p>
        </w:tc>
        <w:tc>
          <w:tcPr>
            <w:tcW w:w="4961" w:type="dxa"/>
          </w:tcPr>
          <w:p w14:paraId="3DFB36CE" w14:textId="77777777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CGGCACAGTCATTGAAAGCC</w:t>
            </w:r>
          </w:p>
          <w:p w14:paraId="724386D3" w14:textId="60B940E3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TGCATCCTTTTTCGCCTTGC</w:t>
            </w:r>
          </w:p>
        </w:tc>
      </w:tr>
      <w:tr w:rsidR="00030B88" w:rsidRPr="009B1D12" w14:paraId="2AC3C28D" w14:textId="77777777" w:rsidTr="00554E99">
        <w:trPr>
          <w:jc w:val="center"/>
        </w:trPr>
        <w:tc>
          <w:tcPr>
            <w:tcW w:w="1980" w:type="dxa"/>
          </w:tcPr>
          <w:p w14:paraId="6AD710A5" w14:textId="3CF1B619" w:rsidR="00030B88" w:rsidRPr="009B1D12" w:rsidRDefault="00F54660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ouse-Muc2</w:t>
            </w:r>
          </w:p>
        </w:tc>
        <w:tc>
          <w:tcPr>
            <w:tcW w:w="4961" w:type="dxa"/>
          </w:tcPr>
          <w:p w14:paraId="314995E5" w14:textId="77777777" w:rsidR="001D6D0B" w:rsidRPr="009B1D12" w:rsidRDefault="001D6D0B" w:rsidP="001D6D0B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TGTGTTTCAGGCTCCATCAC</w:t>
            </w:r>
          </w:p>
          <w:p w14:paraId="57A68832" w14:textId="6F083A7F" w:rsidR="00030B88" w:rsidRPr="009B1D12" w:rsidRDefault="001D6D0B" w:rsidP="001D6D0B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TGCAGCCATTGTAGGAAATC</w:t>
            </w:r>
          </w:p>
        </w:tc>
      </w:tr>
      <w:tr w:rsidR="00F54660" w:rsidRPr="009B1D12" w14:paraId="2D415E3D" w14:textId="77777777" w:rsidTr="00554E99">
        <w:trPr>
          <w:jc w:val="center"/>
        </w:trPr>
        <w:tc>
          <w:tcPr>
            <w:tcW w:w="1980" w:type="dxa"/>
          </w:tcPr>
          <w:p w14:paraId="71727114" w14:textId="7A7B0F08" w:rsidR="00F54660" w:rsidRPr="009B1D12" w:rsidRDefault="00F54660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ouse-N</w:t>
            </w:r>
            <w:r w:rsidR="0064005C"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os</w:t>
            </w:r>
            <w:r w:rsidR="0012763C"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2</w:t>
            </w:r>
          </w:p>
        </w:tc>
        <w:tc>
          <w:tcPr>
            <w:tcW w:w="4961" w:type="dxa"/>
          </w:tcPr>
          <w:p w14:paraId="0C7B9C57" w14:textId="77777777" w:rsidR="00F54660" w:rsidRPr="009B1D12" w:rsidRDefault="003E27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color w:val="000000"/>
                <w:sz w:val="22"/>
              </w:rPr>
              <w:t>T</w:t>
            </w:r>
            <w:r w:rsidRPr="009B1D12">
              <w:rPr>
                <w:rFonts w:ascii="Times New Roman" w:hAnsi="Times New Roman"/>
                <w:color w:val="000000"/>
                <w:sz w:val="22"/>
              </w:rPr>
              <w:t>TGGGTCTTGTTCACCACGG</w:t>
            </w:r>
          </w:p>
          <w:p w14:paraId="4E690067" w14:textId="4CCACAD9" w:rsidR="003E27C4" w:rsidRPr="009B1D12" w:rsidRDefault="003E27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color w:val="000000"/>
                <w:sz w:val="22"/>
              </w:rPr>
              <w:t>C</w:t>
            </w:r>
            <w:r w:rsidRPr="009B1D12">
              <w:rPr>
                <w:rFonts w:ascii="Times New Roman" w:hAnsi="Times New Roman"/>
                <w:color w:val="000000"/>
                <w:sz w:val="22"/>
              </w:rPr>
              <w:t>CTCTTTCAGGTCACTTTGGTAGG</w:t>
            </w:r>
          </w:p>
        </w:tc>
      </w:tr>
      <w:tr w:rsidR="0064005C" w:rsidRPr="009B1D12" w14:paraId="6AC351E8" w14:textId="77777777" w:rsidTr="00554E99">
        <w:trPr>
          <w:jc w:val="center"/>
        </w:trPr>
        <w:tc>
          <w:tcPr>
            <w:tcW w:w="1980" w:type="dxa"/>
          </w:tcPr>
          <w:p w14:paraId="79786F14" w14:textId="703EE61C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ouse-Cxcl9</w:t>
            </w:r>
          </w:p>
        </w:tc>
        <w:tc>
          <w:tcPr>
            <w:tcW w:w="4961" w:type="dxa"/>
          </w:tcPr>
          <w:p w14:paraId="2399078D" w14:textId="77777777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AAACAGTTTGCCCCAAGCCC</w:t>
            </w:r>
          </w:p>
          <w:p w14:paraId="1C4A559E" w14:textId="0F50A365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CCGAGTCCGGATCTAGGCAG</w:t>
            </w:r>
          </w:p>
        </w:tc>
      </w:tr>
      <w:tr w:rsidR="0064005C" w:rsidRPr="009B1D12" w14:paraId="0995F11C" w14:textId="77777777" w:rsidTr="00554E99">
        <w:trPr>
          <w:jc w:val="center"/>
        </w:trPr>
        <w:tc>
          <w:tcPr>
            <w:tcW w:w="1980" w:type="dxa"/>
          </w:tcPr>
          <w:p w14:paraId="32BE0C05" w14:textId="31C2659B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lastRenderedPageBreak/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ouse-Cxcl2</w:t>
            </w:r>
          </w:p>
        </w:tc>
        <w:tc>
          <w:tcPr>
            <w:tcW w:w="4961" w:type="dxa"/>
          </w:tcPr>
          <w:p w14:paraId="29F1F240" w14:textId="77777777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CTGTTCACAGTTGCCGGCTG</w:t>
            </w:r>
          </w:p>
          <w:p w14:paraId="3FDFD908" w14:textId="67B1C57B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AGCTTCTTTGGGACACCTGCT</w:t>
            </w:r>
          </w:p>
        </w:tc>
      </w:tr>
      <w:tr w:rsidR="0064005C" w:rsidRPr="009B1D12" w14:paraId="3A600A5B" w14:textId="77777777" w:rsidTr="00554E99">
        <w:trPr>
          <w:jc w:val="center"/>
        </w:trPr>
        <w:tc>
          <w:tcPr>
            <w:tcW w:w="1980" w:type="dxa"/>
          </w:tcPr>
          <w:p w14:paraId="07B53D02" w14:textId="7243CA4A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ouse-Ccl2</w:t>
            </w:r>
          </w:p>
        </w:tc>
        <w:tc>
          <w:tcPr>
            <w:tcW w:w="4961" w:type="dxa"/>
          </w:tcPr>
          <w:p w14:paraId="451800CE" w14:textId="77777777" w:rsidR="0064005C" w:rsidRPr="009B1D12" w:rsidRDefault="004402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CCTGCTGCTACTCATTCACCA</w:t>
            </w:r>
          </w:p>
          <w:p w14:paraId="4EF2241B" w14:textId="4F7F892D" w:rsidR="004402C4" w:rsidRPr="009B1D12" w:rsidRDefault="004402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ATTCCTTCTTGGGGTCAGCA</w:t>
            </w:r>
          </w:p>
        </w:tc>
      </w:tr>
      <w:tr w:rsidR="0064005C" w:rsidRPr="009B1D12" w14:paraId="33101F53" w14:textId="77777777" w:rsidTr="00554E99">
        <w:trPr>
          <w:jc w:val="center"/>
        </w:trPr>
        <w:tc>
          <w:tcPr>
            <w:tcW w:w="1980" w:type="dxa"/>
          </w:tcPr>
          <w:p w14:paraId="0A581A24" w14:textId="19C7ADF3" w:rsidR="0064005C" w:rsidRPr="009B1D12" w:rsidRDefault="0064005C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</w:t>
            </w:r>
            <w:proofErr w:type="spellStart"/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Mpo</w:t>
            </w:r>
            <w:proofErr w:type="spellEnd"/>
          </w:p>
        </w:tc>
        <w:tc>
          <w:tcPr>
            <w:tcW w:w="4961" w:type="dxa"/>
          </w:tcPr>
          <w:p w14:paraId="37833DF8" w14:textId="77777777" w:rsidR="0064005C" w:rsidRPr="009B1D12" w:rsidRDefault="004402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GAGTCCCACTCAGCAAGGTC</w:t>
            </w:r>
          </w:p>
          <w:p w14:paraId="70EF9ABC" w14:textId="3A094993" w:rsidR="004402C4" w:rsidRPr="009B1D12" w:rsidRDefault="004402C4" w:rsidP="00FC7D72">
            <w:pPr>
              <w:spacing w:line="480" w:lineRule="auto"/>
              <w:rPr>
                <w:rFonts w:ascii="Times New Roman" w:hAnsi="Times New Roman"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color w:val="000000"/>
                <w:sz w:val="22"/>
              </w:rPr>
              <w:t>TCTGGCGATTCAGTTTGGCTr4trt</w:t>
            </w:r>
          </w:p>
        </w:tc>
      </w:tr>
      <w:tr w:rsidR="00D675D9" w:rsidRPr="009B1D12" w14:paraId="44371E85" w14:textId="77777777" w:rsidTr="00554E99">
        <w:trPr>
          <w:jc w:val="center"/>
        </w:trPr>
        <w:tc>
          <w:tcPr>
            <w:tcW w:w="1980" w:type="dxa"/>
          </w:tcPr>
          <w:p w14:paraId="741A3099" w14:textId="6EF6E731" w:rsidR="00D675D9" w:rsidRPr="009B1D12" w:rsidRDefault="00D675D9" w:rsidP="00FC7D72">
            <w:pPr>
              <w:spacing w:line="480" w:lineRule="auto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bookmarkStart w:id="4" w:name="OLE_LINK43"/>
            <w:r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M</w:t>
            </w:r>
            <w:r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ouse-</w:t>
            </w:r>
            <w:r w:rsidR="0064005C" w:rsidRPr="009B1D12">
              <w:rPr>
                <w:rFonts w:ascii="Times New Roman" w:hAnsi="Times New Roman" w:hint="eastAsia"/>
                <w:b/>
                <w:i/>
                <w:color w:val="000000"/>
                <w:sz w:val="22"/>
              </w:rPr>
              <w:t>β</w:t>
            </w:r>
            <w:r w:rsidR="0064005C"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>-actin</w:t>
            </w:r>
            <w:r w:rsidR="0064005C" w:rsidRPr="009B1D12">
              <w:rPr>
                <w:rFonts w:ascii="Times New Roman" w:hAnsi="Times New Roman"/>
                <w:b/>
                <w:i/>
                <w:color w:val="000000"/>
                <w:sz w:val="22"/>
              </w:rPr>
              <w:tab/>
            </w:r>
            <w:bookmarkEnd w:id="4"/>
          </w:p>
        </w:tc>
        <w:tc>
          <w:tcPr>
            <w:tcW w:w="4961" w:type="dxa"/>
          </w:tcPr>
          <w:p w14:paraId="170B2450" w14:textId="77777777" w:rsidR="0064005C" w:rsidRPr="009B1D12" w:rsidRDefault="0064005C" w:rsidP="00D675D9">
            <w:pPr>
              <w:spacing w:line="480" w:lineRule="auto"/>
              <w:rPr>
                <w:rFonts w:ascii="Times New Roman" w:hAnsi="Times New Roman"/>
                <w:iCs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iCs/>
                <w:color w:val="000000"/>
                <w:sz w:val="22"/>
              </w:rPr>
              <w:t>CCACTGTCGAGTCGCGTCC</w:t>
            </w:r>
          </w:p>
          <w:p w14:paraId="17521D34" w14:textId="3486161D" w:rsidR="00D675D9" w:rsidRPr="009B1D12" w:rsidRDefault="0064005C" w:rsidP="00D675D9">
            <w:pPr>
              <w:spacing w:line="480" w:lineRule="auto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9B1D12">
              <w:rPr>
                <w:rFonts w:ascii="Times New Roman" w:hAnsi="Times New Roman"/>
                <w:iCs/>
                <w:color w:val="000000"/>
                <w:sz w:val="22"/>
              </w:rPr>
              <w:t>GCCCACGATGGAGGGGAATA</w:t>
            </w:r>
          </w:p>
        </w:tc>
      </w:tr>
    </w:tbl>
    <w:p w14:paraId="7A01772D" w14:textId="2545EADE" w:rsidR="00B51D60" w:rsidRPr="009B1D12" w:rsidRDefault="00B51D60">
      <w:pPr>
        <w:rPr>
          <w:rFonts w:ascii="Arial" w:hAnsi="Arial" w:cs="Arial"/>
          <w:color w:val="000000"/>
          <w:sz w:val="24"/>
          <w:szCs w:val="24"/>
        </w:rPr>
      </w:pPr>
    </w:p>
    <w:p w14:paraId="06500152" w14:textId="167F08F1" w:rsidR="00007B81" w:rsidRPr="009B1D12" w:rsidRDefault="00007B81">
      <w:pPr>
        <w:rPr>
          <w:rFonts w:ascii="Arial" w:hAnsi="Arial" w:cs="Arial"/>
          <w:color w:val="000000"/>
          <w:sz w:val="24"/>
          <w:szCs w:val="24"/>
        </w:rPr>
      </w:pPr>
      <w:r w:rsidRPr="009B1D12">
        <w:rPr>
          <w:rFonts w:ascii="Arial" w:hAnsi="Arial" w:cs="Arial"/>
          <w:color w:val="000000"/>
          <w:sz w:val="24"/>
          <w:szCs w:val="24"/>
        </w:rPr>
        <w:br w:type="page"/>
      </w:r>
    </w:p>
    <w:p w14:paraId="2286CC6F" w14:textId="7FCB6576" w:rsidR="00B51D60" w:rsidRPr="009B1D12" w:rsidRDefault="0068638B" w:rsidP="00DC722C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1D12">
        <w:rPr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 wp14:anchorId="39FEFA72" wp14:editId="39006A1C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5274310" cy="2229485"/>
            <wp:effectExtent l="0" t="0" r="254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7B81" w:rsidRPr="009B1D12">
        <w:rPr>
          <w:rFonts w:ascii="Times New Roman" w:hAnsi="Times New Roman" w:cs="Times New Roman"/>
          <w:b/>
          <w:color w:val="000000"/>
          <w:sz w:val="24"/>
          <w:szCs w:val="24"/>
        </w:rPr>
        <w:t>Fig</w:t>
      </w:r>
      <w:r w:rsidR="000A073D" w:rsidRPr="009B1D12">
        <w:rPr>
          <w:rFonts w:ascii="Times New Roman" w:hAnsi="Times New Roman" w:cs="Times New Roman"/>
          <w:b/>
          <w:color w:val="000000"/>
          <w:sz w:val="24"/>
          <w:szCs w:val="24"/>
        </w:rPr>
        <w:t>ure</w:t>
      </w:r>
      <w:r w:rsidR="00007B81" w:rsidRPr="009B1D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A073D" w:rsidRPr="009B1D12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007B81" w:rsidRPr="009B1D1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14:paraId="5272941F" w14:textId="5C964FC8" w:rsidR="00007B81" w:rsidRPr="009B1D12" w:rsidRDefault="00007B81" w:rsidP="00DC722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67A0C" w14:textId="3B55FB98" w:rsidR="000A073D" w:rsidRPr="009B1D12" w:rsidRDefault="000A073D" w:rsidP="00DC722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D12">
        <w:rPr>
          <w:rFonts w:ascii="Times New Roman" w:hAnsi="Times New Roman" w:cs="Times New Roman"/>
          <w:color w:val="000000"/>
          <w:sz w:val="24"/>
          <w:szCs w:val="24"/>
        </w:rPr>
        <w:t>Supplemental Figure legends</w:t>
      </w:r>
    </w:p>
    <w:p w14:paraId="1EBB6147" w14:textId="546A309F" w:rsidR="000A073D" w:rsidRPr="009B1D12" w:rsidRDefault="000A073D" w:rsidP="00DC722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D12">
        <w:rPr>
          <w:rFonts w:ascii="Times New Roman" w:hAnsi="Times New Roman" w:cs="Times New Roman"/>
          <w:color w:val="000000"/>
          <w:sz w:val="24"/>
          <w:szCs w:val="24"/>
        </w:rPr>
        <w:t>Fig</w:t>
      </w:r>
      <w:r w:rsidR="0068638B" w:rsidRPr="009B1D12">
        <w:rPr>
          <w:rFonts w:ascii="Times New Roman" w:hAnsi="Times New Roman" w:cs="Times New Roman"/>
          <w:color w:val="000000"/>
          <w:sz w:val="24"/>
          <w:szCs w:val="24"/>
        </w:rPr>
        <w:t>ure</w:t>
      </w:r>
      <w:r w:rsidRPr="009B1D12">
        <w:rPr>
          <w:rFonts w:ascii="Times New Roman" w:hAnsi="Times New Roman" w:cs="Times New Roman"/>
          <w:color w:val="000000"/>
          <w:sz w:val="24"/>
          <w:szCs w:val="24"/>
        </w:rPr>
        <w:t>. S1</w:t>
      </w:r>
    </w:p>
    <w:p w14:paraId="49490FB2" w14:textId="2201F17F" w:rsidR="000A073D" w:rsidRPr="009B1D12" w:rsidRDefault="00DC722C" w:rsidP="00DC722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D1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E37F1" w:rsidRPr="009B1D12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Pr="009B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027" w:rsidRPr="009B1D12">
        <w:rPr>
          <w:rFonts w:ascii="Times New Roman" w:hAnsi="Times New Roman" w:cs="Times New Roman"/>
          <w:color w:val="000000"/>
          <w:sz w:val="24"/>
          <w:szCs w:val="24"/>
        </w:rPr>
        <w:t xml:space="preserve">Analysis of differences in microbial taxa at the phylum level. </w:t>
      </w:r>
      <w:r w:rsidRPr="009B1D12">
        <w:rPr>
          <w:rFonts w:ascii="Times New Roman" w:hAnsi="Times New Roman" w:cs="Times New Roman" w:hint="eastAsia"/>
          <w:color w:val="000000"/>
          <w:sz w:val="24"/>
          <w:szCs w:val="24"/>
        </w:rPr>
        <w:t>B</w:t>
      </w:r>
      <w:r w:rsidR="004E37F1" w:rsidRPr="009B1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1D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027" w:rsidRPr="009B1D12">
        <w:rPr>
          <w:rFonts w:ascii="Times New Roman" w:hAnsi="Times New Roman" w:cs="Times New Roman"/>
          <w:color w:val="000000"/>
          <w:sz w:val="24"/>
          <w:szCs w:val="24"/>
        </w:rPr>
        <w:t>Analysis of differences in microbial taxa at the family level.</w:t>
      </w:r>
    </w:p>
    <w:p w14:paraId="781DD25D" w14:textId="78F2577B" w:rsidR="00DC722C" w:rsidRPr="009B1D12" w:rsidRDefault="00DC722C" w:rsidP="00DC722C">
      <w:pPr>
        <w:pStyle w:val="ListParagraph"/>
        <w:spacing w:line="360" w:lineRule="auto"/>
        <w:ind w:left="360" w:firstLineChars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C722C" w:rsidRPr="009B1D12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AF273" w14:textId="77777777" w:rsidR="005E474C" w:rsidRDefault="005E474C" w:rsidP="003E27C4">
      <w:r>
        <w:separator/>
      </w:r>
    </w:p>
  </w:endnote>
  <w:endnote w:type="continuationSeparator" w:id="0">
    <w:p w14:paraId="1C9BAE24" w14:textId="77777777" w:rsidR="005E474C" w:rsidRDefault="005E474C" w:rsidP="003E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567E" w14:textId="0E23992B" w:rsidR="008D562C" w:rsidRDefault="008D5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B7AE56" wp14:editId="555FD4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720" cy="329565"/>
              <wp:effectExtent l="0" t="0" r="17780" b="0"/>
              <wp:wrapNone/>
              <wp:docPr id="135884774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72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53642" w14:textId="1F2F3741" w:rsidR="008D562C" w:rsidRPr="008D562C" w:rsidRDefault="008D562C" w:rsidP="008D562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56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7AE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6pt;height:25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" filled="f" stroked="f">
              <v:textbox style="mso-fit-shape-to-text:t" inset="20pt,0,0,15pt">
                <w:txbxContent>
                  <w:p w14:paraId="09F53642" w14:textId="1F2F3741" w:rsidR="008D562C" w:rsidRPr="008D562C" w:rsidRDefault="008D562C" w:rsidP="008D562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56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41D0" w14:textId="008B7A54" w:rsidR="008D562C" w:rsidRDefault="008D5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08A16" wp14:editId="2D1C23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720" cy="329565"/>
              <wp:effectExtent l="0" t="0" r="17780" b="0"/>
              <wp:wrapNone/>
              <wp:docPr id="11320148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72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2FC3F" w14:textId="41D3CFCC" w:rsidR="008D562C" w:rsidRPr="008D562C" w:rsidRDefault="008D562C" w:rsidP="008D562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56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08A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6pt;height:25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" filled="f" stroked="f">
              <v:textbox style="mso-fit-shape-to-text:t" inset="20pt,0,0,15pt">
                <w:txbxContent>
                  <w:p w14:paraId="4142FC3F" w14:textId="41D3CFCC" w:rsidR="008D562C" w:rsidRPr="008D562C" w:rsidRDefault="008D562C" w:rsidP="008D562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56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E70C2" w14:textId="3C26A8D2" w:rsidR="008D562C" w:rsidRDefault="008D56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2762BF" wp14:editId="6E43FB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720" cy="329565"/>
              <wp:effectExtent l="0" t="0" r="17780" b="0"/>
              <wp:wrapNone/>
              <wp:docPr id="19074263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72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6CD90" w14:textId="4E98EA13" w:rsidR="008D562C" w:rsidRPr="008D562C" w:rsidRDefault="008D562C" w:rsidP="008D562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562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762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6pt;height:25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" filled="f" stroked="f">
              <v:textbox style="mso-fit-shape-to-text:t" inset="20pt,0,0,15pt">
                <w:txbxContent>
                  <w:p w14:paraId="5FD6CD90" w14:textId="4E98EA13" w:rsidR="008D562C" w:rsidRPr="008D562C" w:rsidRDefault="008D562C" w:rsidP="008D562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562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B7F00" w14:textId="77777777" w:rsidR="005E474C" w:rsidRDefault="005E474C" w:rsidP="003E27C4">
      <w:r>
        <w:separator/>
      </w:r>
    </w:p>
  </w:footnote>
  <w:footnote w:type="continuationSeparator" w:id="0">
    <w:p w14:paraId="3FCFCDD1" w14:textId="77777777" w:rsidR="005E474C" w:rsidRDefault="005E474C" w:rsidP="003E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C005C4"/>
    <w:multiLevelType w:val="hybridMultilevel"/>
    <w:tmpl w:val="EF3EE5E2"/>
    <w:lvl w:ilvl="0" w:tplc="B2747B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884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8A"/>
    <w:rsid w:val="00007B81"/>
    <w:rsid w:val="00030B88"/>
    <w:rsid w:val="000A073D"/>
    <w:rsid w:val="0012763C"/>
    <w:rsid w:val="00157058"/>
    <w:rsid w:val="001D6D0B"/>
    <w:rsid w:val="00222521"/>
    <w:rsid w:val="002D7881"/>
    <w:rsid w:val="0036399C"/>
    <w:rsid w:val="003661EE"/>
    <w:rsid w:val="003E27C4"/>
    <w:rsid w:val="004402C4"/>
    <w:rsid w:val="004C1C30"/>
    <w:rsid w:val="004E37F1"/>
    <w:rsid w:val="0050636C"/>
    <w:rsid w:val="00554E99"/>
    <w:rsid w:val="005647D3"/>
    <w:rsid w:val="00564E80"/>
    <w:rsid w:val="005E474C"/>
    <w:rsid w:val="005F145B"/>
    <w:rsid w:val="006316EB"/>
    <w:rsid w:val="0064005C"/>
    <w:rsid w:val="0068638B"/>
    <w:rsid w:val="00694DF2"/>
    <w:rsid w:val="0069729C"/>
    <w:rsid w:val="006C14EA"/>
    <w:rsid w:val="006C64A7"/>
    <w:rsid w:val="0084043D"/>
    <w:rsid w:val="00842994"/>
    <w:rsid w:val="00843036"/>
    <w:rsid w:val="00877BF8"/>
    <w:rsid w:val="008D562C"/>
    <w:rsid w:val="009763F6"/>
    <w:rsid w:val="009B1D12"/>
    <w:rsid w:val="009E145F"/>
    <w:rsid w:val="00A1037B"/>
    <w:rsid w:val="00A2603E"/>
    <w:rsid w:val="00A85DBF"/>
    <w:rsid w:val="00A9385C"/>
    <w:rsid w:val="00AE5D51"/>
    <w:rsid w:val="00AE7F84"/>
    <w:rsid w:val="00B01EC6"/>
    <w:rsid w:val="00B36027"/>
    <w:rsid w:val="00B51D60"/>
    <w:rsid w:val="00D50CED"/>
    <w:rsid w:val="00D675D9"/>
    <w:rsid w:val="00D74B8A"/>
    <w:rsid w:val="00DC6AAD"/>
    <w:rsid w:val="00DC722C"/>
    <w:rsid w:val="00DD1F9D"/>
    <w:rsid w:val="00EA6453"/>
    <w:rsid w:val="00F15A52"/>
    <w:rsid w:val="00F54660"/>
    <w:rsid w:val="00F8339E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44A56"/>
  <w15:chartTrackingRefBased/>
  <w15:docId w15:val="{9F57FBC8-9CBE-424D-9253-679E8192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E27C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2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E27C4"/>
    <w:rPr>
      <w:sz w:val="18"/>
      <w:szCs w:val="18"/>
    </w:rPr>
  </w:style>
  <w:style w:type="character" w:customStyle="1" w:styleId="fontstyle01">
    <w:name w:val="fontstyle01"/>
    <w:basedOn w:val="DefaultParagraphFont"/>
    <w:rsid w:val="000A073D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0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73D"/>
    <w:rPr>
      <w:color w:val="605E5C"/>
      <w:shd w:val="clear" w:color="auto" w:fill="E1DFDD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DC722C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22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C722C"/>
    <w:rPr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C722C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8D5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6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2D85-895B-4028-A137-DA4DAA74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209</Words>
  <Characters>1780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JY</dc:creator>
  <cp:keywords/>
  <dc:description/>
  <cp:lastModifiedBy>Olliver, Tania</cp:lastModifiedBy>
  <cp:revision>2</cp:revision>
  <cp:lastPrinted>2022-06-21T02:00:00Z</cp:lastPrinted>
  <dcterms:created xsi:type="dcterms:W3CDTF">2024-09-16T19:39:00Z</dcterms:created>
  <dcterms:modified xsi:type="dcterms:W3CDTF">2024-09-16T19:39:00Z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b642eb11ce1baf6b8920412615bba0a08de4e7b1c0d3bf4c913879fec7d154ac</vt:lpwstr>
  </property>
  <property fmtid="{D5CDD505-2E9C-101B-9397-08002B2CF9AE}" pid="3" name="ClassificationContentMarkingFooterShapeIds">
    <vt:lpwstr>71b1040e,50fe5efd,43792d28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2024-09-03T00:44:23Z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4539d252-99ae-45ed-8f6b-32b55c64e209</vt:lpwstr>
  </property>
  <property fmtid="{D5CDD505-2E9C-101B-9397-08002B2CF9AE}" pid="12" name="MSIP_Label_2bbab825-a111-45e4-86a1-18cee0005896_ContentBits">
    <vt:lpwstr>2</vt:lpwstr>
  </property>
</Properties>
</file>