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7C50" w14:textId="17AFB38F" w:rsidR="00225864" w:rsidRDefault="00225864" w:rsidP="00066F0D">
      <w:pPr>
        <w:spacing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SUPPLEMENT 1</w:t>
      </w:r>
    </w:p>
    <w:p w14:paraId="661BDCE7" w14:textId="77777777" w:rsidR="00225864" w:rsidRDefault="00225864" w:rsidP="00066F0D">
      <w:pPr>
        <w:spacing w:line="240" w:lineRule="auto"/>
        <w:rPr>
          <w:rFonts w:cs="Times New Roman"/>
          <w:b/>
          <w:bCs/>
          <w:sz w:val="20"/>
          <w:szCs w:val="20"/>
        </w:rPr>
      </w:pPr>
    </w:p>
    <w:p w14:paraId="07D4AE85" w14:textId="55EC66B6" w:rsidR="00CF6A43" w:rsidRPr="00976EE5" w:rsidRDefault="00225864" w:rsidP="00066F0D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Supplement Table 1</w:t>
      </w:r>
      <w:r w:rsidR="00CF6A43" w:rsidRPr="00976EE5">
        <w:rPr>
          <w:rFonts w:cs="Times New Roman"/>
          <w:sz w:val="20"/>
          <w:szCs w:val="20"/>
        </w:rPr>
        <w:t xml:space="preserve">: Summary of ICER assessments for pharmaceuticals from 2020 to 2022 High and low ICER estimates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2448"/>
        <w:gridCol w:w="1422"/>
        <w:gridCol w:w="990"/>
        <w:gridCol w:w="3384"/>
        <w:gridCol w:w="2448"/>
      </w:tblGrid>
      <w:tr w:rsidR="00CF6A43" w:rsidRPr="00976EE5" w14:paraId="53A95C9A" w14:textId="77777777" w:rsidTr="007947D3">
        <w:tc>
          <w:tcPr>
            <w:tcW w:w="2065" w:type="dxa"/>
          </w:tcPr>
          <w:p w14:paraId="154E998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 xml:space="preserve">Assessment Focus </w:t>
            </w:r>
          </w:p>
        </w:tc>
        <w:tc>
          <w:tcPr>
            <w:tcW w:w="2448" w:type="dxa"/>
          </w:tcPr>
          <w:p w14:paraId="03653C2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>Intervention and Comparators</w:t>
            </w:r>
          </w:p>
        </w:tc>
        <w:tc>
          <w:tcPr>
            <w:tcW w:w="1422" w:type="dxa"/>
          </w:tcPr>
          <w:p w14:paraId="5DC11854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>Base Case Perspective</w:t>
            </w:r>
          </w:p>
        </w:tc>
        <w:tc>
          <w:tcPr>
            <w:tcW w:w="990" w:type="dxa"/>
          </w:tcPr>
          <w:p w14:paraId="53CF33E5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>Time Horizon</w:t>
            </w:r>
          </w:p>
        </w:tc>
        <w:tc>
          <w:tcPr>
            <w:tcW w:w="3384" w:type="dxa"/>
          </w:tcPr>
          <w:p w14:paraId="4F06A8D0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>Cost-Effectiveness Determination</w:t>
            </w:r>
          </w:p>
        </w:tc>
        <w:tc>
          <w:tcPr>
            <w:tcW w:w="2448" w:type="dxa"/>
          </w:tcPr>
          <w:p w14:paraId="4D871E7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76EE5">
              <w:rPr>
                <w:rFonts w:cs="Times New Roman"/>
                <w:b/>
                <w:bCs/>
                <w:sz w:val="20"/>
                <w:szCs w:val="20"/>
              </w:rPr>
              <w:t>Subgroup Analyses</w:t>
            </w:r>
          </w:p>
        </w:tc>
      </w:tr>
      <w:tr w:rsidR="00CF6A43" w:rsidRPr="00976EE5" w14:paraId="42F47E8F" w14:textId="77777777" w:rsidTr="007947D3">
        <w:tc>
          <w:tcPr>
            <w:tcW w:w="2065" w:type="dxa"/>
          </w:tcPr>
          <w:p w14:paraId="23526CD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Diabetes Type 2 </w:t>
            </w:r>
          </w:p>
        </w:tc>
        <w:tc>
          <w:tcPr>
            <w:tcW w:w="2448" w:type="dxa"/>
          </w:tcPr>
          <w:p w14:paraId="2C2564D8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Tirzepatide</w:t>
            </w:r>
          </w:p>
          <w:p w14:paraId="319A80EB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Injectable semaglutide + background therapy</w:t>
            </w:r>
          </w:p>
          <w:p w14:paraId="0F509808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Empagliflozin + background therapy</w:t>
            </w:r>
          </w:p>
          <w:p w14:paraId="21E52A86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Background therapy alone</w:t>
            </w:r>
          </w:p>
        </w:tc>
        <w:tc>
          <w:tcPr>
            <w:tcW w:w="1422" w:type="dxa"/>
          </w:tcPr>
          <w:p w14:paraId="6F9D1252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77D4C41A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38742470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Range vs. Background Therapy Alone</w:t>
            </w:r>
          </w:p>
          <w:p w14:paraId="5AA6B46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$58,000/QALY -$101,000/QALY</w:t>
            </w:r>
          </w:p>
          <w:p w14:paraId="4864AE5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5980F2E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No subgroup analyses</w:t>
            </w:r>
          </w:p>
        </w:tc>
      </w:tr>
      <w:tr w:rsidR="00CF6A43" w:rsidRPr="00976EE5" w14:paraId="18D97175" w14:textId="77777777" w:rsidTr="007947D3">
        <w:tc>
          <w:tcPr>
            <w:tcW w:w="2065" w:type="dxa"/>
          </w:tcPr>
          <w:p w14:paraId="38A8159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Asthma</w:t>
            </w:r>
          </w:p>
        </w:tc>
        <w:tc>
          <w:tcPr>
            <w:tcW w:w="2448" w:type="dxa"/>
          </w:tcPr>
          <w:p w14:paraId="2350C29B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Dupilumab + SoC</w:t>
            </w:r>
          </w:p>
          <w:p w14:paraId="6C46871A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Omalizumabv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+ SoC</w:t>
            </w:r>
          </w:p>
          <w:p w14:paraId="68B9E5A2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SoC alone</w:t>
            </w:r>
          </w:p>
        </w:tc>
        <w:tc>
          <w:tcPr>
            <w:tcW w:w="1422" w:type="dxa"/>
          </w:tcPr>
          <w:p w14:paraId="3EAB54FD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4DE83F48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61D09109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$430,000/QALY</w:t>
            </w:r>
          </w:p>
          <w:p w14:paraId="1958E4FB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$1,480,000/LY </w:t>
            </w:r>
          </w:p>
          <w:p w14:paraId="02553B7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$422,000/</w:t>
            </w:r>
            <w:proofErr w:type="spellStart"/>
            <w:r w:rsidRPr="00976EE5">
              <w:rPr>
                <w:rFonts w:cs="Times New Roman"/>
                <w:szCs w:val="20"/>
              </w:rPr>
              <w:t>evLY</w:t>
            </w:r>
            <w:proofErr w:type="spellEnd"/>
          </w:p>
        </w:tc>
        <w:tc>
          <w:tcPr>
            <w:tcW w:w="2448" w:type="dxa"/>
          </w:tcPr>
          <w:p w14:paraId="1AD611C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Subgroup Analysis</w:t>
            </w:r>
          </w:p>
          <w:p w14:paraId="2173D95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Allergic asthma</w:t>
            </w:r>
          </w:p>
          <w:p w14:paraId="74654F8B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Eosinophilic asthma</w:t>
            </w:r>
          </w:p>
          <w:p w14:paraId="6DA97424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Steroid dependent asthma</w:t>
            </w:r>
          </w:p>
        </w:tc>
      </w:tr>
      <w:tr w:rsidR="00CF6A43" w:rsidRPr="00976EE5" w14:paraId="5FAF29C3" w14:textId="77777777" w:rsidTr="007947D3">
        <w:tc>
          <w:tcPr>
            <w:tcW w:w="2065" w:type="dxa"/>
          </w:tcPr>
          <w:p w14:paraId="68E24A0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Hypertrophic Cardiomyopathy</w:t>
            </w:r>
          </w:p>
        </w:tc>
        <w:tc>
          <w:tcPr>
            <w:tcW w:w="2448" w:type="dxa"/>
          </w:tcPr>
          <w:p w14:paraId="4C3ED50B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Mavacamten</w:t>
            </w:r>
            <w:proofErr w:type="spellEnd"/>
          </w:p>
          <w:p w14:paraId="217FF36B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Disopyramide</w:t>
            </w:r>
          </w:p>
          <w:p w14:paraId="44AA2357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Septal Ablation</w:t>
            </w:r>
          </w:p>
          <w:p w14:paraId="4E1AA7C8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Myectomy</w:t>
            </w:r>
          </w:p>
          <w:p w14:paraId="6FA38210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SoC</w:t>
            </w:r>
          </w:p>
        </w:tc>
        <w:tc>
          <w:tcPr>
            <w:tcW w:w="1422" w:type="dxa"/>
          </w:tcPr>
          <w:p w14:paraId="6EC19AEB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146113FF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6B48E36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$1,200,000 -$1,500,000/QALY </w:t>
            </w:r>
          </w:p>
          <w:p w14:paraId="664877A6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$1,200,000 -$5,600,000/</w:t>
            </w:r>
            <w:proofErr w:type="spellStart"/>
            <w:r w:rsidRPr="00976EE5">
              <w:rPr>
                <w:rFonts w:cs="Times New Roman"/>
                <w:szCs w:val="20"/>
              </w:rPr>
              <w:t>evLY</w:t>
            </w:r>
            <w:proofErr w:type="spellEnd"/>
          </w:p>
          <w:p w14:paraId="052312F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$219,000-</w:t>
            </w:r>
            <w:r w:rsidRPr="00976EE5">
              <w:rPr>
                <w:rFonts w:cs="Times New Roman"/>
                <w:szCs w:val="20"/>
              </w:rPr>
              <w:softHyphen/>
              <w:t>$278,000/1 NYHA I year</w:t>
            </w:r>
          </w:p>
        </w:tc>
        <w:tc>
          <w:tcPr>
            <w:tcW w:w="2448" w:type="dxa"/>
          </w:tcPr>
          <w:p w14:paraId="2D9B6AA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Subgroup Analysis</w:t>
            </w:r>
          </w:p>
          <w:p w14:paraId="3E56F869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Symptomatic non-obstructive HCM</w:t>
            </w:r>
          </w:p>
          <w:p w14:paraId="29849E07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symptomatic obstructive HCM</w:t>
            </w:r>
          </w:p>
        </w:tc>
      </w:tr>
      <w:tr w:rsidR="00CF6A43" w:rsidRPr="00976EE5" w14:paraId="327CE0C2" w14:textId="77777777" w:rsidTr="007947D3">
        <w:tc>
          <w:tcPr>
            <w:tcW w:w="2065" w:type="dxa"/>
          </w:tcPr>
          <w:p w14:paraId="5DE2190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Myasthenia Gravis</w:t>
            </w:r>
          </w:p>
        </w:tc>
        <w:tc>
          <w:tcPr>
            <w:tcW w:w="2448" w:type="dxa"/>
          </w:tcPr>
          <w:p w14:paraId="45E6C655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Eculizumab + conventional therapy </w:t>
            </w:r>
          </w:p>
          <w:p w14:paraId="41538BD6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Efgartigimod + conventional therapy </w:t>
            </w:r>
          </w:p>
          <w:p w14:paraId="3D286C3B" w14:textId="77777777" w:rsidR="00CF6A43" w:rsidRPr="00976EE5" w:rsidRDefault="00CF6A43" w:rsidP="00CF6A4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Conventional therapy alone</w:t>
            </w:r>
          </w:p>
        </w:tc>
        <w:tc>
          <w:tcPr>
            <w:tcW w:w="1422" w:type="dxa"/>
          </w:tcPr>
          <w:p w14:paraId="52CCE4F4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19785676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2 years</w:t>
            </w:r>
          </w:p>
        </w:tc>
        <w:tc>
          <w:tcPr>
            <w:tcW w:w="3384" w:type="dxa"/>
          </w:tcPr>
          <w:p w14:paraId="38999CF9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Eculizumab + conventional therapy</w:t>
            </w:r>
          </w:p>
          <w:p w14:paraId="7827C775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$5,210,000/QALY</w:t>
            </w:r>
          </w:p>
          <w:p w14:paraId="291BCCE4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$1,831,000/improved state</w:t>
            </w:r>
          </w:p>
          <w:p w14:paraId="2A900432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Efgartigimod + conventional therapy</w:t>
            </w:r>
          </w:p>
          <w:p w14:paraId="71FDC2E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$2,076,000/QALY</w:t>
            </w:r>
          </w:p>
          <w:p w14:paraId="2F2C43A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$891,500/improved state</w:t>
            </w:r>
          </w:p>
          <w:p w14:paraId="502D69F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7946F6F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No subgroup analyses</w:t>
            </w:r>
          </w:p>
        </w:tc>
      </w:tr>
      <w:tr w:rsidR="00CF6A43" w:rsidRPr="00976EE5" w14:paraId="7F5E92B0" w14:textId="77777777" w:rsidTr="007947D3">
        <w:tc>
          <w:tcPr>
            <w:tcW w:w="2065" w:type="dxa"/>
          </w:tcPr>
          <w:p w14:paraId="7BC73E8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Atopic Dermatitis</w:t>
            </w:r>
          </w:p>
        </w:tc>
        <w:tc>
          <w:tcPr>
            <w:tcW w:w="2448" w:type="dxa"/>
          </w:tcPr>
          <w:p w14:paraId="25B6A8E5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Abrocitinib</w:t>
            </w:r>
            <w:proofErr w:type="spellEnd"/>
          </w:p>
          <w:p w14:paraId="6B7A2996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Baricitinib</w:t>
            </w:r>
          </w:p>
          <w:p w14:paraId="489A5BDF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Tralokinumab</w:t>
            </w:r>
          </w:p>
          <w:p w14:paraId="64C367EE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Upadacitinib</w:t>
            </w:r>
          </w:p>
          <w:p w14:paraId="37770135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lastRenderedPageBreak/>
              <w:t>Dupilumab</w:t>
            </w:r>
          </w:p>
          <w:p w14:paraId="6B762FBC" w14:textId="77777777" w:rsidR="00CF6A43" w:rsidRPr="00976EE5" w:rsidRDefault="00CF6A43" w:rsidP="00CF6A4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Standard of Care (Topicals)</w:t>
            </w:r>
          </w:p>
        </w:tc>
        <w:tc>
          <w:tcPr>
            <w:tcW w:w="1422" w:type="dxa"/>
          </w:tcPr>
          <w:p w14:paraId="30122533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Health Care Sector</w:t>
            </w:r>
          </w:p>
        </w:tc>
        <w:tc>
          <w:tcPr>
            <w:tcW w:w="990" w:type="dxa"/>
          </w:tcPr>
          <w:p w14:paraId="4329F091" w14:textId="77777777" w:rsidR="00CF6A43" w:rsidRPr="00976EE5" w:rsidRDefault="00CF6A43" w:rsidP="00CF6A4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5 years</w:t>
            </w:r>
          </w:p>
        </w:tc>
        <w:tc>
          <w:tcPr>
            <w:tcW w:w="3384" w:type="dxa"/>
          </w:tcPr>
          <w:p w14:paraId="3AFEB8C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Range vs. Standard of Care</w:t>
            </w:r>
          </w:p>
          <w:p w14:paraId="590281E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525" w:hanging="345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$71,600 -$303,400/QALY</w:t>
            </w:r>
          </w:p>
          <w:p w14:paraId="503F5BA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525" w:hanging="345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$48,300 -$303,400/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29AD025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Range vs. Dupilumab</w:t>
            </w:r>
          </w:p>
          <w:p w14:paraId="6D3FC587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lastRenderedPageBreak/>
              <w:t>$303,400-$1,912,200/QALY</w:t>
            </w:r>
          </w:p>
          <w:p w14:paraId="4289CAE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$303,400-$1,912,200/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</w:tc>
        <w:tc>
          <w:tcPr>
            <w:tcW w:w="2448" w:type="dxa"/>
          </w:tcPr>
          <w:p w14:paraId="3B39A0F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 xml:space="preserve">Subgroup analysis </w:t>
            </w:r>
          </w:p>
          <w:p w14:paraId="2CE0DB2E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Patient Age </w:t>
            </w:r>
          </w:p>
          <w:p w14:paraId="49453712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Disease severity </w:t>
            </w:r>
          </w:p>
        </w:tc>
      </w:tr>
      <w:tr w:rsidR="00CF6A43" w:rsidRPr="00976EE5" w14:paraId="6B908413" w14:textId="77777777" w:rsidTr="007947D3">
        <w:trPr>
          <w:trHeight w:val="3140"/>
        </w:trPr>
        <w:tc>
          <w:tcPr>
            <w:tcW w:w="2065" w:type="dxa"/>
          </w:tcPr>
          <w:p w14:paraId="6A2E726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Alzheimer's Disease</w:t>
            </w:r>
          </w:p>
        </w:tc>
        <w:tc>
          <w:tcPr>
            <w:tcW w:w="2448" w:type="dxa"/>
          </w:tcPr>
          <w:p w14:paraId="12E6EA9A" w14:textId="77777777" w:rsidR="00CF6A43" w:rsidRPr="00976EE5" w:rsidRDefault="00CF6A43" w:rsidP="00CF6A43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6EE5">
              <w:rPr>
                <w:rFonts w:ascii="Times New Roman" w:hAnsi="Times New Roman" w:cs="Times New Roman"/>
                <w:sz w:val="20"/>
                <w:szCs w:val="20"/>
              </w:rPr>
              <w:t xml:space="preserve">Aducanumab </w:t>
            </w:r>
          </w:p>
          <w:p w14:paraId="3FC2D6FC" w14:textId="77777777" w:rsidR="00CF6A43" w:rsidRPr="00976EE5" w:rsidRDefault="00CF6A43" w:rsidP="00CF6A4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Supportive care alone</w:t>
            </w:r>
          </w:p>
          <w:p w14:paraId="30BE4E80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0FD64CE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 and Modified Societal Perspective</w:t>
            </w:r>
          </w:p>
        </w:tc>
        <w:tc>
          <w:tcPr>
            <w:tcW w:w="990" w:type="dxa"/>
          </w:tcPr>
          <w:p w14:paraId="2B503F69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409D79A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Health care Perspective </w:t>
            </w:r>
          </w:p>
          <w:p w14:paraId="74510C0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$1,330,000/QALY</w:t>
            </w:r>
          </w:p>
          <w:p w14:paraId="64484FB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$1,020,000/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45284A5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$1,430,000/LY gained</w:t>
            </w:r>
          </w:p>
          <w:p w14:paraId="35B90AC1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$1,270,000/Additional Year in the Community</w:t>
            </w:r>
          </w:p>
          <w:p w14:paraId="16DE6076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Modified Societal Perspective</w:t>
            </w:r>
          </w:p>
          <w:p w14:paraId="6C275A3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$1,270,000/QALY</w:t>
            </w:r>
          </w:p>
          <w:p w14:paraId="3CBDF263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$938,000/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5E088F2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$1,420,000/LY gained</w:t>
            </w:r>
          </w:p>
          <w:p w14:paraId="096917E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$1,260,000/Additional Year in the Community</w:t>
            </w:r>
          </w:p>
        </w:tc>
        <w:tc>
          <w:tcPr>
            <w:tcW w:w="2448" w:type="dxa"/>
          </w:tcPr>
          <w:p w14:paraId="1FC5A92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Subgroup Analysis </w:t>
            </w:r>
          </w:p>
          <w:p w14:paraId="7CF6AFD4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APOE ε4 carrier status</w:t>
            </w:r>
          </w:p>
          <w:p w14:paraId="1EC44B7C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Race</w:t>
            </w:r>
          </w:p>
        </w:tc>
      </w:tr>
      <w:tr w:rsidR="00CF6A43" w:rsidRPr="00976EE5" w14:paraId="4176FDB6" w14:textId="77777777" w:rsidTr="007947D3">
        <w:tc>
          <w:tcPr>
            <w:tcW w:w="2065" w:type="dxa"/>
          </w:tcPr>
          <w:p w14:paraId="2227B74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Multiple Myeloma</w:t>
            </w:r>
          </w:p>
        </w:tc>
        <w:tc>
          <w:tcPr>
            <w:tcW w:w="2448" w:type="dxa"/>
          </w:tcPr>
          <w:p w14:paraId="68AFDC1D" w14:textId="77777777" w:rsidR="00CF6A43" w:rsidRPr="00976EE5" w:rsidRDefault="00CF6A43" w:rsidP="00CF6A4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CAR-T or </w:t>
            </w:r>
            <w:proofErr w:type="spellStart"/>
            <w:r w:rsidRPr="00976EE5">
              <w:rPr>
                <w:rFonts w:cs="Times New Roman"/>
                <w:szCs w:val="20"/>
              </w:rPr>
              <w:t>Belantamab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Comparator Market Basket </w:t>
            </w:r>
          </w:p>
        </w:tc>
        <w:tc>
          <w:tcPr>
            <w:tcW w:w="1422" w:type="dxa"/>
          </w:tcPr>
          <w:p w14:paraId="3D9C27E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2AB32A20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3663CE5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Ide-</w:t>
            </w:r>
            <w:proofErr w:type="spellStart"/>
            <w:r w:rsidRPr="00976EE5">
              <w:rPr>
                <w:rFonts w:cs="Times New Roman"/>
                <w:szCs w:val="20"/>
              </w:rPr>
              <w:t>Cel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v. CAR-T Comparator Market Basket </w:t>
            </w:r>
          </w:p>
          <w:p w14:paraId="2DF09D3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$319,000/QALY</w:t>
            </w:r>
          </w:p>
          <w:p w14:paraId="02CC92F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$250,000/LY</w:t>
            </w:r>
          </w:p>
          <w:p w14:paraId="7D2DC4F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$280,000/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5FEB533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$35,000/ additional PFS month gained</w:t>
            </w:r>
          </w:p>
          <w:p w14:paraId="61E52B7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Cilta-cel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v. CAR-T Comparator Market Basket </w:t>
            </w:r>
          </w:p>
          <w:p w14:paraId="2FC0778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$253,000/QALY</w:t>
            </w:r>
          </w:p>
          <w:p w14:paraId="05B72C7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$207,000/LY</w:t>
            </w:r>
          </w:p>
          <w:p w14:paraId="5F31E60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$228,000/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1852DD6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$17,000/ additional PFS month gained</w:t>
            </w:r>
          </w:p>
          <w:p w14:paraId="3E05AFF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Belantamab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v. </w:t>
            </w:r>
            <w:proofErr w:type="spellStart"/>
            <w:r w:rsidRPr="00976EE5">
              <w:rPr>
                <w:rFonts w:cs="Times New Roman"/>
                <w:szCs w:val="20"/>
              </w:rPr>
              <w:t>Belantamab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Comparator Market Basket </w:t>
            </w:r>
          </w:p>
          <w:p w14:paraId="7B3C3287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$98,000/QALY</w:t>
            </w:r>
          </w:p>
          <w:p w14:paraId="4F6B4DCB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$70,000/LY</w:t>
            </w:r>
          </w:p>
          <w:p w14:paraId="62943C0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$93,000/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6BD0168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$18,000/ additional PFS month gained</w:t>
            </w:r>
          </w:p>
        </w:tc>
        <w:tc>
          <w:tcPr>
            <w:tcW w:w="2448" w:type="dxa"/>
          </w:tcPr>
          <w:p w14:paraId="28FE5E5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F6A43" w:rsidRPr="00976EE5" w14:paraId="6585CD46" w14:textId="77777777" w:rsidTr="007947D3">
        <w:tc>
          <w:tcPr>
            <w:tcW w:w="2065" w:type="dxa"/>
          </w:tcPr>
          <w:p w14:paraId="0CF0067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Lupus Nephritis</w:t>
            </w:r>
          </w:p>
        </w:tc>
        <w:tc>
          <w:tcPr>
            <w:tcW w:w="2448" w:type="dxa"/>
          </w:tcPr>
          <w:p w14:paraId="6F3594F1" w14:textId="77777777" w:rsidR="00CF6A43" w:rsidRPr="00976EE5" w:rsidRDefault="00CF6A43" w:rsidP="00CF6A4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mycophenolate mofetil (MMF)/ Corticosteroids</w:t>
            </w:r>
          </w:p>
          <w:p w14:paraId="759FCFD8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0EF579B3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7A4A6E9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14826BC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SoC </w:t>
            </w:r>
          </w:p>
          <w:p w14:paraId="6A6D9CF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$89,663-$149,260/QALY </w:t>
            </w:r>
          </w:p>
          <w:p w14:paraId="0A2B8A3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$113,847-$174,250/LY </w:t>
            </w:r>
          </w:p>
          <w:p w14:paraId="4363568C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$77,835-$131,528/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</w:tc>
        <w:tc>
          <w:tcPr>
            <w:tcW w:w="2448" w:type="dxa"/>
          </w:tcPr>
          <w:p w14:paraId="54FC138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F6A43" w:rsidRPr="00976EE5" w14:paraId="5139A50B" w14:textId="77777777" w:rsidTr="007947D3">
        <w:tc>
          <w:tcPr>
            <w:tcW w:w="2065" w:type="dxa"/>
          </w:tcPr>
          <w:p w14:paraId="5920EF3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Anemia in Chronic Kidney Disease</w:t>
            </w:r>
          </w:p>
        </w:tc>
        <w:tc>
          <w:tcPr>
            <w:tcW w:w="2448" w:type="dxa"/>
          </w:tcPr>
          <w:p w14:paraId="5F85E35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erythropoiesis-stimulating agent (ESA)</w:t>
            </w:r>
          </w:p>
        </w:tc>
        <w:tc>
          <w:tcPr>
            <w:tcW w:w="1422" w:type="dxa"/>
          </w:tcPr>
          <w:p w14:paraId="2E6ED8E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6D8398B0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6C858D6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“As there were negligible differences in quality-adjusted life years (QALYs) and equal value life years (</w:t>
            </w:r>
            <w:proofErr w:type="spellStart"/>
            <w:r w:rsidRPr="00976EE5">
              <w:rPr>
                <w:rFonts w:cs="Times New Roman"/>
                <w:sz w:val="20"/>
                <w:szCs w:val="20"/>
              </w:rPr>
              <w:t>evLYs</w:t>
            </w:r>
            <w:proofErr w:type="spellEnd"/>
            <w:r w:rsidRPr="00976EE5">
              <w:rPr>
                <w:rFonts w:cs="Times New Roman"/>
                <w:sz w:val="20"/>
                <w:szCs w:val="20"/>
              </w:rPr>
              <w:t xml:space="preserve">) and no difference in life years (LYs) with </w:t>
            </w:r>
            <w:proofErr w:type="spellStart"/>
            <w:r w:rsidRPr="00976EE5">
              <w:rPr>
                <w:rFonts w:cs="Times New Roman"/>
                <w:sz w:val="20"/>
                <w:szCs w:val="20"/>
              </w:rPr>
              <w:t>roxadustat</w:t>
            </w:r>
            <w:proofErr w:type="spellEnd"/>
            <w:r w:rsidRPr="00976EE5">
              <w:rPr>
                <w:rFonts w:cs="Times New Roman"/>
                <w:sz w:val="20"/>
                <w:szCs w:val="20"/>
              </w:rPr>
              <w:t xml:space="preserve">, the resulting incremental cost-effectiveness ratio findings versus ESAs were not reported” </w:t>
            </w:r>
          </w:p>
        </w:tc>
        <w:tc>
          <w:tcPr>
            <w:tcW w:w="2448" w:type="dxa"/>
          </w:tcPr>
          <w:p w14:paraId="5A8F613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Subgroup Analysis </w:t>
            </w:r>
          </w:p>
          <w:p w14:paraId="49926ED9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Length of time on dialysis</w:t>
            </w:r>
          </w:p>
          <w:p w14:paraId="11B3672E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Hyporesponsive to ESAs versus non-hyporesponsive </w:t>
            </w:r>
          </w:p>
          <w:p w14:paraId="2A8A1C37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Iron repletion status</w:t>
            </w:r>
          </w:p>
          <w:p w14:paraId="0F692EEB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Co-morbidities</w:t>
            </w:r>
          </w:p>
        </w:tc>
      </w:tr>
      <w:tr w:rsidR="00CF6A43" w:rsidRPr="00976EE5" w14:paraId="68B7FE30" w14:textId="77777777" w:rsidTr="007947D3">
        <w:tc>
          <w:tcPr>
            <w:tcW w:w="2065" w:type="dxa"/>
          </w:tcPr>
          <w:p w14:paraId="2B7D6F43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High Cholesterol</w:t>
            </w:r>
          </w:p>
        </w:tc>
        <w:tc>
          <w:tcPr>
            <w:tcW w:w="2448" w:type="dxa"/>
          </w:tcPr>
          <w:p w14:paraId="06223622" w14:textId="77777777" w:rsidR="00CF6A43" w:rsidRPr="00976EE5" w:rsidRDefault="00CF6A43" w:rsidP="00CF6A4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Inclisiran</w:t>
            </w:r>
            <w:proofErr w:type="spellEnd"/>
          </w:p>
          <w:p w14:paraId="69837331" w14:textId="77777777" w:rsidR="00CF6A43" w:rsidRPr="00976EE5" w:rsidRDefault="00CF6A43" w:rsidP="00CF6A4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Bempedoic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acid+ezetimibe</w:t>
            </w:r>
            <w:proofErr w:type="spellEnd"/>
          </w:p>
          <w:p w14:paraId="72E70B85" w14:textId="77777777" w:rsidR="00CF6A43" w:rsidRPr="00976EE5" w:rsidRDefault="00CF6A43" w:rsidP="00CF6A4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Maximally tolerated </w:t>
            </w:r>
            <w:proofErr w:type="spellStart"/>
            <w:r w:rsidRPr="00976EE5">
              <w:rPr>
                <w:rFonts w:cs="Times New Roman"/>
                <w:szCs w:val="20"/>
              </w:rPr>
              <w:t>statin+ezetimibe</w:t>
            </w:r>
            <w:proofErr w:type="spellEnd"/>
          </w:p>
        </w:tc>
        <w:tc>
          <w:tcPr>
            <w:tcW w:w="1422" w:type="dxa"/>
          </w:tcPr>
          <w:p w14:paraId="24B1DCA9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566B161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653B29E6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Bempedoic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acid+Ezetimibe</w:t>
            </w:r>
            <w:proofErr w:type="spellEnd"/>
          </w:p>
          <w:p w14:paraId="29C34994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$186,000/QALY</w:t>
            </w:r>
          </w:p>
          <w:p w14:paraId="43EA7142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$168,000/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1407B73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Inclisiran</w:t>
            </w:r>
            <w:proofErr w:type="spellEnd"/>
          </w:p>
          <w:p w14:paraId="070B677C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$157,000/QALY</w:t>
            </w:r>
          </w:p>
          <w:p w14:paraId="5B8DB89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$142,000/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66F0648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2F4E8FA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Subgroup Analysis</w:t>
            </w:r>
          </w:p>
          <w:p w14:paraId="73E9BB01" w14:textId="77777777" w:rsidR="00CF6A43" w:rsidRPr="00976EE5" w:rsidRDefault="00CF6A43" w:rsidP="00CF6A4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Patients with Heterozygous familial hypercholesterolemia</w:t>
            </w:r>
          </w:p>
        </w:tc>
      </w:tr>
      <w:tr w:rsidR="00CF6A43" w:rsidRPr="00976EE5" w14:paraId="10D90008" w14:textId="77777777" w:rsidTr="007947D3">
        <w:tc>
          <w:tcPr>
            <w:tcW w:w="2065" w:type="dxa"/>
          </w:tcPr>
          <w:p w14:paraId="759F55C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Beta Thalassemia</w:t>
            </w:r>
          </w:p>
        </w:tc>
        <w:tc>
          <w:tcPr>
            <w:tcW w:w="2448" w:type="dxa"/>
          </w:tcPr>
          <w:p w14:paraId="7CAA5AB4" w14:textId="77777777" w:rsidR="00CF6A43" w:rsidRPr="00976EE5" w:rsidRDefault="00CF6A43" w:rsidP="00CF6A43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>Betibeglogene</w:t>
            </w:r>
            <w:proofErr w:type="spellEnd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>autotemcel</w:t>
            </w:r>
            <w:proofErr w:type="spellEnd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>beti-cel</w:t>
            </w:r>
            <w:proofErr w:type="spellEnd"/>
            <w:r w:rsidRPr="00976EE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E669A10" w14:textId="77777777" w:rsidR="00CF6A43" w:rsidRPr="00976EE5" w:rsidRDefault="00CF6A43" w:rsidP="00CF6A4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Standard of care</w:t>
            </w:r>
          </w:p>
        </w:tc>
        <w:tc>
          <w:tcPr>
            <w:tcW w:w="1422" w:type="dxa"/>
          </w:tcPr>
          <w:p w14:paraId="3131163B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 and Modified Societal Perspective</w:t>
            </w:r>
          </w:p>
        </w:tc>
        <w:tc>
          <w:tcPr>
            <w:tcW w:w="990" w:type="dxa"/>
          </w:tcPr>
          <w:p w14:paraId="432E94A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6D0A700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Health care Perspective </w:t>
            </w:r>
          </w:p>
          <w:p w14:paraId="447801A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$95,000/QALY</w:t>
            </w:r>
          </w:p>
          <w:p w14:paraId="4AE41FFC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2CABE8DB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$166,000/LY gained</w:t>
            </w:r>
          </w:p>
          <w:p w14:paraId="5A10D90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$25,000/TD Year Averted</w:t>
            </w:r>
          </w:p>
          <w:p w14:paraId="53628F4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Modified Societal Perspective</w:t>
            </w:r>
          </w:p>
          <w:p w14:paraId="071E5C73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$34,000/QALY</w:t>
            </w:r>
          </w:p>
          <w:p w14:paraId="32CD6538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$32,000/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0CB0ED17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$60,000/LY gained</w:t>
            </w:r>
          </w:p>
          <w:p w14:paraId="7A84335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$9,000/ TD Year Averted</w:t>
            </w:r>
          </w:p>
        </w:tc>
        <w:tc>
          <w:tcPr>
            <w:tcW w:w="2448" w:type="dxa"/>
          </w:tcPr>
          <w:p w14:paraId="3CB376D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Subgroup Analysis </w:t>
            </w:r>
          </w:p>
          <w:p w14:paraId="4BE2D9EA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Genotype</w:t>
            </w:r>
          </w:p>
          <w:p w14:paraId="58CECE9B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Age</w:t>
            </w:r>
          </w:p>
        </w:tc>
      </w:tr>
      <w:tr w:rsidR="00CF6A43" w:rsidRPr="00976EE5" w14:paraId="0409CA5F" w14:textId="77777777" w:rsidTr="007947D3">
        <w:tc>
          <w:tcPr>
            <w:tcW w:w="2065" w:type="dxa"/>
          </w:tcPr>
          <w:p w14:paraId="6FE2DFB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Chemotherapy-Induced Neutropenia</w:t>
            </w:r>
          </w:p>
        </w:tc>
        <w:tc>
          <w:tcPr>
            <w:tcW w:w="2448" w:type="dxa"/>
          </w:tcPr>
          <w:p w14:paraId="6DAD3AC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Trilaciclib vs No Prophylaxis</w:t>
            </w:r>
          </w:p>
          <w:p w14:paraId="29B4F9A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plinabulin vs early-stage breast cancer patients receiving TAC</w:t>
            </w:r>
          </w:p>
          <w:p w14:paraId="1ED9496A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lastRenderedPageBreak/>
              <w:t xml:space="preserve">Plinabulin + </w:t>
            </w:r>
            <w:proofErr w:type="spellStart"/>
            <w:r w:rsidRPr="00976EE5">
              <w:rPr>
                <w:rFonts w:cs="Times New Roman"/>
                <w:szCs w:val="20"/>
              </w:rPr>
              <w:t>pegfilgrastim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vs </w:t>
            </w:r>
            <w:proofErr w:type="spellStart"/>
            <w:r w:rsidRPr="00976EE5">
              <w:rPr>
                <w:rFonts w:cs="Times New Roman"/>
                <w:szCs w:val="20"/>
              </w:rPr>
              <w:t>pegfilgrastim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alone</w:t>
            </w:r>
          </w:p>
        </w:tc>
        <w:tc>
          <w:tcPr>
            <w:tcW w:w="1422" w:type="dxa"/>
          </w:tcPr>
          <w:p w14:paraId="10E23CA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Health Care Sector and Modified Societal Perspective</w:t>
            </w:r>
          </w:p>
        </w:tc>
        <w:tc>
          <w:tcPr>
            <w:tcW w:w="990" w:type="dxa"/>
          </w:tcPr>
          <w:p w14:paraId="523CAD2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7CCB81A3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No Prophylaxis</w:t>
            </w:r>
          </w:p>
          <w:p w14:paraId="26394D9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Health care Perspective</w:t>
            </w:r>
          </w:p>
          <w:p w14:paraId="7F61772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$871,000-$1,400,000/QALY</w:t>
            </w:r>
          </w:p>
          <w:p w14:paraId="5926392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$844,000-$1,200,000/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2A6BDA1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$4,900,000-$1,800,000/LY </w:t>
            </w:r>
          </w:p>
          <w:p w14:paraId="069AC2C2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$15,800-$37,300/Event avoided</w:t>
            </w:r>
          </w:p>
          <w:p w14:paraId="7A2E3F8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lastRenderedPageBreak/>
              <w:t>Modified Societal Perspective</w:t>
            </w:r>
          </w:p>
          <w:p w14:paraId="5B47061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$735,000-$1,200,000/QALY</w:t>
            </w:r>
          </w:p>
          <w:p w14:paraId="4EC16C1B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$712,000-$1,000,000/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6D5D3A2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$1,600,000-$4,100,000/LY </w:t>
            </w:r>
          </w:p>
          <w:p w14:paraId="2C8CA4B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$13,300-$32,800/ TD Year Averted</w:t>
            </w:r>
          </w:p>
          <w:p w14:paraId="2A96C888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14:paraId="7597E60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Incremental cost-effectiveness ratios were not calculated for plinabulin</w:t>
            </w:r>
          </w:p>
        </w:tc>
        <w:tc>
          <w:tcPr>
            <w:tcW w:w="2448" w:type="dxa"/>
          </w:tcPr>
          <w:p w14:paraId="5F6014C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Stratification by first- and subsequent-line treatment for Extensive Stage Small Cell Lung Cancer</w:t>
            </w:r>
          </w:p>
        </w:tc>
      </w:tr>
      <w:tr w:rsidR="00CF6A43" w:rsidRPr="00976EE5" w14:paraId="289B05E3" w14:textId="77777777" w:rsidTr="007947D3">
        <w:tc>
          <w:tcPr>
            <w:tcW w:w="2065" w:type="dxa"/>
          </w:tcPr>
          <w:p w14:paraId="06A55B3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Bladder Cancer</w:t>
            </w:r>
          </w:p>
        </w:tc>
        <w:tc>
          <w:tcPr>
            <w:tcW w:w="2448" w:type="dxa"/>
          </w:tcPr>
          <w:p w14:paraId="10A8B8A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Hypothetical Treatment</w:t>
            </w:r>
          </w:p>
          <w:p w14:paraId="33C1961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4A7067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36B083A3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2CB6CDB9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Patients with CIS ± Ta/T1 </w:t>
            </w:r>
          </w:p>
          <w:p w14:paraId="7BFEECF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Nadofaragene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Firadenovec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v. Hypothetical Treatment  </w:t>
            </w:r>
          </w:p>
          <w:p w14:paraId="7DD50FB3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$151,000/QALY</w:t>
            </w:r>
          </w:p>
          <w:p w14:paraId="71C835B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$135,000/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28C2B3A2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$135,000/LY gained</w:t>
            </w:r>
          </w:p>
          <w:p w14:paraId="50722032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$100,000/ Year in Progression-Free State</w:t>
            </w:r>
          </w:p>
          <w:p w14:paraId="454A0FE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Oportuzumab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Monatox</w:t>
            </w:r>
            <w:proofErr w:type="spellEnd"/>
          </w:p>
          <w:p w14:paraId="455106C8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$382,000/QALY</w:t>
            </w:r>
          </w:p>
          <w:p w14:paraId="507DF5C8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$712,000/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0B4ACC4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$367,000/LY gained</w:t>
            </w:r>
          </w:p>
          <w:p w14:paraId="4F8C8D3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$281,000/ Year in Progression-Free State</w:t>
            </w:r>
          </w:p>
          <w:p w14:paraId="5E12A91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Pembrolizumab</w:t>
            </w:r>
          </w:p>
          <w:p w14:paraId="0CED819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$114,000/QALY</w:t>
            </w:r>
          </w:p>
          <w:p w14:paraId="0E924EF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$103,000/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1DEBEE9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$102,000/LY gained</w:t>
            </w:r>
          </w:p>
          <w:p w14:paraId="7F2BD0D1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$37,300/ Year in Progression-Free State</w:t>
            </w:r>
          </w:p>
          <w:p w14:paraId="4EF6DF3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Gemcitabine ± Docetaxel</w:t>
            </w:r>
          </w:p>
          <w:p w14:paraId="6FDDC2B4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Dominated/QALY</w:t>
            </w:r>
          </w:p>
          <w:p w14:paraId="2983540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2E3C3657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/LY gained</w:t>
            </w:r>
          </w:p>
          <w:p w14:paraId="56FD633F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 Year in Progression-Free State</w:t>
            </w:r>
          </w:p>
          <w:p w14:paraId="51D5583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Patients with High Grade Ta/T1 Alone </w:t>
            </w:r>
          </w:p>
          <w:p w14:paraId="00A5A77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4" w:hanging="164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lastRenderedPageBreak/>
              <w:t>Nadofaragene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Firadenovec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v. Hypothetical Treatment  </w:t>
            </w:r>
          </w:p>
          <w:p w14:paraId="6E15911C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$93,000/QALY</w:t>
            </w:r>
          </w:p>
          <w:p w14:paraId="4C6CD11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$85,000/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059D3BC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$87,000/LY gained</w:t>
            </w:r>
          </w:p>
          <w:p w14:paraId="7C0B7A36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$65,000/ Year in Progression-Free State</w:t>
            </w:r>
          </w:p>
          <w:p w14:paraId="5F5C74E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Oportuzumab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Monatox</w:t>
            </w:r>
            <w:proofErr w:type="spellEnd"/>
          </w:p>
          <w:p w14:paraId="78FDDBE4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$123,000/QALY</w:t>
            </w:r>
          </w:p>
          <w:p w14:paraId="3DE9C472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$111,000/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4C22249A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$117,000/LY gained</w:t>
            </w:r>
          </w:p>
          <w:p w14:paraId="54E303F5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$88,000/ Year in Progression-Free State</w:t>
            </w:r>
          </w:p>
          <w:p w14:paraId="241BA9F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Gemcitabine ± Docetaxel</w:t>
            </w:r>
          </w:p>
          <w:p w14:paraId="54535785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Dominated/QALY</w:t>
            </w:r>
          </w:p>
          <w:p w14:paraId="1C516269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7939087E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/LY gained</w:t>
            </w:r>
          </w:p>
          <w:p w14:paraId="1C07CC60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Dominated / Year in Progression-Free State</w:t>
            </w:r>
          </w:p>
        </w:tc>
        <w:tc>
          <w:tcPr>
            <w:tcW w:w="2448" w:type="dxa"/>
          </w:tcPr>
          <w:p w14:paraId="7238496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 xml:space="preserve">Stratification by </w:t>
            </w:r>
          </w:p>
          <w:p w14:paraId="7465D08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CIS ± HG Ta/T1 </w:t>
            </w:r>
          </w:p>
          <w:p w14:paraId="00FDEDDE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HG Ta/T1 alone</w:t>
            </w:r>
          </w:p>
        </w:tc>
      </w:tr>
      <w:tr w:rsidR="00CF6A43" w:rsidRPr="00976EE5" w14:paraId="120A6D61" w14:textId="77777777" w:rsidTr="007947D3">
        <w:tc>
          <w:tcPr>
            <w:tcW w:w="2065" w:type="dxa"/>
          </w:tcPr>
          <w:p w14:paraId="5E3D9DB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Hemophilia A</w:t>
            </w:r>
          </w:p>
        </w:tc>
        <w:tc>
          <w:tcPr>
            <w:tcW w:w="2448" w:type="dxa"/>
          </w:tcPr>
          <w:p w14:paraId="7CD79EE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factor VIII prophylaxis</w:t>
            </w:r>
          </w:p>
        </w:tc>
        <w:tc>
          <w:tcPr>
            <w:tcW w:w="1422" w:type="dxa"/>
          </w:tcPr>
          <w:p w14:paraId="76F7CEF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1BCCE6A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1EB867D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Valoctocogene</w:t>
            </w:r>
            <w:proofErr w:type="spellEnd"/>
            <w:r w:rsidRPr="00976EE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976EE5">
              <w:rPr>
                <w:rFonts w:cs="Times New Roman"/>
                <w:szCs w:val="20"/>
              </w:rPr>
              <w:t>Roxaparvovec</w:t>
            </w:r>
            <w:proofErr w:type="spellEnd"/>
          </w:p>
          <w:p w14:paraId="23734851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Dominant  </w:t>
            </w:r>
          </w:p>
          <w:p w14:paraId="18AA164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proofErr w:type="spellStart"/>
            <w:r w:rsidRPr="00976EE5">
              <w:rPr>
                <w:rFonts w:cs="Times New Roman"/>
                <w:szCs w:val="20"/>
              </w:rPr>
              <w:t>Emicizumab</w:t>
            </w:r>
            <w:proofErr w:type="spellEnd"/>
          </w:p>
          <w:p w14:paraId="50258D3D" w14:textId="77777777" w:rsidR="00CF6A43" w:rsidRPr="00976EE5" w:rsidRDefault="00CF6A43" w:rsidP="00CF6A43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Cost Saving     </w:t>
            </w:r>
          </w:p>
        </w:tc>
        <w:tc>
          <w:tcPr>
            <w:tcW w:w="2448" w:type="dxa"/>
          </w:tcPr>
          <w:p w14:paraId="4BA8492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F6A43" w:rsidRPr="00976EE5" w14:paraId="147EF464" w14:textId="77777777" w:rsidTr="007947D3">
        <w:tc>
          <w:tcPr>
            <w:tcW w:w="2065" w:type="dxa"/>
          </w:tcPr>
          <w:p w14:paraId="3512D56A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Non-Alcoholic Steatohepatitis</w:t>
            </w:r>
          </w:p>
        </w:tc>
        <w:tc>
          <w:tcPr>
            <w:tcW w:w="2448" w:type="dxa"/>
          </w:tcPr>
          <w:p w14:paraId="2E921FAC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Optimal SoC</w:t>
            </w:r>
          </w:p>
        </w:tc>
        <w:tc>
          <w:tcPr>
            <w:tcW w:w="1422" w:type="dxa"/>
          </w:tcPr>
          <w:p w14:paraId="36D5CCFF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43261F5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288E0CA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$1,482,000/QALY</w:t>
            </w:r>
          </w:p>
          <w:p w14:paraId="6C8727CB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$1,226,000/LY </w:t>
            </w:r>
          </w:p>
          <w:p w14:paraId="180E968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$1,226,000/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</w:tc>
        <w:tc>
          <w:tcPr>
            <w:tcW w:w="2448" w:type="dxa"/>
          </w:tcPr>
          <w:p w14:paraId="02B07AC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Meta-analyses</w:t>
            </w:r>
          </w:p>
          <w:p w14:paraId="4763DD32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Varied dose of pioglitazone</w:t>
            </w:r>
          </w:p>
          <w:p w14:paraId="5D298F0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Duration of follow-up </w:t>
            </w:r>
          </w:p>
          <w:p w14:paraId="1E60AB14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Use of concomitant vitamin E</w:t>
            </w:r>
          </w:p>
          <w:p w14:paraId="7D8FE63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Prevalence of T2DM</w:t>
            </w:r>
          </w:p>
        </w:tc>
      </w:tr>
      <w:tr w:rsidR="00CF6A43" w:rsidRPr="00976EE5" w14:paraId="104082B4" w14:textId="77777777" w:rsidTr="007947D3">
        <w:tc>
          <w:tcPr>
            <w:tcW w:w="2065" w:type="dxa"/>
          </w:tcPr>
          <w:p w14:paraId="65726D4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Ulcerative Colitis</w:t>
            </w:r>
          </w:p>
        </w:tc>
        <w:tc>
          <w:tcPr>
            <w:tcW w:w="2448" w:type="dxa"/>
          </w:tcPr>
          <w:p w14:paraId="71D72B89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SoC</w:t>
            </w:r>
          </w:p>
        </w:tc>
        <w:tc>
          <w:tcPr>
            <w:tcW w:w="1422" w:type="dxa"/>
          </w:tcPr>
          <w:p w14:paraId="66AE127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3F0653A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70C38534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Biologic Naïve Population</w:t>
            </w:r>
          </w:p>
          <w:p w14:paraId="17DA18C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$186,000-$1,870,000/QALY</w:t>
            </w:r>
          </w:p>
          <w:p w14:paraId="24F61C2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$184,000-$1,847,000/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10A30067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Biologic Experienced Population</w:t>
            </w:r>
          </w:p>
          <w:p w14:paraId="58532909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$495,000-$1,885,000/QALY</w:t>
            </w:r>
          </w:p>
          <w:p w14:paraId="095A324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$489,000-$1,878,000/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</w:tc>
        <w:tc>
          <w:tcPr>
            <w:tcW w:w="2448" w:type="dxa"/>
          </w:tcPr>
          <w:p w14:paraId="6446EEB5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F6A43" w:rsidRPr="00976EE5" w14:paraId="1B527C0A" w14:textId="77777777" w:rsidTr="007947D3">
        <w:tc>
          <w:tcPr>
            <w:tcW w:w="2065" w:type="dxa"/>
          </w:tcPr>
          <w:p w14:paraId="15E2EAEA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lastRenderedPageBreak/>
              <w:t>Cystic Fibrosis</w:t>
            </w:r>
          </w:p>
        </w:tc>
        <w:tc>
          <w:tcPr>
            <w:tcW w:w="2448" w:type="dxa"/>
          </w:tcPr>
          <w:p w14:paraId="3D5ADD5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 xml:space="preserve">Best supportive care </w:t>
            </w:r>
          </w:p>
        </w:tc>
        <w:tc>
          <w:tcPr>
            <w:tcW w:w="1422" w:type="dxa"/>
          </w:tcPr>
          <w:p w14:paraId="61EA0D4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6B0C18E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4A2389D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Eligible for Kalydeco Monotherapy Only</w:t>
            </w:r>
          </w:p>
          <w:p w14:paraId="506CD58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$495,000/QALY</w:t>
            </w:r>
          </w:p>
          <w:p w14:paraId="7A495C22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$489,000/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6B60835A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Homozygous for the F508del Mutation</w:t>
            </w:r>
          </w:p>
          <w:p w14:paraId="709C0F66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$ 1,160,000-$ 1,480,000/QALY</w:t>
            </w:r>
          </w:p>
          <w:p w14:paraId="2E07B81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$ 1,040,000-$ 1,360,000/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792D08F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Heterozygous F508del with a Residual Function Mutation</w:t>
            </w:r>
          </w:p>
          <w:p w14:paraId="4FBDCCB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$ 1,100,000-$ 1,340,000/QALY</w:t>
            </w:r>
          </w:p>
          <w:p w14:paraId="3F62576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$ 951,000-$ 1,100,000/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3AC0C21F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Heterozygous F508del with a Minimal Function Mutation</w:t>
            </w:r>
          </w:p>
          <w:p w14:paraId="0FE3EAB8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$ 1,050,000/QALY</w:t>
            </w:r>
          </w:p>
          <w:p w14:paraId="35B044F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$ 877,000/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4651E948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4F6F422D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Assumed there are patients with slower decline of lung function </w:t>
            </w:r>
          </w:p>
          <w:p w14:paraId="7A4A9C13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1" w:hanging="161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 xml:space="preserve">Meta analysis </w:t>
            </w:r>
          </w:p>
        </w:tc>
      </w:tr>
      <w:tr w:rsidR="00CF6A43" w:rsidRPr="00976EE5" w14:paraId="0D59C8AE" w14:textId="77777777" w:rsidTr="007947D3">
        <w:tc>
          <w:tcPr>
            <w:tcW w:w="2065" w:type="dxa"/>
          </w:tcPr>
          <w:p w14:paraId="466D5E21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Sickle Cell Disease</w:t>
            </w:r>
          </w:p>
        </w:tc>
        <w:tc>
          <w:tcPr>
            <w:tcW w:w="2448" w:type="dxa"/>
          </w:tcPr>
          <w:p w14:paraId="6CC0F14D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Optimal SoC</w:t>
            </w:r>
          </w:p>
        </w:tc>
        <w:tc>
          <w:tcPr>
            <w:tcW w:w="1422" w:type="dxa"/>
          </w:tcPr>
          <w:p w14:paraId="40F60498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 and Modified Societal Perspective</w:t>
            </w:r>
          </w:p>
        </w:tc>
        <w:tc>
          <w:tcPr>
            <w:tcW w:w="990" w:type="dxa"/>
          </w:tcPr>
          <w:p w14:paraId="391B0B2B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Lifetime</w:t>
            </w:r>
          </w:p>
        </w:tc>
        <w:tc>
          <w:tcPr>
            <w:tcW w:w="3384" w:type="dxa"/>
          </w:tcPr>
          <w:p w14:paraId="5D884331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$1,082.000/QALY</w:t>
            </w:r>
          </w:p>
          <w:p w14:paraId="4F868F15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$589,000/</w:t>
            </w:r>
            <w:proofErr w:type="spellStart"/>
            <w:r w:rsidRPr="00976EE5">
              <w:rPr>
                <w:rFonts w:cs="Times New Roman"/>
                <w:szCs w:val="20"/>
              </w:rPr>
              <w:t>evLYG</w:t>
            </w:r>
            <w:proofErr w:type="spellEnd"/>
          </w:p>
          <w:p w14:paraId="782C022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$550,000 /LY gained</w:t>
            </w:r>
          </w:p>
          <w:p w14:paraId="4B5A7C3C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$57,000 /g/dL per year</w:t>
            </w:r>
          </w:p>
          <w:p w14:paraId="695CF850" w14:textId="77777777" w:rsidR="00CF6A43" w:rsidRPr="00976EE5" w:rsidRDefault="00CF6A43" w:rsidP="00CF6A4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0"/>
              </w:rPr>
            </w:pPr>
            <w:r w:rsidRPr="00976EE5">
              <w:rPr>
                <w:rFonts w:cs="Times New Roman"/>
                <w:szCs w:val="20"/>
              </w:rPr>
              <w:t>$743,000/ acute pain crisis avoided</w:t>
            </w:r>
          </w:p>
        </w:tc>
        <w:tc>
          <w:tcPr>
            <w:tcW w:w="2448" w:type="dxa"/>
          </w:tcPr>
          <w:p w14:paraId="2EAF1232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F6A43" w:rsidRPr="00976EE5" w14:paraId="30F46E64" w14:textId="77777777" w:rsidTr="007947D3">
        <w:tc>
          <w:tcPr>
            <w:tcW w:w="2065" w:type="dxa"/>
          </w:tcPr>
          <w:p w14:paraId="48747DBF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Migraine: Acute Therapies</w:t>
            </w:r>
          </w:p>
        </w:tc>
        <w:tc>
          <w:tcPr>
            <w:tcW w:w="2448" w:type="dxa"/>
          </w:tcPr>
          <w:p w14:paraId="3808ED9E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Placebo</w:t>
            </w:r>
          </w:p>
        </w:tc>
        <w:tc>
          <w:tcPr>
            <w:tcW w:w="1422" w:type="dxa"/>
          </w:tcPr>
          <w:p w14:paraId="49908916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Health Care Sector</w:t>
            </w:r>
          </w:p>
        </w:tc>
        <w:tc>
          <w:tcPr>
            <w:tcW w:w="990" w:type="dxa"/>
          </w:tcPr>
          <w:p w14:paraId="48E7DDCB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2 years</w:t>
            </w:r>
          </w:p>
        </w:tc>
        <w:tc>
          <w:tcPr>
            <w:tcW w:w="3384" w:type="dxa"/>
          </w:tcPr>
          <w:p w14:paraId="0234958F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$39,800-$151,800/QALY</w:t>
            </w:r>
          </w:p>
          <w:p w14:paraId="365A3623" w14:textId="77777777" w:rsidR="00CF6A43" w:rsidRPr="00976EE5" w:rsidRDefault="00CF6A43" w:rsidP="00CF6A43">
            <w:pPr>
              <w:pStyle w:val="ListParagraph"/>
              <w:spacing w:line="240" w:lineRule="auto"/>
              <w:ind w:left="360"/>
              <w:rPr>
                <w:rFonts w:cs="Times New Roman"/>
                <w:szCs w:val="20"/>
              </w:rPr>
            </w:pPr>
          </w:p>
        </w:tc>
        <w:tc>
          <w:tcPr>
            <w:tcW w:w="2448" w:type="dxa"/>
          </w:tcPr>
          <w:p w14:paraId="3DDBB67B" w14:textId="77777777" w:rsidR="00CF6A43" w:rsidRPr="00976EE5" w:rsidRDefault="00CF6A43" w:rsidP="00CF6A4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76EE5">
              <w:rPr>
                <w:rFonts w:cs="Times New Roman"/>
                <w:sz w:val="20"/>
                <w:szCs w:val="20"/>
              </w:rPr>
              <w:t>NA</w:t>
            </w:r>
          </w:p>
        </w:tc>
      </w:tr>
    </w:tbl>
    <w:p w14:paraId="44A572F8" w14:textId="331A99FF" w:rsidR="00436BD0" w:rsidRPr="00225864" w:rsidRDefault="00225864" w:rsidP="00225864">
      <w:pPr>
        <w:spacing w:line="240" w:lineRule="auto"/>
        <w:rPr>
          <w:sz w:val="21"/>
          <w:szCs w:val="21"/>
        </w:rPr>
      </w:pPr>
      <w:r w:rsidRPr="00225864">
        <w:rPr>
          <w:sz w:val="21"/>
          <w:szCs w:val="21"/>
        </w:rPr>
        <w:t>Source: Author’s analysis of themes included in Institute for Clinical and Economic Review (ICER) assessments published between 2020-2020. Acronyms includes Standard of care (SoC</w:t>
      </w:r>
      <w:proofErr w:type="gramStart"/>
      <w:r w:rsidRPr="00225864">
        <w:rPr>
          <w:sz w:val="21"/>
          <w:szCs w:val="21"/>
        </w:rPr>
        <w:t>)</w:t>
      </w:r>
      <w:proofErr w:type="gramEnd"/>
      <w:r w:rsidRPr="00225864">
        <w:rPr>
          <w:sz w:val="21"/>
          <w:szCs w:val="21"/>
        </w:rPr>
        <w:t xml:space="preserve"> and NA indicates no consideration.</w:t>
      </w:r>
    </w:p>
    <w:sectPr w:rsidR="00436BD0" w:rsidRPr="00225864" w:rsidSect="00A603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62D2"/>
    <w:multiLevelType w:val="hybridMultilevel"/>
    <w:tmpl w:val="535ED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05515"/>
    <w:multiLevelType w:val="hybridMultilevel"/>
    <w:tmpl w:val="BBEE2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B73E2"/>
    <w:multiLevelType w:val="hybridMultilevel"/>
    <w:tmpl w:val="CC045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471F4"/>
    <w:multiLevelType w:val="hybridMultilevel"/>
    <w:tmpl w:val="F2B0E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76801"/>
    <w:multiLevelType w:val="hybridMultilevel"/>
    <w:tmpl w:val="5EE61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76090A"/>
    <w:multiLevelType w:val="hybridMultilevel"/>
    <w:tmpl w:val="06A2E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A049EF"/>
    <w:multiLevelType w:val="hybridMultilevel"/>
    <w:tmpl w:val="592C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07FDC"/>
    <w:multiLevelType w:val="hybridMultilevel"/>
    <w:tmpl w:val="F2288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895531">
    <w:abstractNumId w:val="0"/>
  </w:num>
  <w:num w:numId="2" w16cid:durableId="1147042511">
    <w:abstractNumId w:val="1"/>
  </w:num>
  <w:num w:numId="3" w16cid:durableId="734278624">
    <w:abstractNumId w:val="5"/>
  </w:num>
  <w:num w:numId="4" w16cid:durableId="1416436187">
    <w:abstractNumId w:val="4"/>
  </w:num>
  <w:num w:numId="5" w16cid:durableId="577515282">
    <w:abstractNumId w:val="7"/>
  </w:num>
  <w:num w:numId="6" w16cid:durableId="2033602368">
    <w:abstractNumId w:val="3"/>
  </w:num>
  <w:num w:numId="7" w16cid:durableId="522859230">
    <w:abstractNumId w:val="6"/>
  </w:num>
  <w:num w:numId="8" w16cid:durableId="97625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43"/>
    <w:rsid w:val="00005CC8"/>
    <w:rsid w:val="000452EB"/>
    <w:rsid w:val="00066F0D"/>
    <w:rsid w:val="00082EDD"/>
    <w:rsid w:val="00092D47"/>
    <w:rsid w:val="00097B2D"/>
    <w:rsid w:val="000E04DF"/>
    <w:rsid w:val="000E67C8"/>
    <w:rsid w:val="00125673"/>
    <w:rsid w:val="00195031"/>
    <w:rsid w:val="00225864"/>
    <w:rsid w:val="002A039C"/>
    <w:rsid w:val="002E78C7"/>
    <w:rsid w:val="00420B30"/>
    <w:rsid w:val="00436BD0"/>
    <w:rsid w:val="00466071"/>
    <w:rsid w:val="004B32D6"/>
    <w:rsid w:val="00592DC3"/>
    <w:rsid w:val="005F5065"/>
    <w:rsid w:val="005F5947"/>
    <w:rsid w:val="00717273"/>
    <w:rsid w:val="00754DCF"/>
    <w:rsid w:val="007958B2"/>
    <w:rsid w:val="007D5FEA"/>
    <w:rsid w:val="00804B2C"/>
    <w:rsid w:val="0080648F"/>
    <w:rsid w:val="00831CAA"/>
    <w:rsid w:val="0093796A"/>
    <w:rsid w:val="009868B5"/>
    <w:rsid w:val="009A33DB"/>
    <w:rsid w:val="009D3DA8"/>
    <w:rsid w:val="009F1467"/>
    <w:rsid w:val="00A23D64"/>
    <w:rsid w:val="00A26646"/>
    <w:rsid w:val="00A37B4A"/>
    <w:rsid w:val="00A4546B"/>
    <w:rsid w:val="00A60397"/>
    <w:rsid w:val="00AF42EB"/>
    <w:rsid w:val="00B02400"/>
    <w:rsid w:val="00B100C1"/>
    <w:rsid w:val="00B51A1C"/>
    <w:rsid w:val="00B549D5"/>
    <w:rsid w:val="00B7212D"/>
    <w:rsid w:val="00CA68C4"/>
    <w:rsid w:val="00CF4284"/>
    <w:rsid w:val="00CF4B46"/>
    <w:rsid w:val="00CF6A43"/>
    <w:rsid w:val="00E24EFA"/>
    <w:rsid w:val="00E34FBE"/>
    <w:rsid w:val="00F008CB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09791"/>
  <w15:chartTrackingRefBased/>
  <w15:docId w15:val="{92119337-4595-904D-98F4-5D0C9DAD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43"/>
    <w:pPr>
      <w:spacing w:line="48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A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A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A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A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A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A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A4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A43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A4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A43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A4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A43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6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A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A43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CF6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A43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CF6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F6A4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A43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Mattingly</dc:creator>
  <cp:keywords/>
  <dc:description/>
  <cp:lastModifiedBy>Joey Mattingly</cp:lastModifiedBy>
  <cp:revision>2</cp:revision>
  <dcterms:created xsi:type="dcterms:W3CDTF">2024-09-17T17:56:00Z</dcterms:created>
  <dcterms:modified xsi:type="dcterms:W3CDTF">2024-09-17T17:56:00Z</dcterms:modified>
</cp:coreProperties>
</file>