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E2C5" w14:textId="1B3AC302" w:rsidR="007E5476" w:rsidRDefault="00000000">
      <w:pPr>
        <w:spacing w:line="480" w:lineRule="auto"/>
        <w:rPr>
          <w:rFonts w:cs="Times New Roman"/>
          <w:sz w:val="24"/>
          <w:szCs w:val="24"/>
        </w:rPr>
      </w:pPr>
      <w:bookmarkStart w:id="0" w:name="OLE_LINK9"/>
      <w:bookmarkStart w:id="1" w:name="OLE_LINK10"/>
      <w:r>
        <w:rPr>
          <w:rFonts w:cs="Times New Roman"/>
          <w:b/>
          <w:bCs/>
          <w:sz w:val="24"/>
          <w:szCs w:val="24"/>
        </w:rPr>
        <w:t>Supplementary Table S1.</w:t>
      </w:r>
      <w:r>
        <w:rPr>
          <w:rFonts w:cs="Times New Roman"/>
          <w:sz w:val="24"/>
          <w:szCs w:val="24"/>
        </w:rPr>
        <w:t xml:space="preserve"> </w:t>
      </w:r>
      <w:bookmarkStart w:id="2" w:name="_Hlk172444059"/>
      <w:r>
        <w:rPr>
          <w:rFonts w:cs="Times New Roman"/>
          <w:sz w:val="24"/>
          <w:szCs w:val="24"/>
        </w:rPr>
        <w:t>Comparison of the knowledge scores according to surgery</w:t>
      </w:r>
      <w:bookmarkEnd w:id="2"/>
      <w:r>
        <w:rPr>
          <w:rFonts w:cs="Times New Roman"/>
          <w:sz w:val="24"/>
          <w:szCs w:val="24"/>
        </w:rPr>
        <w:t>.</w:t>
      </w:r>
    </w:p>
    <w:tbl>
      <w:tblPr>
        <w:tblStyle w:val="a7"/>
        <w:tblW w:w="1324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8"/>
        <w:gridCol w:w="1769"/>
        <w:gridCol w:w="1746"/>
        <w:gridCol w:w="951"/>
      </w:tblGrid>
      <w:tr w:rsidR="007E5476" w14:paraId="52D5AA8D" w14:textId="77777777">
        <w:tc>
          <w:tcPr>
            <w:tcW w:w="8778" w:type="dxa"/>
          </w:tcPr>
          <w:p w14:paraId="2CF8804D" w14:textId="77777777" w:rsidR="007E5476" w:rsidRDefault="007E5476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45ED08E" w14:textId="77777777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Surgery</w:t>
            </w:r>
          </w:p>
        </w:tc>
        <w:tc>
          <w:tcPr>
            <w:tcW w:w="1746" w:type="dxa"/>
          </w:tcPr>
          <w:p w14:paraId="5473B578" w14:textId="77777777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No surgery</w:t>
            </w:r>
          </w:p>
        </w:tc>
        <w:tc>
          <w:tcPr>
            <w:tcW w:w="951" w:type="dxa"/>
          </w:tcPr>
          <w:p w14:paraId="7605AD48" w14:textId="77777777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P </w:t>
            </w:r>
          </w:p>
        </w:tc>
      </w:tr>
      <w:tr w:rsidR="007E5476" w14:paraId="029DAF91" w14:textId="77777777">
        <w:tc>
          <w:tcPr>
            <w:tcW w:w="8778" w:type="dxa"/>
            <w:tcBorders>
              <w:bottom w:val="nil"/>
            </w:tcBorders>
          </w:tcPr>
          <w:p w14:paraId="69FCC5C0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K1. Do you know that varicocele is a vascular disease? </w:t>
            </w:r>
          </w:p>
        </w:tc>
        <w:tc>
          <w:tcPr>
            <w:tcW w:w="1769" w:type="dxa"/>
            <w:tcBorders>
              <w:bottom w:val="nil"/>
            </w:tcBorders>
          </w:tcPr>
          <w:p w14:paraId="213B517C" w14:textId="21D753AC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2 (2-2)</w:t>
            </w:r>
          </w:p>
        </w:tc>
        <w:tc>
          <w:tcPr>
            <w:tcW w:w="1746" w:type="dxa"/>
            <w:tcBorders>
              <w:bottom w:val="nil"/>
            </w:tcBorders>
          </w:tcPr>
          <w:p w14:paraId="7BB1C9C0" w14:textId="5CB1BF88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0 (0-2)</w:t>
            </w:r>
          </w:p>
        </w:tc>
        <w:tc>
          <w:tcPr>
            <w:tcW w:w="951" w:type="dxa"/>
            <w:tcBorders>
              <w:bottom w:val="nil"/>
            </w:tcBorders>
          </w:tcPr>
          <w:p w14:paraId="6E95C46E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6D690A54" w14:textId="77777777">
        <w:tc>
          <w:tcPr>
            <w:tcW w:w="8778" w:type="dxa"/>
            <w:tcBorders>
              <w:top w:val="nil"/>
              <w:bottom w:val="nil"/>
            </w:tcBorders>
          </w:tcPr>
          <w:p w14:paraId="76650E09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K2. Do you know that vigorous exercise or prolonged standing can worsen varicocele? 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1DD8709A" w14:textId="2A0D9A4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2 (2-2)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3647BC5" w14:textId="66E44F69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0 (0-1)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10ECF469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6A748519" w14:textId="77777777">
        <w:tc>
          <w:tcPr>
            <w:tcW w:w="8778" w:type="dxa"/>
            <w:tcBorders>
              <w:top w:val="nil"/>
              <w:bottom w:val="nil"/>
            </w:tcBorders>
          </w:tcPr>
          <w:p w14:paraId="71BE1C78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K3. Do you know that varicocele is more common on the left side? 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25570D6C" w14:textId="5FC76322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2 (2-2)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7AABC62" w14:textId="7F32F015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0 (0-0)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0C09AE68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48AE9FCF" w14:textId="77777777">
        <w:tc>
          <w:tcPr>
            <w:tcW w:w="8778" w:type="dxa"/>
            <w:tcBorders>
              <w:top w:val="nil"/>
              <w:bottom w:val="nil"/>
            </w:tcBorders>
          </w:tcPr>
          <w:p w14:paraId="13230E90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K4. Do you know that varicocele can present as a mass or nodular lesion? 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42F2752A" w14:textId="60314293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2 (2-2)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A85B7B4" w14:textId="5CD3DF70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0 (0-1)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26E5605D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2699152B" w14:textId="77777777">
        <w:tc>
          <w:tcPr>
            <w:tcW w:w="8778" w:type="dxa"/>
            <w:tcBorders>
              <w:top w:val="nil"/>
              <w:bottom w:val="nil"/>
            </w:tcBorders>
          </w:tcPr>
          <w:p w14:paraId="6E35A1BC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K5. Do you know that varicocele can affect the volume of the ipsilateral testis in adolescents? 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1A8AABD3" w14:textId="472FA3F4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2 (1-2)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4EE8150" w14:textId="09B1A06F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0 (0-0)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5CE3B4B9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15228B95" w14:textId="77777777">
        <w:tc>
          <w:tcPr>
            <w:tcW w:w="8778" w:type="dxa"/>
            <w:tcBorders>
              <w:top w:val="nil"/>
              <w:bottom w:val="nil"/>
            </w:tcBorders>
          </w:tcPr>
          <w:p w14:paraId="59CDE50A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K6. Do you know that varicocele can affect the quantity and quality of sperm in adolescents and even cause male infertility? 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4AD8A958" w14:textId="7E647F2A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2 (1-2)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4E56058" w14:textId="706F5AFA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0 (0-0)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1EAE05D5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7E0EC9DF" w14:textId="77777777">
        <w:tc>
          <w:tcPr>
            <w:tcW w:w="8778" w:type="dxa"/>
            <w:tcBorders>
              <w:top w:val="nil"/>
              <w:bottom w:val="nil"/>
            </w:tcBorders>
          </w:tcPr>
          <w:p w14:paraId="69518661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K7. Do you know that ultrasound is the preferred diagnostic method for varicocele? 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779D1A5E" w14:textId="7B02183C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2 (1-2)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1096DE6" w14:textId="1A68B9E6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0 (0-0)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41CA042B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50A48185" w14:textId="77777777">
        <w:tc>
          <w:tcPr>
            <w:tcW w:w="8778" w:type="dxa"/>
            <w:tcBorders>
              <w:top w:val="nil"/>
              <w:bottom w:val="nil"/>
            </w:tcBorders>
          </w:tcPr>
          <w:p w14:paraId="18637191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K8. Do you know that mild varicocele does not require surgical treatment or can be managed conservatively? 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3A087D66" w14:textId="3EB06906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2 (2-2)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2BF94F5" w14:textId="10B9D510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0 (0-0)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3AC27237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422150CB" w14:textId="77777777">
        <w:tc>
          <w:tcPr>
            <w:tcW w:w="8778" w:type="dxa"/>
            <w:tcBorders>
              <w:top w:val="nil"/>
              <w:bottom w:val="nil"/>
            </w:tcBorders>
          </w:tcPr>
          <w:p w14:paraId="5209A77A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lastRenderedPageBreak/>
              <w:t xml:space="preserve">K9. Do you know the various surgical methods for varicocele? 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576ADD31" w14:textId="442F7E09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2 (1-2)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9B493E4" w14:textId="6D02F416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0 (0-0)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5F9A6BAA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2D397BF2" w14:textId="77777777">
        <w:tc>
          <w:tcPr>
            <w:tcW w:w="8778" w:type="dxa"/>
            <w:tcBorders>
              <w:top w:val="nil"/>
              <w:bottom w:val="nil"/>
            </w:tcBorders>
          </w:tcPr>
          <w:p w14:paraId="13255523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K10. Do you know the complications of varicocele surgery? 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1A3FEDF1" w14:textId="255AE183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1 (0-2)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198024E" w14:textId="2A8A1943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0 (0-0)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5F9D3650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1EFB23D0" w14:textId="77777777">
        <w:tc>
          <w:tcPr>
            <w:tcW w:w="8778" w:type="dxa"/>
            <w:tcBorders>
              <w:top w:val="nil"/>
            </w:tcBorders>
          </w:tcPr>
          <w:p w14:paraId="1154C770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K11. Do you know the benefits of successful varicocele surgery, including increased volume of the ipsilateral testis and improvement in sperm quality and quantity?</w:t>
            </w:r>
          </w:p>
        </w:tc>
        <w:tc>
          <w:tcPr>
            <w:tcW w:w="1769" w:type="dxa"/>
            <w:tcBorders>
              <w:top w:val="nil"/>
            </w:tcBorders>
          </w:tcPr>
          <w:p w14:paraId="7C73C2F7" w14:textId="0EF7DB70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2 (2-2)</w:t>
            </w:r>
          </w:p>
        </w:tc>
        <w:tc>
          <w:tcPr>
            <w:tcW w:w="1746" w:type="dxa"/>
            <w:tcBorders>
              <w:top w:val="nil"/>
            </w:tcBorders>
          </w:tcPr>
          <w:p w14:paraId="000B6F2D" w14:textId="55A9FEB9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0 (0-0)</w:t>
            </w:r>
          </w:p>
        </w:tc>
        <w:tc>
          <w:tcPr>
            <w:tcW w:w="951" w:type="dxa"/>
            <w:tcBorders>
              <w:top w:val="nil"/>
            </w:tcBorders>
          </w:tcPr>
          <w:p w14:paraId="51B4C51F" w14:textId="77777777" w:rsidR="007E5476" w:rsidRDefault="00000000" w:rsidP="00E91097">
            <w:pPr>
              <w:spacing w:line="480" w:lineRule="auto"/>
              <w:jc w:val="left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bookmarkEnd w:id="0"/>
      <w:bookmarkEnd w:id="1"/>
    </w:tbl>
    <w:p w14:paraId="239992BE" w14:textId="77777777" w:rsidR="007E5476" w:rsidRDefault="007E5476">
      <w:pPr>
        <w:spacing w:line="480" w:lineRule="auto"/>
        <w:rPr>
          <w:rFonts w:cs="Times New Roman"/>
          <w:sz w:val="24"/>
          <w:szCs w:val="24"/>
        </w:rPr>
      </w:pPr>
    </w:p>
    <w:p w14:paraId="559F54FE" w14:textId="77777777" w:rsidR="007E5476" w:rsidRDefault="007E5476">
      <w:pPr>
        <w:spacing w:line="480" w:lineRule="auto"/>
        <w:rPr>
          <w:rFonts w:cs="Times New Roman"/>
          <w:sz w:val="24"/>
          <w:szCs w:val="24"/>
        </w:rPr>
        <w:sectPr w:rsidR="007E5476">
          <w:pgSz w:w="16838" w:h="11906" w:orient="landscape"/>
          <w:pgMar w:top="1440" w:right="1797" w:bottom="1440" w:left="1797" w:header="851" w:footer="680" w:gutter="0"/>
          <w:cols w:space="720"/>
          <w:docGrid w:linePitch="312"/>
        </w:sectPr>
      </w:pPr>
    </w:p>
    <w:p w14:paraId="5C8C8989" w14:textId="2965544E" w:rsidR="007E5476" w:rsidRDefault="00000000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Supplementary Table S2.</w:t>
      </w:r>
      <w:r>
        <w:rPr>
          <w:rFonts w:cs="Times New Roman"/>
          <w:sz w:val="24"/>
          <w:szCs w:val="24"/>
        </w:rPr>
        <w:t xml:space="preserve"> </w:t>
      </w:r>
      <w:r w:rsidR="002776BE" w:rsidRPr="002776BE">
        <w:rPr>
          <w:rFonts w:cs="Times New Roman"/>
          <w:sz w:val="24"/>
          <w:szCs w:val="24"/>
        </w:rPr>
        <w:t xml:space="preserve">Comparison of the </w:t>
      </w:r>
      <w:r w:rsidR="002776BE">
        <w:rPr>
          <w:rFonts w:cs="Times New Roman" w:hint="eastAsia"/>
          <w:sz w:val="24"/>
          <w:szCs w:val="24"/>
        </w:rPr>
        <w:t>attitude</w:t>
      </w:r>
      <w:r w:rsidR="002776BE" w:rsidRPr="002776BE">
        <w:rPr>
          <w:rFonts w:cs="Times New Roman"/>
          <w:sz w:val="24"/>
          <w:szCs w:val="24"/>
        </w:rPr>
        <w:t xml:space="preserve"> scores according to surgery.</w:t>
      </w:r>
    </w:p>
    <w:tbl>
      <w:tblPr>
        <w:tblStyle w:val="a7"/>
        <w:tblW w:w="131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8"/>
        <w:gridCol w:w="1824"/>
        <w:gridCol w:w="1824"/>
        <w:gridCol w:w="1824"/>
      </w:tblGrid>
      <w:tr w:rsidR="007E5476" w14:paraId="6324D99C" w14:textId="77777777">
        <w:trPr>
          <w:trHeight w:val="312"/>
        </w:trPr>
        <w:tc>
          <w:tcPr>
            <w:tcW w:w="7708" w:type="dxa"/>
          </w:tcPr>
          <w:p w14:paraId="168530E0" w14:textId="77777777" w:rsidR="007E5476" w:rsidRDefault="007E5476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bookmarkStart w:id="3" w:name="_Hlk172030298"/>
          </w:p>
        </w:tc>
        <w:tc>
          <w:tcPr>
            <w:tcW w:w="1824" w:type="dxa"/>
            <w:vAlign w:val="center"/>
          </w:tcPr>
          <w:p w14:paraId="0EB0CEA1" w14:textId="77777777" w:rsidR="007E5476" w:rsidRPr="00E91097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 w:rsidRPr="00E91097">
              <w:rPr>
                <w:rFonts w:eastAsia="微软雅黑"/>
                <w:bCs/>
                <w:kern w:val="0"/>
                <w:sz w:val="24"/>
                <w:szCs w:val="24"/>
              </w:rPr>
              <w:t>Surgery</w:t>
            </w:r>
          </w:p>
        </w:tc>
        <w:tc>
          <w:tcPr>
            <w:tcW w:w="1824" w:type="dxa"/>
            <w:vAlign w:val="center"/>
          </w:tcPr>
          <w:p w14:paraId="2FF3B461" w14:textId="77777777" w:rsidR="007E5476" w:rsidRPr="00E91097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 w:rsidRPr="00E91097">
              <w:rPr>
                <w:rFonts w:eastAsia="微软雅黑"/>
                <w:bCs/>
                <w:kern w:val="0"/>
                <w:sz w:val="24"/>
                <w:szCs w:val="24"/>
              </w:rPr>
              <w:t>No surgery</w:t>
            </w:r>
          </w:p>
        </w:tc>
        <w:tc>
          <w:tcPr>
            <w:tcW w:w="1824" w:type="dxa"/>
            <w:vAlign w:val="center"/>
          </w:tcPr>
          <w:p w14:paraId="335BC86D" w14:textId="77777777" w:rsidR="007E5476" w:rsidRPr="00E91097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 w:rsidRPr="00E91097">
              <w:rPr>
                <w:rFonts w:eastAsia="微软雅黑"/>
                <w:bCs/>
                <w:kern w:val="0"/>
                <w:sz w:val="24"/>
                <w:szCs w:val="24"/>
              </w:rPr>
              <w:t>P</w:t>
            </w:r>
          </w:p>
        </w:tc>
      </w:tr>
      <w:tr w:rsidR="007E5476" w14:paraId="46633BFB" w14:textId="77777777">
        <w:trPr>
          <w:trHeight w:val="312"/>
        </w:trPr>
        <w:tc>
          <w:tcPr>
            <w:tcW w:w="7708" w:type="dxa"/>
            <w:tcBorders>
              <w:bottom w:val="nil"/>
            </w:tcBorders>
          </w:tcPr>
          <w:p w14:paraId="17BD119D" w14:textId="77777777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A1. I believe that varicocele must be treated as early as possible.</w:t>
            </w:r>
          </w:p>
        </w:tc>
        <w:tc>
          <w:tcPr>
            <w:tcW w:w="1824" w:type="dxa"/>
            <w:tcBorders>
              <w:bottom w:val="nil"/>
            </w:tcBorders>
            <w:vAlign w:val="center"/>
          </w:tcPr>
          <w:p w14:paraId="4B5962A4" w14:textId="49683AD1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5 (5-5)</w:t>
            </w:r>
          </w:p>
        </w:tc>
        <w:tc>
          <w:tcPr>
            <w:tcW w:w="1824" w:type="dxa"/>
            <w:tcBorders>
              <w:bottom w:val="nil"/>
            </w:tcBorders>
            <w:vAlign w:val="center"/>
          </w:tcPr>
          <w:p w14:paraId="3F2A06AB" w14:textId="4E9840F2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1 (1-4)</w:t>
            </w:r>
          </w:p>
        </w:tc>
        <w:tc>
          <w:tcPr>
            <w:tcW w:w="1824" w:type="dxa"/>
            <w:tcBorders>
              <w:bottom w:val="nil"/>
            </w:tcBorders>
            <w:vAlign w:val="center"/>
          </w:tcPr>
          <w:p w14:paraId="4A4EA6D6" w14:textId="77777777" w:rsidR="007E5476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6A9023F4" w14:textId="77777777">
        <w:trPr>
          <w:trHeight w:val="312"/>
        </w:trPr>
        <w:tc>
          <w:tcPr>
            <w:tcW w:w="7708" w:type="dxa"/>
            <w:tcBorders>
              <w:top w:val="nil"/>
              <w:bottom w:val="nil"/>
            </w:tcBorders>
          </w:tcPr>
          <w:p w14:paraId="6800D6A9" w14:textId="77777777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A2. I believe that varicocele has a significant impact on my life.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0338005E" w14:textId="19B7914E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5 (5-5)</w:t>
            </w: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1672CA00" w14:textId="6B6AB6D0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1 (1-1)</w:t>
            </w: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4CBC3027" w14:textId="77777777" w:rsidR="007E5476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5783B47F" w14:textId="77777777">
        <w:trPr>
          <w:trHeight w:val="312"/>
        </w:trPr>
        <w:tc>
          <w:tcPr>
            <w:tcW w:w="7708" w:type="dxa"/>
            <w:tcBorders>
              <w:top w:val="nil"/>
              <w:bottom w:val="nil"/>
            </w:tcBorders>
          </w:tcPr>
          <w:p w14:paraId="36C03509" w14:textId="77777777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A3. I believe that varicocele is a relatively sensitive but not very serious disease, and if there are no obvious discomforts, I will not actively seek medical treatment.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06BF7B9B" w14:textId="045917EE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3 (1-5)</w:t>
            </w: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7AF59AE8" w14:textId="6ACDB1BA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1 (1-1)</w:t>
            </w: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3B44BFED" w14:textId="77777777" w:rsidR="007E5476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331FBA7C" w14:textId="77777777">
        <w:trPr>
          <w:trHeight w:val="312"/>
        </w:trPr>
        <w:tc>
          <w:tcPr>
            <w:tcW w:w="7708" w:type="dxa"/>
            <w:tcBorders>
              <w:top w:val="nil"/>
              <w:bottom w:val="nil"/>
            </w:tcBorders>
          </w:tcPr>
          <w:p w14:paraId="72B05E53" w14:textId="77777777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A4. I believe that surgery is the most effective method for treating severe varicocele patients.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731F8F75" w14:textId="3528381C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5 (5-5)</w:t>
            </w: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1CCF7EB5" w14:textId="48CB965B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1 (1-3)</w:t>
            </w: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5F3C9B53" w14:textId="77777777" w:rsidR="007E5476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4B2CD334" w14:textId="77777777">
        <w:trPr>
          <w:trHeight w:val="312"/>
        </w:trPr>
        <w:tc>
          <w:tcPr>
            <w:tcW w:w="7708" w:type="dxa"/>
            <w:tcBorders>
              <w:top w:val="nil"/>
              <w:bottom w:val="nil"/>
            </w:tcBorders>
          </w:tcPr>
          <w:p w14:paraId="63420023" w14:textId="77777777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A5. I believe that varicocele may recur after surgery, and the recurrence rate is significantly associated with the surgical method used.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760C176D" w14:textId="10E58EA2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5 (5-5)</w:t>
            </w: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48EBB333" w14:textId="710D4E3F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1 (1-3)</w:t>
            </w: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15467615" w14:textId="77777777" w:rsidR="007E5476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295F4EEB" w14:textId="77777777">
        <w:trPr>
          <w:trHeight w:val="312"/>
        </w:trPr>
        <w:tc>
          <w:tcPr>
            <w:tcW w:w="7708" w:type="dxa"/>
            <w:tcBorders>
              <w:top w:val="nil"/>
            </w:tcBorders>
          </w:tcPr>
          <w:p w14:paraId="11AF47FD" w14:textId="77777777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A6. I believe that correcting my own behavior can effectively alleviate the symptoms of varicocele.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0C695D13" w14:textId="1BA8742B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5 (4-5)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4124632A" w14:textId="2880F5BF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5 (1-5)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2BFD241E" w14:textId="77777777" w:rsidR="007E5476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>0.003</w:t>
            </w:r>
          </w:p>
        </w:tc>
      </w:tr>
      <w:bookmarkEnd w:id="3"/>
    </w:tbl>
    <w:p w14:paraId="486353CE" w14:textId="77777777" w:rsidR="007E5476" w:rsidRDefault="00000000">
      <w:pPr>
        <w:jc w:val="left"/>
        <w:rPr>
          <w:rFonts w:eastAsiaTheme="minorEastAsia" w:cs="Times New Roman"/>
          <w:b/>
          <w:bCs/>
          <w:sz w:val="24"/>
          <w:szCs w:val="24"/>
          <w14:ligatures w14:val="standardContextual"/>
        </w:rPr>
      </w:pPr>
      <w:r>
        <w:rPr>
          <w:rFonts w:eastAsiaTheme="minorEastAsia" w:cs="Times New Roman"/>
          <w:b/>
          <w:bCs/>
          <w:sz w:val="24"/>
          <w:szCs w:val="24"/>
          <w14:ligatures w14:val="standardContextual"/>
        </w:rPr>
        <w:br w:type="page"/>
      </w:r>
    </w:p>
    <w:p w14:paraId="2592D5C9" w14:textId="609242EB" w:rsidR="007E5476" w:rsidRDefault="00000000">
      <w:pPr>
        <w:widowControl w:val="0"/>
        <w:spacing w:line="480" w:lineRule="auto"/>
        <w:rPr>
          <w:rFonts w:eastAsiaTheme="minorEastAsia" w:cs="Times New Roman"/>
          <w:sz w:val="24"/>
          <w:szCs w:val="24"/>
          <w14:ligatures w14:val="standardContextual"/>
        </w:rPr>
      </w:pPr>
      <w:r>
        <w:rPr>
          <w:rFonts w:eastAsiaTheme="minorEastAsia" w:cs="Times New Roman"/>
          <w:b/>
          <w:bCs/>
          <w:sz w:val="24"/>
          <w:szCs w:val="24"/>
          <w14:ligatures w14:val="standardContextual"/>
        </w:rPr>
        <w:lastRenderedPageBreak/>
        <w:t>Supplementary Table S3.</w:t>
      </w:r>
      <w:r>
        <w:rPr>
          <w:rFonts w:eastAsiaTheme="minorEastAsia" w:cs="Times New Roman"/>
          <w:sz w:val="24"/>
          <w:szCs w:val="24"/>
          <w14:ligatures w14:val="standardContextual"/>
        </w:rPr>
        <w:t xml:space="preserve"> </w:t>
      </w:r>
      <w:r w:rsidR="002776BE" w:rsidRPr="002776BE">
        <w:rPr>
          <w:rFonts w:eastAsiaTheme="minorEastAsia" w:cs="Times New Roman"/>
          <w:sz w:val="24"/>
          <w:szCs w:val="24"/>
          <w14:ligatures w14:val="standardContextual"/>
        </w:rPr>
        <w:t xml:space="preserve">Comparison of the </w:t>
      </w:r>
      <w:r w:rsidR="002776BE">
        <w:rPr>
          <w:rFonts w:eastAsiaTheme="minorEastAsia" w:cs="Times New Roman" w:hint="eastAsia"/>
          <w:sz w:val="24"/>
          <w:szCs w:val="24"/>
          <w14:ligatures w14:val="standardContextual"/>
        </w:rPr>
        <w:t>practice</w:t>
      </w:r>
      <w:r w:rsidR="002776BE" w:rsidRPr="002776BE">
        <w:rPr>
          <w:rFonts w:eastAsiaTheme="minorEastAsia" w:cs="Times New Roman"/>
          <w:sz w:val="24"/>
          <w:szCs w:val="24"/>
          <w14:ligatures w14:val="standardContextual"/>
        </w:rPr>
        <w:t xml:space="preserve"> scores according to surgery.</w:t>
      </w:r>
    </w:p>
    <w:tbl>
      <w:tblPr>
        <w:tblStyle w:val="a7"/>
        <w:tblW w:w="131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6"/>
        <w:gridCol w:w="1837"/>
        <w:gridCol w:w="1837"/>
        <w:gridCol w:w="1840"/>
      </w:tblGrid>
      <w:tr w:rsidR="007E5476" w14:paraId="22739484" w14:textId="77777777">
        <w:trPr>
          <w:trHeight w:val="312"/>
        </w:trPr>
        <w:tc>
          <w:tcPr>
            <w:tcW w:w="7666" w:type="dxa"/>
          </w:tcPr>
          <w:p w14:paraId="0D205298" w14:textId="77777777" w:rsidR="007E5476" w:rsidRDefault="007E5476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2C0D4B24" w14:textId="77777777" w:rsidR="007E5476" w:rsidRPr="00E91097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 w:rsidRPr="00E91097">
              <w:rPr>
                <w:rFonts w:eastAsia="微软雅黑"/>
                <w:bCs/>
                <w:kern w:val="0"/>
                <w:sz w:val="24"/>
                <w:szCs w:val="24"/>
              </w:rPr>
              <w:t>Surgery</w:t>
            </w:r>
          </w:p>
        </w:tc>
        <w:tc>
          <w:tcPr>
            <w:tcW w:w="1837" w:type="dxa"/>
            <w:vAlign w:val="center"/>
          </w:tcPr>
          <w:p w14:paraId="15086738" w14:textId="77777777" w:rsidR="007E5476" w:rsidRPr="00E91097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 w:rsidRPr="00E91097">
              <w:rPr>
                <w:rFonts w:eastAsia="微软雅黑"/>
                <w:bCs/>
                <w:kern w:val="0"/>
                <w:sz w:val="24"/>
                <w:szCs w:val="24"/>
              </w:rPr>
              <w:t>No surgery</w:t>
            </w:r>
          </w:p>
        </w:tc>
        <w:tc>
          <w:tcPr>
            <w:tcW w:w="1840" w:type="dxa"/>
            <w:vAlign w:val="center"/>
          </w:tcPr>
          <w:p w14:paraId="7E6C793A" w14:textId="77777777" w:rsidR="007E5476" w:rsidRPr="00E91097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 w:rsidRPr="00E91097">
              <w:rPr>
                <w:rFonts w:eastAsia="微软雅黑"/>
                <w:bCs/>
                <w:kern w:val="0"/>
                <w:sz w:val="24"/>
                <w:szCs w:val="24"/>
              </w:rPr>
              <w:t>P</w:t>
            </w:r>
          </w:p>
        </w:tc>
      </w:tr>
      <w:tr w:rsidR="007E5476" w14:paraId="00B209BA" w14:textId="77777777">
        <w:trPr>
          <w:trHeight w:val="312"/>
        </w:trPr>
        <w:tc>
          <w:tcPr>
            <w:tcW w:w="7666" w:type="dxa"/>
            <w:tcBorders>
              <w:bottom w:val="nil"/>
            </w:tcBorders>
          </w:tcPr>
          <w:p w14:paraId="47155BE7" w14:textId="52FF7949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P1. </w:t>
            </w:r>
            <w:r w:rsidR="002776BE" w:rsidRPr="002776BE">
              <w:rPr>
                <w:rFonts w:eastAsia="微软雅黑"/>
                <w:bCs/>
                <w:kern w:val="0"/>
                <w:sz w:val="24"/>
                <w:szCs w:val="24"/>
              </w:rPr>
              <w:t>I regularly undergo physical examinations, ultrasound scans, semen analysis, and other routine check-ups.</w:t>
            </w:r>
          </w:p>
        </w:tc>
        <w:tc>
          <w:tcPr>
            <w:tcW w:w="1837" w:type="dxa"/>
            <w:tcBorders>
              <w:bottom w:val="nil"/>
            </w:tcBorders>
            <w:vAlign w:val="center"/>
          </w:tcPr>
          <w:p w14:paraId="19737F7E" w14:textId="471C7D87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3 (3-4)</w:t>
            </w:r>
          </w:p>
        </w:tc>
        <w:tc>
          <w:tcPr>
            <w:tcW w:w="1837" w:type="dxa"/>
            <w:tcBorders>
              <w:bottom w:val="nil"/>
            </w:tcBorders>
            <w:vAlign w:val="center"/>
          </w:tcPr>
          <w:p w14:paraId="7EEEBEB1" w14:textId="683B7269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1 (1-3)</w:t>
            </w:r>
          </w:p>
        </w:tc>
        <w:tc>
          <w:tcPr>
            <w:tcW w:w="1840" w:type="dxa"/>
            <w:tcBorders>
              <w:bottom w:val="nil"/>
            </w:tcBorders>
            <w:vAlign w:val="center"/>
          </w:tcPr>
          <w:p w14:paraId="281675CD" w14:textId="77777777" w:rsidR="007E5476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6DBA6B50" w14:textId="77777777">
        <w:trPr>
          <w:trHeight w:val="312"/>
        </w:trPr>
        <w:tc>
          <w:tcPr>
            <w:tcW w:w="7666" w:type="dxa"/>
            <w:tcBorders>
              <w:top w:val="nil"/>
              <w:bottom w:val="nil"/>
            </w:tcBorders>
          </w:tcPr>
          <w:p w14:paraId="492BC64A" w14:textId="3B398C12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P2. </w:t>
            </w:r>
            <w:r w:rsidR="002776BE" w:rsidRPr="002776BE">
              <w:rPr>
                <w:rFonts w:eastAsia="微软雅黑"/>
                <w:bCs/>
                <w:kern w:val="0"/>
                <w:sz w:val="24"/>
                <w:szCs w:val="24"/>
              </w:rPr>
              <w:t>I regularly undergo physical examinations, ultrasound scans, semen analysis, and other routine check-ups.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2F62D4AF" w14:textId="6843D3F0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3 (3-4)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7D860DAB" w14:textId="78B8E039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1 (1-2)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vAlign w:val="center"/>
          </w:tcPr>
          <w:p w14:paraId="1AC75FFF" w14:textId="77777777" w:rsidR="007E5476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1ECC9F81" w14:textId="77777777">
        <w:trPr>
          <w:trHeight w:val="312"/>
        </w:trPr>
        <w:tc>
          <w:tcPr>
            <w:tcW w:w="7666" w:type="dxa"/>
            <w:tcBorders>
              <w:top w:val="nil"/>
              <w:bottom w:val="nil"/>
            </w:tcBorders>
          </w:tcPr>
          <w:p w14:paraId="23B3C650" w14:textId="4B124B00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P3. </w:t>
            </w:r>
            <w:r w:rsidR="002776BE" w:rsidRPr="002776BE">
              <w:rPr>
                <w:rFonts w:eastAsia="微软雅黑"/>
                <w:bCs/>
                <w:kern w:val="0"/>
                <w:sz w:val="24"/>
                <w:szCs w:val="24"/>
              </w:rPr>
              <w:t>I avoid prolonged walking and standing in my daily life; I will also avoid strenuous exercise.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42CBB46B" w14:textId="545D114B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3 (3-4)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1BD5400B" w14:textId="02540A07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1 (1-3)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vAlign w:val="center"/>
          </w:tcPr>
          <w:p w14:paraId="5F06B14C" w14:textId="77777777" w:rsidR="007E5476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5BCE062E" w14:textId="77777777">
        <w:trPr>
          <w:trHeight w:val="312"/>
        </w:trPr>
        <w:tc>
          <w:tcPr>
            <w:tcW w:w="7666" w:type="dxa"/>
            <w:tcBorders>
              <w:top w:val="nil"/>
              <w:bottom w:val="nil"/>
            </w:tcBorders>
          </w:tcPr>
          <w:p w14:paraId="2B0FEB1C" w14:textId="2380A914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P4. </w:t>
            </w:r>
            <w:r w:rsidR="002776BE" w:rsidRPr="002776BE">
              <w:rPr>
                <w:rFonts w:eastAsia="微软雅黑"/>
                <w:bCs/>
                <w:kern w:val="0"/>
                <w:sz w:val="24"/>
                <w:szCs w:val="24"/>
              </w:rPr>
              <w:t>I abstain from smoking, alcohol, and spicy foods, and maintain a light diet.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1CBB6372" w14:textId="75EA8935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3 (4-5)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5BE2D0D2" w14:textId="3A2B5F7C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1 (1-3)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vAlign w:val="center"/>
          </w:tcPr>
          <w:p w14:paraId="27720246" w14:textId="77777777" w:rsidR="007E5476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1697EFBC" w14:textId="77777777">
        <w:trPr>
          <w:trHeight w:val="312"/>
        </w:trPr>
        <w:tc>
          <w:tcPr>
            <w:tcW w:w="7666" w:type="dxa"/>
            <w:tcBorders>
              <w:top w:val="nil"/>
              <w:bottom w:val="nil"/>
            </w:tcBorders>
          </w:tcPr>
          <w:p w14:paraId="09CFE8E2" w14:textId="3E0697D5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P5. </w:t>
            </w:r>
            <w:r w:rsidR="002776BE" w:rsidRPr="002776BE">
              <w:rPr>
                <w:rFonts w:eastAsia="微软雅黑"/>
                <w:bCs/>
                <w:kern w:val="0"/>
                <w:sz w:val="24"/>
                <w:szCs w:val="24"/>
              </w:rPr>
              <w:t>I abstain from smoking, alcohol, and spicy foods, and maintain a light diet.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0825D53C" w14:textId="5B5DDDA3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3 (2-5)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2E721BF1" w14:textId="5945FE46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1 (1-3)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vAlign w:val="center"/>
          </w:tcPr>
          <w:p w14:paraId="6AA6A86B" w14:textId="77777777" w:rsidR="007E5476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7E5476" w14:paraId="08D56A3B" w14:textId="77777777">
        <w:trPr>
          <w:trHeight w:val="312"/>
        </w:trPr>
        <w:tc>
          <w:tcPr>
            <w:tcW w:w="7666" w:type="dxa"/>
            <w:tcBorders>
              <w:top w:val="nil"/>
            </w:tcBorders>
          </w:tcPr>
          <w:p w14:paraId="5DD4B11F" w14:textId="4054A779" w:rsidR="007E5476" w:rsidRDefault="00000000">
            <w:pPr>
              <w:spacing w:line="480" w:lineRule="auto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/>
                <w:bCs/>
                <w:kern w:val="0"/>
                <w:sz w:val="24"/>
                <w:szCs w:val="24"/>
              </w:rPr>
              <w:t xml:space="preserve">P6. </w:t>
            </w:r>
            <w:r w:rsidR="002776BE" w:rsidRPr="002776BE">
              <w:rPr>
                <w:rFonts w:eastAsia="微软雅黑"/>
                <w:bCs/>
                <w:kern w:val="0"/>
                <w:sz w:val="24"/>
                <w:szCs w:val="24"/>
              </w:rPr>
              <w:t>I proactively learn about varicocele-related knowledge.</w:t>
            </w:r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439BEA72" w14:textId="6A299290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3 (3-5)</w:t>
            </w:r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4F7DFEBD" w14:textId="2DC96FC8" w:rsidR="007E5476" w:rsidRDefault="00000000">
            <w:pPr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1 (1-3)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 w14:paraId="2FA28502" w14:textId="77777777" w:rsidR="007E5476" w:rsidRDefault="00000000">
            <w:pPr>
              <w:spacing w:line="480" w:lineRule="auto"/>
              <w:jc w:val="center"/>
              <w:rPr>
                <w:rFonts w:eastAsia="微软雅黑"/>
                <w:bCs/>
                <w:kern w:val="0"/>
                <w:sz w:val="24"/>
                <w:szCs w:val="24"/>
              </w:rPr>
            </w:pPr>
            <w:r>
              <w:rPr>
                <w:rFonts w:eastAsia="微软雅黑" w:hint="eastAsia"/>
                <w:bCs/>
                <w:kern w:val="0"/>
                <w:sz w:val="24"/>
                <w:szCs w:val="24"/>
              </w:rPr>
              <w:t>&lt;0.001</w:t>
            </w:r>
          </w:p>
        </w:tc>
      </w:tr>
    </w:tbl>
    <w:p w14:paraId="7E591E5D" w14:textId="77777777" w:rsidR="007E5476" w:rsidRDefault="007E5476">
      <w:pPr>
        <w:widowControl w:val="0"/>
        <w:spacing w:line="480" w:lineRule="auto"/>
        <w:rPr>
          <w:rFonts w:eastAsiaTheme="minorEastAsia" w:cs="Times New Roman"/>
          <w:sz w:val="24"/>
          <w:szCs w:val="24"/>
          <w14:ligatures w14:val="standardContextual"/>
        </w:rPr>
      </w:pPr>
    </w:p>
    <w:p w14:paraId="2726B547" w14:textId="77777777" w:rsidR="007E5476" w:rsidRDefault="007E5476"/>
    <w:sectPr w:rsidR="007E5476">
      <w:pgSz w:w="16838" w:h="11906" w:orient="landscape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67B0" w14:textId="77777777" w:rsidR="00646E4B" w:rsidRDefault="00646E4B" w:rsidP="002776BE">
      <w:pPr>
        <w:spacing w:after="0" w:line="240" w:lineRule="auto"/>
      </w:pPr>
      <w:r>
        <w:separator/>
      </w:r>
    </w:p>
  </w:endnote>
  <w:endnote w:type="continuationSeparator" w:id="0">
    <w:p w14:paraId="49190C96" w14:textId="77777777" w:rsidR="00646E4B" w:rsidRDefault="00646E4B" w:rsidP="0027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B58C" w14:textId="77777777" w:rsidR="00646E4B" w:rsidRDefault="00646E4B" w:rsidP="002776BE">
      <w:pPr>
        <w:spacing w:after="0" w:line="240" w:lineRule="auto"/>
      </w:pPr>
      <w:r>
        <w:separator/>
      </w:r>
    </w:p>
  </w:footnote>
  <w:footnote w:type="continuationSeparator" w:id="0">
    <w:p w14:paraId="1CE97E16" w14:textId="77777777" w:rsidR="00646E4B" w:rsidRDefault="00646E4B" w:rsidP="00277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jS1sDAzMzS1MLNU0lEKTi0uzszPAykwrAUACA/URSwAAAA="/>
  </w:docVars>
  <w:rsids>
    <w:rsidRoot w:val="00556A30"/>
    <w:rsid w:val="00045B02"/>
    <w:rsid w:val="00053D44"/>
    <w:rsid w:val="00084238"/>
    <w:rsid w:val="001744D1"/>
    <w:rsid w:val="001A3736"/>
    <w:rsid w:val="002422C9"/>
    <w:rsid w:val="002776BE"/>
    <w:rsid w:val="00484D12"/>
    <w:rsid w:val="00556A30"/>
    <w:rsid w:val="00646E4B"/>
    <w:rsid w:val="007E5476"/>
    <w:rsid w:val="009D278F"/>
    <w:rsid w:val="00A91A39"/>
    <w:rsid w:val="00C506B7"/>
    <w:rsid w:val="00C55ACD"/>
    <w:rsid w:val="00CD7AB3"/>
    <w:rsid w:val="00D627C8"/>
    <w:rsid w:val="00E56119"/>
    <w:rsid w:val="00E91097"/>
    <w:rsid w:val="04DA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BE9E8"/>
  <w15:docId w15:val="{48FE412B-9811-4C69-8FA5-A67FD94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/>
      <w:kern w:val="2"/>
      <w:sz w:val="21"/>
      <w:szCs w:val="22"/>
    </w:rPr>
  </w:style>
  <w:style w:type="paragraph" w:styleId="a8">
    <w:name w:val="Revision"/>
    <w:hidden/>
    <w:uiPriority w:val="99"/>
    <w:unhideWhenUsed/>
    <w:rsid w:val="002776BE"/>
    <w:pPr>
      <w:spacing w:after="0" w:line="240" w:lineRule="auto"/>
    </w:pPr>
    <w:rPr>
      <w:rFonts w:ascii="Times New Roman" w:eastAsia="宋体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杨晨玙</dc:creator>
  <cp:lastModifiedBy>杨晨玙</cp:lastModifiedBy>
  <cp:revision>6</cp:revision>
  <dcterms:created xsi:type="dcterms:W3CDTF">2024-07-21T12:48:00Z</dcterms:created>
  <dcterms:modified xsi:type="dcterms:W3CDTF">2024-08-02T01:42:00Z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