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B91AE" w14:textId="77777777" w:rsidR="00F7095C" w:rsidRDefault="00544753">
      <w:pPr>
        <w:rPr>
          <w:rFonts w:ascii="Arial" w:hAnsi="Arial" w:cs="Arial"/>
          <w:sz w:val="20"/>
          <w:szCs w:val="20"/>
        </w:rPr>
      </w:pPr>
      <w:bookmarkStart w:id="0" w:name="OLE_LINK1"/>
      <w:r>
        <w:rPr>
          <w:rFonts w:ascii="Arial" w:hAnsi="Arial" w:cs="Arial" w:hint="eastAsia"/>
          <w:sz w:val="20"/>
          <w:szCs w:val="20"/>
        </w:rPr>
        <w:t xml:space="preserve">Table S1 </w:t>
      </w:r>
      <w:r>
        <w:rPr>
          <w:rFonts w:ascii="Arial" w:hAnsi="Arial" w:cs="Arial"/>
          <w:sz w:val="20"/>
          <w:szCs w:val="20"/>
        </w:rPr>
        <w:t>Preferred Reporting Items for Systematic Reviews and Meta-Analyses Extension for Scoping Reviews (PRISMA-</w:t>
      </w:r>
      <w:proofErr w:type="spellStart"/>
      <w:r>
        <w:rPr>
          <w:rFonts w:ascii="Arial" w:hAnsi="Arial" w:cs="Arial"/>
          <w:sz w:val="20"/>
          <w:szCs w:val="20"/>
        </w:rPr>
        <w:t>ScR</w:t>
      </w:r>
      <w:proofErr w:type="spellEnd"/>
      <w:r>
        <w:rPr>
          <w:rFonts w:ascii="Arial" w:hAnsi="Arial" w:cs="Arial"/>
          <w:sz w:val="20"/>
          <w:szCs w:val="20"/>
        </w:rPr>
        <w:t>) Checklist</w:t>
      </w:r>
    </w:p>
    <w:tbl>
      <w:tblPr>
        <w:tblStyle w:val="TableGrid"/>
        <w:tblW w:w="0" w:type="auto"/>
        <w:tblLook w:val="04A0" w:firstRow="1" w:lastRow="0" w:firstColumn="1" w:lastColumn="0" w:noHBand="0" w:noVBand="1"/>
      </w:tblPr>
      <w:tblGrid>
        <w:gridCol w:w="2477"/>
        <w:gridCol w:w="700"/>
        <w:gridCol w:w="8160"/>
        <w:gridCol w:w="2200"/>
      </w:tblGrid>
      <w:tr w:rsidR="00F7095C" w14:paraId="75BA409D" w14:textId="77777777">
        <w:trPr>
          <w:trHeight w:val="454"/>
        </w:trPr>
        <w:tc>
          <w:tcPr>
            <w:tcW w:w="2477" w:type="dxa"/>
          </w:tcPr>
          <w:bookmarkEnd w:id="0"/>
          <w:p w14:paraId="1B107D48" w14:textId="77777777" w:rsidR="00F7095C" w:rsidRDefault="00544753">
            <w:pPr>
              <w:rPr>
                <w:rFonts w:ascii="Arial" w:hAnsi="Arial" w:cs="Arial"/>
                <w:sz w:val="20"/>
                <w:szCs w:val="20"/>
              </w:rPr>
            </w:pPr>
            <w:r>
              <w:rPr>
                <w:rFonts w:ascii="Arial" w:hAnsi="Arial" w:cs="Arial"/>
                <w:sz w:val="20"/>
                <w:szCs w:val="20"/>
              </w:rPr>
              <w:t>Section</w:t>
            </w:r>
          </w:p>
        </w:tc>
        <w:tc>
          <w:tcPr>
            <w:tcW w:w="700" w:type="dxa"/>
          </w:tcPr>
          <w:p w14:paraId="62A2E80E" w14:textId="77777777" w:rsidR="00F7095C" w:rsidRDefault="00544753">
            <w:pPr>
              <w:rPr>
                <w:rFonts w:ascii="Arial" w:hAnsi="Arial" w:cs="Arial"/>
                <w:sz w:val="20"/>
                <w:szCs w:val="20"/>
              </w:rPr>
            </w:pPr>
            <w:r>
              <w:rPr>
                <w:rFonts w:ascii="Arial" w:hAnsi="Arial" w:cs="Arial"/>
                <w:sz w:val="20"/>
                <w:szCs w:val="20"/>
              </w:rPr>
              <w:t>Item</w:t>
            </w:r>
          </w:p>
        </w:tc>
        <w:tc>
          <w:tcPr>
            <w:tcW w:w="8160" w:type="dxa"/>
          </w:tcPr>
          <w:p w14:paraId="1EAD4412" w14:textId="77777777" w:rsidR="00F7095C" w:rsidRDefault="00544753">
            <w:pPr>
              <w:rPr>
                <w:rFonts w:ascii="Arial" w:hAnsi="Arial" w:cs="Arial"/>
                <w:sz w:val="20"/>
                <w:szCs w:val="20"/>
              </w:rPr>
            </w:pPr>
            <w:r>
              <w:rPr>
                <w:rFonts w:ascii="Arial" w:hAnsi="Arial" w:cs="Arial"/>
                <w:sz w:val="20"/>
                <w:szCs w:val="20"/>
              </w:rPr>
              <w:t>PRISMA-</w:t>
            </w:r>
            <w:proofErr w:type="spellStart"/>
            <w:r>
              <w:rPr>
                <w:rFonts w:ascii="Arial" w:hAnsi="Arial" w:cs="Arial"/>
                <w:sz w:val="20"/>
                <w:szCs w:val="20"/>
              </w:rPr>
              <w:t>ScR</w:t>
            </w:r>
            <w:proofErr w:type="spellEnd"/>
            <w:r>
              <w:rPr>
                <w:rFonts w:ascii="Arial" w:hAnsi="Arial" w:cs="Arial"/>
                <w:sz w:val="20"/>
                <w:szCs w:val="20"/>
              </w:rPr>
              <w:t xml:space="preserve"> Checklist Item</w:t>
            </w:r>
          </w:p>
        </w:tc>
        <w:tc>
          <w:tcPr>
            <w:tcW w:w="2200" w:type="dxa"/>
          </w:tcPr>
          <w:p w14:paraId="781917FD" w14:textId="77777777" w:rsidR="00F7095C" w:rsidRDefault="00544753">
            <w:pPr>
              <w:rPr>
                <w:rFonts w:ascii="Arial" w:hAnsi="Arial" w:cs="Arial"/>
                <w:sz w:val="20"/>
                <w:szCs w:val="20"/>
              </w:rPr>
            </w:pPr>
            <w:r>
              <w:rPr>
                <w:rFonts w:ascii="Arial" w:hAnsi="Arial" w:cs="Arial"/>
                <w:sz w:val="20"/>
                <w:szCs w:val="20"/>
              </w:rPr>
              <w:t>Reported On Page</w:t>
            </w:r>
          </w:p>
        </w:tc>
      </w:tr>
      <w:tr w:rsidR="00F7095C" w14:paraId="13404827" w14:textId="77777777">
        <w:trPr>
          <w:trHeight w:val="454"/>
        </w:trPr>
        <w:tc>
          <w:tcPr>
            <w:tcW w:w="13537" w:type="dxa"/>
            <w:gridSpan w:val="4"/>
          </w:tcPr>
          <w:p w14:paraId="054DC30C" w14:textId="77777777" w:rsidR="00F7095C" w:rsidRDefault="00544753">
            <w:pPr>
              <w:rPr>
                <w:rFonts w:ascii="Arial" w:hAnsi="Arial" w:cs="Arial"/>
                <w:sz w:val="20"/>
                <w:szCs w:val="20"/>
              </w:rPr>
            </w:pPr>
            <w:r>
              <w:rPr>
                <w:rFonts w:ascii="Arial" w:hAnsi="Arial" w:cs="Arial"/>
                <w:sz w:val="20"/>
                <w:szCs w:val="20"/>
              </w:rPr>
              <w:t>Title</w:t>
            </w:r>
          </w:p>
        </w:tc>
      </w:tr>
      <w:tr w:rsidR="00F7095C" w14:paraId="5CDA4775" w14:textId="77777777">
        <w:trPr>
          <w:trHeight w:val="454"/>
        </w:trPr>
        <w:tc>
          <w:tcPr>
            <w:tcW w:w="2477" w:type="dxa"/>
          </w:tcPr>
          <w:p w14:paraId="241CBAC4" w14:textId="77777777" w:rsidR="00F7095C" w:rsidRDefault="00544753">
            <w:pPr>
              <w:rPr>
                <w:rFonts w:ascii="Arial" w:hAnsi="Arial" w:cs="Arial"/>
                <w:sz w:val="20"/>
                <w:szCs w:val="20"/>
              </w:rPr>
            </w:pPr>
            <w:r>
              <w:rPr>
                <w:rFonts w:ascii="Arial" w:hAnsi="Arial" w:cs="Arial"/>
                <w:sz w:val="20"/>
                <w:szCs w:val="20"/>
              </w:rPr>
              <w:t>Title</w:t>
            </w:r>
          </w:p>
        </w:tc>
        <w:tc>
          <w:tcPr>
            <w:tcW w:w="700" w:type="dxa"/>
            <w:vAlign w:val="center"/>
          </w:tcPr>
          <w:p w14:paraId="7D35A653" w14:textId="77777777" w:rsidR="00F7095C" w:rsidRDefault="00544753">
            <w:pPr>
              <w:jc w:val="center"/>
              <w:rPr>
                <w:rFonts w:ascii="Arial" w:hAnsi="Arial" w:cs="Arial"/>
                <w:sz w:val="20"/>
                <w:szCs w:val="20"/>
              </w:rPr>
            </w:pPr>
            <w:r>
              <w:rPr>
                <w:rFonts w:ascii="Arial" w:hAnsi="Arial" w:cs="Arial"/>
                <w:sz w:val="20"/>
                <w:szCs w:val="20"/>
              </w:rPr>
              <w:t>1</w:t>
            </w:r>
          </w:p>
        </w:tc>
        <w:tc>
          <w:tcPr>
            <w:tcW w:w="8160" w:type="dxa"/>
          </w:tcPr>
          <w:p w14:paraId="0E3AB60A" w14:textId="77777777" w:rsidR="00F7095C" w:rsidRDefault="00544753">
            <w:pPr>
              <w:rPr>
                <w:rFonts w:ascii="Arial" w:hAnsi="Arial" w:cs="Arial"/>
                <w:sz w:val="20"/>
                <w:szCs w:val="20"/>
              </w:rPr>
            </w:pPr>
            <w:r>
              <w:rPr>
                <w:rFonts w:ascii="Arial" w:hAnsi="Arial" w:cs="Arial"/>
                <w:sz w:val="20"/>
                <w:szCs w:val="20"/>
              </w:rPr>
              <w:t>Identify the report as a scoping review.</w:t>
            </w:r>
          </w:p>
        </w:tc>
        <w:tc>
          <w:tcPr>
            <w:tcW w:w="2200" w:type="dxa"/>
          </w:tcPr>
          <w:p w14:paraId="7D666915" w14:textId="77777777" w:rsidR="00F7095C" w:rsidRDefault="00544753">
            <w:pPr>
              <w:rPr>
                <w:rFonts w:ascii="Arial" w:hAnsi="Arial" w:cs="Arial"/>
                <w:sz w:val="20"/>
                <w:szCs w:val="20"/>
              </w:rPr>
            </w:pPr>
            <w:r>
              <w:rPr>
                <w:rFonts w:ascii="Arial" w:hAnsi="Arial" w:cs="Arial" w:hint="eastAsia"/>
                <w:sz w:val="20"/>
                <w:szCs w:val="20"/>
              </w:rPr>
              <w:t>Page 1</w:t>
            </w:r>
          </w:p>
        </w:tc>
      </w:tr>
      <w:tr w:rsidR="00F7095C" w14:paraId="0208B1C7" w14:textId="77777777">
        <w:trPr>
          <w:trHeight w:val="454"/>
        </w:trPr>
        <w:tc>
          <w:tcPr>
            <w:tcW w:w="13537" w:type="dxa"/>
            <w:gridSpan w:val="4"/>
          </w:tcPr>
          <w:p w14:paraId="3CF44505" w14:textId="77777777" w:rsidR="00F7095C" w:rsidRDefault="00544753">
            <w:pPr>
              <w:rPr>
                <w:rFonts w:ascii="Arial" w:hAnsi="Arial" w:cs="Arial"/>
                <w:sz w:val="20"/>
                <w:szCs w:val="20"/>
              </w:rPr>
            </w:pPr>
            <w:r>
              <w:rPr>
                <w:rFonts w:ascii="Arial" w:hAnsi="Arial" w:cs="Arial"/>
                <w:sz w:val="20"/>
                <w:szCs w:val="20"/>
              </w:rPr>
              <w:t>Abstract</w:t>
            </w:r>
          </w:p>
        </w:tc>
      </w:tr>
      <w:tr w:rsidR="00F7095C" w14:paraId="5F492314" w14:textId="77777777">
        <w:trPr>
          <w:trHeight w:val="454"/>
        </w:trPr>
        <w:tc>
          <w:tcPr>
            <w:tcW w:w="2477" w:type="dxa"/>
          </w:tcPr>
          <w:p w14:paraId="2298D46B" w14:textId="77777777" w:rsidR="00F7095C" w:rsidRDefault="00544753">
            <w:pPr>
              <w:rPr>
                <w:rFonts w:ascii="Arial" w:hAnsi="Arial" w:cs="Arial"/>
                <w:sz w:val="20"/>
                <w:szCs w:val="20"/>
              </w:rPr>
            </w:pPr>
            <w:r>
              <w:rPr>
                <w:rFonts w:ascii="Arial" w:hAnsi="Arial" w:cs="Arial"/>
                <w:sz w:val="20"/>
                <w:szCs w:val="20"/>
              </w:rPr>
              <w:t>Structured summary</w:t>
            </w:r>
          </w:p>
        </w:tc>
        <w:tc>
          <w:tcPr>
            <w:tcW w:w="700" w:type="dxa"/>
            <w:vAlign w:val="center"/>
          </w:tcPr>
          <w:p w14:paraId="5C19DE65" w14:textId="77777777" w:rsidR="00F7095C" w:rsidRDefault="00544753">
            <w:pPr>
              <w:jc w:val="center"/>
              <w:rPr>
                <w:rFonts w:ascii="Arial" w:hAnsi="Arial" w:cs="Arial"/>
                <w:sz w:val="20"/>
                <w:szCs w:val="20"/>
              </w:rPr>
            </w:pPr>
            <w:r>
              <w:rPr>
                <w:rFonts w:ascii="Arial" w:hAnsi="Arial" w:cs="Arial"/>
                <w:sz w:val="20"/>
                <w:szCs w:val="20"/>
              </w:rPr>
              <w:t>2</w:t>
            </w:r>
          </w:p>
        </w:tc>
        <w:tc>
          <w:tcPr>
            <w:tcW w:w="8160" w:type="dxa"/>
          </w:tcPr>
          <w:p w14:paraId="6775AB25" w14:textId="77777777" w:rsidR="00F7095C" w:rsidRDefault="00544753">
            <w:pPr>
              <w:jc w:val="left"/>
              <w:rPr>
                <w:rFonts w:ascii="Arial" w:hAnsi="Arial" w:cs="Arial"/>
                <w:sz w:val="20"/>
                <w:szCs w:val="20"/>
              </w:rPr>
            </w:pPr>
            <w:r>
              <w:rPr>
                <w:rFonts w:ascii="Arial" w:hAnsi="Arial" w:cs="Arial"/>
                <w:sz w:val="20"/>
                <w:szCs w:val="20"/>
              </w:rPr>
              <w:t>Provide a structured summary that includes (as applicable): background, objectives, eligibility criteria, sources of evidence, charting methods, results, and conclusions that relate to the review questions and objectives.</w:t>
            </w:r>
          </w:p>
        </w:tc>
        <w:tc>
          <w:tcPr>
            <w:tcW w:w="2200" w:type="dxa"/>
          </w:tcPr>
          <w:p w14:paraId="28339E35" w14:textId="77777777" w:rsidR="00F7095C" w:rsidRDefault="00544753">
            <w:pPr>
              <w:rPr>
                <w:rFonts w:ascii="Arial" w:hAnsi="Arial" w:cs="Arial"/>
                <w:sz w:val="20"/>
                <w:szCs w:val="20"/>
              </w:rPr>
            </w:pPr>
            <w:r>
              <w:rPr>
                <w:rFonts w:ascii="Arial" w:hAnsi="Arial" w:cs="Arial" w:hint="eastAsia"/>
                <w:sz w:val="20"/>
                <w:szCs w:val="20"/>
              </w:rPr>
              <w:t>Page 1, 2</w:t>
            </w:r>
          </w:p>
        </w:tc>
      </w:tr>
      <w:tr w:rsidR="00F7095C" w14:paraId="3B03772A" w14:textId="77777777">
        <w:trPr>
          <w:trHeight w:val="454"/>
        </w:trPr>
        <w:tc>
          <w:tcPr>
            <w:tcW w:w="13537" w:type="dxa"/>
            <w:gridSpan w:val="4"/>
          </w:tcPr>
          <w:p w14:paraId="13D3AF94" w14:textId="77777777" w:rsidR="00F7095C" w:rsidRDefault="00544753">
            <w:pPr>
              <w:rPr>
                <w:rFonts w:ascii="Arial" w:hAnsi="Arial" w:cs="Arial"/>
                <w:sz w:val="20"/>
                <w:szCs w:val="20"/>
              </w:rPr>
            </w:pPr>
            <w:r>
              <w:rPr>
                <w:rFonts w:ascii="Arial" w:hAnsi="Arial" w:cs="Arial"/>
                <w:sz w:val="20"/>
                <w:szCs w:val="20"/>
              </w:rPr>
              <w:t>Introduction</w:t>
            </w:r>
          </w:p>
        </w:tc>
      </w:tr>
      <w:tr w:rsidR="00F7095C" w14:paraId="50A72BA0" w14:textId="77777777">
        <w:trPr>
          <w:trHeight w:val="454"/>
        </w:trPr>
        <w:tc>
          <w:tcPr>
            <w:tcW w:w="2477" w:type="dxa"/>
          </w:tcPr>
          <w:p w14:paraId="0EFF5B28" w14:textId="77777777" w:rsidR="00F7095C" w:rsidRDefault="00544753">
            <w:pPr>
              <w:rPr>
                <w:rFonts w:ascii="Arial" w:hAnsi="Arial" w:cs="Arial"/>
                <w:sz w:val="20"/>
                <w:szCs w:val="20"/>
              </w:rPr>
            </w:pPr>
            <w:r>
              <w:rPr>
                <w:rFonts w:ascii="Arial" w:hAnsi="Arial" w:cs="Arial"/>
                <w:sz w:val="20"/>
                <w:szCs w:val="20"/>
              </w:rPr>
              <w:t>Rationale</w:t>
            </w:r>
          </w:p>
        </w:tc>
        <w:tc>
          <w:tcPr>
            <w:tcW w:w="700" w:type="dxa"/>
            <w:vAlign w:val="center"/>
          </w:tcPr>
          <w:p w14:paraId="7558B949" w14:textId="77777777" w:rsidR="00F7095C" w:rsidRDefault="00544753">
            <w:pPr>
              <w:jc w:val="center"/>
              <w:rPr>
                <w:rFonts w:ascii="Arial" w:hAnsi="Arial" w:cs="Arial"/>
                <w:sz w:val="20"/>
                <w:szCs w:val="20"/>
              </w:rPr>
            </w:pPr>
            <w:r>
              <w:rPr>
                <w:rFonts w:ascii="Arial" w:hAnsi="Arial" w:cs="Arial"/>
                <w:sz w:val="20"/>
                <w:szCs w:val="20"/>
              </w:rPr>
              <w:t>3</w:t>
            </w:r>
          </w:p>
        </w:tc>
        <w:tc>
          <w:tcPr>
            <w:tcW w:w="8160" w:type="dxa"/>
          </w:tcPr>
          <w:p w14:paraId="67C928B8" w14:textId="77777777" w:rsidR="00F7095C" w:rsidRDefault="00544753">
            <w:pPr>
              <w:jc w:val="left"/>
              <w:rPr>
                <w:rFonts w:ascii="Arial" w:hAnsi="Arial" w:cs="Arial"/>
                <w:sz w:val="20"/>
                <w:szCs w:val="20"/>
              </w:rPr>
            </w:pPr>
            <w:r>
              <w:rPr>
                <w:rFonts w:ascii="Arial" w:hAnsi="Arial" w:cs="Arial"/>
                <w:sz w:val="20"/>
                <w:szCs w:val="20"/>
              </w:rPr>
              <w:t>Describe the rationale for the review in the context of what is already known. Explain why the review questions/objectives lend themselves to a scoping review approach.</w:t>
            </w:r>
          </w:p>
        </w:tc>
        <w:tc>
          <w:tcPr>
            <w:tcW w:w="2200" w:type="dxa"/>
          </w:tcPr>
          <w:p w14:paraId="2B2BF6C8" w14:textId="77777777" w:rsidR="00F7095C" w:rsidRDefault="00544753">
            <w:pPr>
              <w:rPr>
                <w:rFonts w:ascii="Arial" w:hAnsi="Arial" w:cs="Arial"/>
                <w:sz w:val="20"/>
                <w:szCs w:val="20"/>
              </w:rPr>
            </w:pPr>
            <w:bookmarkStart w:id="1" w:name="OLE_LINK4"/>
            <w:r>
              <w:rPr>
                <w:rFonts w:ascii="Arial" w:hAnsi="Arial" w:cs="Arial" w:hint="eastAsia"/>
                <w:sz w:val="20"/>
                <w:szCs w:val="20"/>
              </w:rPr>
              <w:t>Page 4</w:t>
            </w:r>
            <w:bookmarkEnd w:id="1"/>
          </w:p>
        </w:tc>
      </w:tr>
      <w:tr w:rsidR="00F7095C" w14:paraId="231C21AA" w14:textId="77777777">
        <w:trPr>
          <w:trHeight w:val="454"/>
        </w:trPr>
        <w:tc>
          <w:tcPr>
            <w:tcW w:w="2477" w:type="dxa"/>
          </w:tcPr>
          <w:p w14:paraId="38417237" w14:textId="77777777" w:rsidR="00F7095C" w:rsidRDefault="00544753">
            <w:pPr>
              <w:rPr>
                <w:rFonts w:ascii="Arial" w:hAnsi="Arial" w:cs="Arial"/>
                <w:sz w:val="20"/>
                <w:szCs w:val="20"/>
              </w:rPr>
            </w:pPr>
            <w:r>
              <w:rPr>
                <w:rFonts w:ascii="Arial" w:hAnsi="Arial" w:cs="Arial"/>
                <w:sz w:val="20"/>
                <w:szCs w:val="20"/>
              </w:rPr>
              <w:t>Objectives</w:t>
            </w:r>
          </w:p>
        </w:tc>
        <w:tc>
          <w:tcPr>
            <w:tcW w:w="700" w:type="dxa"/>
            <w:vAlign w:val="center"/>
          </w:tcPr>
          <w:p w14:paraId="41C780B2" w14:textId="77777777" w:rsidR="00F7095C" w:rsidRDefault="00544753">
            <w:pPr>
              <w:jc w:val="center"/>
              <w:rPr>
                <w:rFonts w:ascii="Arial" w:hAnsi="Arial" w:cs="Arial"/>
                <w:sz w:val="20"/>
                <w:szCs w:val="20"/>
              </w:rPr>
            </w:pPr>
            <w:r>
              <w:rPr>
                <w:rFonts w:ascii="Arial" w:hAnsi="Arial" w:cs="Arial"/>
                <w:sz w:val="20"/>
                <w:szCs w:val="20"/>
              </w:rPr>
              <w:t>4</w:t>
            </w:r>
          </w:p>
        </w:tc>
        <w:tc>
          <w:tcPr>
            <w:tcW w:w="8160" w:type="dxa"/>
          </w:tcPr>
          <w:p w14:paraId="1DA108E7" w14:textId="77777777" w:rsidR="00F7095C" w:rsidRDefault="00544753">
            <w:pPr>
              <w:jc w:val="left"/>
              <w:rPr>
                <w:rFonts w:ascii="Arial" w:hAnsi="Arial" w:cs="Arial"/>
                <w:sz w:val="20"/>
                <w:szCs w:val="20"/>
              </w:rPr>
            </w:pPr>
            <w:r>
              <w:rPr>
                <w:rFonts w:ascii="Arial" w:hAnsi="Arial" w:cs="Arial"/>
                <w:sz w:val="20"/>
                <w:szCs w:val="20"/>
              </w:rPr>
              <w:t xml:space="preserve">Provide an explicit </w:t>
            </w:r>
            <w:r>
              <w:rPr>
                <w:rFonts w:ascii="Arial" w:hAnsi="Arial" w:cs="Arial"/>
                <w:sz w:val="20"/>
                <w:szCs w:val="20"/>
              </w:rPr>
              <w:t>statement of the questions and objectives being addressed with reference to their key elements (</w:t>
            </w:r>
            <w:proofErr w:type="spellStart"/>
            <w:r>
              <w:rPr>
                <w:rFonts w:ascii="Arial" w:hAnsi="Arial" w:cs="Arial"/>
                <w:sz w:val="20"/>
                <w:szCs w:val="20"/>
              </w:rPr>
              <w:t>eg</w:t>
            </w:r>
            <w:proofErr w:type="spellEnd"/>
            <w:r>
              <w:rPr>
                <w:rFonts w:ascii="Arial" w:hAnsi="Arial" w:cs="Arial"/>
                <w:sz w:val="20"/>
                <w:szCs w:val="20"/>
              </w:rPr>
              <w:t>, population or participants, concepts, and context) or other relevant key elements used to conceptualize the review questions and/or objectives.</w:t>
            </w:r>
          </w:p>
        </w:tc>
        <w:tc>
          <w:tcPr>
            <w:tcW w:w="2200" w:type="dxa"/>
          </w:tcPr>
          <w:p w14:paraId="45DF5066" w14:textId="77777777" w:rsidR="00F7095C" w:rsidRDefault="00544753">
            <w:pPr>
              <w:rPr>
                <w:rFonts w:ascii="Arial" w:hAnsi="Arial" w:cs="Arial"/>
                <w:sz w:val="20"/>
                <w:szCs w:val="20"/>
              </w:rPr>
            </w:pPr>
            <w:r>
              <w:rPr>
                <w:rFonts w:ascii="Arial" w:hAnsi="Arial" w:cs="Arial" w:hint="eastAsia"/>
                <w:sz w:val="20"/>
                <w:szCs w:val="20"/>
              </w:rPr>
              <w:t>Page 4</w:t>
            </w:r>
          </w:p>
        </w:tc>
      </w:tr>
      <w:tr w:rsidR="00F7095C" w14:paraId="172370D3" w14:textId="77777777">
        <w:trPr>
          <w:trHeight w:val="454"/>
        </w:trPr>
        <w:tc>
          <w:tcPr>
            <w:tcW w:w="13537" w:type="dxa"/>
            <w:gridSpan w:val="4"/>
          </w:tcPr>
          <w:p w14:paraId="09442A9D" w14:textId="77777777" w:rsidR="00F7095C" w:rsidRDefault="00544753">
            <w:pPr>
              <w:rPr>
                <w:rFonts w:ascii="Arial" w:hAnsi="Arial" w:cs="Arial"/>
                <w:sz w:val="20"/>
                <w:szCs w:val="20"/>
              </w:rPr>
            </w:pPr>
            <w:r>
              <w:rPr>
                <w:rFonts w:ascii="Arial" w:hAnsi="Arial" w:cs="Arial"/>
                <w:sz w:val="20"/>
                <w:szCs w:val="20"/>
              </w:rPr>
              <w:t>Methods</w:t>
            </w:r>
          </w:p>
        </w:tc>
      </w:tr>
      <w:tr w:rsidR="00F7095C" w14:paraId="1E5FA8E1" w14:textId="77777777">
        <w:trPr>
          <w:trHeight w:val="454"/>
        </w:trPr>
        <w:tc>
          <w:tcPr>
            <w:tcW w:w="2477" w:type="dxa"/>
          </w:tcPr>
          <w:p w14:paraId="45AC1370" w14:textId="77777777" w:rsidR="00F7095C" w:rsidRDefault="00544753">
            <w:pPr>
              <w:rPr>
                <w:rFonts w:ascii="Arial" w:hAnsi="Arial" w:cs="Arial"/>
                <w:sz w:val="20"/>
                <w:szCs w:val="20"/>
              </w:rPr>
            </w:pPr>
            <w:r>
              <w:rPr>
                <w:rFonts w:ascii="Arial" w:hAnsi="Arial" w:cs="Arial"/>
                <w:sz w:val="20"/>
                <w:szCs w:val="20"/>
              </w:rPr>
              <w:t>Protocol and registration</w:t>
            </w:r>
          </w:p>
        </w:tc>
        <w:tc>
          <w:tcPr>
            <w:tcW w:w="700" w:type="dxa"/>
            <w:vAlign w:val="center"/>
          </w:tcPr>
          <w:p w14:paraId="75727FC8" w14:textId="77777777" w:rsidR="00F7095C" w:rsidRDefault="00544753">
            <w:pPr>
              <w:jc w:val="center"/>
              <w:rPr>
                <w:rFonts w:ascii="Arial" w:hAnsi="Arial" w:cs="Arial"/>
                <w:sz w:val="20"/>
                <w:szCs w:val="20"/>
              </w:rPr>
            </w:pPr>
            <w:r>
              <w:rPr>
                <w:rFonts w:ascii="Arial" w:hAnsi="Arial" w:cs="Arial"/>
                <w:sz w:val="20"/>
                <w:szCs w:val="20"/>
              </w:rPr>
              <w:t>5</w:t>
            </w:r>
          </w:p>
        </w:tc>
        <w:tc>
          <w:tcPr>
            <w:tcW w:w="8160" w:type="dxa"/>
          </w:tcPr>
          <w:p w14:paraId="449D2287" w14:textId="77777777" w:rsidR="00F7095C" w:rsidRDefault="00544753">
            <w:pPr>
              <w:jc w:val="left"/>
              <w:rPr>
                <w:rFonts w:ascii="Arial" w:hAnsi="Arial" w:cs="Arial"/>
                <w:sz w:val="20"/>
                <w:szCs w:val="20"/>
              </w:rPr>
            </w:pPr>
            <w:r>
              <w:rPr>
                <w:rFonts w:ascii="Arial" w:hAnsi="Arial" w:cs="Arial"/>
                <w:sz w:val="20"/>
                <w:szCs w:val="20"/>
              </w:rPr>
              <w:t>Indicate whether a review protocol exists; state if and where it can be accessed (</w:t>
            </w:r>
            <w:proofErr w:type="spellStart"/>
            <w:r>
              <w:rPr>
                <w:rFonts w:ascii="Arial" w:hAnsi="Arial" w:cs="Arial"/>
                <w:sz w:val="20"/>
                <w:szCs w:val="20"/>
              </w:rPr>
              <w:t>eg</w:t>
            </w:r>
            <w:proofErr w:type="spellEnd"/>
            <w:r>
              <w:rPr>
                <w:rFonts w:ascii="Arial" w:hAnsi="Arial" w:cs="Arial"/>
                <w:sz w:val="20"/>
                <w:szCs w:val="20"/>
              </w:rPr>
              <w:t>, a Web address); and if available, provide registration information, including the registration number.</w:t>
            </w:r>
          </w:p>
        </w:tc>
        <w:tc>
          <w:tcPr>
            <w:tcW w:w="2200" w:type="dxa"/>
          </w:tcPr>
          <w:p w14:paraId="5B426D15" w14:textId="77777777" w:rsidR="00F7095C" w:rsidRDefault="00544753">
            <w:pPr>
              <w:rPr>
                <w:rFonts w:ascii="Arial" w:hAnsi="Arial" w:cs="Arial"/>
                <w:sz w:val="20"/>
                <w:szCs w:val="20"/>
              </w:rPr>
            </w:pPr>
            <w:bookmarkStart w:id="2" w:name="OLE_LINK8"/>
            <w:r>
              <w:rPr>
                <w:rFonts w:ascii="Arial" w:hAnsi="Arial" w:cs="Arial" w:hint="eastAsia"/>
                <w:sz w:val="20"/>
                <w:szCs w:val="20"/>
              </w:rPr>
              <w:t>Page 5</w:t>
            </w:r>
            <w:bookmarkEnd w:id="2"/>
          </w:p>
        </w:tc>
      </w:tr>
      <w:tr w:rsidR="00F7095C" w14:paraId="38DF789C" w14:textId="77777777">
        <w:trPr>
          <w:trHeight w:val="454"/>
        </w:trPr>
        <w:tc>
          <w:tcPr>
            <w:tcW w:w="2477" w:type="dxa"/>
          </w:tcPr>
          <w:p w14:paraId="56DE88F1" w14:textId="77777777" w:rsidR="00F7095C" w:rsidRDefault="00544753">
            <w:pPr>
              <w:rPr>
                <w:rFonts w:ascii="Arial" w:hAnsi="Arial" w:cs="Arial"/>
                <w:sz w:val="20"/>
                <w:szCs w:val="20"/>
              </w:rPr>
            </w:pPr>
            <w:r>
              <w:rPr>
                <w:rFonts w:ascii="Arial" w:hAnsi="Arial" w:cs="Arial"/>
                <w:sz w:val="20"/>
                <w:szCs w:val="20"/>
              </w:rPr>
              <w:t>Eligibility criteria</w:t>
            </w:r>
          </w:p>
        </w:tc>
        <w:tc>
          <w:tcPr>
            <w:tcW w:w="700" w:type="dxa"/>
            <w:vAlign w:val="center"/>
          </w:tcPr>
          <w:p w14:paraId="32387126" w14:textId="77777777" w:rsidR="00F7095C" w:rsidRDefault="00544753">
            <w:pPr>
              <w:jc w:val="center"/>
              <w:rPr>
                <w:rFonts w:ascii="Arial" w:hAnsi="Arial" w:cs="Arial"/>
                <w:sz w:val="20"/>
                <w:szCs w:val="20"/>
              </w:rPr>
            </w:pPr>
            <w:r>
              <w:rPr>
                <w:rFonts w:ascii="Arial" w:hAnsi="Arial" w:cs="Arial"/>
                <w:sz w:val="20"/>
                <w:szCs w:val="20"/>
              </w:rPr>
              <w:t>6</w:t>
            </w:r>
          </w:p>
        </w:tc>
        <w:tc>
          <w:tcPr>
            <w:tcW w:w="8160" w:type="dxa"/>
          </w:tcPr>
          <w:p w14:paraId="3A59925A" w14:textId="77777777" w:rsidR="00F7095C" w:rsidRDefault="00544753">
            <w:pPr>
              <w:jc w:val="left"/>
              <w:rPr>
                <w:rFonts w:ascii="Arial" w:hAnsi="Arial" w:cs="Arial"/>
                <w:sz w:val="20"/>
                <w:szCs w:val="20"/>
              </w:rPr>
            </w:pPr>
            <w:r>
              <w:rPr>
                <w:rFonts w:ascii="Arial" w:hAnsi="Arial" w:cs="Arial"/>
                <w:sz w:val="20"/>
                <w:szCs w:val="20"/>
              </w:rPr>
              <w:t>Specify characteristics of the sources of evidence used as eligibility criteria (</w:t>
            </w:r>
            <w:proofErr w:type="spellStart"/>
            <w:r>
              <w:rPr>
                <w:rFonts w:ascii="Arial" w:hAnsi="Arial" w:cs="Arial"/>
                <w:sz w:val="20"/>
                <w:szCs w:val="20"/>
              </w:rPr>
              <w:t>eg</w:t>
            </w:r>
            <w:proofErr w:type="spellEnd"/>
            <w:r>
              <w:rPr>
                <w:rFonts w:ascii="Arial" w:hAnsi="Arial" w:cs="Arial"/>
                <w:sz w:val="20"/>
                <w:szCs w:val="20"/>
              </w:rPr>
              <w:t>, years considered, language, and publication status), and provide a rationale.</w:t>
            </w:r>
          </w:p>
        </w:tc>
        <w:tc>
          <w:tcPr>
            <w:tcW w:w="2200" w:type="dxa"/>
          </w:tcPr>
          <w:p w14:paraId="19504E7B" w14:textId="77777777" w:rsidR="00F7095C" w:rsidRDefault="00544753">
            <w:pPr>
              <w:rPr>
                <w:rFonts w:ascii="Arial" w:hAnsi="Arial" w:cs="Arial"/>
                <w:sz w:val="20"/>
                <w:szCs w:val="20"/>
              </w:rPr>
            </w:pPr>
            <w:r>
              <w:rPr>
                <w:rFonts w:ascii="Arial" w:hAnsi="Arial" w:cs="Arial" w:hint="eastAsia"/>
                <w:sz w:val="20"/>
                <w:szCs w:val="20"/>
              </w:rPr>
              <w:t>Page 6</w:t>
            </w:r>
          </w:p>
        </w:tc>
      </w:tr>
      <w:tr w:rsidR="00F7095C" w14:paraId="5606614B" w14:textId="77777777">
        <w:trPr>
          <w:trHeight w:val="454"/>
        </w:trPr>
        <w:tc>
          <w:tcPr>
            <w:tcW w:w="2477" w:type="dxa"/>
          </w:tcPr>
          <w:p w14:paraId="7022CDCA" w14:textId="77777777" w:rsidR="00F7095C" w:rsidRDefault="00544753">
            <w:pPr>
              <w:rPr>
                <w:rFonts w:ascii="Arial" w:hAnsi="Arial" w:cs="Arial"/>
                <w:sz w:val="20"/>
                <w:szCs w:val="20"/>
              </w:rPr>
            </w:pPr>
            <w:r>
              <w:rPr>
                <w:rFonts w:ascii="Arial" w:hAnsi="Arial" w:cs="Arial"/>
                <w:sz w:val="20"/>
                <w:szCs w:val="20"/>
              </w:rPr>
              <w:t>Information sources</w:t>
            </w:r>
          </w:p>
        </w:tc>
        <w:tc>
          <w:tcPr>
            <w:tcW w:w="700" w:type="dxa"/>
            <w:vAlign w:val="center"/>
          </w:tcPr>
          <w:p w14:paraId="023DA56A" w14:textId="77777777" w:rsidR="00F7095C" w:rsidRDefault="00544753">
            <w:pPr>
              <w:jc w:val="center"/>
              <w:rPr>
                <w:rFonts w:ascii="Arial" w:hAnsi="Arial" w:cs="Arial"/>
                <w:sz w:val="20"/>
                <w:szCs w:val="20"/>
              </w:rPr>
            </w:pPr>
            <w:r>
              <w:rPr>
                <w:rFonts w:ascii="Arial" w:hAnsi="Arial" w:cs="Arial"/>
                <w:sz w:val="20"/>
                <w:szCs w:val="20"/>
              </w:rPr>
              <w:t>7</w:t>
            </w:r>
          </w:p>
        </w:tc>
        <w:tc>
          <w:tcPr>
            <w:tcW w:w="8160" w:type="dxa"/>
          </w:tcPr>
          <w:p w14:paraId="11FF7DB2" w14:textId="77777777" w:rsidR="00F7095C" w:rsidRDefault="00544753">
            <w:pPr>
              <w:jc w:val="left"/>
              <w:rPr>
                <w:rFonts w:ascii="Arial" w:hAnsi="Arial" w:cs="Arial"/>
                <w:sz w:val="20"/>
                <w:szCs w:val="20"/>
              </w:rPr>
            </w:pPr>
            <w:r>
              <w:rPr>
                <w:rFonts w:ascii="Arial" w:hAnsi="Arial" w:cs="Arial"/>
                <w:sz w:val="20"/>
                <w:szCs w:val="20"/>
              </w:rPr>
              <w:t>Describe all information sources in the search (</w:t>
            </w:r>
            <w:proofErr w:type="spellStart"/>
            <w:r>
              <w:rPr>
                <w:rFonts w:ascii="Arial" w:hAnsi="Arial" w:cs="Arial"/>
                <w:sz w:val="20"/>
                <w:szCs w:val="20"/>
              </w:rPr>
              <w:t>eg</w:t>
            </w:r>
            <w:proofErr w:type="spellEnd"/>
            <w:r>
              <w:rPr>
                <w:rFonts w:ascii="Arial" w:hAnsi="Arial" w:cs="Arial"/>
                <w:sz w:val="20"/>
                <w:szCs w:val="20"/>
              </w:rPr>
              <w:t xml:space="preserve">, </w:t>
            </w:r>
            <w:r>
              <w:rPr>
                <w:rFonts w:ascii="Arial" w:hAnsi="Arial" w:cs="Arial"/>
                <w:sz w:val="20"/>
                <w:szCs w:val="20"/>
              </w:rPr>
              <w:t>databases with dates of coverage and contact with authors to identify additional sources), as well as the date the most recent search was executed.</w:t>
            </w:r>
          </w:p>
        </w:tc>
        <w:tc>
          <w:tcPr>
            <w:tcW w:w="2200" w:type="dxa"/>
          </w:tcPr>
          <w:p w14:paraId="1185D343" w14:textId="77777777" w:rsidR="00F7095C" w:rsidRDefault="00544753">
            <w:pPr>
              <w:rPr>
                <w:rFonts w:ascii="Arial" w:hAnsi="Arial" w:cs="Arial"/>
                <w:sz w:val="20"/>
                <w:szCs w:val="20"/>
              </w:rPr>
            </w:pPr>
            <w:r>
              <w:rPr>
                <w:rFonts w:ascii="Arial" w:hAnsi="Arial" w:cs="Arial" w:hint="eastAsia"/>
                <w:sz w:val="20"/>
                <w:szCs w:val="20"/>
              </w:rPr>
              <w:t>Page 5</w:t>
            </w:r>
          </w:p>
        </w:tc>
      </w:tr>
      <w:tr w:rsidR="00F7095C" w14:paraId="7F987DE3" w14:textId="77777777">
        <w:trPr>
          <w:trHeight w:val="454"/>
        </w:trPr>
        <w:tc>
          <w:tcPr>
            <w:tcW w:w="2477" w:type="dxa"/>
          </w:tcPr>
          <w:p w14:paraId="4DCF5DAD" w14:textId="77777777" w:rsidR="00F7095C" w:rsidRDefault="00544753">
            <w:pPr>
              <w:rPr>
                <w:rFonts w:ascii="Arial" w:hAnsi="Arial" w:cs="Arial"/>
                <w:sz w:val="20"/>
                <w:szCs w:val="20"/>
              </w:rPr>
            </w:pPr>
            <w:r>
              <w:rPr>
                <w:rFonts w:ascii="Arial" w:hAnsi="Arial" w:cs="Arial"/>
                <w:sz w:val="20"/>
                <w:szCs w:val="20"/>
              </w:rPr>
              <w:lastRenderedPageBreak/>
              <w:t>Search</w:t>
            </w:r>
          </w:p>
        </w:tc>
        <w:tc>
          <w:tcPr>
            <w:tcW w:w="700" w:type="dxa"/>
            <w:vAlign w:val="center"/>
          </w:tcPr>
          <w:p w14:paraId="2749911D" w14:textId="77777777" w:rsidR="00F7095C" w:rsidRDefault="00544753">
            <w:pPr>
              <w:jc w:val="center"/>
              <w:rPr>
                <w:rFonts w:ascii="Arial" w:hAnsi="Arial" w:cs="Arial"/>
                <w:sz w:val="20"/>
                <w:szCs w:val="20"/>
              </w:rPr>
            </w:pPr>
            <w:r>
              <w:rPr>
                <w:rFonts w:ascii="Arial" w:hAnsi="Arial" w:cs="Arial"/>
                <w:sz w:val="20"/>
                <w:szCs w:val="20"/>
              </w:rPr>
              <w:t>8</w:t>
            </w:r>
          </w:p>
        </w:tc>
        <w:tc>
          <w:tcPr>
            <w:tcW w:w="8160" w:type="dxa"/>
          </w:tcPr>
          <w:p w14:paraId="4C50C227" w14:textId="77777777" w:rsidR="00F7095C" w:rsidRDefault="00544753">
            <w:pPr>
              <w:jc w:val="left"/>
              <w:rPr>
                <w:rFonts w:ascii="Arial" w:hAnsi="Arial" w:cs="Arial"/>
                <w:sz w:val="20"/>
                <w:szCs w:val="20"/>
              </w:rPr>
            </w:pPr>
            <w:r>
              <w:rPr>
                <w:rFonts w:ascii="Arial" w:hAnsi="Arial" w:cs="Arial"/>
                <w:sz w:val="20"/>
                <w:szCs w:val="20"/>
              </w:rPr>
              <w:t>Present the full electronic search strategy for at least 1 database, including any limits used, such that it could be repeated.</w:t>
            </w:r>
          </w:p>
        </w:tc>
        <w:tc>
          <w:tcPr>
            <w:tcW w:w="2200" w:type="dxa"/>
          </w:tcPr>
          <w:p w14:paraId="513529FC" w14:textId="77777777" w:rsidR="00F7095C" w:rsidRDefault="00544753">
            <w:pPr>
              <w:rPr>
                <w:rFonts w:ascii="Arial" w:hAnsi="Arial" w:cs="Arial"/>
                <w:sz w:val="20"/>
                <w:szCs w:val="20"/>
              </w:rPr>
            </w:pPr>
            <w:r>
              <w:rPr>
                <w:rFonts w:ascii="Arial" w:hAnsi="Arial" w:cs="Arial" w:hint="eastAsia"/>
                <w:sz w:val="20"/>
                <w:szCs w:val="20"/>
              </w:rPr>
              <w:t>Page 6</w:t>
            </w:r>
          </w:p>
        </w:tc>
      </w:tr>
      <w:tr w:rsidR="00F7095C" w14:paraId="4E3E106B" w14:textId="77777777">
        <w:trPr>
          <w:trHeight w:val="454"/>
        </w:trPr>
        <w:tc>
          <w:tcPr>
            <w:tcW w:w="2477" w:type="dxa"/>
          </w:tcPr>
          <w:p w14:paraId="18226966" w14:textId="77777777" w:rsidR="00F7095C" w:rsidRDefault="00544753">
            <w:pPr>
              <w:jc w:val="left"/>
              <w:rPr>
                <w:rFonts w:ascii="Arial" w:hAnsi="Arial" w:cs="Arial"/>
                <w:sz w:val="20"/>
                <w:szCs w:val="20"/>
              </w:rPr>
            </w:pPr>
            <w:r>
              <w:rPr>
                <w:rFonts w:ascii="Arial" w:hAnsi="Arial" w:cs="Arial"/>
                <w:sz w:val="20"/>
                <w:szCs w:val="20"/>
              </w:rPr>
              <w:t>Selection of sources of evidence</w:t>
            </w:r>
          </w:p>
        </w:tc>
        <w:tc>
          <w:tcPr>
            <w:tcW w:w="700" w:type="dxa"/>
            <w:vAlign w:val="center"/>
          </w:tcPr>
          <w:p w14:paraId="7B323250" w14:textId="77777777" w:rsidR="00F7095C" w:rsidRDefault="00544753">
            <w:pPr>
              <w:jc w:val="center"/>
              <w:rPr>
                <w:rFonts w:ascii="Arial" w:hAnsi="Arial" w:cs="Arial"/>
                <w:sz w:val="20"/>
                <w:szCs w:val="20"/>
              </w:rPr>
            </w:pPr>
            <w:r>
              <w:rPr>
                <w:rFonts w:ascii="Arial" w:hAnsi="Arial" w:cs="Arial"/>
                <w:sz w:val="20"/>
                <w:szCs w:val="20"/>
              </w:rPr>
              <w:t>9</w:t>
            </w:r>
          </w:p>
        </w:tc>
        <w:tc>
          <w:tcPr>
            <w:tcW w:w="8160" w:type="dxa"/>
          </w:tcPr>
          <w:p w14:paraId="4FC1131C" w14:textId="77777777" w:rsidR="00F7095C" w:rsidRDefault="00544753">
            <w:pPr>
              <w:jc w:val="left"/>
              <w:rPr>
                <w:rFonts w:ascii="Arial" w:hAnsi="Arial" w:cs="Arial"/>
                <w:sz w:val="20"/>
                <w:szCs w:val="20"/>
              </w:rPr>
            </w:pPr>
            <w:r>
              <w:rPr>
                <w:rFonts w:ascii="Arial" w:hAnsi="Arial" w:cs="Arial"/>
                <w:sz w:val="20"/>
                <w:szCs w:val="20"/>
              </w:rPr>
              <w:t>State the process for selecting sources of evidence (</w:t>
            </w:r>
            <w:proofErr w:type="spellStart"/>
            <w:r>
              <w:rPr>
                <w:rFonts w:ascii="Arial" w:hAnsi="Arial" w:cs="Arial"/>
                <w:sz w:val="20"/>
                <w:szCs w:val="20"/>
              </w:rPr>
              <w:t>ie</w:t>
            </w:r>
            <w:proofErr w:type="spellEnd"/>
            <w:r>
              <w:rPr>
                <w:rFonts w:ascii="Arial" w:hAnsi="Arial" w:cs="Arial"/>
                <w:sz w:val="20"/>
                <w:szCs w:val="20"/>
              </w:rPr>
              <w:t>, screening and eligibility) included in the scoping review.</w:t>
            </w:r>
          </w:p>
        </w:tc>
        <w:tc>
          <w:tcPr>
            <w:tcW w:w="2200" w:type="dxa"/>
          </w:tcPr>
          <w:p w14:paraId="3D06F050" w14:textId="77777777" w:rsidR="00F7095C" w:rsidRDefault="00544753">
            <w:pPr>
              <w:rPr>
                <w:rFonts w:ascii="Arial" w:hAnsi="Arial" w:cs="Arial"/>
                <w:sz w:val="20"/>
                <w:szCs w:val="20"/>
              </w:rPr>
            </w:pPr>
            <w:r>
              <w:rPr>
                <w:rFonts w:ascii="Arial" w:hAnsi="Arial" w:cs="Arial" w:hint="eastAsia"/>
                <w:sz w:val="20"/>
                <w:szCs w:val="20"/>
              </w:rPr>
              <w:t>Page 6</w:t>
            </w:r>
          </w:p>
        </w:tc>
      </w:tr>
      <w:tr w:rsidR="00F7095C" w14:paraId="1C9A0DED" w14:textId="77777777">
        <w:trPr>
          <w:trHeight w:val="454"/>
        </w:trPr>
        <w:tc>
          <w:tcPr>
            <w:tcW w:w="2477" w:type="dxa"/>
          </w:tcPr>
          <w:p w14:paraId="3E08AD2A" w14:textId="77777777" w:rsidR="00F7095C" w:rsidRDefault="00544753">
            <w:pPr>
              <w:rPr>
                <w:rFonts w:ascii="Arial" w:hAnsi="Arial" w:cs="Arial"/>
                <w:sz w:val="20"/>
                <w:szCs w:val="20"/>
              </w:rPr>
            </w:pPr>
            <w:r>
              <w:rPr>
                <w:rFonts w:ascii="Arial" w:hAnsi="Arial" w:cs="Arial"/>
                <w:sz w:val="20"/>
                <w:szCs w:val="20"/>
              </w:rPr>
              <w:t>Data charting process</w:t>
            </w:r>
          </w:p>
        </w:tc>
        <w:tc>
          <w:tcPr>
            <w:tcW w:w="700" w:type="dxa"/>
            <w:vAlign w:val="center"/>
          </w:tcPr>
          <w:p w14:paraId="6DE80B5B" w14:textId="77777777" w:rsidR="00F7095C" w:rsidRDefault="00544753">
            <w:pPr>
              <w:jc w:val="center"/>
              <w:rPr>
                <w:rFonts w:ascii="Arial" w:hAnsi="Arial" w:cs="Arial"/>
                <w:sz w:val="20"/>
                <w:szCs w:val="20"/>
              </w:rPr>
            </w:pPr>
            <w:r>
              <w:rPr>
                <w:rFonts w:ascii="Arial" w:hAnsi="Arial" w:cs="Arial"/>
                <w:sz w:val="20"/>
                <w:szCs w:val="20"/>
              </w:rPr>
              <w:t>10</w:t>
            </w:r>
          </w:p>
        </w:tc>
        <w:tc>
          <w:tcPr>
            <w:tcW w:w="8160" w:type="dxa"/>
          </w:tcPr>
          <w:p w14:paraId="7A089FDC" w14:textId="77777777" w:rsidR="00F7095C" w:rsidRDefault="00544753">
            <w:pPr>
              <w:jc w:val="left"/>
              <w:rPr>
                <w:rFonts w:ascii="Arial" w:hAnsi="Arial" w:cs="Arial"/>
                <w:sz w:val="20"/>
                <w:szCs w:val="20"/>
              </w:rPr>
            </w:pPr>
            <w:r>
              <w:rPr>
                <w:rFonts w:ascii="Arial" w:hAnsi="Arial" w:cs="Arial"/>
                <w:sz w:val="20"/>
                <w:szCs w:val="20"/>
              </w:rPr>
              <w:t xml:space="preserve">Describe the methods of </w:t>
            </w:r>
            <w:r>
              <w:rPr>
                <w:rFonts w:ascii="Arial" w:hAnsi="Arial" w:cs="Arial"/>
                <w:sz w:val="20"/>
                <w:szCs w:val="20"/>
              </w:rPr>
              <w:t>charting data from the included sources of evidence (</w:t>
            </w:r>
            <w:proofErr w:type="spellStart"/>
            <w:r>
              <w:rPr>
                <w:rFonts w:ascii="Arial" w:hAnsi="Arial" w:cs="Arial"/>
                <w:sz w:val="20"/>
                <w:szCs w:val="20"/>
              </w:rPr>
              <w:t>eg</w:t>
            </w:r>
            <w:proofErr w:type="spellEnd"/>
            <w:r>
              <w:rPr>
                <w:rFonts w:ascii="Arial" w:hAnsi="Arial" w:cs="Arial"/>
                <w:sz w:val="20"/>
                <w:szCs w:val="20"/>
              </w:rPr>
              <w:t>, calibrated forms or forms that have been tested by the team before their use, and whether data charting was done independently or in duplicate) and any processes for obtaining and confirming data from investigators.</w:t>
            </w:r>
          </w:p>
        </w:tc>
        <w:tc>
          <w:tcPr>
            <w:tcW w:w="2200" w:type="dxa"/>
          </w:tcPr>
          <w:p w14:paraId="37E9BA3A" w14:textId="77777777" w:rsidR="00F7095C" w:rsidRDefault="00544753">
            <w:pPr>
              <w:rPr>
                <w:rFonts w:ascii="Arial" w:hAnsi="Arial" w:cs="Arial"/>
                <w:sz w:val="20"/>
                <w:szCs w:val="20"/>
              </w:rPr>
            </w:pPr>
            <w:r>
              <w:rPr>
                <w:rFonts w:ascii="Arial" w:hAnsi="Arial" w:cs="Arial" w:hint="eastAsia"/>
                <w:sz w:val="20"/>
                <w:szCs w:val="20"/>
              </w:rPr>
              <w:t>Page 6</w:t>
            </w:r>
          </w:p>
        </w:tc>
      </w:tr>
      <w:tr w:rsidR="00F7095C" w14:paraId="44BD8F80" w14:textId="77777777">
        <w:trPr>
          <w:trHeight w:val="454"/>
        </w:trPr>
        <w:tc>
          <w:tcPr>
            <w:tcW w:w="2477" w:type="dxa"/>
          </w:tcPr>
          <w:p w14:paraId="5D15022E" w14:textId="77777777" w:rsidR="00F7095C" w:rsidRDefault="00544753">
            <w:pPr>
              <w:rPr>
                <w:rFonts w:ascii="Arial" w:hAnsi="Arial" w:cs="Arial"/>
                <w:sz w:val="20"/>
                <w:szCs w:val="20"/>
              </w:rPr>
            </w:pPr>
            <w:r>
              <w:rPr>
                <w:rFonts w:ascii="Arial" w:hAnsi="Arial" w:cs="Arial"/>
                <w:sz w:val="20"/>
                <w:szCs w:val="20"/>
              </w:rPr>
              <w:t>Data items</w:t>
            </w:r>
          </w:p>
        </w:tc>
        <w:tc>
          <w:tcPr>
            <w:tcW w:w="700" w:type="dxa"/>
            <w:vAlign w:val="center"/>
          </w:tcPr>
          <w:p w14:paraId="0A018AB0" w14:textId="77777777" w:rsidR="00F7095C" w:rsidRDefault="00544753">
            <w:pPr>
              <w:jc w:val="center"/>
              <w:rPr>
                <w:rFonts w:ascii="Arial" w:hAnsi="Arial" w:cs="Arial"/>
                <w:sz w:val="20"/>
                <w:szCs w:val="20"/>
              </w:rPr>
            </w:pPr>
            <w:r>
              <w:rPr>
                <w:rFonts w:ascii="Arial" w:hAnsi="Arial" w:cs="Arial"/>
                <w:sz w:val="20"/>
                <w:szCs w:val="20"/>
              </w:rPr>
              <w:t>11</w:t>
            </w:r>
          </w:p>
        </w:tc>
        <w:tc>
          <w:tcPr>
            <w:tcW w:w="8160" w:type="dxa"/>
          </w:tcPr>
          <w:p w14:paraId="78322B98" w14:textId="77777777" w:rsidR="00F7095C" w:rsidRDefault="00544753">
            <w:pPr>
              <w:jc w:val="left"/>
              <w:rPr>
                <w:rFonts w:ascii="Arial" w:hAnsi="Arial" w:cs="Arial"/>
                <w:sz w:val="20"/>
                <w:szCs w:val="20"/>
              </w:rPr>
            </w:pPr>
            <w:r>
              <w:rPr>
                <w:rFonts w:ascii="Arial" w:hAnsi="Arial" w:cs="Arial"/>
                <w:sz w:val="20"/>
                <w:szCs w:val="20"/>
              </w:rPr>
              <w:t>List and define all variables for which data were sought and any assumptions and simplifications made.</w:t>
            </w:r>
          </w:p>
        </w:tc>
        <w:tc>
          <w:tcPr>
            <w:tcW w:w="2200" w:type="dxa"/>
          </w:tcPr>
          <w:p w14:paraId="37BF661F" w14:textId="77777777" w:rsidR="00F7095C" w:rsidRDefault="00544753">
            <w:pPr>
              <w:rPr>
                <w:rFonts w:ascii="Arial" w:hAnsi="Arial" w:cs="Arial"/>
                <w:sz w:val="20"/>
                <w:szCs w:val="20"/>
              </w:rPr>
            </w:pPr>
            <w:r>
              <w:rPr>
                <w:rFonts w:ascii="Arial" w:hAnsi="Arial" w:cs="Arial" w:hint="eastAsia"/>
                <w:sz w:val="20"/>
                <w:szCs w:val="20"/>
              </w:rPr>
              <w:t>Page 6</w:t>
            </w:r>
          </w:p>
        </w:tc>
      </w:tr>
      <w:tr w:rsidR="00F7095C" w14:paraId="42EB0B15" w14:textId="77777777">
        <w:trPr>
          <w:trHeight w:val="454"/>
        </w:trPr>
        <w:tc>
          <w:tcPr>
            <w:tcW w:w="2477" w:type="dxa"/>
          </w:tcPr>
          <w:p w14:paraId="3736EBFB" w14:textId="77777777" w:rsidR="00F7095C" w:rsidRDefault="00544753">
            <w:pPr>
              <w:jc w:val="left"/>
              <w:rPr>
                <w:rFonts w:ascii="Arial" w:hAnsi="Arial" w:cs="Arial"/>
                <w:sz w:val="20"/>
                <w:szCs w:val="20"/>
              </w:rPr>
            </w:pPr>
            <w:r>
              <w:rPr>
                <w:rFonts w:ascii="Arial" w:hAnsi="Arial" w:cs="Arial"/>
                <w:sz w:val="20"/>
                <w:szCs w:val="20"/>
              </w:rPr>
              <w:t>Critical</w:t>
            </w:r>
            <w:r>
              <w:rPr>
                <w:rFonts w:ascii="Arial" w:hAnsi="Arial" w:cs="Arial" w:hint="eastAsia"/>
                <w:sz w:val="20"/>
                <w:szCs w:val="20"/>
              </w:rPr>
              <w:t xml:space="preserve"> </w:t>
            </w:r>
            <w:r>
              <w:rPr>
                <w:rFonts w:ascii="Arial" w:hAnsi="Arial" w:cs="Arial"/>
                <w:sz w:val="20"/>
                <w:szCs w:val="20"/>
              </w:rPr>
              <w:t>appraisal of individual sources of evidence</w:t>
            </w:r>
          </w:p>
        </w:tc>
        <w:tc>
          <w:tcPr>
            <w:tcW w:w="700" w:type="dxa"/>
            <w:vAlign w:val="center"/>
          </w:tcPr>
          <w:p w14:paraId="5107C4CA" w14:textId="77777777" w:rsidR="00F7095C" w:rsidRDefault="00544753">
            <w:pPr>
              <w:jc w:val="center"/>
              <w:rPr>
                <w:rFonts w:ascii="Arial" w:hAnsi="Arial" w:cs="Arial"/>
                <w:sz w:val="20"/>
                <w:szCs w:val="20"/>
              </w:rPr>
            </w:pPr>
            <w:r>
              <w:rPr>
                <w:rFonts w:ascii="Arial" w:hAnsi="Arial" w:cs="Arial"/>
                <w:sz w:val="20"/>
                <w:szCs w:val="20"/>
              </w:rPr>
              <w:t>12</w:t>
            </w:r>
          </w:p>
        </w:tc>
        <w:tc>
          <w:tcPr>
            <w:tcW w:w="8160" w:type="dxa"/>
          </w:tcPr>
          <w:p w14:paraId="32155399" w14:textId="77777777" w:rsidR="00F7095C" w:rsidRDefault="00544753">
            <w:pPr>
              <w:jc w:val="left"/>
              <w:rPr>
                <w:rFonts w:ascii="Arial" w:hAnsi="Arial" w:cs="Arial"/>
                <w:sz w:val="20"/>
                <w:szCs w:val="20"/>
              </w:rPr>
            </w:pPr>
            <w:r>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tc>
          <w:tcPr>
            <w:tcW w:w="2200" w:type="dxa"/>
          </w:tcPr>
          <w:p w14:paraId="7734E2BB" w14:textId="77777777" w:rsidR="00F7095C" w:rsidRDefault="00544753">
            <w:pPr>
              <w:rPr>
                <w:rFonts w:ascii="Arial" w:hAnsi="Arial" w:cs="Arial"/>
                <w:sz w:val="20"/>
                <w:szCs w:val="20"/>
              </w:rPr>
            </w:pPr>
            <w:r>
              <w:rPr>
                <w:rFonts w:ascii="Arial" w:hAnsi="Arial" w:cs="Arial" w:hint="eastAsia"/>
                <w:sz w:val="20"/>
                <w:szCs w:val="20"/>
              </w:rPr>
              <w:t>NONE</w:t>
            </w:r>
          </w:p>
        </w:tc>
      </w:tr>
      <w:tr w:rsidR="00F7095C" w14:paraId="4C6EA76F" w14:textId="77777777">
        <w:trPr>
          <w:trHeight w:val="454"/>
        </w:trPr>
        <w:tc>
          <w:tcPr>
            <w:tcW w:w="2477" w:type="dxa"/>
          </w:tcPr>
          <w:p w14:paraId="4E14F4E0" w14:textId="77777777" w:rsidR="00F7095C" w:rsidRDefault="00544753">
            <w:pPr>
              <w:rPr>
                <w:rFonts w:ascii="Arial" w:hAnsi="Arial" w:cs="Arial"/>
                <w:sz w:val="20"/>
                <w:szCs w:val="20"/>
              </w:rPr>
            </w:pPr>
            <w:r>
              <w:rPr>
                <w:rFonts w:ascii="Arial" w:hAnsi="Arial" w:cs="Arial"/>
                <w:sz w:val="20"/>
                <w:szCs w:val="20"/>
              </w:rPr>
              <w:t>Synthesis of results</w:t>
            </w:r>
          </w:p>
        </w:tc>
        <w:tc>
          <w:tcPr>
            <w:tcW w:w="700" w:type="dxa"/>
            <w:vAlign w:val="center"/>
          </w:tcPr>
          <w:p w14:paraId="150323D2" w14:textId="77777777" w:rsidR="00F7095C" w:rsidRDefault="00544753">
            <w:pPr>
              <w:jc w:val="center"/>
              <w:rPr>
                <w:rFonts w:ascii="Arial" w:hAnsi="Arial" w:cs="Arial"/>
                <w:sz w:val="20"/>
                <w:szCs w:val="20"/>
              </w:rPr>
            </w:pPr>
            <w:r>
              <w:rPr>
                <w:rFonts w:ascii="Arial" w:hAnsi="Arial" w:cs="Arial"/>
                <w:sz w:val="20"/>
                <w:szCs w:val="20"/>
              </w:rPr>
              <w:t>13</w:t>
            </w:r>
          </w:p>
        </w:tc>
        <w:tc>
          <w:tcPr>
            <w:tcW w:w="8160" w:type="dxa"/>
          </w:tcPr>
          <w:p w14:paraId="3481FF17" w14:textId="77777777" w:rsidR="00F7095C" w:rsidRDefault="00544753">
            <w:pPr>
              <w:rPr>
                <w:rFonts w:ascii="Arial" w:hAnsi="Arial" w:cs="Arial"/>
                <w:sz w:val="20"/>
                <w:szCs w:val="20"/>
              </w:rPr>
            </w:pPr>
            <w:r>
              <w:rPr>
                <w:rFonts w:ascii="Arial" w:hAnsi="Arial" w:cs="Arial"/>
                <w:sz w:val="20"/>
                <w:szCs w:val="20"/>
              </w:rPr>
              <w:t xml:space="preserve">Describe the methods of handling and summarizing the data that were </w:t>
            </w:r>
            <w:r>
              <w:rPr>
                <w:rFonts w:ascii="Arial" w:hAnsi="Arial" w:cs="Arial"/>
                <w:sz w:val="20"/>
                <w:szCs w:val="20"/>
              </w:rPr>
              <w:t>charted.</w:t>
            </w:r>
          </w:p>
        </w:tc>
        <w:tc>
          <w:tcPr>
            <w:tcW w:w="2200" w:type="dxa"/>
          </w:tcPr>
          <w:p w14:paraId="7A23D9FD" w14:textId="77777777" w:rsidR="00F7095C" w:rsidRDefault="00544753">
            <w:pPr>
              <w:jc w:val="left"/>
              <w:rPr>
                <w:rFonts w:ascii="Arial" w:hAnsi="Arial" w:cs="Arial"/>
                <w:sz w:val="20"/>
                <w:szCs w:val="20"/>
              </w:rPr>
            </w:pPr>
            <w:r>
              <w:rPr>
                <w:rFonts w:ascii="Arial" w:hAnsi="Arial" w:cs="Arial" w:hint="eastAsia"/>
                <w:sz w:val="20"/>
                <w:szCs w:val="20"/>
              </w:rPr>
              <w:t>Page 7</w:t>
            </w:r>
          </w:p>
        </w:tc>
      </w:tr>
      <w:tr w:rsidR="00F7095C" w14:paraId="249C2E11" w14:textId="77777777">
        <w:trPr>
          <w:trHeight w:val="454"/>
        </w:trPr>
        <w:tc>
          <w:tcPr>
            <w:tcW w:w="13537" w:type="dxa"/>
            <w:gridSpan w:val="4"/>
          </w:tcPr>
          <w:p w14:paraId="4C1A3626" w14:textId="77777777" w:rsidR="00F7095C" w:rsidRDefault="00544753">
            <w:pPr>
              <w:rPr>
                <w:rFonts w:ascii="Arial" w:hAnsi="Arial" w:cs="Arial"/>
                <w:sz w:val="20"/>
                <w:szCs w:val="20"/>
              </w:rPr>
            </w:pPr>
            <w:r>
              <w:rPr>
                <w:rFonts w:ascii="Arial" w:hAnsi="Arial" w:cs="Arial"/>
                <w:sz w:val="20"/>
                <w:szCs w:val="20"/>
              </w:rPr>
              <w:t>Results</w:t>
            </w:r>
          </w:p>
        </w:tc>
      </w:tr>
      <w:tr w:rsidR="00F7095C" w14:paraId="533B1A3D" w14:textId="77777777">
        <w:trPr>
          <w:trHeight w:val="454"/>
        </w:trPr>
        <w:tc>
          <w:tcPr>
            <w:tcW w:w="2477" w:type="dxa"/>
          </w:tcPr>
          <w:p w14:paraId="16A008FC" w14:textId="77777777" w:rsidR="00F7095C" w:rsidRDefault="00544753">
            <w:pPr>
              <w:jc w:val="left"/>
              <w:rPr>
                <w:rFonts w:ascii="Arial" w:hAnsi="Arial" w:cs="Arial"/>
                <w:sz w:val="20"/>
                <w:szCs w:val="20"/>
              </w:rPr>
            </w:pPr>
            <w:r>
              <w:rPr>
                <w:rFonts w:ascii="Arial" w:hAnsi="Arial" w:cs="Arial"/>
                <w:sz w:val="20"/>
                <w:szCs w:val="20"/>
              </w:rPr>
              <w:t>Selection of sources of evidence</w:t>
            </w:r>
          </w:p>
        </w:tc>
        <w:tc>
          <w:tcPr>
            <w:tcW w:w="700" w:type="dxa"/>
            <w:vAlign w:val="center"/>
          </w:tcPr>
          <w:p w14:paraId="148577FA" w14:textId="77777777" w:rsidR="00F7095C" w:rsidRDefault="00544753">
            <w:pPr>
              <w:jc w:val="center"/>
              <w:rPr>
                <w:rFonts w:ascii="Arial" w:hAnsi="Arial" w:cs="Arial"/>
                <w:sz w:val="20"/>
                <w:szCs w:val="20"/>
              </w:rPr>
            </w:pPr>
            <w:r>
              <w:rPr>
                <w:rFonts w:ascii="Arial" w:hAnsi="Arial" w:cs="Arial"/>
                <w:sz w:val="20"/>
                <w:szCs w:val="20"/>
              </w:rPr>
              <w:t>14</w:t>
            </w:r>
          </w:p>
        </w:tc>
        <w:tc>
          <w:tcPr>
            <w:tcW w:w="8160" w:type="dxa"/>
          </w:tcPr>
          <w:p w14:paraId="5F586FC9" w14:textId="77777777" w:rsidR="00F7095C" w:rsidRDefault="00544753">
            <w:pPr>
              <w:jc w:val="left"/>
              <w:rPr>
                <w:rFonts w:ascii="Arial" w:hAnsi="Arial" w:cs="Arial"/>
                <w:sz w:val="20"/>
                <w:szCs w:val="20"/>
              </w:rPr>
            </w:pPr>
            <w:r>
              <w:rPr>
                <w:rFonts w:ascii="Arial" w:hAnsi="Arial" w:cs="Arial"/>
                <w:sz w:val="20"/>
                <w:szCs w:val="20"/>
              </w:rPr>
              <w:t>Give numbers of sources of evidence screened, assessed for eligibility, and included in the review, with reasons for exclusions at each stage, ideally using a flow diagram.</w:t>
            </w:r>
          </w:p>
        </w:tc>
        <w:tc>
          <w:tcPr>
            <w:tcW w:w="2200" w:type="dxa"/>
          </w:tcPr>
          <w:p w14:paraId="5EC5542D" w14:textId="77777777" w:rsidR="00F7095C" w:rsidRDefault="00544753">
            <w:pPr>
              <w:rPr>
                <w:rFonts w:ascii="Arial" w:hAnsi="Arial" w:cs="Arial"/>
                <w:sz w:val="20"/>
                <w:szCs w:val="20"/>
              </w:rPr>
            </w:pPr>
            <w:r>
              <w:rPr>
                <w:rFonts w:ascii="Arial" w:hAnsi="Arial" w:cs="Arial" w:hint="eastAsia"/>
                <w:sz w:val="20"/>
                <w:szCs w:val="20"/>
              </w:rPr>
              <w:t>Page 7, Figure 1</w:t>
            </w:r>
          </w:p>
        </w:tc>
      </w:tr>
      <w:tr w:rsidR="00F7095C" w14:paraId="520581E0" w14:textId="77777777">
        <w:trPr>
          <w:trHeight w:val="454"/>
        </w:trPr>
        <w:tc>
          <w:tcPr>
            <w:tcW w:w="2477" w:type="dxa"/>
          </w:tcPr>
          <w:p w14:paraId="1D6A7279" w14:textId="77777777" w:rsidR="00F7095C" w:rsidRDefault="00544753">
            <w:pPr>
              <w:jc w:val="left"/>
              <w:rPr>
                <w:rFonts w:ascii="Arial" w:hAnsi="Arial" w:cs="Arial"/>
                <w:sz w:val="20"/>
                <w:szCs w:val="20"/>
              </w:rPr>
            </w:pPr>
            <w:r>
              <w:rPr>
                <w:rFonts w:ascii="Arial" w:hAnsi="Arial" w:cs="Arial"/>
                <w:sz w:val="20"/>
                <w:szCs w:val="20"/>
              </w:rPr>
              <w:t>Characteristics of sources of evidence</w:t>
            </w:r>
          </w:p>
        </w:tc>
        <w:tc>
          <w:tcPr>
            <w:tcW w:w="700" w:type="dxa"/>
            <w:vAlign w:val="center"/>
          </w:tcPr>
          <w:p w14:paraId="17B65D68" w14:textId="77777777" w:rsidR="00F7095C" w:rsidRDefault="00544753">
            <w:pPr>
              <w:jc w:val="center"/>
              <w:rPr>
                <w:rFonts w:ascii="Arial" w:hAnsi="Arial" w:cs="Arial"/>
                <w:sz w:val="20"/>
                <w:szCs w:val="20"/>
              </w:rPr>
            </w:pPr>
            <w:r>
              <w:rPr>
                <w:rFonts w:ascii="Arial" w:hAnsi="Arial" w:cs="Arial"/>
                <w:sz w:val="20"/>
                <w:szCs w:val="20"/>
              </w:rPr>
              <w:t>15</w:t>
            </w:r>
          </w:p>
        </w:tc>
        <w:tc>
          <w:tcPr>
            <w:tcW w:w="8160" w:type="dxa"/>
          </w:tcPr>
          <w:p w14:paraId="4A2A2344" w14:textId="77777777" w:rsidR="00F7095C" w:rsidRDefault="00544753">
            <w:pPr>
              <w:jc w:val="left"/>
              <w:rPr>
                <w:rFonts w:ascii="Arial" w:hAnsi="Arial" w:cs="Arial"/>
                <w:sz w:val="20"/>
                <w:szCs w:val="20"/>
              </w:rPr>
            </w:pPr>
            <w:r>
              <w:rPr>
                <w:rFonts w:ascii="Arial" w:hAnsi="Arial" w:cs="Arial"/>
                <w:sz w:val="20"/>
                <w:szCs w:val="20"/>
              </w:rPr>
              <w:t>For each source of evidence, present characteristics for which data were charted and provide the citations.</w:t>
            </w:r>
          </w:p>
        </w:tc>
        <w:tc>
          <w:tcPr>
            <w:tcW w:w="2200" w:type="dxa"/>
          </w:tcPr>
          <w:p w14:paraId="4D97C24A" w14:textId="77777777" w:rsidR="00F7095C" w:rsidRDefault="00544753">
            <w:pPr>
              <w:rPr>
                <w:rFonts w:ascii="Arial" w:hAnsi="Arial" w:cs="Arial"/>
                <w:sz w:val="20"/>
                <w:szCs w:val="20"/>
              </w:rPr>
            </w:pPr>
            <w:r>
              <w:rPr>
                <w:rFonts w:ascii="Arial" w:hAnsi="Arial" w:cs="Arial" w:hint="eastAsia"/>
                <w:sz w:val="20"/>
                <w:szCs w:val="20"/>
              </w:rPr>
              <w:t>Page 7</w:t>
            </w:r>
          </w:p>
        </w:tc>
      </w:tr>
      <w:tr w:rsidR="00F7095C" w14:paraId="2CEC605E" w14:textId="77777777">
        <w:trPr>
          <w:trHeight w:val="454"/>
        </w:trPr>
        <w:tc>
          <w:tcPr>
            <w:tcW w:w="2477" w:type="dxa"/>
          </w:tcPr>
          <w:p w14:paraId="385444EB" w14:textId="77777777" w:rsidR="00F7095C" w:rsidRDefault="00544753">
            <w:pPr>
              <w:jc w:val="left"/>
              <w:rPr>
                <w:rFonts w:ascii="Arial" w:hAnsi="Arial" w:cs="Arial"/>
                <w:sz w:val="20"/>
                <w:szCs w:val="20"/>
              </w:rPr>
            </w:pPr>
            <w:r>
              <w:rPr>
                <w:rFonts w:ascii="Arial" w:hAnsi="Arial" w:cs="Arial"/>
                <w:sz w:val="20"/>
                <w:szCs w:val="20"/>
              </w:rPr>
              <w:t>Critical appraisal within sources of evidence</w:t>
            </w:r>
          </w:p>
        </w:tc>
        <w:tc>
          <w:tcPr>
            <w:tcW w:w="700" w:type="dxa"/>
            <w:vAlign w:val="center"/>
          </w:tcPr>
          <w:p w14:paraId="13E4BD58" w14:textId="77777777" w:rsidR="00F7095C" w:rsidRDefault="00544753">
            <w:pPr>
              <w:jc w:val="center"/>
              <w:rPr>
                <w:rFonts w:ascii="Arial" w:hAnsi="Arial" w:cs="Arial"/>
                <w:sz w:val="20"/>
                <w:szCs w:val="20"/>
              </w:rPr>
            </w:pPr>
            <w:r>
              <w:rPr>
                <w:rFonts w:ascii="Arial" w:hAnsi="Arial" w:cs="Arial"/>
                <w:sz w:val="20"/>
                <w:szCs w:val="20"/>
              </w:rPr>
              <w:t>16</w:t>
            </w:r>
          </w:p>
        </w:tc>
        <w:tc>
          <w:tcPr>
            <w:tcW w:w="8160" w:type="dxa"/>
          </w:tcPr>
          <w:p w14:paraId="4940A7DE" w14:textId="77777777" w:rsidR="00F7095C" w:rsidRDefault="00544753">
            <w:pPr>
              <w:jc w:val="left"/>
              <w:rPr>
                <w:rFonts w:ascii="Arial" w:hAnsi="Arial" w:cs="Arial"/>
                <w:sz w:val="20"/>
                <w:szCs w:val="20"/>
              </w:rPr>
            </w:pPr>
            <w:r>
              <w:rPr>
                <w:rFonts w:ascii="Arial" w:hAnsi="Arial" w:cs="Arial"/>
                <w:sz w:val="20"/>
                <w:szCs w:val="20"/>
              </w:rPr>
              <w:t xml:space="preserve">If done, present data on critical </w:t>
            </w:r>
            <w:r>
              <w:rPr>
                <w:rFonts w:ascii="Arial" w:hAnsi="Arial" w:cs="Arial"/>
                <w:sz w:val="20"/>
                <w:szCs w:val="20"/>
              </w:rPr>
              <w:t>appraisal of included sources of evidence (see item 12).</w:t>
            </w:r>
          </w:p>
        </w:tc>
        <w:tc>
          <w:tcPr>
            <w:tcW w:w="2200" w:type="dxa"/>
          </w:tcPr>
          <w:p w14:paraId="5074D3C1" w14:textId="77777777" w:rsidR="00F7095C" w:rsidRDefault="00544753">
            <w:pPr>
              <w:rPr>
                <w:rFonts w:ascii="Arial" w:hAnsi="Arial" w:cs="Arial"/>
                <w:sz w:val="20"/>
                <w:szCs w:val="20"/>
              </w:rPr>
            </w:pPr>
            <w:r>
              <w:rPr>
                <w:rFonts w:ascii="Arial" w:hAnsi="Arial" w:cs="Arial" w:hint="eastAsia"/>
                <w:sz w:val="20"/>
                <w:szCs w:val="20"/>
              </w:rPr>
              <w:t>NONE</w:t>
            </w:r>
          </w:p>
        </w:tc>
      </w:tr>
      <w:tr w:rsidR="00F7095C" w14:paraId="166E9310" w14:textId="77777777">
        <w:trPr>
          <w:trHeight w:val="454"/>
        </w:trPr>
        <w:tc>
          <w:tcPr>
            <w:tcW w:w="2477" w:type="dxa"/>
          </w:tcPr>
          <w:p w14:paraId="0339B40B" w14:textId="77777777" w:rsidR="00F7095C" w:rsidRDefault="00544753">
            <w:pPr>
              <w:jc w:val="left"/>
              <w:rPr>
                <w:rFonts w:ascii="Arial" w:hAnsi="Arial" w:cs="Arial"/>
                <w:sz w:val="20"/>
                <w:szCs w:val="20"/>
              </w:rPr>
            </w:pPr>
            <w:r>
              <w:rPr>
                <w:rFonts w:ascii="Arial" w:hAnsi="Arial" w:cs="Arial"/>
                <w:sz w:val="20"/>
                <w:szCs w:val="20"/>
              </w:rPr>
              <w:t>Results of individual sources of evidence</w:t>
            </w:r>
          </w:p>
        </w:tc>
        <w:tc>
          <w:tcPr>
            <w:tcW w:w="700" w:type="dxa"/>
            <w:vAlign w:val="center"/>
          </w:tcPr>
          <w:p w14:paraId="57BCBED2" w14:textId="77777777" w:rsidR="00F7095C" w:rsidRDefault="00544753">
            <w:pPr>
              <w:jc w:val="center"/>
              <w:rPr>
                <w:rFonts w:ascii="Arial" w:hAnsi="Arial" w:cs="Arial"/>
                <w:sz w:val="20"/>
                <w:szCs w:val="20"/>
              </w:rPr>
            </w:pPr>
            <w:r>
              <w:rPr>
                <w:rFonts w:ascii="Arial" w:hAnsi="Arial" w:cs="Arial"/>
                <w:sz w:val="20"/>
                <w:szCs w:val="20"/>
              </w:rPr>
              <w:t>17</w:t>
            </w:r>
          </w:p>
        </w:tc>
        <w:tc>
          <w:tcPr>
            <w:tcW w:w="8160" w:type="dxa"/>
          </w:tcPr>
          <w:p w14:paraId="7EF15A4D" w14:textId="77777777" w:rsidR="00F7095C" w:rsidRDefault="00544753">
            <w:pPr>
              <w:jc w:val="left"/>
              <w:rPr>
                <w:rFonts w:ascii="Arial" w:hAnsi="Arial" w:cs="Arial"/>
                <w:sz w:val="20"/>
                <w:szCs w:val="20"/>
              </w:rPr>
            </w:pPr>
            <w:r>
              <w:rPr>
                <w:rFonts w:ascii="Arial" w:hAnsi="Arial" w:cs="Arial"/>
                <w:sz w:val="20"/>
                <w:szCs w:val="20"/>
              </w:rPr>
              <w:t>For each included source of evidence, present the relevant data that were charted that relate to the review questions and objectives.</w:t>
            </w:r>
          </w:p>
        </w:tc>
        <w:tc>
          <w:tcPr>
            <w:tcW w:w="2200" w:type="dxa"/>
          </w:tcPr>
          <w:p w14:paraId="0C222EEB" w14:textId="77777777" w:rsidR="00F7095C" w:rsidRDefault="00544753">
            <w:pPr>
              <w:rPr>
                <w:rFonts w:ascii="Arial" w:hAnsi="Arial" w:cs="Arial"/>
                <w:sz w:val="20"/>
                <w:szCs w:val="20"/>
              </w:rPr>
            </w:pPr>
            <w:r>
              <w:rPr>
                <w:rFonts w:ascii="Arial" w:hAnsi="Arial" w:cs="Arial" w:hint="eastAsia"/>
                <w:sz w:val="20"/>
                <w:szCs w:val="20"/>
              </w:rPr>
              <w:t>Page 7, Table 2</w:t>
            </w:r>
          </w:p>
        </w:tc>
      </w:tr>
      <w:tr w:rsidR="00F7095C" w14:paraId="42E4231D" w14:textId="77777777">
        <w:trPr>
          <w:trHeight w:val="454"/>
        </w:trPr>
        <w:tc>
          <w:tcPr>
            <w:tcW w:w="2477" w:type="dxa"/>
          </w:tcPr>
          <w:p w14:paraId="2B0C8E4D" w14:textId="77777777" w:rsidR="00F7095C" w:rsidRDefault="00544753">
            <w:pPr>
              <w:rPr>
                <w:rFonts w:ascii="Arial" w:hAnsi="Arial" w:cs="Arial"/>
                <w:sz w:val="20"/>
                <w:szCs w:val="20"/>
              </w:rPr>
            </w:pPr>
            <w:r>
              <w:rPr>
                <w:rFonts w:ascii="Arial" w:hAnsi="Arial" w:cs="Arial"/>
                <w:sz w:val="20"/>
                <w:szCs w:val="20"/>
              </w:rPr>
              <w:t>Synthesis of results</w:t>
            </w:r>
          </w:p>
        </w:tc>
        <w:tc>
          <w:tcPr>
            <w:tcW w:w="700" w:type="dxa"/>
            <w:vAlign w:val="center"/>
          </w:tcPr>
          <w:p w14:paraId="1BBBF060" w14:textId="77777777" w:rsidR="00F7095C" w:rsidRDefault="00544753">
            <w:pPr>
              <w:jc w:val="center"/>
              <w:rPr>
                <w:rFonts w:ascii="Arial" w:hAnsi="Arial" w:cs="Arial"/>
                <w:sz w:val="20"/>
                <w:szCs w:val="20"/>
              </w:rPr>
            </w:pPr>
            <w:r>
              <w:rPr>
                <w:rFonts w:ascii="Arial" w:hAnsi="Arial" w:cs="Arial"/>
                <w:sz w:val="20"/>
                <w:szCs w:val="20"/>
              </w:rPr>
              <w:t>18</w:t>
            </w:r>
          </w:p>
        </w:tc>
        <w:tc>
          <w:tcPr>
            <w:tcW w:w="8160" w:type="dxa"/>
          </w:tcPr>
          <w:p w14:paraId="14014288" w14:textId="77777777" w:rsidR="00F7095C" w:rsidRDefault="00544753">
            <w:pPr>
              <w:jc w:val="left"/>
              <w:rPr>
                <w:rFonts w:ascii="Arial" w:hAnsi="Arial" w:cs="Arial"/>
                <w:sz w:val="20"/>
                <w:szCs w:val="20"/>
              </w:rPr>
            </w:pPr>
            <w:r>
              <w:rPr>
                <w:rFonts w:ascii="Arial" w:hAnsi="Arial" w:cs="Arial"/>
                <w:sz w:val="20"/>
                <w:szCs w:val="20"/>
              </w:rPr>
              <w:t>Summarize and/or present the charting results as they relate to the review questions and objectives.</w:t>
            </w:r>
          </w:p>
        </w:tc>
        <w:tc>
          <w:tcPr>
            <w:tcW w:w="2200" w:type="dxa"/>
          </w:tcPr>
          <w:p w14:paraId="0F6222F7" w14:textId="77777777" w:rsidR="00F7095C" w:rsidRDefault="00544753">
            <w:pPr>
              <w:rPr>
                <w:rFonts w:ascii="Arial" w:hAnsi="Arial" w:cs="Arial"/>
                <w:sz w:val="20"/>
                <w:szCs w:val="20"/>
              </w:rPr>
            </w:pPr>
            <w:r>
              <w:rPr>
                <w:rFonts w:ascii="Arial" w:hAnsi="Arial" w:cs="Arial" w:hint="eastAsia"/>
                <w:sz w:val="20"/>
                <w:szCs w:val="20"/>
              </w:rPr>
              <w:t>Page 7, Table 3</w:t>
            </w:r>
          </w:p>
        </w:tc>
      </w:tr>
      <w:tr w:rsidR="00F7095C" w14:paraId="0EE20C5C" w14:textId="77777777">
        <w:trPr>
          <w:trHeight w:val="454"/>
        </w:trPr>
        <w:tc>
          <w:tcPr>
            <w:tcW w:w="13537" w:type="dxa"/>
            <w:gridSpan w:val="4"/>
          </w:tcPr>
          <w:p w14:paraId="4523F104" w14:textId="77777777" w:rsidR="00F7095C" w:rsidRDefault="00544753">
            <w:pPr>
              <w:rPr>
                <w:rFonts w:ascii="Arial" w:hAnsi="Arial" w:cs="Arial"/>
                <w:sz w:val="20"/>
                <w:szCs w:val="20"/>
              </w:rPr>
            </w:pPr>
            <w:r>
              <w:rPr>
                <w:rFonts w:ascii="Arial" w:hAnsi="Arial" w:cs="Arial"/>
                <w:sz w:val="20"/>
                <w:szCs w:val="20"/>
              </w:rPr>
              <w:lastRenderedPageBreak/>
              <w:t>Discussion</w:t>
            </w:r>
          </w:p>
        </w:tc>
      </w:tr>
      <w:tr w:rsidR="00F7095C" w14:paraId="63176260" w14:textId="77777777">
        <w:trPr>
          <w:trHeight w:val="454"/>
        </w:trPr>
        <w:tc>
          <w:tcPr>
            <w:tcW w:w="2477" w:type="dxa"/>
          </w:tcPr>
          <w:p w14:paraId="1100DA1A" w14:textId="77777777" w:rsidR="00F7095C" w:rsidRDefault="00544753">
            <w:pPr>
              <w:rPr>
                <w:rFonts w:ascii="Arial" w:hAnsi="Arial" w:cs="Arial"/>
                <w:sz w:val="20"/>
                <w:szCs w:val="20"/>
              </w:rPr>
            </w:pPr>
            <w:r>
              <w:rPr>
                <w:rFonts w:ascii="Arial" w:hAnsi="Arial" w:cs="Arial"/>
                <w:sz w:val="20"/>
                <w:szCs w:val="20"/>
              </w:rPr>
              <w:t>Summary of evidence</w:t>
            </w:r>
          </w:p>
        </w:tc>
        <w:tc>
          <w:tcPr>
            <w:tcW w:w="700" w:type="dxa"/>
            <w:vAlign w:val="center"/>
          </w:tcPr>
          <w:p w14:paraId="68BBBF28" w14:textId="77777777" w:rsidR="00F7095C" w:rsidRDefault="00544753">
            <w:pPr>
              <w:jc w:val="center"/>
              <w:rPr>
                <w:rFonts w:ascii="Arial" w:hAnsi="Arial" w:cs="Arial"/>
                <w:sz w:val="20"/>
                <w:szCs w:val="20"/>
              </w:rPr>
            </w:pPr>
            <w:r>
              <w:rPr>
                <w:rFonts w:ascii="Arial" w:hAnsi="Arial" w:cs="Arial"/>
                <w:sz w:val="20"/>
                <w:szCs w:val="20"/>
              </w:rPr>
              <w:t>19</w:t>
            </w:r>
          </w:p>
        </w:tc>
        <w:tc>
          <w:tcPr>
            <w:tcW w:w="8160" w:type="dxa"/>
          </w:tcPr>
          <w:p w14:paraId="05A145B7" w14:textId="77777777" w:rsidR="00F7095C" w:rsidRDefault="00544753">
            <w:pPr>
              <w:jc w:val="left"/>
              <w:rPr>
                <w:rFonts w:ascii="Arial" w:hAnsi="Arial" w:cs="Arial"/>
                <w:sz w:val="20"/>
                <w:szCs w:val="20"/>
              </w:rPr>
            </w:pPr>
            <w:r>
              <w:rPr>
                <w:rFonts w:ascii="Arial" w:hAnsi="Arial" w:cs="Arial"/>
                <w:sz w:val="20"/>
                <w:szCs w:val="20"/>
              </w:rPr>
              <w:t xml:space="preserve">Summarize the main results (including an overview of concepts, </w:t>
            </w:r>
            <w:r>
              <w:rPr>
                <w:rFonts w:ascii="Arial" w:hAnsi="Arial" w:cs="Arial"/>
                <w:sz w:val="20"/>
                <w:szCs w:val="20"/>
              </w:rPr>
              <w:t>themes, and types of evidence available), link to the review questions and objectives, and consider the relevance to key groups.</w:t>
            </w:r>
          </w:p>
        </w:tc>
        <w:tc>
          <w:tcPr>
            <w:tcW w:w="2200" w:type="dxa"/>
          </w:tcPr>
          <w:p w14:paraId="16FC2B57" w14:textId="77777777" w:rsidR="00F7095C" w:rsidRDefault="00544753">
            <w:pPr>
              <w:rPr>
                <w:rFonts w:ascii="Arial" w:hAnsi="Arial" w:cs="Arial"/>
                <w:sz w:val="20"/>
                <w:szCs w:val="20"/>
              </w:rPr>
            </w:pPr>
            <w:r>
              <w:rPr>
                <w:rFonts w:ascii="Arial" w:hAnsi="Arial" w:cs="Arial" w:hint="eastAsia"/>
                <w:sz w:val="20"/>
                <w:szCs w:val="20"/>
              </w:rPr>
              <w:t>Page 8, 9, 10, 11</w:t>
            </w:r>
          </w:p>
        </w:tc>
      </w:tr>
      <w:tr w:rsidR="00F7095C" w14:paraId="6E6F94A9" w14:textId="77777777">
        <w:trPr>
          <w:trHeight w:val="454"/>
        </w:trPr>
        <w:tc>
          <w:tcPr>
            <w:tcW w:w="2477" w:type="dxa"/>
          </w:tcPr>
          <w:p w14:paraId="1325D871" w14:textId="77777777" w:rsidR="00F7095C" w:rsidRDefault="00544753">
            <w:pPr>
              <w:rPr>
                <w:rFonts w:ascii="Arial" w:hAnsi="Arial" w:cs="Arial"/>
                <w:sz w:val="20"/>
                <w:szCs w:val="20"/>
              </w:rPr>
            </w:pPr>
            <w:r>
              <w:rPr>
                <w:rFonts w:ascii="Arial" w:hAnsi="Arial" w:cs="Arial"/>
                <w:sz w:val="20"/>
                <w:szCs w:val="20"/>
              </w:rPr>
              <w:t>Limitations</w:t>
            </w:r>
          </w:p>
        </w:tc>
        <w:tc>
          <w:tcPr>
            <w:tcW w:w="700" w:type="dxa"/>
            <w:vAlign w:val="center"/>
          </w:tcPr>
          <w:p w14:paraId="2DED192E" w14:textId="77777777" w:rsidR="00F7095C" w:rsidRDefault="00544753">
            <w:pPr>
              <w:jc w:val="center"/>
              <w:rPr>
                <w:rFonts w:ascii="Arial" w:hAnsi="Arial" w:cs="Arial"/>
                <w:sz w:val="20"/>
                <w:szCs w:val="20"/>
              </w:rPr>
            </w:pPr>
            <w:r>
              <w:rPr>
                <w:rFonts w:ascii="Arial" w:hAnsi="Arial" w:cs="Arial"/>
                <w:sz w:val="20"/>
                <w:szCs w:val="20"/>
              </w:rPr>
              <w:t>20</w:t>
            </w:r>
          </w:p>
        </w:tc>
        <w:tc>
          <w:tcPr>
            <w:tcW w:w="8160" w:type="dxa"/>
          </w:tcPr>
          <w:p w14:paraId="7BEBC10A" w14:textId="77777777" w:rsidR="00F7095C" w:rsidRDefault="00544753">
            <w:pPr>
              <w:jc w:val="left"/>
              <w:rPr>
                <w:rFonts w:ascii="Arial" w:hAnsi="Arial" w:cs="Arial"/>
                <w:sz w:val="20"/>
                <w:szCs w:val="20"/>
              </w:rPr>
            </w:pPr>
            <w:r>
              <w:rPr>
                <w:rFonts w:ascii="Arial" w:hAnsi="Arial" w:cs="Arial"/>
                <w:sz w:val="20"/>
                <w:szCs w:val="20"/>
              </w:rPr>
              <w:t>Discuss the limitations of the scoping review process.</w:t>
            </w:r>
          </w:p>
        </w:tc>
        <w:tc>
          <w:tcPr>
            <w:tcW w:w="2200" w:type="dxa"/>
          </w:tcPr>
          <w:p w14:paraId="1E5999D7" w14:textId="77777777" w:rsidR="00F7095C" w:rsidRDefault="00544753">
            <w:pPr>
              <w:rPr>
                <w:rFonts w:ascii="Arial" w:hAnsi="Arial" w:cs="Arial"/>
                <w:sz w:val="20"/>
                <w:szCs w:val="20"/>
              </w:rPr>
            </w:pPr>
            <w:r>
              <w:rPr>
                <w:rFonts w:ascii="Arial" w:hAnsi="Arial" w:cs="Arial" w:hint="eastAsia"/>
                <w:sz w:val="20"/>
                <w:szCs w:val="20"/>
              </w:rPr>
              <w:t>Page 10, 11</w:t>
            </w:r>
          </w:p>
        </w:tc>
      </w:tr>
      <w:tr w:rsidR="00F7095C" w14:paraId="08F01648" w14:textId="77777777">
        <w:trPr>
          <w:trHeight w:val="454"/>
        </w:trPr>
        <w:tc>
          <w:tcPr>
            <w:tcW w:w="2477" w:type="dxa"/>
          </w:tcPr>
          <w:p w14:paraId="49A70324" w14:textId="77777777" w:rsidR="00F7095C" w:rsidRDefault="00544753">
            <w:pPr>
              <w:rPr>
                <w:rFonts w:ascii="Arial" w:hAnsi="Arial" w:cs="Arial"/>
                <w:sz w:val="20"/>
                <w:szCs w:val="20"/>
              </w:rPr>
            </w:pPr>
            <w:r>
              <w:rPr>
                <w:rFonts w:ascii="Arial" w:hAnsi="Arial" w:cs="Arial"/>
                <w:sz w:val="20"/>
                <w:szCs w:val="20"/>
              </w:rPr>
              <w:t>Conclusions</w:t>
            </w:r>
          </w:p>
        </w:tc>
        <w:tc>
          <w:tcPr>
            <w:tcW w:w="700" w:type="dxa"/>
            <w:vAlign w:val="center"/>
          </w:tcPr>
          <w:p w14:paraId="27305DB6" w14:textId="77777777" w:rsidR="00F7095C" w:rsidRDefault="00544753">
            <w:pPr>
              <w:jc w:val="center"/>
              <w:rPr>
                <w:rFonts w:ascii="Arial" w:hAnsi="Arial" w:cs="Arial"/>
                <w:sz w:val="20"/>
                <w:szCs w:val="20"/>
              </w:rPr>
            </w:pPr>
            <w:r>
              <w:rPr>
                <w:rFonts w:ascii="Arial" w:hAnsi="Arial" w:cs="Arial"/>
                <w:sz w:val="20"/>
                <w:szCs w:val="20"/>
              </w:rPr>
              <w:t>21</w:t>
            </w:r>
          </w:p>
        </w:tc>
        <w:tc>
          <w:tcPr>
            <w:tcW w:w="8160" w:type="dxa"/>
          </w:tcPr>
          <w:p w14:paraId="0587DC99" w14:textId="77777777" w:rsidR="00F7095C" w:rsidRDefault="00544753">
            <w:pPr>
              <w:jc w:val="left"/>
              <w:rPr>
                <w:rFonts w:ascii="Arial" w:hAnsi="Arial" w:cs="Arial"/>
                <w:sz w:val="20"/>
                <w:szCs w:val="20"/>
              </w:rPr>
            </w:pPr>
            <w:r>
              <w:rPr>
                <w:rFonts w:ascii="Arial" w:hAnsi="Arial" w:cs="Arial"/>
                <w:sz w:val="20"/>
                <w:szCs w:val="20"/>
              </w:rPr>
              <w:t>Provide a general interpretation of the results with respect to the review questions and objectives, as well as potential implications and/or next steps.</w:t>
            </w:r>
          </w:p>
        </w:tc>
        <w:tc>
          <w:tcPr>
            <w:tcW w:w="2200" w:type="dxa"/>
          </w:tcPr>
          <w:p w14:paraId="48268604" w14:textId="77777777" w:rsidR="00F7095C" w:rsidRDefault="00544753">
            <w:pPr>
              <w:rPr>
                <w:rFonts w:ascii="Arial" w:hAnsi="Arial" w:cs="Arial"/>
                <w:sz w:val="20"/>
                <w:szCs w:val="20"/>
              </w:rPr>
            </w:pPr>
            <w:r>
              <w:rPr>
                <w:rFonts w:ascii="Arial" w:hAnsi="Arial" w:cs="Arial" w:hint="eastAsia"/>
                <w:sz w:val="20"/>
                <w:szCs w:val="20"/>
              </w:rPr>
              <w:t>Page 12</w:t>
            </w:r>
          </w:p>
        </w:tc>
      </w:tr>
      <w:tr w:rsidR="00F7095C" w14:paraId="1E7941D6" w14:textId="77777777">
        <w:trPr>
          <w:trHeight w:val="454"/>
        </w:trPr>
        <w:tc>
          <w:tcPr>
            <w:tcW w:w="13537" w:type="dxa"/>
            <w:gridSpan w:val="4"/>
          </w:tcPr>
          <w:p w14:paraId="7D937EED" w14:textId="77777777" w:rsidR="00F7095C" w:rsidRDefault="00544753">
            <w:pPr>
              <w:rPr>
                <w:rFonts w:ascii="Arial" w:hAnsi="Arial" w:cs="Arial"/>
                <w:sz w:val="20"/>
                <w:szCs w:val="20"/>
              </w:rPr>
            </w:pPr>
            <w:r>
              <w:rPr>
                <w:rFonts w:ascii="Arial" w:hAnsi="Arial" w:cs="Arial"/>
                <w:sz w:val="20"/>
                <w:szCs w:val="20"/>
              </w:rPr>
              <w:t>Funding</w:t>
            </w:r>
          </w:p>
        </w:tc>
      </w:tr>
      <w:tr w:rsidR="00F7095C" w14:paraId="4BAA7099" w14:textId="77777777">
        <w:trPr>
          <w:trHeight w:val="454"/>
        </w:trPr>
        <w:tc>
          <w:tcPr>
            <w:tcW w:w="2477" w:type="dxa"/>
          </w:tcPr>
          <w:p w14:paraId="2CDF6C69" w14:textId="77777777" w:rsidR="00F7095C" w:rsidRDefault="00544753">
            <w:pPr>
              <w:rPr>
                <w:rFonts w:ascii="Arial" w:hAnsi="Arial" w:cs="Arial"/>
                <w:sz w:val="20"/>
                <w:szCs w:val="20"/>
              </w:rPr>
            </w:pPr>
            <w:r>
              <w:rPr>
                <w:rFonts w:ascii="Arial" w:hAnsi="Arial" w:cs="Arial"/>
                <w:sz w:val="20"/>
                <w:szCs w:val="20"/>
              </w:rPr>
              <w:t>Funding</w:t>
            </w:r>
          </w:p>
        </w:tc>
        <w:tc>
          <w:tcPr>
            <w:tcW w:w="700" w:type="dxa"/>
            <w:vAlign w:val="center"/>
          </w:tcPr>
          <w:p w14:paraId="124EBE6E" w14:textId="77777777" w:rsidR="00F7095C" w:rsidRDefault="00544753">
            <w:pPr>
              <w:jc w:val="center"/>
              <w:rPr>
                <w:rFonts w:ascii="Arial" w:hAnsi="Arial" w:cs="Arial"/>
                <w:sz w:val="20"/>
                <w:szCs w:val="20"/>
              </w:rPr>
            </w:pPr>
            <w:r>
              <w:rPr>
                <w:rFonts w:ascii="Arial" w:hAnsi="Arial" w:cs="Arial"/>
                <w:sz w:val="20"/>
                <w:szCs w:val="20"/>
              </w:rPr>
              <w:t>22</w:t>
            </w:r>
          </w:p>
        </w:tc>
        <w:tc>
          <w:tcPr>
            <w:tcW w:w="8160" w:type="dxa"/>
          </w:tcPr>
          <w:p w14:paraId="71EC43F8" w14:textId="77777777" w:rsidR="00F7095C" w:rsidRDefault="00544753">
            <w:pPr>
              <w:jc w:val="left"/>
              <w:rPr>
                <w:rFonts w:ascii="Arial" w:hAnsi="Arial" w:cs="Arial"/>
                <w:sz w:val="20"/>
                <w:szCs w:val="20"/>
              </w:rPr>
            </w:pPr>
            <w:r>
              <w:rPr>
                <w:rFonts w:ascii="Arial" w:hAnsi="Arial" w:cs="Arial"/>
                <w:sz w:val="20"/>
                <w:szCs w:val="20"/>
              </w:rPr>
              <w:t xml:space="preserve">Describe sources of funding for the included sources of evidence, as well as </w:t>
            </w:r>
            <w:r>
              <w:rPr>
                <w:rFonts w:ascii="Arial" w:hAnsi="Arial" w:cs="Arial"/>
                <w:sz w:val="20"/>
                <w:szCs w:val="20"/>
              </w:rPr>
              <w:t>sources of funding for the scoping review. Describe the role of the funders of the scoping review.</w:t>
            </w:r>
          </w:p>
        </w:tc>
        <w:tc>
          <w:tcPr>
            <w:tcW w:w="2200" w:type="dxa"/>
          </w:tcPr>
          <w:p w14:paraId="0FF88246" w14:textId="77777777" w:rsidR="00F7095C" w:rsidRDefault="00544753">
            <w:pPr>
              <w:rPr>
                <w:rFonts w:ascii="Arial" w:hAnsi="Arial" w:cs="Arial"/>
                <w:sz w:val="20"/>
                <w:szCs w:val="20"/>
              </w:rPr>
            </w:pPr>
            <w:r>
              <w:rPr>
                <w:rFonts w:ascii="Arial" w:hAnsi="Arial" w:cs="Arial" w:hint="eastAsia"/>
                <w:sz w:val="20"/>
                <w:szCs w:val="20"/>
              </w:rPr>
              <w:t>Page 13</w:t>
            </w:r>
          </w:p>
        </w:tc>
      </w:tr>
    </w:tbl>
    <w:p w14:paraId="64AE8E1F" w14:textId="77777777" w:rsidR="00F7095C" w:rsidRDefault="00544753">
      <w:r>
        <w:rPr>
          <w:rFonts w:ascii="Arial" w:hAnsi="Arial" w:cs="Arial"/>
          <w:sz w:val="20"/>
          <w:szCs w:val="20"/>
        </w:rPr>
        <w:t>Abbreviations: PRISMA-</w:t>
      </w:r>
      <w:proofErr w:type="spellStart"/>
      <w:r>
        <w:rPr>
          <w:rFonts w:ascii="Arial" w:hAnsi="Arial" w:cs="Arial"/>
          <w:sz w:val="20"/>
          <w:szCs w:val="20"/>
        </w:rPr>
        <w:t>ScR</w:t>
      </w:r>
      <w:proofErr w:type="spellEnd"/>
      <w:r>
        <w:rPr>
          <w:rFonts w:ascii="Arial" w:hAnsi="Arial" w:cs="Arial"/>
          <w:sz w:val="20"/>
          <w:szCs w:val="20"/>
        </w:rPr>
        <w:t>, Preferred Reporting Items for Systematic reviews and Meta-Analyses extension for Scoping Reviews</w:t>
      </w:r>
      <w:r>
        <w:rPr>
          <w:rFonts w:hint="eastAsia"/>
        </w:rPr>
        <w:t>.</w:t>
      </w:r>
    </w:p>
    <w:p w14:paraId="178F34B9" w14:textId="77777777" w:rsidR="00F7095C" w:rsidRDefault="00F7095C"/>
    <w:p w14:paraId="6BE6618A" w14:textId="77777777" w:rsidR="00F7095C" w:rsidRDefault="00F7095C"/>
    <w:p w14:paraId="0038DE27" w14:textId="77777777" w:rsidR="00F7095C" w:rsidRDefault="00F7095C"/>
    <w:p w14:paraId="20AF2AC1" w14:textId="77777777" w:rsidR="00F7095C" w:rsidRDefault="00F7095C"/>
    <w:p w14:paraId="7B07E482" w14:textId="77777777" w:rsidR="00F7095C" w:rsidRDefault="00F7095C"/>
    <w:p w14:paraId="78D658DE" w14:textId="77777777" w:rsidR="00F7095C" w:rsidRDefault="00F7095C"/>
    <w:p w14:paraId="521C3069" w14:textId="77777777" w:rsidR="00F7095C" w:rsidRDefault="00F7095C"/>
    <w:p w14:paraId="1E7A1E6A" w14:textId="77777777" w:rsidR="00F7095C" w:rsidRDefault="00F7095C"/>
    <w:p w14:paraId="4DED7C0F" w14:textId="77777777" w:rsidR="00F7095C" w:rsidRDefault="00F7095C"/>
    <w:p w14:paraId="2ABD2417" w14:textId="77777777" w:rsidR="00F7095C" w:rsidRDefault="00F7095C"/>
    <w:p w14:paraId="351E5BA0" w14:textId="77777777" w:rsidR="00F7095C" w:rsidRDefault="00F7095C"/>
    <w:p w14:paraId="68ADD7B9" w14:textId="77777777" w:rsidR="00F7095C" w:rsidRDefault="00F7095C"/>
    <w:p w14:paraId="7039C2CC" w14:textId="77777777" w:rsidR="00F7095C" w:rsidRDefault="00F7095C"/>
    <w:p w14:paraId="72F31035" w14:textId="77777777" w:rsidR="00F7095C" w:rsidRDefault="00F7095C"/>
    <w:p w14:paraId="71C1A415" w14:textId="77777777" w:rsidR="00F7095C" w:rsidRDefault="00544753">
      <w:pPr>
        <w:rPr>
          <w:rFonts w:ascii="Arial" w:hAnsi="Arial" w:cs="Arial"/>
          <w:sz w:val="22"/>
          <w:szCs w:val="28"/>
        </w:rPr>
      </w:pPr>
      <w:r>
        <w:rPr>
          <w:rFonts w:ascii="Arial" w:hAnsi="Arial" w:cs="Arial" w:hint="eastAsia"/>
          <w:sz w:val="22"/>
          <w:szCs w:val="28"/>
        </w:rPr>
        <w:lastRenderedPageBreak/>
        <w:t xml:space="preserve">Table S2 </w:t>
      </w:r>
      <w:r>
        <w:rPr>
          <w:rFonts w:ascii="Arial" w:hAnsi="Arial" w:cs="Arial"/>
          <w:sz w:val="22"/>
          <w:szCs w:val="28"/>
        </w:rPr>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p>
    <w:tbl>
      <w:tblPr>
        <w:tblStyle w:val="TableGrid"/>
        <w:tblW w:w="14552" w:type="dxa"/>
        <w:tblLayout w:type="fixed"/>
        <w:tblLook w:val="04A0" w:firstRow="1" w:lastRow="0" w:firstColumn="1" w:lastColumn="0" w:noHBand="0" w:noVBand="1"/>
      </w:tblPr>
      <w:tblGrid>
        <w:gridCol w:w="602"/>
        <w:gridCol w:w="2500"/>
        <w:gridCol w:w="2970"/>
        <w:gridCol w:w="1700"/>
        <w:gridCol w:w="5300"/>
        <w:gridCol w:w="1480"/>
      </w:tblGrid>
      <w:tr w:rsidR="00F7095C" w14:paraId="4B1B009D" w14:textId="77777777">
        <w:trPr>
          <w:trHeight w:val="352"/>
        </w:trPr>
        <w:tc>
          <w:tcPr>
            <w:tcW w:w="602" w:type="dxa"/>
            <w:vAlign w:val="center"/>
          </w:tcPr>
          <w:p w14:paraId="2CC0A9F3" w14:textId="77777777" w:rsidR="00F7095C" w:rsidRDefault="00544753">
            <w:pPr>
              <w:widowControl/>
              <w:jc w:val="center"/>
              <w:textAlignment w:val="center"/>
            </w:pPr>
            <w:bookmarkStart w:id="3" w:name="OLE_LINK2" w:colFirst="0" w:colLast="1"/>
            <w:r>
              <w:rPr>
                <w:rFonts w:ascii="Arial" w:eastAsia="SimSun" w:hAnsi="Arial" w:cs="Arial"/>
                <w:color w:val="000000"/>
                <w:kern w:val="0"/>
                <w:sz w:val="24"/>
                <w:lang w:bidi="ar"/>
              </w:rPr>
              <w:t>N</w:t>
            </w:r>
            <w:r>
              <w:rPr>
                <w:rFonts w:ascii="Arial" w:eastAsia="SimSun" w:hAnsi="Arial" w:cs="Arial" w:hint="eastAsia"/>
                <w:color w:val="000000"/>
                <w:kern w:val="0"/>
                <w:sz w:val="24"/>
                <w:lang w:bidi="ar"/>
              </w:rPr>
              <w:t>o</w:t>
            </w:r>
            <w:r>
              <w:rPr>
                <w:rFonts w:ascii="Arial" w:eastAsia="SimSun" w:hAnsi="Arial" w:cs="Arial"/>
                <w:color w:val="000000"/>
                <w:kern w:val="0"/>
                <w:sz w:val="24"/>
                <w:lang w:bidi="ar"/>
              </w:rPr>
              <w:t>.</w:t>
            </w:r>
          </w:p>
        </w:tc>
        <w:tc>
          <w:tcPr>
            <w:tcW w:w="2500" w:type="dxa"/>
            <w:vAlign w:val="center"/>
          </w:tcPr>
          <w:p w14:paraId="76448D8A" w14:textId="77777777" w:rsidR="00F7095C" w:rsidRDefault="00544753">
            <w:pPr>
              <w:widowControl/>
              <w:jc w:val="center"/>
              <w:textAlignment w:val="center"/>
            </w:pPr>
            <w:r>
              <w:rPr>
                <w:rFonts w:ascii="Arial" w:hAnsi="Arial" w:cs="Arial"/>
                <w:sz w:val="20"/>
                <w:szCs w:val="20"/>
              </w:rPr>
              <w:t>Author, Year</w:t>
            </w:r>
          </w:p>
        </w:tc>
        <w:tc>
          <w:tcPr>
            <w:tcW w:w="2970" w:type="dxa"/>
            <w:vAlign w:val="center"/>
          </w:tcPr>
          <w:p w14:paraId="3EF6E52A" w14:textId="77777777" w:rsidR="00F7095C" w:rsidRDefault="00544753">
            <w:pPr>
              <w:widowControl/>
              <w:jc w:val="center"/>
              <w:textAlignment w:val="center"/>
              <w:rPr>
                <w:rFonts w:ascii="Arial" w:eastAsia="SimSun" w:hAnsi="Arial" w:cs="Arial"/>
                <w:color w:val="000000"/>
                <w:kern w:val="0"/>
                <w:sz w:val="24"/>
                <w:lang w:bidi="ar"/>
              </w:rPr>
            </w:pPr>
            <w:r>
              <w:rPr>
                <w:rFonts w:ascii="Arial" w:eastAsia="SimSun" w:hAnsi="Arial" w:cs="Arial" w:hint="eastAsia"/>
                <w:color w:val="000000"/>
                <w:kern w:val="0"/>
                <w:sz w:val="24"/>
                <w:lang w:bidi="ar"/>
              </w:rPr>
              <w:t>Tool</w:t>
            </w:r>
          </w:p>
        </w:tc>
        <w:tc>
          <w:tcPr>
            <w:tcW w:w="1700" w:type="dxa"/>
            <w:vAlign w:val="center"/>
          </w:tcPr>
          <w:p w14:paraId="20C243D1" w14:textId="77777777" w:rsidR="00F7095C" w:rsidRDefault="00544753">
            <w:pPr>
              <w:widowControl/>
              <w:jc w:val="center"/>
              <w:textAlignment w:val="center"/>
              <w:rPr>
                <w:rFonts w:ascii="Arial" w:eastAsia="SimSun" w:hAnsi="Arial" w:cs="Arial"/>
                <w:color w:val="000000"/>
                <w:kern w:val="0"/>
                <w:sz w:val="24"/>
                <w:lang w:bidi="ar"/>
              </w:rPr>
            </w:pPr>
            <w:r>
              <w:rPr>
                <w:rFonts w:ascii="Arial" w:eastAsia="SimSun" w:hAnsi="Arial" w:cs="Arial" w:hint="eastAsia"/>
                <w:color w:val="000000"/>
                <w:kern w:val="0"/>
                <w:sz w:val="24"/>
                <w:lang w:bidi="ar"/>
              </w:rPr>
              <w:t>Study level</w:t>
            </w:r>
          </w:p>
        </w:tc>
        <w:tc>
          <w:tcPr>
            <w:tcW w:w="5300" w:type="dxa"/>
            <w:vAlign w:val="center"/>
          </w:tcPr>
          <w:p w14:paraId="57B06E4F" w14:textId="77777777" w:rsidR="00F7095C" w:rsidRDefault="00544753">
            <w:pPr>
              <w:widowControl/>
              <w:jc w:val="center"/>
              <w:textAlignment w:val="center"/>
              <w:rPr>
                <w:rFonts w:ascii="Arial" w:eastAsia="SimSun" w:hAnsi="Arial" w:cs="Arial"/>
                <w:color w:val="000000"/>
                <w:kern w:val="0"/>
                <w:sz w:val="24"/>
                <w:lang w:bidi="ar"/>
              </w:rPr>
            </w:pPr>
            <w:r>
              <w:rPr>
                <w:rFonts w:ascii="Arial" w:eastAsia="SimSun" w:hAnsi="Arial" w:cs="Arial" w:hint="eastAsia"/>
                <w:color w:val="000000"/>
                <w:kern w:val="0"/>
                <w:sz w:val="24"/>
                <w:lang w:bidi="ar"/>
              </w:rPr>
              <w:t>Theoretical foundation</w:t>
            </w:r>
          </w:p>
        </w:tc>
        <w:tc>
          <w:tcPr>
            <w:tcW w:w="1480" w:type="dxa"/>
            <w:vAlign w:val="center"/>
          </w:tcPr>
          <w:p w14:paraId="2684AE2F" w14:textId="77777777" w:rsidR="00F7095C" w:rsidRDefault="00544753">
            <w:pPr>
              <w:widowControl/>
              <w:jc w:val="center"/>
              <w:textAlignment w:val="center"/>
              <w:rPr>
                <w:rFonts w:ascii="Arial" w:eastAsia="SimSun" w:hAnsi="Arial" w:cs="Arial"/>
                <w:color w:val="000000"/>
                <w:kern w:val="0"/>
                <w:sz w:val="24"/>
                <w:lang w:bidi="ar"/>
              </w:rPr>
            </w:pPr>
            <w:r>
              <w:rPr>
                <w:rFonts w:ascii="Arial" w:eastAsia="SimSun" w:hAnsi="Arial" w:cs="Arial" w:hint="eastAsia"/>
                <w:color w:val="000000"/>
                <w:kern w:val="0"/>
                <w:sz w:val="24"/>
                <w:lang w:bidi="ar"/>
              </w:rPr>
              <w:t>Number of items</w:t>
            </w:r>
          </w:p>
        </w:tc>
      </w:tr>
      <w:tr w:rsidR="00F7095C" w14:paraId="64F98097" w14:textId="77777777">
        <w:trPr>
          <w:trHeight w:val="454"/>
        </w:trPr>
        <w:tc>
          <w:tcPr>
            <w:tcW w:w="602" w:type="dxa"/>
            <w:vAlign w:val="center"/>
          </w:tcPr>
          <w:p w14:paraId="65F36212" w14:textId="77777777" w:rsidR="00F7095C" w:rsidRDefault="00544753">
            <w:pPr>
              <w:widowControl/>
              <w:jc w:val="center"/>
              <w:textAlignment w:val="center"/>
            </w:pPr>
            <w:bookmarkStart w:id="4" w:name="OLE_LINK5" w:colFirst="1" w:colLast="1"/>
            <w:r>
              <w:rPr>
                <w:rFonts w:ascii="Arial" w:eastAsia="SimSun" w:hAnsi="Arial" w:cs="Arial"/>
                <w:color w:val="000000"/>
                <w:kern w:val="0"/>
                <w:sz w:val="20"/>
                <w:szCs w:val="20"/>
                <w:lang w:bidi="ar"/>
              </w:rPr>
              <w:t>1</w:t>
            </w:r>
          </w:p>
        </w:tc>
        <w:tc>
          <w:tcPr>
            <w:tcW w:w="2500" w:type="dxa"/>
            <w:vAlign w:val="center"/>
          </w:tcPr>
          <w:p w14:paraId="450640FA" w14:textId="77777777" w:rsidR="00F7095C" w:rsidRDefault="00544753">
            <w:pPr>
              <w:widowControl/>
              <w:jc w:val="center"/>
              <w:textAlignment w:val="center"/>
            </w:pPr>
            <w:r>
              <w:rPr>
                <w:rFonts w:ascii="Arial" w:hAnsi="Arial" w:cs="Arial"/>
              </w:rPr>
              <w:t>Hu, (2012)</w:t>
            </w:r>
            <w:r>
              <w:rPr>
                <w:rFonts w:ascii="Arial" w:hAnsi="Arial" w:cs="Arial" w:hint="eastAsia"/>
                <w:vertAlign w:val="superscript"/>
              </w:rPr>
              <w:t>23</w:t>
            </w:r>
          </w:p>
        </w:tc>
        <w:tc>
          <w:tcPr>
            <w:tcW w:w="2970" w:type="dxa"/>
            <w:vAlign w:val="center"/>
          </w:tcPr>
          <w:p w14:paraId="1BF79B01"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hint="eastAsia"/>
                <w:color w:val="000000"/>
                <w:sz w:val="20"/>
                <w:szCs w:val="20"/>
              </w:rPr>
              <w:t>The Elderly Active Ageing Assessment Questionnaire</w:t>
            </w:r>
          </w:p>
        </w:tc>
        <w:tc>
          <w:tcPr>
            <w:tcW w:w="1700" w:type="dxa"/>
            <w:vAlign w:val="center"/>
          </w:tcPr>
          <w:p w14:paraId="05022339"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hint="eastAsia"/>
                <w:color w:val="000000"/>
                <w:sz w:val="20"/>
                <w:szCs w:val="20"/>
              </w:rPr>
              <w:t>Macro-Level</w:t>
            </w:r>
          </w:p>
        </w:tc>
        <w:tc>
          <w:tcPr>
            <w:tcW w:w="5300" w:type="dxa"/>
            <w:vAlign w:val="center"/>
          </w:tcPr>
          <w:p w14:paraId="3E0DFB7A"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hint="eastAsia"/>
                <w:color w:val="000000"/>
                <w:sz w:val="20"/>
                <w:szCs w:val="20"/>
              </w:rPr>
              <w:t>Active Ageing Interaction Model</w:t>
            </w:r>
          </w:p>
        </w:tc>
        <w:tc>
          <w:tcPr>
            <w:tcW w:w="1480" w:type="dxa"/>
            <w:vAlign w:val="center"/>
          </w:tcPr>
          <w:p w14:paraId="397552E2"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hint="eastAsia"/>
                <w:color w:val="000000"/>
                <w:sz w:val="20"/>
                <w:szCs w:val="20"/>
              </w:rPr>
              <w:t>21</w:t>
            </w:r>
          </w:p>
        </w:tc>
      </w:tr>
      <w:tr w:rsidR="00F7095C" w14:paraId="6BE70CA2" w14:textId="77777777">
        <w:trPr>
          <w:trHeight w:val="454"/>
        </w:trPr>
        <w:tc>
          <w:tcPr>
            <w:tcW w:w="602" w:type="dxa"/>
            <w:vAlign w:val="center"/>
          </w:tcPr>
          <w:p w14:paraId="52C70E8D" w14:textId="77777777" w:rsidR="00F7095C" w:rsidRDefault="00544753">
            <w:pPr>
              <w:widowControl/>
              <w:jc w:val="center"/>
              <w:textAlignment w:val="center"/>
            </w:pPr>
            <w:r>
              <w:rPr>
                <w:rFonts w:ascii="Arial" w:eastAsia="SimSun" w:hAnsi="Arial" w:cs="Arial"/>
                <w:color w:val="000000"/>
                <w:kern w:val="0"/>
                <w:sz w:val="20"/>
                <w:szCs w:val="20"/>
                <w:lang w:bidi="ar"/>
              </w:rPr>
              <w:t>2</w:t>
            </w:r>
          </w:p>
        </w:tc>
        <w:tc>
          <w:tcPr>
            <w:tcW w:w="2500" w:type="dxa"/>
            <w:vAlign w:val="center"/>
          </w:tcPr>
          <w:p w14:paraId="39860E11" w14:textId="77777777" w:rsidR="00F7095C" w:rsidRDefault="00544753">
            <w:pPr>
              <w:widowControl/>
              <w:jc w:val="center"/>
              <w:textAlignment w:val="center"/>
            </w:pPr>
            <w:r>
              <w:rPr>
                <w:rFonts w:ascii="Arial" w:eastAsia="SimSun" w:hAnsi="Arial" w:cs="Arial"/>
                <w:color w:val="000000"/>
                <w:kern w:val="0"/>
                <w:sz w:val="20"/>
                <w:szCs w:val="20"/>
                <w:lang w:bidi="ar"/>
              </w:rPr>
              <w:t>Buys and Miller, (2012)</w:t>
            </w:r>
            <w:r>
              <w:rPr>
                <w:rFonts w:ascii="Arial" w:eastAsia="SimSun" w:hAnsi="Arial" w:cs="Arial" w:hint="eastAsia"/>
                <w:color w:val="000000"/>
                <w:kern w:val="0"/>
                <w:sz w:val="20"/>
                <w:szCs w:val="20"/>
                <w:vertAlign w:val="superscript"/>
                <w:lang w:bidi="ar"/>
              </w:rPr>
              <w:t>24</w:t>
            </w:r>
          </w:p>
        </w:tc>
        <w:tc>
          <w:tcPr>
            <w:tcW w:w="2970" w:type="dxa"/>
            <w:vAlign w:val="center"/>
          </w:tcPr>
          <w:p w14:paraId="66D669A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Australian Active Ageing</w:t>
            </w:r>
          </w:p>
        </w:tc>
        <w:tc>
          <w:tcPr>
            <w:tcW w:w="1700" w:type="dxa"/>
            <w:vAlign w:val="center"/>
          </w:tcPr>
          <w:p w14:paraId="4AA036CF"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7F6388C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28840601"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177</w:t>
            </w:r>
          </w:p>
        </w:tc>
      </w:tr>
      <w:tr w:rsidR="00F7095C" w14:paraId="2E86EC03" w14:textId="77777777">
        <w:trPr>
          <w:trHeight w:val="454"/>
        </w:trPr>
        <w:tc>
          <w:tcPr>
            <w:tcW w:w="602" w:type="dxa"/>
            <w:vAlign w:val="center"/>
          </w:tcPr>
          <w:p w14:paraId="19DC8C8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3</w:t>
            </w:r>
          </w:p>
        </w:tc>
        <w:tc>
          <w:tcPr>
            <w:tcW w:w="2500" w:type="dxa"/>
            <w:vAlign w:val="center"/>
          </w:tcPr>
          <w:p w14:paraId="3D06E8D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Zaidi et al., (2012)</w:t>
            </w:r>
            <w:r>
              <w:rPr>
                <w:rFonts w:ascii="Arial" w:eastAsia="SimSun" w:hAnsi="Arial" w:cs="Arial" w:hint="eastAsia"/>
                <w:color w:val="000000"/>
                <w:kern w:val="0"/>
                <w:sz w:val="20"/>
                <w:szCs w:val="20"/>
                <w:vertAlign w:val="superscript"/>
                <w:lang w:bidi="ar"/>
              </w:rPr>
              <w:t>8</w:t>
            </w:r>
          </w:p>
        </w:tc>
        <w:tc>
          <w:tcPr>
            <w:tcW w:w="2970" w:type="dxa"/>
            <w:vAlign w:val="center"/>
          </w:tcPr>
          <w:p w14:paraId="4D1F2784"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Active Ageing Index</w:t>
            </w:r>
          </w:p>
        </w:tc>
        <w:tc>
          <w:tcPr>
            <w:tcW w:w="1700" w:type="dxa"/>
            <w:vAlign w:val="center"/>
          </w:tcPr>
          <w:p w14:paraId="3F3BE19F"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774B7576"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WHO policy framework on "active ageing"; and the innovative </w:t>
            </w:r>
            <w:r>
              <w:rPr>
                <w:rFonts w:ascii="Arial" w:eastAsia="SimSun" w:hAnsi="Arial" w:cs="Arial"/>
                <w:color w:val="000000"/>
                <w:kern w:val="0"/>
                <w:sz w:val="20"/>
                <w:szCs w:val="20"/>
                <w:lang w:bidi="ar"/>
              </w:rPr>
              <w:t>addition of a fourth dimension of supportive environments in conjunction with the expert group.</w:t>
            </w:r>
          </w:p>
        </w:tc>
        <w:tc>
          <w:tcPr>
            <w:tcW w:w="1480" w:type="dxa"/>
            <w:vAlign w:val="center"/>
          </w:tcPr>
          <w:p w14:paraId="24E634DE"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22</w:t>
            </w:r>
          </w:p>
        </w:tc>
      </w:tr>
      <w:tr w:rsidR="00F7095C" w14:paraId="21EF0F79" w14:textId="77777777">
        <w:trPr>
          <w:trHeight w:val="454"/>
        </w:trPr>
        <w:tc>
          <w:tcPr>
            <w:tcW w:w="602" w:type="dxa"/>
            <w:vAlign w:val="center"/>
          </w:tcPr>
          <w:p w14:paraId="0918EDE2"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4</w:t>
            </w:r>
          </w:p>
        </w:tc>
        <w:tc>
          <w:tcPr>
            <w:tcW w:w="2500" w:type="dxa"/>
            <w:vAlign w:val="center"/>
          </w:tcPr>
          <w:p w14:paraId="1C6AB2D2"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Paúl</w:t>
            </w:r>
            <w:proofErr w:type="spellEnd"/>
            <w:r>
              <w:rPr>
                <w:rFonts w:ascii="Arial" w:eastAsia="SimSun" w:hAnsi="Arial" w:cs="Arial"/>
                <w:color w:val="000000"/>
                <w:kern w:val="0"/>
                <w:sz w:val="20"/>
                <w:szCs w:val="20"/>
                <w:lang w:bidi="ar"/>
              </w:rPr>
              <w:t xml:space="preserve"> et al., (2012)</w:t>
            </w:r>
            <w:r>
              <w:rPr>
                <w:rFonts w:ascii="Arial" w:eastAsia="SimSun" w:hAnsi="Arial" w:cs="Arial" w:hint="eastAsia"/>
                <w:color w:val="000000"/>
                <w:kern w:val="0"/>
                <w:sz w:val="20"/>
                <w:szCs w:val="20"/>
                <w:vertAlign w:val="superscript"/>
                <w:lang w:bidi="ar"/>
              </w:rPr>
              <w:t>25</w:t>
            </w:r>
          </w:p>
        </w:tc>
        <w:tc>
          <w:tcPr>
            <w:tcW w:w="2970" w:type="dxa"/>
            <w:vAlign w:val="center"/>
          </w:tcPr>
          <w:p w14:paraId="445AF336"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WHO Active Ageing Model</w:t>
            </w:r>
          </w:p>
        </w:tc>
        <w:tc>
          <w:tcPr>
            <w:tcW w:w="1700" w:type="dxa"/>
            <w:vAlign w:val="center"/>
          </w:tcPr>
          <w:p w14:paraId="70313F0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2C4CA6C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13A7A845"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20</w:t>
            </w:r>
          </w:p>
        </w:tc>
      </w:tr>
      <w:tr w:rsidR="00F7095C" w14:paraId="6C42E5F5" w14:textId="77777777">
        <w:trPr>
          <w:trHeight w:val="454"/>
        </w:trPr>
        <w:tc>
          <w:tcPr>
            <w:tcW w:w="602" w:type="dxa"/>
            <w:vAlign w:val="center"/>
          </w:tcPr>
          <w:p w14:paraId="6B31557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5</w:t>
            </w:r>
          </w:p>
        </w:tc>
        <w:tc>
          <w:tcPr>
            <w:tcW w:w="2500" w:type="dxa"/>
            <w:vAlign w:val="center"/>
          </w:tcPr>
          <w:p w14:paraId="5EA8C57E"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Tareque</w:t>
            </w:r>
            <w:proofErr w:type="spellEnd"/>
            <w:r>
              <w:rPr>
                <w:rFonts w:ascii="Arial" w:eastAsia="SimSun" w:hAnsi="Arial" w:cs="Arial"/>
                <w:color w:val="000000"/>
                <w:kern w:val="0"/>
                <w:sz w:val="20"/>
                <w:szCs w:val="20"/>
                <w:lang w:bidi="ar"/>
              </w:rPr>
              <w:t xml:space="preserve"> et </w:t>
            </w:r>
            <w:proofErr w:type="gramStart"/>
            <w:r>
              <w:rPr>
                <w:rFonts w:ascii="Arial" w:eastAsia="SimSun" w:hAnsi="Arial" w:cs="Arial"/>
                <w:color w:val="000000"/>
                <w:kern w:val="0"/>
                <w:sz w:val="20"/>
                <w:szCs w:val="20"/>
                <w:lang w:bidi="ar"/>
              </w:rPr>
              <w:t>al,.</w:t>
            </w:r>
            <w:proofErr w:type="gramEnd"/>
            <w:r>
              <w:rPr>
                <w:rFonts w:ascii="Arial" w:eastAsia="SimSun" w:hAnsi="Arial" w:cs="Arial"/>
                <w:color w:val="000000"/>
                <w:kern w:val="0"/>
                <w:sz w:val="20"/>
                <w:szCs w:val="20"/>
                <w:lang w:bidi="ar"/>
              </w:rPr>
              <w:t xml:space="preserve"> (2014)</w:t>
            </w:r>
            <w:r>
              <w:rPr>
                <w:rFonts w:ascii="Arial" w:eastAsia="SimSun" w:hAnsi="Arial" w:cs="Arial" w:hint="eastAsia"/>
                <w:color w:val="000000"/>
                <w:kern w:val="0"/>
                <w:sz w:val="20"/>
                <w:szCs w:val="20"/>
                <w:vertAlign w:val="superscript"/>
                <w:lang w:bidi="ar"/>
              </w:rPr>
              <w:t>26</w:t>
            </w:r>
          </w:p>
        </w:tc>
        <w:tc>
          <w:tcPr>
            <w:tcW w:w="2970" w:type="dxa"/>
            <w:vAlign w:val="center"/>
          </w:tcPr>
          <w:p w14:paraId="0BAD5801"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Active Aging Index</w:t>
            </w:r>
          </w:p>
        </w:tc>
        <w:tc>
          <w:tcPr>
            <w:tcW w:w="1700" w:type="dxa"/>
            <w:vAlign w:val="center"/>
          </w:tcPr>
          <w:p w14:paraId="1415E10D"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26677C87"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Active Aging Taskforce of the Western Australian Government and the determinants of active aging by WHO</w:t>
            </w:r>
          </w:p>
        </w:tc>
        <w:tc>
          <w:tcPr>
            <w:tcW w:w="1480" w:type="dxa"/>
            <w:vAlign w:val="center"/>
          </w:tcPr>
          <w:p w14:paraId="6B21017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15</w:t>
            </w:r>
          </w:p>
        </w:tc>
      </w:tr>
      <w:tr w:rsidR="00F7095C" w14:paraId="71A00853" w14:textId="77777777">
        <w:trPr>
          <w:trHeight w:val="454"/>
        </w:trPr>
        <w:tc>
          <w:tcPr>
            <w:tcW w:w="602" w:type="dxa"/>
            <w:vAlign w:val="center"/>
          </w:tcPr>
          <w:p w14:paraId="5D7CE83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6</w:t>
            </w:r>
          </w:p>
        </w:tc>
        <w:tc>
          <w:tcPr>
            <w:tcW w:w="2500" w:type="dxa"/>
            <w:vAlign w:val="center"/>
          </w:tcPr>
          <w:p w14:paraId="1BE50B01"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Thanakwang</w:t>
            </w:r>
            <w:proofErr w:type="spellEnd"/>
            <w:r>
              <w:rPr>
                <w:rFonts w:ascii="Arial" w:eastAsia="SimSun" w:hAnsi="Arial" w:cs="Arial"/>
                <w:color w:val="000000"/>
                <w:kern w:val="0"/>
                <w:sz w:val="20"/>
                <w:szCs w:val="20"/>
                <w:lang w:bidi="ar"/>
              </w:rPr>
              <w:t xml:space="preserve"> et al., (2014)</w:t>
            </w:r>
            <w:r>
              <w:rPr>
                <w:rFonts w:ascii="Arial" w:eastAsia="SimSun" w:hAnsi="Arial" w:cs="Arial" w:hint="eastAsia"/>
                <w:color w:val="000000"/>
                <w:kern w:val="0"/>
                <w:sz w:val="20"/>
                <w:szCs w:val="20"/>
                <w:vertAlign w:val="superscript"/>
                <w:lang w:bidi="ar"/>
              </w:rPr>
              <w:t>12</w:t>
            </w:r>
          </w:p>
        </w:tc>
        <w:tc>
          <w:tcPr>
            <w:tcW w:w="2970" w:type="dxa"/>
            <w:vAlign w:val="center"/>
          </w:tcPr>
          <w:p w14:paraId="3CE3DF5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Active Aging for Thai Adults</w:t>
            </w:r>
          </w:p>
        </w:tc>
        <w:tc>
          <w:tcPr>
            <w:tcW w:w="1700" w:type="dxa"/>
            <w:vAlign w:val="center"/>
          </w:tcPr>
          <w:p w14:paraId="0CFC968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5127852B"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Conducting focus groups and </w:t>
            </w:r>
            <w:r>
              <w:rPr>
                <w:rFonts w:ascii="Arial" w:eastAsia="SimSun" w:hAnsi="Arial" w:cs="Arial"/>
                <w:color w:val="000000"/>
                <w:kern w:val="0"/>
                <w:sz w:val="20"/>
                <w:szCs w:val="20"/>
                <w:lang w:bidi="ar"/>
              </w:rPr>
              <w:t>in-depth interviews to identify dimensions of active ageing</w:t>
            </w:r>
          </w:p>
        </w:tc>
        <w:tc>
          <w:tcPr>
            <w:tcW w:w="1480" w:type="dxa"/>
            <w:vAlign w:val="center"/>
          </w:tcPr>
          <w:p w14:paraId="742CB170"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36</w:t>
            </w:r>
          </w:p>
        </w:tc>
      </w:tr>
      <w:tr w:rsidR="00F7095C" w14:paraId="354DD53E" w14:textId="77777777">
        <w:trPr>
          <w:trHeight w:val="454"/>
        </w:trPr>
        <w:tc>
          <w:tcPr>
            <w:tcW w:w="602" w:type="dxa"/>
            <w:vAlign w:val="center"/>
          </w:tcPr>
          <w:p w14:paraId="236C550F" w14:textId="77777777" w:rsidR="00F7095C" w:rsidRDefault="00544753">
            <w:pPr>
              <w:widowControl/>
              <w:jc w:val="center"/>
              <w:textAlignment w:val="center"/>
              <w:rPr>
                <w:rFonts w:ascii="Arial" w:eastAsia="SimSun" w:hAnsi="Arial" w:cs="Arial"/>
                <w:color w:val="000000"/>
                <w:kern w:val="0"/>
                <w:sz w:val="20"/>
                <w:szCs w:val="20"/>
                <w:lang w:bidi="ar"/>
              </w:rPr>
            </w:pPr>
            <w:bookmarkStart w:id="5" w:name="OLE_LINK6" w:colFirst="1" w:colLast="1"/>
            <w:r>
              <w:rPr>
                <w:rFonts w:ascii="Arial" w:eastAsia="SimSun" w:hAnsi="Arial" w:cs="Arial"/>
                <w:color w:val="000000"/>
                <w:kern w:val="0"/>
                <w:sz w:val="20"/>
                <w:szCs w:val="20"/>
                <w:lang w:bidi="ar"/>
              </w:rPr>
              <w:t>7</w:t>
            </w:r>
          </w:p>
        </w:tc>
        <w:tc>
          <w:tcPr>
            <w:tcW w:w="2500" w:type="dxa"/>
            <w:vAlign w:val="center"/>
          </w:tcPr>
          <w:p w14:paraId="0E07F280"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Marsillas</w:t>
            </w:r>
            <w:proofErr w:type="spellEnd"/>
            <w:r>
              <w:rPr>
                <w:rFonts w:ascii="Arial" w:eastAsia="SimSun" w:hAnsi="Arial" w:cs="Arial"/>
                <w:color w:val="000000"/>
                <w:kern w:val="0"/>
                <w:sz w:val="20"/>
                <w:szCs w:val="20"/>
                <w:lang w:bidi="ar"/>
              </w:rPr>
              <w:t xml:space="preserve"> et al., (2017)</w:t>
            </w:r>
            <w:r>
              <w:rPr>
                <w:rFonts w:ascii="Arial" w:eastAsia="SimSun" w:hAnsi="Arial" w:cs="Arial" w:hint="eastAsia"/>
                <w:color w:val="000000"/>
                <w:kern w:val="0"/>
                <w:sz w:val="20"/>
                <w:szCs w:val="20"/>
                <w:vertAlign w:val="superscript"/>
                <w:lang w:bidi="ar"/>
              </w:rPr>
              <w:t>27</w:t>
            </w:r>
          </w:p>
        </w:tc>
        <w:tc>
          <w:tcPr>
            <w:tcW w:w="2970" w:type="dxa"/>
            <w:vAlign w:val="center"/>
          </w:tcPr>
          <w:p w14:paraId="61EEC801"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A Model of Active Ageing</w:t>
            </w:r>
          </w:p>
        </w:tc>
        <w:tc>
          <w:tcPr>
            <w:tcW w:w="1700" w:type="dxa"/>
            <w:vAlign w:val="center"/>
          </w:tcPr>
          <w:p w14:paraId="207BAE59"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Individual Level</w:t>
            </w:r>
          </w:p>
        </w:tc>
        <w:tc>
          <w:tcPr>
            <w:tcW w:w="5300" w:type="dxa"/>
            <w:vAlign w:val="center"/>
          </w:tcPr>
          <w:p w14:paraId="43DC59F5"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Social domain</w:t>
            </w:r>
          </w:p>
        </w:tc>
        <w:tc>
          <w:tcPr>
            <w:tcW w:w="1480" w:type="dxa"/>
            <w:vAlign w:val="center"/>
          </w:tcPr>
          <w:p w14:paraId="7773ECB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57</w:t>
            </w:r>
          </w:p>
        </w:tc>
      </w:tr>
      <w:tr w:rsidR="00F7095C" w14:paraId="11136113" w14:textId="77777777">
        <w:trPr>
          <w:trHeight w:val="454"/>
        </w:trPr>
        <w:tc>
          <w:tcPr>
            <w:tcW w:w="602" w:type="dxa"/>
            <w:vAlign w:val="center"/>
          </w:tcPr>
          <w:p w14:paraId="05FA899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8</w:t>
            </w:r>
          </w:p>
        </w:tc>
        <w:tc>
          <w:tcPr>
            <w:tcW w:w="2500" w:type="dxa"/>
            <w:vAlign w:val="center"/>
          </w:tcPr>
          <w:p w14:paraId="777C0B3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Zhang, (2017)</w:t>
            </w:r>
            <w:r>
              <w:rPr>
                <w:rFonts w:ascii="Arial" w:eastAsia="SimSun" w:hAnsi="Arial" w:cs="Arial" w:hint="eastAsia"/>
                <w:color w:val="000000"/>
                <w:kern w:val="0"/>
                <w:sz w:val="20"/>
                <w:szCs w:val="20"/>
                <w:vertAlign w:val="superscript"/>
                <w:lang w:bidi="ar"/>
              </w:rPr>
              <w:t>28</w:t>
            </w:r>
          </w:p>
        </w:tc>
        <w:tc>
          <w:tcPr>
            <w:tcW w:w="2970" w:type="dxa"/>
            <w:vAlign w:val="center"/>
          </w:tcPr>
          <w:p w14:paraId="6CC715C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Chinese Version of the Active Ageing Index</w:t>
            </w:r>
          </w:p>
        </w:tc>
        <w:tc>
          <w:tcPr>
            <w:tcW w:w="1700" w:type="dxa"/>
            <w:vAlign w:val="center"/>
          </w:tcPr>
          <w:p w14:paraId="2C9B09D9"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Macro-Level</w:t>
            </w:r>
          </w:p>
        </w:tc>
        <w:tc>
          <w:tcPr>
            <w:tcW w:w="5300" w:type="dxa"/>
            <w:vAlign w:val="center"/>
          </w:tcPr>
          <w:p w14:paraId="52D5973B"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Thanakwang's</w:t>
            </w:r>
            <w:proofErr w:type="spellEnd"/>
            <w:r>
              <w:rPr>
                <w:rFonts w:ascii="Arial" w:eastAsia="SimSun" w:hAnsi="Arial" w:cs="Arial"/>
                <w:color w:val="000000"/>
                <w:kern w:val="0"/>
                <w:sz w:val="20"/>
                <w:szCs w:val="20"/>
                <w:lang w:bidi="ar"/>
              </w:rPr>
              <w:t xml:space="preserve"> Positive Ageing Scale</w:t>
            </w:r>
          </w:p>
        </w:tc>
        <w:tc>
          <w:tcPr>
            <w:tcW w:w="1480" w:type="dxa"/>
            <w:vAlign w:val="center"/>
          </w:tcPr>
          <w:p w14:paraId="6717A49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36</w:t>
            </w:r>
          </w:p>
        </w:tc>
      </w:tr>
      <w:tr w:rsidR="00F7095C" w14:paraId="4E7AC8BE" w14:textId="77777777">
        <w:trPr>
          <w:trHeight w:val="454"/>
        </w:trPr>
        <w:tc>
          <w:tcPr>
            <w:tcW w:w="602" w:type="dxa"/>
            <w:vAlign w:val="center"/>
          </w:tcPr>
          <w:p w14:paraId="2F7FCC4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9</w:t>
            </w:r>
          </w:p>
        </w:tc>
        <w:tc>
          <w:tcPr>
            <w:tcW w:w="2500" w:type="dxa"/>
            <w:vAlign w:val="center"/>
          </w:tcPr>
          <w:p w14:paraId="54CD7ADE"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Gonçalves et al., (2017)</w:t>
            </w:r>
            <w:r>
              <w:rPr>
                <w:rFonts w:ascii="Arial" w:eastAsia="SimSun" w:hAnsi="Arial" w:cs="Arial" w:hint="eastAsia"/>
                <w:color w:val="000000"/>
                <w:kern w:val="0"/>
                <w:sz w:val="20"/>
                <w:szCs w:val="20"/>
                <w:vertAlign w:val="superscript"/>
                <w:lang w:bidi="ar"/>
              </w:rPr>
              <w:t>29</w:t>
            </w:r>
          </w:p>
        </w:tc>
        <w:tc>
          <w:tcPr>
            <w:tcW w:w="2970" w:type="dxa"/>
            <w:vAlign w:val="center"/>
          </w:tcPr>
          <w:p w14:paraId="69EF68C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Selfie Aging Index</w:t>
            </w:r>
          </w:p>
        </w:tc>
        <w:tc>
          <w:tcPr>
            <w:tcW w:w="1700" w:type="dxa"/>
            <w:vAlign w:val="center"/>
          </w:tcPr>
          <w:p w14:paraId="20932A6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Individual Level</w:t>
            </w:r>
          </w:p>
        </w:tc>
        <w:tc>
          <w:tcPr>
            <w:tcW w:w="5300" w:type="dxa"/>
            <w:vAlign w:val="center"/>
          </w:tcPr>
          <w:p w14:paraId="48CE8D4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Biopsychosocial Assessment Model</w:t>
            </w:r>
          </w:p>
        </w:tc>
        <w:tc>
          <w:tcPr>
            <w:tcW w:w="1480" w:type="dxa"/>
            <w:vAlign w:val="center"/>
          </w:tcPr>
          <w:p w14:paraId="370ED12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w:t>
            </w:r>
          </w:p>
        </w:tc>
      </w:tr>
      <w:tr w:rsidR="00F7095C" w14:paraId="452C14BD" w14:textId="77777777">
        <w:trPr>
          <w:trHeight w:val="454"/>
        </w:trPr>
        <w:tc>
          <w:tcPr>
            <w:tcW w:w="602" w:type="dxa"/>
            <w:vAlign w:val="center"/>
          </w:tcPr>
          <w:p w14:paraId="5773F95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10</w:t>
            </w:r>
          </w:p>
        </w:tc>
        <w:tc>
          <w:tcPr>
            <w:tcW w:w="2500" w:type="dxa"/>
            <w:vAlign w:val="center"/>
          </w:tcPr>
          <w:p w14:paraId="1732448C"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Mohammadi et al., (2018)</w:t>
            </w:r>
            <w:r>
              <w:rPr>
                <w:rFonts w:ascii="Arial" w:eastAsia="SimSun" w:hAnsi="Arial" w:cs="Arial" w:hint="eastAsia"/>
                <w:color w:val="000000"/>
                <w:kern w:val="0"/>
                <w:sz w:val="20"/>
                <w:szCs w:val="20"/>
                <w:vertAlign w:val="superscript"/>
                <w:lang w:bidi="ar"/>
              </w:rPr>
              <w:t>30</w:t>
            </w:r>
          </w:p>
        </w:tc>
        <w:tc>
          <w:tcPr>
            <w:tcW w:w="2970" w:type="dxa"/>
            <w:vAlign w:val="center"/>
          </w:tcPr>
          <w:p w14:paraId="7E7C679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Active Aging Measurement Instrument</w:t>
            </w:r>
          </w:p>
        </w:tc>
        <w:tc>
          <w:tcPr>
            <w:tcW w:w="1700" w:type="dxa"/>
            <w:vAlign w:val="center"/>
          </w:tcPr>
          <w:p w14:paraId="059E85D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Macro-Level</w:t>
            </w:r>
          </w:p>
        </w:tc>
        <w:tc>
          <w:tcPr>
            <w:tcW w:w="5300" w:type="dxa"/>
            <w:vAlign w:val="center"/>
          </w:tcPr>
          <w:p w14:paraId="2D8234B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the study was based on the grounded theory of </w:t>
            </w:r>
            <w:r>
              <w:rPr>
                <w:rFonts w:ascii="Arial" w:eastAsia="SimSun" w:hAnsi="Arial" w:cs="Arial"/>
                <w:color w:val="000000"/>
                <w:kern w:val="0"/>
                <w:sz w:val="20"/>
                <w:szCs w:val="20"/>
                <w:lang w:bidi="ar"/>
              </w:rPr>
              <w:t>qualitative research aimed at achieving the native theoretical model of active aging</w:t>
            </w:r>
          </w:p>
        </w:tc>
        <w:tc>
          <w:tcPr>
            <w:tcW w:w="1480" w:type="dxa"/>
            <w:vAlign w:val="center"/>
          </w:tcPr>
          <w:p w14:paraId="772E457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40</w:t>
            </w:r>
          </w:p>
        </w:tc>
      </w:tr>
      <w:tr w:rsidR="00F7095C" w14:paraId="43850071" w14:textId="77777777">
        <w:trPr>
          <w:trHeight w:val="454"/>
        </w:trPr>
        <w:tc>
          <w:tcPr>
            <w:tcW w:w="602" w:type="dxa"/>
            <w:vAlign w:val="center"/>
          </w:tcPr>
          <w:p w14:paraId="4724722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11</w:t>
            </w:r>
          </w:p>
        </w:tc>
        <w:tc>
          <w:tcPr>
            <w:tcW w:w="2500" w:type="dxa"/>
            <w:vAlign w:val="center"/>
          </w:tcPr>
          <w:p w14:paraId="5C3BED5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Yang, (2018)</w:t>
            </w:r>
            <w:r>
              <w:rPr>
                <w:rFonts w:ascii="Arial" w:eastAsia="SimSun" w:hAnsi="Arial" w:cs="Arial" w:hint="eastAsia"/>
                <w:color w:val="000000"/>
                <w:kern w:val="0"/>
                <w:sz w:val="20"/>
                <w:szCs w:val="20"/>
                <w:vertAlign w:val="superscript"/>
                <w:lang w:bidi="ar"/>
              </w:rPr>
              <w:t>31</w:t>
            </w:r>
          </w:p>
        </w:tc>
        <w:tc>
          <w:tcPr>
            <w:tcW w:w="2970" w:type="dxa"/>
            <w:vAlign w:val="center"/>
          </w:tcPr>
          <w:p w14:paraId="020C7AF9"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Indicator system for active ageing</w:t>
            </w:r>
          </w:p>
        </w:tc>
        <w:tc>
          <w:tcPr>
            <w:tcW w:w="1700" w:type="dxa"/>
            <w:vAlign w:val="center"/>
          </w:tcPr>
          <w:p w14:paraId="33D6529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231F20"/>
                <w:kern w:val="0"/>
                <w:sz w:val="20"/>
                <w:szCs w:val="20"/>
                <w:lang w:bidi="ar"/>
              </w:rPr>
              <w:t>Individual Level</w:t>
            </w:r>
          </w:p>
        </w:tc>
        <w:tc>
          <w:tcPr>
            <w:tcW w:w="5300" w:type="dxa"/>
            <w:vAlign w:val="center"/>
          </w:tcPr>
          <w:p w14:paraId="402A2952"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2C7FF27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23</w:t>
            </w:r>
          </w:p>
        </w:tc>
      </w:tr>
    </w:tbl>
    <w:bookmarkEnd w:id="3"/>
    <w:bookmarkEnd w:id="4"/>
    <w:bookmarkEnd w:id="5"/>
    <w:p w14:paraId="606EC0A5" w14:textId="77777777" w:rsidR="00F7095C" w:rsidRDefault="00544753">
      <w:pPr>
        <w:rPr>
          <w:rFonts w:ascii="Arial" w:hAnsi="Arial" w:cs="Arial"/>
          <w:sz w:val="22"/>
          <w:szCs w:val="28"/>
        </w:rPr>
      </w:pPr>
      <w:r>
        <w:rPr>
          <w:rFonts w:ascii="Arial" w:hAnsi="Arial" w:cs="Arial"/>
          <w:sz w:val="22"/>
          <w:szCs w:val="28"/>
        </w:rPr>
        <w:lastRenderedPageBreak/>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r>
        <w:rPr>
          <w:rFonts w:ascii="Arial" w:hAnsi="Arial" w:cs="Arial" w:hint="eastAsia"/>
          <w:sz w:val="22"/>
          <w:szCs w:val="28"/>
        </w:rPr>
        <w:t xml:space="preserve"> (Continue)</w:t>
      </w:r>
    </w:p>
    <w:tbl>
      <w:tblPr>
        <w:tblStyle w:val="TableGrid"/>
        <w:tblW w:w="14552" w:type="dxa"/>
        <w:tblLayout w:type="fixed"/>
        <w:tblLook w:val="04A0" w:firstRow="1" w:lastRow="0" w:firstColumn="1" w:lastColumn="0" w:noHBand="0" w:noVBand="1"/>
      </w:tblPr>
      <w:tblGrid>
        <w:gridCol w:w="711"/>
        <w:gridCol w:w="2391"/>
        <w:gridCol w:w="2970"/>
        <w:gridCol w:w="1700"/>
        <w:gridCol w:w="5300"/>
        <w:gridCol w:w="1480"/>
      </w:tblGrid>
      <w:tr w:rsidR="00F7095C" w14:paraId="2848CD93" w14:textId="77777777">
        <w:trPr>
          <w:trHeight w:val="352"/>
        </w:trPr>
        <w:tc>
          <w:tcPr>
            <w:tcW w:w="711" w:type="dxa"/>
            <w:vAlign w:val="center"/>
          </w:tcPr>
          <w:p w14:paraId="13E172B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No.</w:t>
            </w:r>
          </w:p>
        </w:tc>
        <w:tc>
          <w:tcPr>
            <w:tcW w:w="2391" w:type="dxa"/>
            <w:vAlign w:val="center"/>
          </w:tcPr>
          <w:p w14:paraId="4AFB1BEB" w14:textId="77777777" w:rsidR="00F7095C" w:rsidRDefault="00544753">
            <w:pPr>
              <w:widowControl/>
              <w:jc w:val="center"/>
              <w:textAlignment w:val="center"/>
              <w:rPr>
                <w:rFonts w:ascii="Arial" w:hAnsi="Arial" w:cs="Arial"/>
                <w:sz w:val="20"/>
                <w:szCs w:val="20"/>
              </w:rPr>
            </w:pPr>
            <w:r>
              <w:rPr>
                <w:rFonts w:ascii="Arial" w:hAnsi="Arial" w:cs="Arial"/>
                <w:sz w:val="20"/>
                <w:szCs w:val="20"/>
              </w:rPr>
              <w:t>Author, Year</w:t>
            </w:r>
          </w:p>
        </w:tc>
        <w:tc>
          <w:tcPr>
            <w:tcW w:w="2970" w:type="dxa"/>
            <w:vAlign w:val="center"/>
          </w:tcPr>
          <w:p w14:paraId="1E6AD1C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Tool</w:t>
            </w:r>
          </w:p>
        </w:tc>
        <w:tc>
          <w:tcPr>
            <w:tcW w:w="1700" w:type="dxa"/>
            <w:vAlign w:val="center"/>
          </w:tcPr>
          <w:p w14:paraId="02FD824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Study level</w:t>
            </w:r>
          </w:p>
        </w:tc>
        <w:tc>
          <w:tcPr>
            <w:tcW w:w="5300" w:type="dxa"/>
            <w:vAlign w:val="center"/>
          </w:tcPr>
          <w:p w14:paraId="527AA06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Theoretical foundation</w:t>
            </w:r>
          </w:p>
        </w:tc>
        <w:tc>
          <w:tcPr>
            <w:tcW w:w="1480" w:type="dxa"/>
            <w:vAlign w:val="center"/>
          </w:tcPr>
          <w:p w14:paraId="4567558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Number of items</w:t>
            </w:r>
          </w:p>
        </w:tc>
      </w:tr>
      <w:tr w:rsidR="00F7095C" w14:paraId="04BAB89E" w14:textId="77777777">
        <w:trPr>
          <w:trHeight w:val="454"/>
        </w:trPr>
        <w:tc>
          <w:tcPr>
            <w:tcW w:w="711" w:type="dxa"/>
            <w:vAlign w:val="center"/>
          </w:tcPr>
          <w:p w14:paraId="0C03365B" w14:textId="77777777" w:rsidR="00F7095C" w:rsidRDefault="00544753">
            <w:pPr>
              <w:widowControl/>
              <w:jc w:val="center"/>
              <w:textAlignment w:val="center"/>
              <w:rPr>
                <w:rFonts w:ascii="Arial" w:eastAsia="SimSun" w:hAnsi="Arial" w:cs="Arial"/>
                <w:sz w:val="20"/>
                <w:szCs w:val="20"/>
              </w:rPr>
            </w:pPr>
            <w:r>
              <w:rPr>
                <w:rFonts w:ascii="Arial" w:eastAsia="SimSun" w:hAnsi="Arial" w:cs="Arial"/>
                <w:color w:val="000000"/>
                <w:kern w:val="0"/>
                <w:sz w:val="20"/>
                <w:szCs w:val="20"/>
                <w:lang w:bidi="ar"/>
              </w:rPr>
              <w:t>1</w:t>
            </w:r>
            <w:r>
              <w:rPr>
                <w:rFonts w:ascii="Arial" w:eastAsia="SimSun" w:hAnsi="Arial" w:cs="Arial"/>
                <w:color w:val="000000"/>
                <w:kern w:val="0"/>
                <w:sz w:val="20"/>
                <w:szCs w:val="20"/>
                <w:lang w:bidi="ar"/>
              </w:rPr>
              <w:t>2</w:t>
            </w:r>
          </w:p>
        </w:tc>
        <w:tc>
          <w:tcPr>
            <w:tcW w:w="2391" w:type="dxa"/>
            <w:vAlign w:val="center"/>
          </w:tcPr>
          <w:p w14:paraId="7248EC2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Rantanen et al., (2019)</w:t>
            </w:r>
            <w:r>
              <w:rPr>
                <w:rFonts w:ascii="Arial" w:eastAsia="SimSun" w:hAnsi="Arial" w:cs="Arial" w:hint="eastAsia"/>
                <w:color w:val="000000"/>
                <w:kern w:val="0"/>
                <w:sz w:val="20"/>
                <w:szCs w:val="20"/>
                <w:vertAlign w:val="superscript"/>
                <w:lang w:bidi="ar"/>
              </w:rPr>
              <w:t>32</w:t>
            </w:r>
          </w:p>
        </w:tc>
        <w:tc>
          <w:tcPr>
            <w:tcW w:w="2970" w:type="dxa"/>
            <w:vAlign w:val="center"/>
          </w:tcPr>
          <w:p w14:paraId="72980BE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University of Jyvaskyla Active Aging Scale</w:t>
            </w:r>
          </w:p>
        </w:tc>
        <w:tc>
          <w:tcPr>
            <w:tcW w:w="1700" w:type="dxa"/>
            <w:vAlign w:val="center"/>
          </w:tcPr>
          <w:p w14:paraId="4E0E5DD6"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1832B363"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the Activities and </w:t>
            </w:r>
            <w:r>
              <w:rPr>
                <w:rFonts w:ascii="Arial" w:eastAsia="SimSun" w:hAnsi="Arial" w:cs="Arial"/>
                <w:color w:val="000000"/>
                <w:kern w:val="0"/>
                <w:sz w:val="20"/>
                <w:szCs w:val="20"/>
                <w:lang w:bidi="ar"/>
              </w:rPr>
              <w:t>Participation categories of the International Classification of Functioning, Disability and Health</w:t>
            </w:r>
          </w:p>
        </w:tc>
        <w:tc>
          <w:tcPr>
            <w:tcW w:w="1480" w:type="dxa"/>
            <w:vAlign w:val="center"/>
          </w:tcPr>
          <w:p w14:paraId="6C188BDE"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17</w:t>
            </w:r>
          </w:p>
        </w:tc>
      </w:tr>
      <w:tr w:rsidR="00F7095C" w14:paraId="1324C5E9" w14:textId="77777777">
        <w:trPr>
          <w:trHeight w:val="454"/>
        </w:trPr>
        <w:tc>
          <w:tcPr>
            <w:tcW w:w="711" w:type="dxa"/>
            <w:vAlign w:val="center"/>
          </w:tcPr>
          <w:p w14:paraId="0A492758" w14:textId="77777777" w:rsidR="00F7095C" w:rsidRDefault="00544753">
            <w:pPr>
              <w:widowControl/>
              <w:jc w:val="center"/>
              <w:textAlignment w:val="center"/>
              <w:rPr>
                <w:rFonts w:ascii="Arial" w:hAnsi="Arial" w:cs="Arial"/>
                <w:sz w:val="20"/>
                <w:szCs w:val="20"/>
              </w:rPr>
            </w:pPr>
            <w:r>
              <w:rPr>
                <w:rFonts w:ascii="Arial" w:hAnsi="Arial" w:cs="Arial"/>
                <w:sz w:val="20"/>
                <w:szCs w:val="20"/>
              </w:rPr>
              <w:t>13</w:t>
            </w:r>
          </w:p>
        </w:tc>
        <w:tc>
          <w:tcPr>
            <w:tcW w:w="2391" w:type="dxa"/>
            <w:vAlign w:val="center"/>
          </w:tcPr>
          <w:p w14:paraId="3377194F"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Hsu et al., (2019)</w:t>
            </w:r>
            <w:r>
              <w:rPr>
                <w:rFonts w:ascii="Arial" w:eastAsia="SimSun" w:hAnsi="Arial" w:cs="Arial" w:hint="eastAsia"/>
                <w:color w:val="000000"/>
                <w:kern w:val="0"/>
                <w:sz w:val="20"/>
                <w:szCs w:val="20"/>
                <w:vertAlign w:val="superscript"/>
                <w:lang w:bidi="ar"/>
              </w:rPr>
              <w:t>33</w:t>
            </w:r>
          </w:p>
        </w:tc>
        <w:tc>
          <w:tcPr>
            <w:tcW w:w="2970" w:type="dxa"/>
            <w:vAlign w:val="center"/>
          </w:tcPr>
          <w:p w14:paraId="7B12CA55"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Taiwan’s Active Aging Index</w:t>
            </w:r>
          </w:p>
        </w:tc>
        <w:tc>
          <w:tcPr>
            <w:tcW w:w="1700" w:type="dxa"/>
            <w:vAlign w:val="center"/>
          </w:tcPr>
          <w:p w14:paraId="1AE9088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78F90160"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Active Aging Index of the European Union</w:t>
            </w:r>
          </w:p>
        </w:tc>
        <w:tc>
          <w:tcPr>
            <w:tcW w:w="1480" w:type="dxa"/>
            <w:vAlign w:val="center"/>
          </w:tcPr>
          <w:p w14:paraId="03B6B405"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33</w:t>
            </w:r>
          </w:p>
        </w:tc>
      </w:tr>
      <w:tr w:rsidR="00F7095C" w14:paraId="5AF7AF4A" w14:textId="77777777">
        <w:trPr>
          <w:trHeight w:val="454"/>
        </w:trPr>
        <w:tc>
          <w:tcPr>
            <w:tcW w:w="711" w:type="dxa"/>
            <w:vAlign w:val="center"/>
          </w:tcPr>
          <w:p w14:paraId="04C947E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14</w:t>
            </w:r>
          </w:p>
        </w:tc>
        <w:tc>
          <w:tcPr>
            <w:tcW w:w="2391" w:type="dxa"/>
            <w:vAlign w:val="center"/>
          </w:tcPr>
          <w:p w14:paraId="38D8FF2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Xie, (2019)</w:t>
            </w:r>
            <w:r>
              <w:rPr>
                <w:rFonts w:ascii="Arial" w:eastAsia="SimSun" w:hAnsi="Arial" w:cs="Arial" w:hint="eastAsia"/>
                <w:color w:val="000000"/>
                <w:kern w:val="0"/>
                <w:sz w:val="20"/>
                <w:szCs w:val="20"/>
                <w:vertAlign w:val="superscript"/>
                <w:lang w:bidi="ar"/>
              </w:rPr>
              <w:t>34</w:t>
            </w:r>
          </w:p>
        </w:tc>
        <w:tc>
          <w:tcPr>
            <w:tcW w:w="2970" w:type="dxa"/>
            <w:vAlign w:val="center"/>
          </w:tcPr>
          <w:p w14:paraId="77C05905"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Active Ageing </w:t>
            </w:r>
            <w:r>
              <w:rPr>
                <w:rFonts w:ascii="Arial" w:eastAsia="SimSun" w:hAnsi="Arial" w:cs="Arial"/>
                <w:color w:val="000000"/>
                <w:kern w:val="0"/>
                <w:sz w:val="20"/>
                <w:szCs w:val="20"/>
                <w:lang w:bidi="ar"/>
              </w:rPr>
              <w:t>Model</w:t>
            </w:r>
          </w:p>
        </w:tc>
        <w:tc>
          <w:tcPr>
            <w:tcW w:w="1700" w:type="dxa"/>
            <w:vAlign w:val="center"/>
          </w:tcPr>
          <w:p w14:paraId="29241253"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67DFB73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0C84BA9C"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45</w:t>
            </w:r>
          </w:p>
        </w:tc>
      </w:tr>
      <w:tr w:rsidR="00F7095C" w14:paraId="319FC883" w14:textId="77777777">
        <w:trPr>
          <w:trHeight w:val="454"/>
        </w:trPr>
        <w:tc>
          <w:tcPr>
            <w:tcW w:w="711" w:type="dxa"/>
            <w:vAlign w:val="center"/>
          </w:tcPr>
          <w:p w14:paraId="6B0C81B2"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15</w:t>
            </w:r>
          </w:p>
        </w:tc>
        <w:tc>
          <w:tcPr>
            <w:tcW w:w="2391" w:type="dxa"/>
            <w:vAlign w:val="center"/>
          </w:tcPr>
          <w:p w14:paraId="59D8855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Li, (2020)</w:t>
            </w:r>
            <w:r>
              <w:rPr>
                <w:rFonts w:ascii="Arial" w:eastAsia="SimSun" w:hAnsi="Arial" w:cs="Arial" w:hint="eastAsia"/>
                <w:color w:val="000000"/>
                <w:kern w:val="0"/>
                <w:sz w:val="20"/>
                <w:szCs w:val="20"/>
                <w:vertAlign w:val="superscript"/>
                <w:lang w:bidi="ar"/>
              </w:rPr>
              <w:t>35</w:t>
            </w:r>
          </w:p>
        </w:tc>
        <w:tc>
          <w:tcPr>
            <w:tcW w:w="2970" w:type="dxa"/>
            <w:vAlign w:val="center"/>
          </w:tcPr>
          <w:p w14:paraId="62816327"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Active Ageing Measurement Tool</w:t>
            </w:r>
          </w:p>
        </w:tc>
        <w:tc>
          <w:tcPr>
            <w:tcW w:w="1700" w:type="dxa"/>
            <w:vAlign w:val="center"/>
          </w:tcPr>
          <w:p w14:paraId="18C5C09D"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757AFAA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 xml:space="preserve">Based on the results of the evaluation of the framework design, indicator setting and construction methodology of the </w:t>
            </w:r>
            <w:r>
              <w:rPr>
                <w:rFonts w:ascii="Arial" w:eastAsia="SimSun" w:hAnsi="Arial" w:cs="Arial"/>
                <w:color w:val="000000"/>
                <w:kern w:val="0"/>
                <w:sz w:val="20"/>
                <w:szCs w:val="20"/>
                <w:lang w:bidi="ar"/>
              </w:rPr>
              <w:t>Active Ageing Measurement Instrument globally</w:t>
            </w:r>
          </w:p>
        </w:tc>
        <w:tc>
          <w:tcPr>
            <w:tcW w:w="1480" w:type="dxa"/>
            <w:vAlign w:val="center"/>
          </w:tcPr>
          <w:p w14:paraId="09EF0502"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23</w:t>
            </w:r>
          </w:p>
        </w:tc>
      </w:tr>
      <w:tr w:rsidR="00F7095C" w14:paraId="28810798" w14:textId="77777777">
        <w:trPr>
          <w:trHeight w:val="454"/>
        </w:trPr>
        <w:tc>
          <w:tcPr>
            <w:tcW w:w="711" w:type="dxa"/>
            <w:vAlign w:val="center"/>
          </w:tcPr>
          <w:p w14:paraId="59DC189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16</w:t>
            </w:r>
          </w:p>
        </w:tc>
        <w:tc>
          <w:tcPr>
            <w:tcW w:w="2391" w:type="dxa"/>
            <w:vAlign w:val="center"/>
          </w:tcPr>
          <w:p w14:paraId="6BA73762"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Pham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2020a)</w:t>
            </w:r>
            <w:r>
              <w:rPr>
                <w:rFonts w:ascii="Arial" w:eastAsia="SimSun" w:hAnsi="Arial" w:cs="Arial" w:hint="eastAsia"/>
                <w:color w:val="000000"/>
                <w:kern w:val="0"/>
                <w:sz w:val="20"/>
                <w:szCs w:val="20"/>
                <w:vertAlign w:val="superscript"/>
                <w:lang w:bidi="ar"/>
              </w:rPr>
              <w:t>36</w:t>
            </w:r>
          </w:p>
        </w:tc>
        <w:tc>
          <w:tcPr>
            <w:tcW w:w="2970" w:type="dxa"/>
            <w:vAlign w:val="center"/>
          </w:tcPr>
          <w:p w14:paraId="09049A19"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Vietnam’s version of the Active Aging Index</w:t>
            </w:r>
          </w:p>
        </w:tc>
        <w:tc>
          <w:tcPr>
            <w:tcW w:w="1700" w:type="dxa"/>
            <w:vAlign w:val="center"/>
          </w:tcPr>
          <w:p w14:paraId="10986F5A"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42F48100"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3905A46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24</w:t>
            </w:r>
          </w:p>
        </w:tc>
      </w:tr>
      <w:tr w:rsidR="00F7095C" w14:paraId="5AA4061C" w14:textId="77777777">
        <w:trPr>
          <w:trHeight w:val="454"/>
        </w:trPr>
        <w:tc>
          <w:tcPr>
            <w:tcW w:w="711" w:type="dxa"/>
            <w:vAlign w:val="center"/>
          </w:tcPr>
          <w:p w14:paraId="790D159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17</w:t>
            </w:r>
          </w:p>
        </w:tc>
        <w:tc>
          <w:tcPr>
            <w:tcW w:w="2391" w:type="dxa"/>
            <w:vAlign w:val="center"/>
          </w:tcPr>
          <w:p w14:paraId="0601B3EC"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Pham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2020b)</w:t>
            </w:r>
            <w:r>
              <w:rPr>
                <w:rFonts w:ascii="Arial" w:eastAsia="SimSun" w:hAnsi="Arial" w:cs="Arial" w:hint="eastAsia"/>
                <w:color w:val="000000"/>
                <w:kern w:val="0"/>
                <w:sz w:val="20"/>
                <w:szCs w:val="20"/>
                <w:vertAlign w:val="superscript"/>
                <w:lang w:bidi="ar"/>
              </w:rPr>
              <w:t>37</w:t>
            </w:r>
          </w:p>
        </w:tc>
        <w:tc>
          <w:tcPr>
            <w:tcW w:w="2970" w:type="dxa"/>
            <w:vAlign w:val="center"/>
          </w:tcPr>
          <w:p w14:paraId="0A60209B"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Vietnam’s version of the Active Aging Index</w:t>
            </w:r>
          </w:p>
        </w:tc>
        <w:tc>
          <w:tcPr>
            <w:tcW w:w="1700" w:type="dxa"/>
            <w:vAlign w:val="center"/>
          </w:tcPr>
          <w:p w14:paraId="24CF92CE"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Macro-Level</w:t>
            </w:r>
          </w:p>
        </w:tc>
        <w:tc>
          <w:tcPr>
            <w:tcW w:w="5300" w:type="dxa"/>
            <w:vAlign w:val="center"/>
          </w:tcPr>
          <w:p w14:paraId="4A3FC107"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0ADCFB5E"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22</w:t>
            </w:r>
          </w:p>
        </w:tc>
      </w:tr>
      <w:tr w:rsidR="00F7095C" w14:paraId="0868F295" w14:textId="77777777">
        <w:trPr>
          <w:trHeight w:val="454"/>
        </w:trPr>
        <w:tc>
          <w:tcPr>
            <w:tcW w:w="711" w:type="dxa"/>
            <w:vAlign w:val="center"/>
          </w:tcPr>
          <w:p w14:paraId="618B4C8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18</w:t>
            </w:r>
          </w:p>
        </w:tc>
        <w:tc>
          <w:tcPr>
            <w:tcW w:w="2391" w:type="dxa"/>
            <w:vAlign w:val="center"/>
          </w:tcPr>
          <w:p w14:paraId="380356D2"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Steinmayr</w:t>
            </w:r>
            <w:proofErr w:type="spellEnd"/>
            <w:r>
              <w:rPr>
                <w:rFonts w:ascii="Arial" w:eastAsia="SimSun" w:hAnsi="Arial" w:cs="Arial"/>
                <w:color w:val="000000"/>
                <w:kern w:val="0"/>
                <w:sz w:val="20"/>
                <w:szCs w:val="20"/>
                <w:lang w:bidi="ar"/>
              </w:rPr>
              <w:t xml:space="preserve"> et al., (2020)</w:t>
            </w:r>
            <w:r>
              <w:rPr>
                <w:rFonts w:ascii="Arial" w:eastAsia="SimSun" w:hAnsi="Arial" w:cs="Arial" w:hint="eastAsia"/>
                <w:color w:val="000000"/>
                <w:kern w:val="0"/>
                <w:sz w:val="20"/>
                <w:szCs w:val="20"/>
                <w:vertAlign w:val="superscript"/>
                <w:lang w:bidi="ar"/>
              </w:rPr>
              <w:t>38</w:t>
            </w:r>
          </w:p>
        </w:tc>
        <w:tc>
          <w:tcPr>
            <w:tcW w:w="2970" w:type="dxa"/>
            <w:vAlign w:val="center"/>
          </w:tcPr>
          <w:p w14:paraId="73267B38"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SHARE-Active-Ageing-Index</w:t>
            </w:r>
          </w:p>
        </w:tc>
        <w:tc>
          <w:tcPr>
            <w:tcW w:w="1700" w:type="dxa"/>
            <w:vAlign w:val="center"/>
          </w:tcPr>
          <w:p w14:paraId="265217BE"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Individual Level</w:t>
            </w:r>
          </w:p>
        </w:tc>
        <w:tc>
          <w:tcPr>
            <w:tcW w:w="5300" w:type="dxa"/>
            <w:vAlign w:val="center"/>
          </w:tcPr>
          <w:p w14:paraId="3665AC5D"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75924B8A" w14:textId="77777777" w:rsidR="00F7095C" w:rsidRDefault="00544753">
            <w:pPr>
              <w:widowControl/>
              <w:jc w:val="center"/>
              <w:textAlignment w:val="center"/>
              <w:rPr>
                <w:rFonts w:ascii="Arial" w:eastAsia="SimSun" w:hAnsi="Arial" w:cs="Arial"/>
                <w:color w:val="000000"/>
                <w:sz w:val="20"/>
                <w:szCs w:val="20"/>
              </w:rPr>
            </w:pPr>
            <w:r>
              <w:rPr>
                <w:rFonts w:ascii="Arial" w:eastAsia="SimSun" w:hAnsi="Arial" w:cs="Arial"/>
                <w:color w:val="000000"/>
                <w:kern w:val="0"/>
                <w:sz w:val="20"/>
                <w:szCs w:val="20"/>
                <w:lang w:bidi="ar"/>
              </w:rPr>
              <w:t>59</w:t>
            </w:r>
          </w:p>
        </w:tc>
      </w:tr>
      <w:tr w:rsidR="00F7095C" w14:paraId="3AB6EBE3" w14:textId="77777777">
        <w:trPr>
          <w:trHeight w:val="454"/>
        </w:trPr>
        <w:tc>
          <w:tcPr>
            <w:tcW w:w="711" w:type="dxa"/>
            <w:vAlign w:val="center"/>
          </w:tcPr>
          <w:p w14:paraId="3D2F04F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19</w:t>
            </w:r>
          </w:p>
        </w:tc>
        <w:tc>
          <w:tcPr>
            <w:tcW w:w="2391" w:type="dxa"/>
            <w:vAlign w:val="center"/>
          </w:tcPr>
          <w:p w14:paraId="4FDD379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Oliveira, (2020)</w:t>
            </w:r>
            <w:r>
              <w:rPr>
                <w:rFonts w:ascii="Arial" w:eastAsia="SimSun" w:hAnsi="Arial" w:cs="Arial" w:hint="eastAsia"/>
                <w:color w:val="000000"/>
                <w:kern w:val="0"/>
                <w:sz w:val="20"/>
                <w:szCs w:val="20"/>
                <w:vertAlign w:val="superscript"/>
                <w:lang w:bidi="ar"/>
              </w:rPr>
              <w:t>39</w:t>
            </w:r>
          </w:p>
        </w:tc>
        <w:tc>
          <w:tcPr>
            <w:tcW w:w="2970" w:type="dxa"/>
            <w:vAlign w:val="center"/>
          </w:tcPr>
          <w:p w14:paraId="74AB665C"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a Structural Model of </w:t>
            </w:r>
            <w:r>
              <w:rPr>
                <w:rFonts w:ascii="Arial" w:eastAsia="SimSun" w:hAnsi="Arial" w:cs="Arial"/>
                <w:color w:val="000000"/>
                <w:kern w:val="0"/>
                <w:sz w:val="20"/>
                <w:szCs w:val="20"/>
                <w:lang w:bidi="ar"/>
              </w:rPr>
              <w:t>Active Ageing</w:t>
            </w:r>
          </w:p>
        </w:tc>
        <w:tc>
          <w:tcPr>
            <w:tcW w:w="1700" w:type="dxa"/>
            <w:vAlign w:val="center"/>
          </w:tcPr>
          <w:p w14:paraId="6E82DFF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Macro-Level</w:t>
            </w:r>
          </w:p>
        </w:tc>
        <w:tc>
          <w:tcPr>
            <w:tcW w:w="5300" w:type="dxa"/>
            <w:vAlign w:val="center"/>
          </w:tcPr>
          <w:p w14:paraId="2DD5F89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04AEA32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24</w:t>
            </w:r>
          </w:p>
        </w:tc>
      </w:tr>
      <w:tr w:rsidR="00F7095C" w14:paraId="2952B1E5" w14:textId="77777777">
        <w:trPr>
          <w:trHeight w:val="454"/>
        </w:trPr>
        <w:tc>
          <w:tcPr>
            <w:tcW w:w="711" w:type="dxa"/>
            <w:vAlign w:val="center"/>
          </w:tcPr>
          <w:p w14:paraId="1684249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20</w:t>
            </w:r>
          </w:p>
        </w:tc>
        <w:tc>
          <w:tcPr>
            <w:tcW w:w="2391" w:type="dxa"/>
            <w:vAlign w:val="center"/>
          </w:tcPr>
          <w:p w14:paraId="667C15A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Haque, (2022)</w:t>
            </w:r>
            <w:r>
              <w:rPr>
                <w:rFonts w:ascii="Arial" w:eastAsia="SimSun" w:hAnsi="Arial" w:cs="Arial" w:hint="eastAsia"/>
                <w:color w:val="000000"/>
                <w:kern w:val="0"/>
                <w:sz w:val="20"/>
                <w:szCs w:val="20"/>
                <w:vertAlign w:val="superscript"/>
                <w:lang w:bidi="ar"/>
              </w:rPr>
              <w:t>40</w:t>
            </w:r>
          </w:p>
        </w:tc>
        <w:tc>
          <w:tcPr>
            <w:tcW w:w="2970" w:type="dxa"/>
            <w:vAlign w:val="center"/>
          </w:tcPr>
          <w:p w14:paraId="4158C53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Active Aging Index</w:t>
            </w:r>
          </w:p>
        </w:tc>
        <w:tc>
          <w:tcPr>
            <w:tcW w:w="1700" w:type="dxa"/>
            <w:vAlign w:val="center"/>
          </w:tcPr>
          <w:p w14:paraId="0591FB37"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Macro-Level</w:t>
            </w:r>
          </w:p>
        </w:tc>
        <w:tc>
          <w:tcPr>
            <w:tcW w:w="5300" w:type="dxa"/>
            <w:vAlign w:val="center"/>
          </w:tcPr>
          <w:p w14:paraId="4C5F1D9C"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77FFBF1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18</w:t>
            </w:r>
          </w:p>
        </w:tc>
      </w:tr>
      <w:tr w:rsidR="00F7095C" w14:paraId="66120BE4" w14:textId="77777777">
        <w:trPr>
          <w:trHeight w:val="454"/>
        </w:trPr>
        <w:tc>
          <w:tcPr>
            <w:tcW w:w="711" w:type="dxa"/>
            <w:vAlign w:val="center"/>
          </w:tcPr>
          <w:p w14:paraId="647F5E4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21</w:t>
            </w:r>
          </w:p>
        </w:tc>
        <w:tc>
          <w:tcPr>
            <w:tcW w:w="2391" w:type="dxa"/>
            <w:vAlign w:val="center"/>
          </w:tcPr>
          <w:p w14:paraId="054FC912"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Bibi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2023)</w:t>
            </w:r>
            <w:r>
              <w:rPr>
                <w:rFonts w:ascii="Arial" w:eastAsia="SimSun" w:hAnsi="Arial" w:cs="Arial" w:hint="eastAsia"/>
                <w:color w:val="000000"/>
                <w:kern w:val="0"/>
                <w:sz w:val="20"/>
                <w:szCs w:val="20"/>
                <w:vertAlign w:val="superscript"/>
                <w:lang w:bidi="ar"/>
              </w:rPr>
              <w:t>41</w:t>
            </w:r>
          </w:p>
        </w:tc>
        <w:tc>
          <w:tcPr>
            <w:tcW w:w="2970" w:type="dxa"/>
            <w:vAlign w:val="center"/>
          </w:tcPr>
          <w:p w14:paraId="60E168C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Active Aging Scale-Pak</w:t>
            </w:r>
          </w:p>
        </w:tc>
        <w:tc>
          <w:tcPr>
            <w:tcW w:w="1700" w:type="dxa"/>
            <w:vAlign w:val="center"/>
          </w:tcPr>
          <w:p w14:paraId="427D0E0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Macro-Level</w:t>
            </w:r>
          </w:p>
        </w:tc>
        <w:tc>
          <w:tcPr>
            <w:tcW w:w="5300" w:type="dxa"/>
            <w:vAlign w:val="center"/>
          </w:tcPr>
          <w:p w14:paraId="528F1E4B"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Thanakwang's</w:t>
            </w:r>
            <w:proofErr w:type="spellEnd"/>
            <w:r>
              <w:rPr>
                <w:rFonts w:ascii="Arial" w:eastAsia="SimSun" w:hAnsi="Arial" w:cs="Arial"/>
                <w:color w:val="000000"/>
                <w:kern w:val="0"/>
                <w:sz w:val="20"/>
                <w:szCs w:val="20"/>
                <w:lang w:bidi="ar"/>
              </w:rPr>
              <w:t xml:space="preserve"> Active Ageing Scale</w:t>
            </w:r>
          </w:p>
        </w:tc>
        <w:tc>
          <w:tcPr>
            <w:tcW w:w="1480" w:type="dxa"/>
            <w:vAlign w:val="center"/>
          </w:tcPr>
          <w:p w14:paraId="578A0C98"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34</w:t>
            </w:r>
          </w:p>
        </w:tc>
      </w:tr>
      <w:tr w:rsidR="00F7095C" w14:paraId="43214F69" w14:textId="77777777">
        <w:trPr>
          <w:trHeight w:val="454"/>
        </w:trPr>
        <w:tc>
          <w:tcPr>
            <w:tcW w:w="711" w:type="dxa"/>
            <w:vAlign w:val="center"/>
          </w:tcPr>
          <w:p w14:paraId="5D5F208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22</w:t>
            </w:r>
          </w:p>
        </w:tc>
        <w:tc>
          <w:tcPr>
            <w:tcW w:w="2391" w:type="dxa"/>
            <w:vAlign w:val="center"/>
          </w:tcPr>
          <w:p w14:paraId="256F3701"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Keeratisiroj</w:t>
            </w:r>
            <w:proofErr w:type="spellEnd"/>
            <w:r>
              <w:rPr>
                <w:rFonts w:ascii="Arial" w:eastAsia="SimSun" w:hAnsi="Arial" w:cs="Arial"/>
                <w:color w:val="000000"/>
                <w:kern w:val="0"/>
                <w:sz w:val="20"/>
                <w:szCs w:val="20"/>
                <w:lang w:bidi="ar"/>
              </w:rPr>
              <w:t xml:space="preserve"> et al., (2023)</w:t>
            </w:r>
            <w:r>
              <w:rPr>
                <w:rFonts w:ascii="Arial" w:eastAsia="SimSun" w:hAnsi="Arial" w:cs="Arial" w:hint="eastAsia"/>
                <w:color w:val="000000"/>
                <w:kern w:val="0"/>
                <w:sz w:val="20"/>
                <w:szCs w:val="20"/>
                <w:vertAlign w:val="superscript"/>
                <w:lang w:bidi="ar"/>
              </w:rPr>
              <w:t>42</w:t>
            </w:r>
          </w:p>
        </w:tc>
        <w:tc>
          <w:tcPr>
            <w:tcW w:w="2970" w:type="dxa"/>
            <w:vAlign w:val="center"/>
          </w:tcPr>
          <w:p w14:paraId="369DED0B"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Self-Active Aging Index</w:t>
            </w:r>
          </w:p>
        </w:tc>
        <w:tc>
          <w:tcPr>
            <w:tcW w:w="1700" w:type="dxa"/>
            <w:vAlign w:val="center"/>
          </w:tcPr>
          <w:p w14:paraId="639B840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Macro-Level</w:t>
            </w:r>
          </w:p>
        </w:tc>
        <w:tc>
          <w:tcPr>
            <w:tcW w:w="5300" w:type="dxa"/>
            <w:vAlign w:val="center"/>
          </w:tcPr>
          <w:p w14:paraId="6023FF5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the World Health Organization’s theoretical framework</w:t>
            </w:r>
          </w:p>
        </w:tc>
        <w:tc>
          <w:tcPr>
            <w:tcW w:w="1480" w:type="dxa"/>
            <w:vAlign w:val="center"/>
          </w:tcPr>
          <w:p w14:paraId="60088D4B"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28</w:t>
            </w:r>
          </w:p>
        </w:tc>
      </w:tr>
    </w:tbl>
    <w:p w14:paraId="6FF04ED3" w14:textId="77777777" w:rsidR="00F7095C" w:rsidRDefault="00F7095C">
      <w:pPr>
        <w:rPr>
          <w:rFonts w:ascii="Arial" w:hAnsi="Arial" w:cs="Arial"/>
          <w:sz w:val="22"/>
          <w:szCs w:val="28"/>
        </w:rPr>
      </w:pPr>
      <w:bookmarkStart w:id="6" w:name="OLE_LINK7"/>
    </w:p>
    <w:p w14:paraId="710CF321" w14:textId="77777777" w:rsidR="00F7095C" w:rsidRDefault="00544753">
      <w:pPr>
        <w:rPr>
          <w:rFonts w:ascii="Arial" w:hAnsi="Arial" w:cs="Arial"/>
          <w:sz w:val="22"/>
          <w:szCs w:val="28"/>
        </w:rPr>
      </w:pPr>
      <w:r>
        <w:rPr>
          <w:rFonts w:ascii="Arial" w:hAnsi="Arial" w:cs="Arial" w:hint="eastAsia"/>
          <w:sz w:val="22"/>
          <w:szCs w:val="28"/>
        </w:rPr>
        <w:lastRenderedPageBreak/>
        <w:t xml:space="preserve">Table S3 </w:t>
      </w:r>
      <w:r>
        <w:rPr>
          <w:rFonts w:ascii="Arial" w:hAnsi="Arial" w:cs="Arial"/>
          <w:sz w:val="22"/>
          <w:szCs w:val="28"/>
        </w:rPr>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p>
    <w:tbl>
      <w:tblPr>
        <w:tblStyle w:val="TableGrid"/>
        <w:tblW w:w="14562" w:type="dxa"/>
        <w:tblLayout w:type="fixed"/>
        <w:tblLook w:val="04A0" w:firstRow="1" w:lastRow="0" w:firstColumn="1" w:lastColumn="0" w:noHBand="0" w:noVBand="1"/>
      </w:tblPr>
      <w:tblGrid>
        <w:gridCol w:w="762"/>
        <w:gridCol w:w="2020"/>
        <w:gridCol w:w="7550"/>
        <w:gridCol w:w="1980"/>
        <w:gridCol w:w="2250"/>
      </w:tblGrid>
      <w:tr w:rsidR="00F7095C" w14:paraId="6E965551" w14:textId="77777777">
        <w:tc>
          <w:tcPr>
            <w:tcW w:w="762" w:type="dxa"/>
            <w:vAlign w:val="center"/>
          </w:tcPr>
          <w:p w14:paraId="18D82A3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No.</w:t>
            </w:r>
          </w:p>
        </w:tc>
        <w:tc>
          <w:tcPr>
            <w:tcW w:w="2020" w:type="dxa"/>
            <w:vAlign w:val="center"/>
          </w:tcPr>
          <w:p w14:paraId="37D7F86A" w14:textId="77777777" w:rsidR="00F7095C" w:rsidRDefault="00544753">
            <w:pPr>
              <w:widowControl/>
              <w:jc w:val="center"/>
              <w:textAlignment w:val="center"/>
              <w:rPr>
                <w:rFonts w:ascii="Arial" w:hAnsi="Arial" w:cs="Arial"/>
                <w:sz w:val="20"/>
                <w:szCs w:val="20"/>
              </w:rPr>
            </w:pPr>
            <w:r>
              <w:rPr>
                <w:rFonts w:ascii="Arial" w:hAnsi="Arial" w:cs="Arial"/>
                <w:sz w:val="20"/>
                <w:szCs w:val="20"/>
              </w:rPr>
              <w:t>Author, Year</w:t>
            </w:r>
          </w:p>
        </w:tc>
        <w:tc>
          <w:tcPr>
            <w:tcW w:w="7550" w:type="dxa"/>
            <w:vAlign w:val="center"/>
          </w:tcPr>
          <w:p w14:paraId="7361C71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Dimensions/Factors</w:t>
            </w:r>
          </w:p>
        </w:tc>
        <w:tc>
          <w:tcPr>
            <w:tcW w:w="1980" w:type="dxa"/>
            <w:vAlign w:val="center"/>
          </w:tcPr>
          <w:p w14:paraId="091F62E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Age of participants</w:t>
            </w:r>
          </w:p>
        </w:tc>
        <w:tc>
          <w:tcPr>
            <w:tcW w:w="2250" w:type="dxa"/>
            <w:vAlign w:val="center"/>
          </w:tcPr>
          <w:p w14:paraId="1421C52F"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Data sources and years</w:t>
            </w:r>
          </w:p>
        </w:tc>
      </w:tr>
      <w:tr w:rsidR="00F7095C" w14:paraId="55430047" w14:textId="77777777">
        <w:trPr>
          <w:trHeight w:val="272"/>
        </w:trPr>
        <w:tc>
          <w:tcPr>
            <w:tcW w:w="762" w:type="dxa"/>
            <w:vAlign w:val="center"/>
          </w:tcPr>
          <w:p w14:paraId="1853FBF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w:t>
            </w:r>
          </w:p>
        </w:tc>
        <w:tc>
          <w:tcPr>
            <w:tcW w:w="2020" w:type="dxa"/>
            <w:vAlign w:val="center"/>
          </w:tcPr>
          <w:p w14:paraId="68F4F53C" w14:textId="77777777" w:rsidR="00F7095C" w:rsidRDefault="00544753">
            <w:pPr>
              <w:widowControl/>
              <w:jc w:val="center"/>
              <w:textAlignment w:val="center"/>
              <w:rPr>
                <w:rFonts w:ascii="Arial" w:hAnsi="Arial" w:cs="Arial"/>
                <w:sz w:val="20"/>
                <w:szCs w:val="20"/>
              </w:rPr>
            </w:pPr>
            <w:r>
              <w:rPr>
                <w:rFonts w:ascii="Arial" w:hAnsi="Arial" w:cs="Arial"/>
                <w:sz w:val="20"/>
                <w:szCs w:val="20"/>
              </w:rPr>
              <w:t>Hu, (2012)</w:t>
            </w:r>
            <w:r>
              <w:rPr>
                <w:rFonts w:ascii="Arial" w:hAnsi="Arial" w:cs="Arial" w:hint="eastAsia"/>
                <w:sz w:val="20"/>
                <w:szCs w:val="20"/>
                <w:vertAlign w:val="superscript"/>
              </w:rPr>
              <w:t>23</w:t>
            </w:r>
          </w:p>
        </w:tc>
        <w:tc>
          <w:tcPr>
            <w:tcW w:w="7550" w:type="dxa"/>
            <w:vAlign w:val="center"/>
          </w:tcPr>
          <w:p w14:paraId="1870F0D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w:t>
            </w:r>
            <w:r>
              <w:rPr>
                <w:rFonts w:ascii="Arial" w:eastAsia="FangSong" w:hAnsi="Arial" w:cs="Arial"/>
                <w:color w:val="000000"/>
                <w:kern w:val="0"/>
                <w:sz w:val="20"/>
                <w:szCs w:val="20"/>
                <w:lang w:bidi="ar"/>
              </w:rPr>
              <w:t xml:space="preserve"> </w:t>
            </w:r>
            <w:r>
              <w:rPr>
                <w:rFonts w:ascii="Arial" w:eastAsia="SimSun" w:hAnsi="Arial" w:cs="Arial"/>
                <w:color w:val="000000"/>
                <w:kern w:val="0"/>
                <w:sz w:val="20"/>
                <w:szCs w:val="20"/>
                <w:lang w:bidi="ar"/>
              </w:rPr>
              <w:t>Health; Life satisfaction; Community involvement; Family support</w:t>
            </w:r>
          </w:p>
        </w:tc>
        <w:tc>
          <w:tcPr>
            <w:tcW w:w="1980" w:type="dxa"/>
            <w:vAlign w:val="center"/>
          </w:tcPr>
          <w:p w14:paraId="3FD42D1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&gt;60</w:t>
            </w:r>
          </w:p>
        </w:tc>
        <w:tc>
          <w:tcPr>
            <w:tcW w:w="2250" w:type="dxa"/>
            <w:vAlign w:val="center"/>
          </w:tcPr>
          <w:p w14:paraId="49D3968A"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(2012)</w:t>
            </w:r>
          </w:p>
        </w:tc>
      </w:tr>
      <w:tr w:rsidR="00F7095C" w14:paraId="706FC1B1" w14:textId="77777777">
        <w:tc>
          <w:tcPr>
            <w:tcW w:w="762" w:type="dxa"/>
            <w:vAlign w:val="center"/>
          </w:tcPr>
          <w:p w14:paraId="066E7CF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2</w:t>
            </w:r>
          </w:p>
        </w:tc>
        <w:tc>
          <w:tcPr>
            <w:tcW w:w="2020" w:type="dxa"/>
            <w:vAlign w:val="center"/>
          </w:tcPr>
          <w:p w14:paraId="57BCA2B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Buys and Miller, (2012)</w:t>
            </w:r>
            <w:r>
              <w:rPr>
                <w:rFonts w:ascii="Arial" w:eastAsia="SimSun" w:hAnsi="Arial" w:cs="Arial" w:hint="eastAsia"/>
                <w:color w:val="000000"/>
                <w:kern w:val="0"/>
                <w:sz w:val="20"/>
                <w:szCs w:val="20"/>
                <w:vertAlign w:val="superscript"/>
                <w:lang w:bidi="ar"/>
              </w:rPr>
              <w:t>24</w:t>
            </w:r>
          </w:p>
        </w:tc>
        <w:tc>
          <w:tcPr>
            <w:tcW w:w="7550" w:type="dxa"/>
            <w:vAlign w:val="center"/>
          </w:tcPr>
          <w:p w14:paraId="7ABA120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Ten </w:t>
            </w:r>
            <w:r>
              <w:rPr>
                <w:rFonts w:ascii="Arial" w:eastAsia="SimSun" w:hAnsi="Arial" w:cs="Arial"/>
                <w:color w:val="000000"/>
                <w:kern w:val="0"/>
                <w:sz w:val="20"/>
                <w:szCs w:val="20"/>
                <w:lang w:bidi="ar"/>
              </w:rPr>
              <w:t>dimensions: Paid and voluntary work; Learning; Social; Spiritual; Emotional; Health; Vision; Home; Life events; Demographics</w:t>
            </w:r>
          </w:p>
        </w:tc>
        <w:tc>
          <w:tcPr>
            <w:tcW w:w="1980" w:type="dxa"/>
            <w:vAlign w:val="center"/>
          </w:tcPr>
          <w:p w14:paraId="4F536DF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50-90</w:t>
            </w:r>
          </w:p>
        </w:tc>
        <w:tc>
          <w:tcPr>
            <w:tcW w:w="2250" w:type="dxa"/>
            <w:vAlign w:val="center"/>
          </w:tcPr>
          <w:p w14:paraId="4EAD7BB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the membership database of an Australian-wide senior’s organization (2012)</w:t>
            </w:r>
          </w:p>
        </w:tc>
      </w:tr>
      <w:tr w:rsidR="00F7095C" w14:paraId="2D764A34" w14:textId="77777777">
        <w:tc>
          <w:tcPr>
            <w:tcW w:w="762" w:type="dxa"/>
            <w:vAlign w:val="center"/>
          </w:tcPr>
          <w:p w14:paraId="0A66959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3</w:t>
            </w:r>
          </w:p>
        </w:tc>
        <w:tc>
          <w:tcPr>
            <w:tcW w:w="2020" w:type="dxa"/>
            <w:vAlign w:val="center"/>
          </w:tcPr>
          <w:p w14:paraId="1C84B5A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Zaidi et al., (2012)</w:t>
            </w:r>
            <w:r>
              <w:rPr>
                <w:rFonts w:ascii="Arial" w:eastAsia="SimSun" w:hAnsi="Arial" w:cs="Arial" w:hint="eastAsia"/>
                <w:color w:val="000000"/>
                <w:kern w:val="0"/>
                <w:sz w:val="20"/>
                <w:szCs w:val="20"/>
                <w:vertAlign w:val="superscript"/>
                <w:lang w:bidi="ar"/>
              </w:rPr>
              <w:t>8</w:t>
            </w:r>
          </w:p>
        </w:tc>
        <w:tc>
          <w:tcPr>
            <w:tcW w:w="7550" w:type="dxa"/>
            <w:vAlign w:val="center"/>
          </w:tcPr>
          <w:p w14:paraId="2A3A1A5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Four </w:t>
            </w:r>
            <w:r>
              <w:rPr>
                <w:rFonts w:ascii="Arial" w:eastAsia="SimSun" w:hAnsi="Arial" w:cs="Arial"/>
                <w:color w:val="000000"/>
                <w:kern w:val="0"/>
                <w:sz w:val="20"/>
                <w:szCs w:val="20"/>
                <w:lang w:bidi="ar"/>
              </w:rPr>
              <w:t>dimensions: Employment; Participation in society; Independent; healthy and secure living; Capacity and enabling environment for active ageing</w:t>
            </w:r>
          </w:p>
        </w:tc>
        <w:tc>
          <w:tcPr>
            <w:tcW w:w="1980" w:type="dxa"/>
            <w:vAlign w:val="center"/>
          </w:tcPr>
          <w:p w14:paraId="1212594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&gt;55</w:t>
            </w:r>
          </w:p>
        </w:tc>
        <w:tc>
          <w:tcPr>
            <w:tcW w:w="2250" w:type="dxa"/>
            <w:vAlign w:val="center"/>
          </w:tcPr>
          <w:p w14:paraId="64F8879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EU-SILC, EU-LFS, EQLS</w:t>
            </w:r>
            <w:r>
              <w:rPr>
                <w:rFonts w:ascii="Arial" w:eastAsia="SimSun" w:hAnsi="Arial" w:cs="Arial"/>
                <w:color w:val="000000"/>
                <w:kern w:val="0"/>
                <w:sz w:val="20"/>
                <w:szCs w:val="20"/>
                <w:lang w:bidi="ar"/>
              </w:rPr>
              <w:t>（</w:t>
            </w:r>
            <w:r>
              <w:rPr>
                <w:rFonts w:ascii="Arial" w:eastAsia="SimSun" w:hAnsi="Arial" w:cs="Arial"/>
                <w:color w:val="000000"/>
                <w:kern w:val="0"/>
                <w:sz w:val="20"/>
                <w:szCs w:val="20"/>
                <w:lang w:bidi="ar"/>
              </w:rPr>
              <w:t>2010</w:t>
            </w:r>
            <w:r>
              <w:rPr>
                <w:rFonts w:ascii="Arial" w:eastAsia="SimSun" w:hAnsi="Arial" w:cs="Arial"/>
                <w:color w:val="000000"/>
                <w:kern w:val="0"/>
                <w:sz w:val="20"/>
                <w:szCs w:val="20"/>
                <w:lang w:bidi="ar"/>
              </w:rPr>
              <w:t>）</w:t>
            </w:r>
          </w:p>
        </w:tc>
      </w:tr>
      <w:tr w:rsidR="00F7095C" w14:paraId="7824BBFD" w14:textId="77777777">
        <w:tc>
          <w:tcPr>
            <w:tcW w:w="762" w:type="dxa"/>
            <w:vAlign w:val="center"/>
          </w:tcPr>
          <w:p w14:paraId="2E09760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4</w:t>
            </w:r>
          </w:p>
        </w:tc>
        <w:tc>
          <w:tcPr>
            <w:tcW w:w="2020" w:type="dxa"/>
            <w:vAlign w:val="center"/>
          </w:tcPr>
          <w:p w14:paraId="3C018272"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color w:val="000000"/>
                <w:kern w:val="0"/>
                <w:sz w:val="20"/>
                <w:szCs w:val="20"/>
                <w:lang w:bidi="ar"/>
              </w:rPr>
              <w:t>Paúl</w:t>
            </w:r>
            <w:proofErr w:type="spellEnd"/>
            <w:r>
              <w:rPr>
                <w:rFonts w:ascii="Arial" w:eastAsia="SimSun" w:hAnsi="Arial" w:cs="Arial"/>
                <w:color w:val="000000"/>
                <w:kern w:val="0"/>
                <w:sz w:val="20"/>
                <w:szCs w:val="20"/>
                <w:lang w:bidi="ar"/>
              </w:rPr>
              <w:t xml:space="preserve"> et al., (2012)</w:t>
            </w:r>
            <w:r>
              <w:rPr>
                <w:rFonts w:ascii="Arial" w:eastAsia="SimSun" w:hAnsi="Arial" w:cs="Arial" w:hint="eastAsia"/>
                <w:color w:val="000000"/>
                <w:kern w:val="0"/>
                <w:sz w:val="20"/>
                <w:szCs w:val="20"/>
                <w:vertAlign w:val="superscript"/>
                <w:lang w:bidi="ar"/>
              </w:rPr>
              <w:t>25</w:t>
            </w:r>
          </w:p>
        </w:tc>
        <w:tc>
          <w:tcPr>
            <w:tcW w:w="7550" w:type="dxa"/>
            <w:vAlign w:val="center"/>
          </w:tcPr>
          <w:p w14:paraId="20F6271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Health; Psychological; Cognitive; Biological; Social relationship; Personality</w:t>
            </w:r>
          </w:p>
        </w:tc>
        <w:tc>
          <w:tcPr>
            <w:tcW w:w="1980" w:type="dxa"/>
            <w:vAlign w:val="center"/>
          </w:tcPr>
          <w:p w14:paraId="1E46180A"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55-101</w:t>
            </w:r>
          </w:p>
        </w:tc>
        <w:tc>
          <w:tcPr>
            <w:tcW w:w="2250" w:type="dxa"/>
            <w:vAlign w:val="center"/>
          </w:tcPr>
          <w:p w14:paraId="0214EF1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(2012)</w:t>
            </w:r>
          </w:p>
        </w:tc>
      </w:tr>
      <w:tr w:rsidR="00F7095C" w14:paraId="07F70548" w14:textId="77777777">
        <w:tc>
          <w:tcPr>
            <w:tcW w:w="762" w:type="dxa"/>
            <w:vAlign w:val="center"/>
          </w:tcPr>
          <w:p w14:paraId="344CBE1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5</w:t>
            </w:r>
          </w:p>
        </w:tc>
        <w:tc>
          <w:tcPr>
            <w:tcW w:w="2020" w:type="dxa"/>
            <w:vAlign w:val="center"/>
          </w:tcPr>
          <w:p w14:paraId="7F2464F8"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color w:val="000000"/>
                <w:kern w:val="0"/>
                <w:sz w:val="20"/>
                <w:szCs w:val="20"/>
                <w:lang w:bidi="ar"/>
              </w:rPr>
              <w:t>Tareque</w:t>
            </w:r>
            <w:proofErr w:type="spellEnd"/>
            <w:r>
              <w:rPr>
                <w:rFonts w:ascii="Arial" w:eastAsia="SimSun" w:hAnsi="Arial" w:cs="Arial"/>
                <w:color w:val="000000"/>
                <w:kern w:val="0"/>
                <w:sz w:val="20"/>
                <w:szCs w:val="20"/>
                <w:lang w:bidi="ar"/>
              </w:rPr>
              <w:t xml:space="preserve"> et </w:t>
            </w:r>
            <w:proofErr w:type="gramStart"/>
            <w:r>
              <w:rPr>
                <w:rFonts w:ascii="Arial" w:eastAsia="SimSun" w:hAnsi="Arial" w:cs="Arial"/>
                <w:color w:val="000000"/>
                <w:kern w:val="0"/>
                <w:sz w:val="20"/>
                <w:szCs w:val="20"/>
                <w:lang w:bidi="ar"/>
              </w:rPr>
              <w:t>al,.</w:t>
            </w:r>
            <w:proofErr w:type="gramEnd"/>
            <w:r>
              <w:rPr>
                <w:rFonts w:ascii="Arial" w:eastAsia="SimSun" w:hAnsi="Arial" w:cs="Arial"/>
                <w:color w:val="000000"/>
                <w:kern w:val="0"/>
                <w:sz w:val="20"/>
                <w:szCs w:val="20"/>
                <w:lang w:bidi="ar"/>
              </w:rPr>
              <w:t xml:space="preserve"> (2014)</w:t>
            </w:r>
            <w:r>
              <w:rPr>
                <w:rFonts w:ascii="Arial" w:eastAsia="SimSun" w:hAnsi="Arial" w:cs="Arial" w:hint="eastAsia"/>
                <w:color w:val="000000"/>
                <w:kern w:val="0"/>
                <w:sz w:val="20"/>
                <w:szCs w:val="20"/>
                <w:vertAlign w:val="superscript"/>
                <w:lang w:bidi="ar"/>
              </w:rPr>
              <w:t>26</w:t>
            </w:r>
          </w:p>
        </w:tc>
        <w:tc>
          <w:tcPr>
            <w:tcW w:w="7550" w:type="dxa"/>
            <w:vAlign w:val="center"/>
          </w:tcPr>
          <w:p w14:paraId="3242734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three dimensions: Health; Community participation; Security dimension</w:t>
            </w:r>
          </w:p>
        </w:tc>
        <w:tc>
          <w:tcPr>
            <w:tcW w:w="1980" w:type="dxa"/>
            <w:vAlign w:val="center"/>
          </w:tcPr>
          <w:p w14:paraId="3A4D6E4B"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&gt;</w:t>
            </w:r>
            <w:r>
              <w:rPr>
                <w:rStyle w:val="font11"/>
                <w:rFonts w:eastAsia="Microsoft YaHei"/>
                <w:lang w:bidi="ar"/>
              </w:rPr>
              <w:t>60</w:t>
            </w:r>
          </w:p>
        </w:tc>
        <w:tc>
          <w:tcPr>
            <w:tcW w:w="2250" w:type="dxa"/>
            <w:vAlign w:val="center"/>
          </w:tcPr>
          <w:p w14:paraId="478D049E"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Local Sample Survey (2009)</w:t>
            </w:r>
          </w:p>
        </w:tc>
      </w:tr>
      <w:tr w:rsidR="00F7095C" w14:paraId="2EA0B5E7" w14:textId="77777777">
        <w:tc>
          <w:tcPr>
            <w:tcW w:w="762" w:type="dxa"/>
            <w:vAlign w:val="center"/>
          </w:tcPr>
          <w:p w14:paraId="2A92538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6</w:t>
            </w:r>
          </w:p>
        </w:tc>
        <w:tc>
          <w:tcPr>
            <w:tcW w:w="2020" w:type="dxa"/>
            <w:vAlign w:val="center"/>
          </w:tcPr>
          <w:p w14:paraId="4A9A461E"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color w:val="000000"/>
                <w:kern w:val="0"/>
                <w:sz w:val="20"/>
                <w:szCs w:val="20"/>
                <w:lang w:bidi="ar"/>
              </w:rPr>
              <w:t>Thanakwang</w:t>
            </w:r>
            <w:proofErr w:type="spellEnd"/>
            <w:r>
              <w:rPr>
                <w:rFonts w:ascii="Arial" w:eastAsia="SimSun" w:hAnsi="Arial" w:cs="Arial"/>
                <w:color w:val="000000"/>
                <w:kern w:val="0"/>
                <w:sz w:val="20"/>
                <w:szCs w:val="20"/>
                <w:lang w:bidi="ar"/>
              </w:rPr>
              <w:t xml:space="preserve"> et al., (2014)</w:t>
            </w:r>
            <w:r>
              <w:rPr>
                <w:rFonts w:ascii="Arial" w:eastAsia="SimSun" w:hAnsi="Arial" w:cs="Arial" w:hint="eastAsia"/>
                <w:color w:val="000000"/>
                <w:kern w:val="0"/>
                <w:sz w:val="20"/>
                <w:szCs w:val="20"/>
                <w:vertAlign w:val="superscript"/>
                <w:lang w:bidi="ar"/>
              </w:rPr>
              <w:t>12</w:t>
            </w:r>
          </w:p>
        </w:tc>
        <w:tc>
          <w:tcPr>
            <w:tcW w:w="7550" w:type="dxa"/>
            <w:vAlign w:val="center"/>
          </w:tcPr>
          <w:p w14:paraId="1B80C6F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Seven factors: </w:t>
            </w:r>
            <w:r>
              <w:rPr>
                <w:rFonts w:ascii="Arial" w:eastAsia="SimSun" w:hAnsi="Arial" w:cs="Arial"/>
                <w:color w:val="000000"/>
                <w:kern w:val="0"/>
                <w:sz w:val="20"/>
                <w:szCs w:val="20"/>
                <w:lang w:bidi="ar"/>
              </w:rPr>
              <w:t xml:space="preserve">Being self-reliant; Being actively engaged with society; Developing spiritual wisdom; Building up financial security; Maintaining a healthy </w:t>
            </w:r>
            <w:proofErr w:type="gramStart"/>
            <w:r>
              <w:rPr>
                <w:rFonts w:ascii="Arial" w:eastAsia="SimSun" w:hAnsi="Arial" w:cs="Arial"/>
                <w:color w:val="000000"/>
                <w:kern w:val="0"/>
                <w:sz w:val="20"/>
                <w:szCs w:val="20"/>
                <w:lang w:bidi="ar"/>
              </w:rPr>
              <w:t>lifestyle;  Engaging</w:t>
            </w:r>
            <w:proofErr w:type="gramEnd"/>
            <w:r>
              <w:rPr>
                <w:rFonts w:ascii="Arial" w:eastAsia="SimSun" w:hAnsi="Arial" w:cs="Arial"/>
                <w:color w:val="000000"/>
                <w:kern w:val="0"/>
                <w:sz w:val="20"/>
                <w:szCs w:val="20"/>
                <w:lang w:bidi="ar"/>
              </w:rPr>
              <w:t xml:space="preserve"> in active learning; Strengthening family ties to ensure care in later life</w:t>
            </w:r>
          </w:p>
        </w:tc>
        <w:tc>
          <w:tcPr>
            <w:tcW w:w="1980" w:type="dxa"/>
            <w:vAlign w:val="center"/>
          </w:tcPr>
          <w:p w14:paraId="365DB1F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60-96</w:t>
            </w:r>
          </w:p>
        </w:tc>
        <w:tc>
          <w:tcPr>
            <w:tcW w:w="2250" w:type="dxa"/>
            <w:vAlign w:val="center"/>
          </w:tcPr>
          <w:p w14:paraId="43805DF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National Sample Survey (2013)</w:t>
            </w:r>
          </w:p>
        </w:tc>
      </w:tr>
      <w:tr w:rsidR="00F7095C" w14:paraId="2A71FC64" w14:textId="77777777">
        <w:tc>
          <w:tcPr>
            <w:tcW w:w="762" w:type="dxa"/>
            <w:vAlign w:val="center"/>
          </w:tcPr>
          <w:p w14:paraId="666F201B"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7</w:t>
            </w:r>
          </w:p>
        </w:tc>
        <w:tc>
          <w:tcPr>
            <w:tcW w:w="2020" w:type="dxa"/>
            <w:vAlign w:val="center"/>
          </w:tcPr>
          <w:p w14:paraId="502F86B2"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Marsillas</w:t>
            </w:r>
            <w:proofErr w:type="spellEnd"/>
            <w:r>
              <w:rPr>
                <w:rFonts w:ascii="Arial" w:eastAsia="SimSun" w:hAnsi="Arial" w:cs="Arial"/>
                <w:color w:val="000000"/>
                <w:kern w:val="0"/>
                <w:sz w:val="20"/>
                <w:szCs w:val="20"/>
                <w:lang w:bidi="ar"/>
              </w:rPr>
              <w:t xml:space="preserve"> et al., (2017)</w:t>
            </w:r>
            <w:r>
              <w:rPr>
                <w:rFonts w:ascii="Arial" w:eastAsia="SimSun" w:hAnsi="Arial" w:cs="Arial" w:hint="eastAsia"/>
                <w:color w:val="000000"/>
                <w:kern w:val="0"/>
                <w:sz w:val="20"/>
                <w:szCs w:val="20"/>
                <w:vertAlign w:val="superscript"/>
                <w:lang w:bidi="ar"/>
              </w:rPr>
              <w:t>27</w:t>
            </w:r>
          </w:p>
        </w:tc>
        <w:tc>
          <w:tcPr>
            <w:tcW w:w="7550" w:type="dxa"/>
            <w:vAlign w:val="center"/>
          </w:tcPr>
          <w:p w14:paraId="4A4F412A"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Ten dimensions: Health; Functionality; Cognitive status; Affective status; Social status; ICT use; Lifelong learning; Employment; Social participation; Leisure activities; Coping styles; Life satisfaction; Socio-demographic</w:t>
            </w:r>
          </w:p>
        </w:tc>
        <w:tc>
          <w:tcPr>
            <w:tcW w:w="1980" w:type="dxa"/>
            <w:vAlign w:val="center"/>
          </w:tcPr>
          <w:p w14:paraId="5D83D4A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60-94</w:t>
            </w:r>
          </w:p>
        </w:tc>
        <w:tc>
          <w:tcPr>
            <w:tcW w:w="2250" w:type="dxa"/>
            <w:vAlign w:val="center"/>
          </w:tcPr>
          <w:p w14:paraId="2582EAA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Local Sample Survey (2017)</w:t>
            </w:r>
          </w:p>
        </w:tc>
      </w:tr>
      <w:tr w:rsidR="00F7095C" w14:paraId="08A8DC37" w14:textId="77777777">
        <w:tc>
          <w:tcPr>
            <w:tcW w:w="762" w:type="dxa"/>
            <w:vAlign w:val="center"/>
          </w:tcPr>
          <w:p w14:paraId="71EC405F"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8</w:t>
            </w:r>
          </w:p>
        </w:tc>
        <w:tc>
          <w:tcPr>
            <w:tcW w:w="2020" w:type="dxa"/>
            <w:vAlign w:val="center"/>
          </w:tcPr>
          <w:p w14:paraId="0F6E779F"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Zhang, (2017)</w:t>
            </w:r>
            <w:r>
              <w:rPr>
                <w:rFonts w:ascii="Arial" w:eastAsia="SimSun" w:hAnsi="Arial" w:cs="Arial" w:hint="eastAsia"/>
                <w:color w:val="000000"/>
                <w:kern w:val="0"/>
                <w:sz w:val="20"/>
                <w:szCs w:val="20"/>
                <w:vertAlign w:val="superscript"/>
                <w:lang w:bidi="ar"/>
              </w:rPr>
              <w:t>28</w:t>
            </w:r>
          </w:p>
        </w:tc>
        <w:tc>
          <w:tcPr>
            <w:tcW w:w="7550" w:type="dxa"/>
            <w:vAlign w:val="center"/>
          </w:tcPr>
          <w:p w14:paraId="1BEFD30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Seven dimensions: Self-care ability; Active learning</w:t>
            </w:r>
            <w:r>
              <w:rPr>
                <w:rFonts w:ascii="Arial" w:eastAsia="SimSun" w:hAnsi="Arial" w:cs="Arial"/>
                <w:color w:val="000000"/>
                <w:kern w:val="0"/>
                <w:sz w:val="20"/>
                <w:szCs w:val="20"/>
                <w:lang w:bidi="ar"/>
              </w:rPr>
              <w:br/>
              <w:t>and integrate into society; Build economic security; Develop spiritual wisdom; Maintain a healthy lifestyle; Actively contribute to society; Pass on filial piety by example</w:t>
            </w:r>
          </w:p>
        </w:tc>
        <w:tc>
          <w:tcPr>
            <w:tcW w:w="1980" w:type="dxa"/>
            <w:vAlign w:val="center"/>
          </w:tcPr>
          <w:p w14:paraId="5A7F52D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67.86±7.45</w:t>
            </w:r>
          </w:p>
        </w:tc>
        <w:tc>
          <w:tcPr>
            <w:tcW w:w="2250" w:type="dxa"/>
            <w:vAlign w:val="center"/>
          </w:tcPr>
          <w:p w14:paraId="619ABF4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(2014)</w:t>
            </w:r>
          </w:p>
        </w:tc>
      </w:tr>
    </w:tbl>
    <w:p w14:paraId="5114E027" w14:textId="77777777" w:rsidR="00F7095C" w:rsidRDefault="00544753">
      <w:pPr>
        <w:rPr>
          <w:rFonts w:ascii="Arial" w:hAnsi="Arial" w:cs="Arial"/>
          <w:sz w:val="22"/>
          <w:szCs w:val="28"/>
        </w:rPr>
      </w:pPr>
      <w:bookmarkStart w:id="7" w:name="OLE_LINK3"/>
      <w:bookmarkEnd w:id="6"/>
      <w:r>
        <w:rPr>
          <w:rFonts w:ascii="Arial" w:hAnsi="Arial" w:cs="Arial"/>
          <w:sz w:val="22"/>
          <w:szCs w:val="28"/>
        </w:rPr>
        <w:lastRenderedPageBreak/>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r>
        <w:rPr>
          <w:rFonts w:ascii="Arial" w:hAnsi="Arial" w:cs="Arial" w:hint="eastAsia"/>
          <w:sz w:val="22"/>
          <w:szCs w:val="28"/>
        </w:rPr>
        <w:t xml:space="preserve"> </w:t>
      </w:r>
      <w:r>
        <w:rPr>
          <w:rFonts w:ascii="Arial" w:hAnsi="Arial" w:cs="Arial" w:hint="eastAsia"/>
          <w:sz w:val="22"/>
          <w:szCs w:val="28"/>
        </w:rPr>
        <w:t>(Continue)</w:t>
      </w:r>
    </w:p>
    <w:tbl>
      <w:tblPr>
        <w:tblStyle w:val="TableGrid"/>
        <w:tblW w:w="14562" w:type="dxa"/>
        <w:tblLayout w:type="fixed"/>
        <w:tblLook w:val="04A0" w:firstRow="1" w:lastRow="0" w:firstColumn="1" w:lastColumn="0" w:noHBand="0" w:noVBand="1"/>
      </w:tblPr>
      <w:tblGrid>
        <w:gridCol w:w="762"/>
        <w:gridCol w:w="2020"/>
        <w:gridCol w:w="6530"/>
        <w:gridCol w:w="1990"/>
        <w:gridCol w:w="3260"/>
      </w:tblGrid>
      <w:tr w:rsidR="00F7095C" w14:paraId="237FBE3C" w14:textId="77777777">
        <w:tc>
          <w:tcPr>
            <w:tcW w:w="762" w:type="dxa"/>
            <w:vAlign w:val="center"/>
          </w:tcPr>
          <w:p w14:paraId="28E81E8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No.</w:t>
            </w:r>
          </w:p>
        </w:tc>
        <w:tc>
          <w:tcPr>
            <w:tcW w:w="2020" w:type="dxa"/>
            <w:vAlign w:val="center"/>
          </w:tcPr>
          <w:p w14:paraId="6BE7B2CC" w14:textId="77777777" w:rsidR="00F7095C" w:rsidRDefault="00544753">
            <w:pPr>
              <w:widowControl/>
              <w:jc w:val="center"/>
              <w:textAlignment w:val="center"/>
              <w:rPr>
                <w:rFonts w:ascii="Arial" w:hAnsi="Arial" w:cs="Arial"/>
                <w:sz w:val="20"/>
                <w:szCs w:val="20"/>
              </w:rPr>
            </w:pPr>
            <w:r>
              <w:rPr>
                <w:rFonts w:ascii="Arial" w:hAnsi="Arial" w:cs="Arial"/>
                <w:sz w:val="20"/>
                <w:szCs w:val="20"/>
              </w:rPr>
              <w:t>Author, Year</w:t>
            </w:r>
          </w:p>
        </w:tc>
        <w:tc>
          <w:tcPr>
            <w:tcW w:w="6530" w:type="dxa"/>
            <w:vAlign w:val="center"/>
          </w:tcPr>
          <w:p w14:paraId="32C33E3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Dimensions/Factors</w:t>
            </w:r>
          </w:p>
        </w:tc>
        <w:tc>
          <w:tcPr>
            <w:tcW w:w="1990" w:type="dxa"/>
            <w:vAlign w:val="center"/>
          </w:tcPr>
          <w:p w14:paraId="0735778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Age of participants</w:t>
            </w:r>
          </w:p>
        </w:tc>
        <w:tc>
          <w:tcPr>
            <w:tcW w:w="3260" w:type="dxa"/>
            <w:vAlign w:val="center"/>
          </w:tcPr>
          <w:p w14:paraId="29364EF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Data sources and years</w:t>
            </w:r>
          </w:p>
        </w:tc>
      </w:tr>
      <w:tr w:rsidR="00F7095C" w14:paraId="0A758FD4" w14:textId="77777777">
        <w:trPr>
          <w:trHeight w:val="272"/>
        </w:trPr>
        <w:tc>
          <w:tcPr>
            <w:tcW w:w="762" w:type="dxa"/>
            <w:vAlign w:val="center"/>
          </w:tcPr>
          <w:p w14:paraId="76B1C43B" w14:textId="77777777" w:rsidR="00F7095C" w:rsidRDefault="00544753">
            <w:pPr>
              <w:widowControl/>
              <w:jc w:val="center"/>
              <w:textAlignment w:val="center"/>
              <w:rPr>
                <w:rFonts w:ascii="Arial" w:hAnsi="Arial" w:cs="Arial"/>
                <w:sz w:val="20"/>
                <w:szCs w:val="20"/>
              </w:rPr>
            </w:pPr>
            <w:r>
              <w:rPr>
                <w:rFonts w:ascii="Arial" w:hAnsi="Arial" w:cs="Arial"/>
                <w:sz w:val="20"/>
                <w:szCs w:val="20"/>
              </w:rPr>
              <w:t>9</w:t>
            </w:r>
          </w:p>
        </w:tc>
        <w:tc>
          <w:tcPr>
            <w:tcW w:w="2020" w:type="dxa"/>
            <w:vAlign w:val="center"/>
          </w:tcPr>
          <w:p w14:paraId="1CC213B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Gonçalves et al., (2017)</w:t>
            </w:r>
            <w:r>
              <w:rPr>
                <w:rFonts w:ascii="Arial" w:eastAsia="SimSun" w:hAnsi="Arial" w:cs="Arial" w:hint="eastAsia"/>
                <w:color w:val="000000"/>
                <w:kern w:val="0"/>
                <w:sz w:val="20"/>
                <w:szCs w:val="20"/>
                <w:vertAlign w:val="superscript"/>
                <w:lang w:bidi="ar"/>
              </w:rPr>
              <w:t>29</w:t>
            </w:r>
          </w:p>
        </w:tc>
        <w:tc>
          <w:tcPr>
            <w:tcW w:w="6530" w:type="dxa"/>
            <w:vAlign w:val="center"/>
          </w:tcPr>
          <w:p w14:paraId="5C7BAFF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three domains: Biological domain; Psychological domain; Social domain</w:t>
            </w:r>
          </w:p>
        </w:tc>
        <w:tc>
          <w:tcPr>
            <w:tcW w:w="1990" w:type="dxa"/>
            <w:vAlign w:val="center"/>
          </w:tcPr>
          <w:p w14:paraId="101B92E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&gt;55</w:t>
            </w:r>
          </w:p>
        </w:tc>
        <w:tc>
          <w:tcPr>
            <w:tcW w:w="3260" w:type="dxa"/>
            <w:vAlign w:val="center"/>
          </w:tcPr>
          <w:p w14:paraId="0CE00D9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the Aging Profiles of the Portuguese Population and the Survey of Health, Aging and Retirement in </w:t>
            </w:r>
            <w:proofErr w:type="gramStart"/>
            <w:r>
              <w:rPr>
                <w:rFonts w:ascii="Arial" w:eastAsia="SimSun" w:hAnsi="Arial" w:cs="Arial"/>
                <w:color w:val="000000"/>
                <w:kern w:val="0"/>
                <w:sz w:val="20"/>
                <w:szCs w:val="20"/>
                <w:lang w:bidi="ar"/>
              </w:rPr>
              <w:t>Europe .</w:t>
            </w:r>
            <w:proofErr w:type="gramEnd"/>
            <w:r>
              <w:rPr>
                <w:rFonts w:ascii="Arial" w:eastAsia="SimSun" w:hAnsi="Arial" w:cs="Arial"/>
                <w:color w:val="000000"/>
                <w:kern w:val="0"/>
                <w:sz w:val="20"/>
                <w:szCs w:val="20"/>
                <w:lang w:bidi="ar"/>
              </w:rPr>
              <w:t>（</w:t>
            </w:r>
            <w:r>
              <w:rPr>
                <w:rFonts w:ascii="Arial" w:eastAsia="SimSun" w:hAnsi="Arial" w:cs="Arial"/>
                <w:color w:val="000000"/>
                <w:kern w:val="0"/>
                <w:sz w:val="20"/>
                <w:szCs w:val="20"/>
                <w:lang w:bidi="ar"/>
              </w:rPr>
              <w:t>2005-2006</w:t>
            </w:r>
            <w:r>
              <w:rPr>
                <w:rFonts w:ascii="Arial" w:eastAsia="SimSun" w:hAnsi="Arial" w:cs="Arial"/>
                <w:color w:val="000000"/>
                <w:kern w:val="0"/>
                <w:sz w:val="20"/>
                <w:szCs w:val="20"/>
                <w:lang w:bidi="ar"/>
              </w:rPr>
              <w:t>，</w:t>
            </w:r>
            <w:r>
              <w:rPr>
                <w:rFonts w:ascii="Arial" w:eastAsia="SimSun" w:hAnsi="Arial" w:cs="Arial"/>
                <w:color w:val="000000"/>
                <w:kern w:val="0"/>
                <w:sz w:val="20"/>
                <w:szCs w:val="20"/>
                <w:lang w:bidi="ar"/>
              </w:rPr>
              <w:t>2011</w:t>
            </w:r>
            <w:r>
              <w:rPr>
                <w:rFonts w:ascii="Arial" w:eastAsia="SimSun" w:hAnsi="Arial" w:cs="Arial"/>
                <w:color w:val="000000"/>
                <w:kern w:val="0"/>
                <w:sz w:val="20"/>
                <w:szCs w:val="20"/>
                <w:lang w:bidi="ar"/>
              </w:rPr>
              <w:t>）</w:t>
            </w:r>
          </w:p>
        </w:tc>
      </w:tr>
      <w:tr w:rsidR="00F7095C" w14:paraId="749322D4" w14:textId="77777777">
        <w:tc>
          <w:tcPr>
            <w:tcW w:w="762" w:type="dxa"/>
            <w:vAlign w:val="center"/>
          </w:tcPr>
          <w:p w14:paraId="5B1B802C" w14:textId="77777777" w:rsidR="00F7095C" w:rsidRDefault="00544753">
            <w:pPr>
              <w:widowControl/>
              <w:jc w:val="center"/>
              <w:textAlignment w:val="center"/>
              <w:rPr>
                <w:rFonts w:ascii="Arial" w:hAnsi="Arial" w:cs="Arial"/>
                <w:sz w:val="20"/>
                <w:szCs w:val="20"/>
              </w:rPr>
            </w:pPr>
            <w:r>
              <w:rPr>
                <w:rFonts w:ascii="Arial" w:hAnsi="Arial" w:cs="Arial"/>
                <w:sz w:val="20"/>
                <w:szCs w:val="20"/>
              </w:rPr>
              <w:t>10</w:t>
            </w:r>
          </w:p>
        </w:tc>
        <w:tc>
          <w:tcPr>
            <w:tcW w:w="2020" w:type="dxa"/>
            <w:vAlign w:val="center"/>
          </w:tcPr>
          <w:p w14:paraId="4910EEC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Mohammadi et al., (2018)</w:t>
            </w:r>
            <w:r>
              <w:rPr>
                <w:rFonts w:ascii="Arial" w:eastAsia="SimSun" w:hAnsi="Arial" w:cs="Arial" w:hint="eastAsia"/>
                <w:color w:val="000000"/>
                <w:kern w:val="0"/>
                <w:sz w:val="20"/>
                <w:szCs w:val="20"/>
                <w:vertAlign w:val="superscript"/>
                <w:lang w:bidi="ar"/>
              </w:rPr>
              <w:t>30</w:t>
            </w:r>
          </w:p>
        </w:tc>
        <w:tc>
          <w:tcPr>
            <w:tcW w:w="6530" w:type="dxa"/>
            <w:vAlign w:val="center"/>
          </w:tcPr>
          <w:p w14:paraId="29A422A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Six factors: </w:t>
            </w:r>
            <w:r>
              <w:rPr>
                <w:rFonts w:ascii="Arial" w:eastAsia="SimSun" w:hAnsi="Arial" w:cs="Arial"/>
                <w:color w:val="000000"/>
                <w:kern w:val="0"/>
                <w:sz w:val="20"/>
                <w:szCs w:val="20"/>
                <w:lang w:bidi="ar"/>
              </w:rPr>
              <w:t>Social-institutional participation; Active mind maintenance; Social contacts; Agent attitude; Productive engagement; Physical-functional activity</w:t>
            </w:r>
          </w:p>
        </w:tc>
        <w:tc>
          <w:tcPr>
            <w:tcW w:w="1990" w:type="dxa"/>
            <w:vAlign w:val="center"/>
          </w:tcPr>
          <w:p w14:paraId="18D13D0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60-85</w:t>
            </w:r>
          </w:p>
        </w:tc>
        <w:tc>
          <w:tcPr>
            <w:tcW w:w="3260" w:type="dxa"/>
            <w:vAlign w:val="center"/>
          </w:tcPr>
          <w:p w14:paraId="2E1EF469"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(2005-2006)</w:t>
            </w:r>
          </w:p>
        </w:tc>
      </w:tr>
      <w:tr w:rsidR="00F7095C" w14:paraId="13D15980" w14:textId="77777777">
        <w:tc>
          <w:tcPr>
            <w:tcW w:w="762" w:type="dxa"/>
            <w:vAlign w:val="center"/>
          </w:tcPr>
          <w:p w14:paraId="4BAC122E" w14:textId="77777777" w:rsidR="00F7095C" w:rsidRDefault="00544753">
            <w:pPr>
              <w:widowControl/>
              <w:jc w:val="center"/>
              <w:textAlignment w:val="center"/>
              <w:rPr>
                <w:rFonts w:ascii="Arial" w:hAnsi="Arial" w:cs="Arial"/>
                <w:sz w:val="20"/>
                <w:szCs w:val="20"/>
              </w:rPr>
            </w:pPr>
            <w:r>
              <w:rPr>
                <w:rFonts w:ascii="Arial" w:hAnsi="Arial" w:cs="Arial"/>
                <w:sz w:val="20"/>
                <w:szCs w:val="20"/>
              </w:rPr>
              <w:t>11</w:t>
            </w:r>
          </w:p>
        </w:tc>
        <w:tc>
          <w:tcPr>
            <w:tcW w:w="2020" w:type="dxa"/>
            <w:vAlign w:val="center"/>
          </w:tcPr>
          <w:p w14:paraId="23424F9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Yang, (2018)</w:t>
            </w:r>
            <w:r>
              <w:rPr>
                <w:rFonts w:ascii="Arial" w:eastAsia="SimSun" w:hAnsi="Arial" w:cs="Arial" w:hint="eastAsia"/>
                <w:color w:val="000000"/>
                <w:kern w:val="0"/>
                <w:sz w:val="20"/>
                <w:szCs w:val="20"/>
                <w:vertAlign w:val="superscript"/>
                <w:lang w:bidi="ar"/>
              </w:rPr>
              <w:t>31</w:t>
            </w:r>
          </w:p>
        </w:tc>
        <w:tc>
          <w:tcPr>
            <w:tcW w:w="6530" w:type="dxa"/>
            <w:vAlign w:val="center"/>
          </w:tcPr>
          <w:p w14:paraId="41F44EB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Social participation; Independent, Healthy and safe living; Active ageing environment; Competence</w:t>
            </w:r>
          </w:p>
        </w:tc>
        <w:tc>
          <w:tcPr>
            <w:tcW w:w="1990" w:type="dxa"/>
            <w:vAlign w:val="center"/>
          </w:tcPr>
          <w:p w14:paraId="547D7E4D"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&gt;45</w:t>
            </w:r>
          </w:p>
        </w:tc>
        <w:tc>
          <w:tcPr>
            <w:tcW w:w="3260" w:type="dxa"/>
            <w:vAlign w:val="center"/>
          </w:tcPr>
          <w:p w14:paraId="6D634169"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China Health and Retirement Longitudinal Study (2015)</w:t>
            </w:r>
          </w:p>
        </w:tc>
      </w:tr>
      <w:tr w:rsidR="00F7095C" w14:paraId="49A9D527" w14:textId="77777777">
        <w:tc>
          <w:tcPr>
            <w:tcW w:w="762" w:type="dxa"/>
            <w:vAlign w:val="center"/>
          </w:tcPr>
          <w:p w14:paraId="61633CD2" w14:textId="77777777" w:rsidR="00F7095C" w:rsidRDefault="00544753">
            <w:pPr>
              <w:widowControl/>
              <w:jc w:val="center"/>
              <w:textAlignment w:val="center"/>
              <w:rPr>
                <w:rFonts w:ascii="Arial" w:hAnsi="Arial" w:cs="Arial"/>
                <w:sz w:val="20"/>
                <w:szCs w:val="20"/>
              </w:rPr>
            </w:pPr>
            <w:r>
              <w:rPr>
                <w:rFonts w:ascii="Arial" w:hAnsi="Arial" w:cs="Arial"/>
                <w:sz w:val="20"/>
                <w:szCs w:val="20"/>
              </w:rPr>
              <w:t>12</w:t>
            </w:r>
          </w:p>
        </w:tc>
        <w:tc>
          <w:tcPr>
            <w:tcW w:w="2020" w:type="dxa"/>
            <w:vAlign w:val="center"/>
          </w:tcPr>
          <w:p w14:paraId="37211C6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Rantanen et al., (2019)</w:t>
            </w:r>
            <w:r>
              <w:rPr>
                <w:rFonts w:ascii="Arial" w:eastAsia="SimSun" w:hAnsi="Arial" w:cs="Arial" w:hint="eastAsia"/>
                <w:color w:val="000000"/>
                <w:kern w:val="0"/>
                <w:sz w:val="20"/>
                <w:szCs w:val="20"/>
                <w:vertAlign w:val="superscript"/>
                <w:lang w:bidi="ar"/>
              </w:rPr>
              <w:t>32</w:t>
            </w:r>
          </w:p>
        </w:tc>
        <w:tc>
          <w:tcPr>
            <w:tcW w:w="6530" w:type="dxa"/>
            <w:vAlign w:val="center"/>
          </w:tcPr>
          <w:p w14:paraId="0C4B8CA3"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Goals; Ability; Autonomy; Activity</w:t>
            </w:r>
          </w:p>
        </w:tc>
        <w:tc>
          <w:tcPr>
            <w:tcW w:w="1990" w:type="dxa"/>
            <w:vAlign w:val="center"/>
          </w:tcPr>
          <w:p w14:paraId="495F0E4C"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65-94</w:t>
            </w:r>
          </w:p>
        </w:tc>
        <w:tc>
          <w:tcPr>
            <w:tcW w:w="3260" w:type="dxa"/>
            <w:vAlign w:val="center"/>
          </w:tcPr>
          <w:p w14:paraId="5EB4659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(2018)</w:t>
            </w:r>
          </w:p>
        </w:tc>
      </w:tr>
      <w:tr w:rsidR="00F7095C" w14:paraId="5DCCFA3B" w14:textId="77777777">
        <w:tc>
          <w:tcPr>
            <w:tcW w:w="762" w:type="dxa"/>
            <w:vAlign w:val="center"/>
          </w:tcPr>
          <w:p w14:paraId="136312B6" w14:textId="77777777" w:rsidR="00F7095C" w:rsidRDefault="00544753">
            <w:pPr>
              <w:widowControl/>
              <w:jc w:val="center"/>
              <w:textAlignment w:val="center"/>
              <w:rPr>
                <w:rFonts w:ascii="Arial" w:hAnsi="Arial" w:cs="Arial"/>
                <w:sz w:val="20"/>
                <w:szCs w:val="20"/>
              </w:rPr>
            </w:pPr>
            <w:r>
              <w:rPr>
                <w:rFonts w:ascii="Arial" w:hAnsi="Arial" w:cs="Arial"/>
                <w:sz w:val="20"/>
                <w:szCs w:val="20"/>
              </w:rPr>
              <w:t>13</w:t>
            </w:r>
          </w:p>
        </w:tc>
        <w:tc>
          <w:tcPr>
            <w:tcW w:w="2020" w:type="dxa"/>
            <w:vAlign w:val="center"/>
          </w:tcPr>
          <w:p w14:paraId="5AD185EA"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Hsu et al., (2019)</w:t>
            </w:r>
            <w:r>
              <w:rPr>
                <w:rFonts w:ascii="Arial" w:eastAsia="SimSun" w:hAnsi="Arial" w:cs="Arial" w:hint="eastAsia"/>
                <w:color w:val="000000"/>
                <w:kern w:val="0"/>
                <w:sz w:val="20"/>
                <w:szCs w:val="20"/>
                <w:vertAlign w:val="superscript"/>
                <w:lang w:bidi="ar"/>
              </w:rPr>
              <w:t>33</w:t>
            </w:r>
          </w:p>
        </w:tc>
        <w:tc>
          <w:tcPr>
            <w:tcW w:w="6530" w:type="dxa"/>
            <w:vAlign w:val="center"/>
          </w:tcPr>
          <w:p w14:paraId="330B4BE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Employment; Participation in Society; Independent, Healthy, and Secure Living; Capacity and Enabling Environment for Active Aging</w:t>
            </w:r>
          </w:p>
        </w:tc>
        <w:tc>
          <w:tcPr>
            <w:tcW w:w="1990" w:type="dxa"/>
            <w:vAlign w:val="center"/>
          </w:tcPr>
          <w:p w14:paraId="536AE9D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&gt;55</w:t>
            </w:r>
          </w:p>
        </w:tc>
        <w:tc>
          <w:tcPr>
            <w:tcW w:w="3260" w:type="dxa"/>
            <w:vAlign w:val="center"/>
          </w:tcPr>
          <w:p w14:paraId="479943D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(2017)</w:t>
            </w:r>
          </w:p>
        </w:tc>
      </w:tr>
      <w:tr w:rsidR="00F7095C" w14:paraId="05F35373" w14:textId="77777777">
        <w:trPr>
          <w:trHeight w:val="397"/>
        </w:trPr>
        <w:tc>
          <w:tcPr>
            <w:tcW w:w="762" w:type="dxa"/>
            <w:vAlign w:val="center"/>
          </w:tcPr>
          <w:p w14:paraId="1BA882D3" w14:textId="77777777" w:rsidR="00F7095C" w:rsidRDefault="00544753">
            <w:pPr>
              <w:widowControl/>
              <w:jc w:val="center"/>
              <w:textAlignment w:val="center"/>
              <w:rPr>
                <w:rFonts w:ascii="Arial" w:hAnsi="Arial" w:cs="Arial"/>
                <w:sz w:val="20"/>
                <w:szCs w:val="20"/>
              </w:rPr>
            </w:pPr>
            <w:r>
              <w:rPr>
                <w:rFonts w:ascii="Arial" w:hAnsi="Arial" w:cs="Arial"/>
                <w:sz w:val="20"/>
                <w:szCs w:val="20"/>
              </w:rPr>
              <w:t>14</w:t>
            </w:r>
          </w:p>
        </w:tc>
        <w:tc>
          <w:tcPr>
            <w:tcW w:w="2020" w:type="dxa"/>
            <w:vAlign w:val="center"/>
          </w:tcPr>
          <w:p w14:paraId="2AAFA6E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Xie, (2019)</w:t>
            </w:r>
            <w:r>
              <w:rPr>
                <w:rFonts w:ascii="Arial" w:eastAsia="SimSun" w:hAnsi="Arial" w:cs="Arial" w:hint="eastAsia"/>
                <w:color w:val="000000"/>
                <w:kern w:val="0"/>
                <w:sz w:val="20"/>
                <w:szCs w:val="20"/>
                <w:vertAlign w:val="superscript"/>
                <w:lang w:bidi="ar"/>
              </w:rPr>
              <w:t>34</w:t>
            </w:r>
          </w:p>
        </w:tc>
        <w:tc>
          <w:tcPr>
            <w:tcW w:w="6530" w:type="dxa"/>
            <w:vAlign w:val="center"/>
          </w:tcPr>
          <w:p w14:paraId="2FA1D17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Health; participation; security</w:t>
            </w:r>
          </w:p>
        </w:tc>
        <w:tc>
          <w:tcPr>
            <w:tcW w:w="1990" w:type="dxa"/>
            <w:vAlign w:val="center"/>
          </w:tcPr>
          <w:p w14:paraId="6DEE9AC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3260" w:type="dxa"/>
            <w:vAlign w:val="center"/>
          </w:tcPr>
          <w:p w14:paraId="75B398A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(2019)</w:t>
            </w:r>
          </w:p>
        </w:tc>
      </w:tr>
      <w:tr w:rsidR="00F7095C" w14:paraId="395AF95E" w14:textId="77777777">
        <w:trPr>
          <w:trHeight w:val="397"/>
        </w:trPr>
        <w:tc>
          <w:tcPr>
            <w:tcW w:w="762" w:type="dxa"/>
            <w:vAlign w:val="center"/>
          </w:tcPr>
          <w:p w14:paraId="62D51919"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15</w:t>
            </w:r>
          </w:p>
        </w:tc>
        <w:tc>
          <w:tcPr>
            <w:tcW w:w="2020" w:type="dxa"/>
            <w:vAlign w:val="center"/>
          </w:tcPr>
          <w:p w14:paraId="2430C85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Li, (2020)</w:t>
            </w:r>
            <w:r>
              <w:rPr>
                <w:rFonts w:ascii="Arial" w:eastAsia="SimSun" w:hAnsi="Arial" w:cs="Arial" w:hint="eastAsia"/>
                <w:color w:val="000000"/>
                <w:kern w:val="0"/>
                <w:sz w:val="20"/>
                <w:szCs w:val="20"/>
                <w:vertAlign w:val="superscript"/>
                <w:lang w:bidi="ar"/>
              </w:rPr>
              <w:t>35</w:t>
            </w:r>
          </w:p>
        </w:tc>
        <w:tc>
          <w:tcPr>
            <w:tcW w:w="6530" w:type="dxa"/>
            <w:vAlign w:val="center"/>
          </w:tcPr>
          <w:p w14:paraId="7E83BAC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Four dimensions: Healthy; Participatory; Safe; Supportive Environment</w:t>
            </w:r>
          </w:p>
        </w:tc>
        <w:tc>
          <w:tcPr>
            <w:tcW w:w="1990" w:type="dxa"/>
            <w:vAlign w:val="center"/>
          </w:tcPr>
          <w:p w14:paraId="1EA05A9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&gt;60</w:t>
            </w:r>
          </w:p>
        </w:tc>
        <w:tc>
          <w:tcPr>
            <w:tcW w:w="3260" w:type="dxa"/>
            <w:vAlign w:val="center"/>
          </w:tcPr>
          <w:p w14:paraId="08BF98F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Local Sample Survey (2019)</w:t>
            </w:r>
          </w:p>
        </w:tc>
      </w:tr>
      <w:tr w:rsidR="00F7095C" w14:paraId="740523AF" w14:textId="77777777">
        <w:tc>
          <w:tcPr>
            <w:tcW w:w="762" w:type="dxa"/>
            <w:vAlign w:val="center"/>
          </w:tcPr>
          <w:p w14:paraId="721D5E3E" w14:textId="77777777" w:rsidR="00F7095C" w:rsidRDefault="00544753">
            <w:pPr>
              <w:widowControl/>
              <w:jc w:val="center"/>
              <w:textAlignment w:val="center"/>
              <w:rPr>
                <w:rFonts w:ascii="Arial" w:hAnsi="Arial" w:cs="Arial"/>
                <w:sz w:val="20"/>
                <w:szCs w:val="20"/>
              </w:rPr>
            </w:pPr>
            <w:r>
              <w:rPr>
                <w:rFonts w:ascii="Arial" w:hAnsi="Arial" w:cs="Arial"/>
                <w:sz w:val="20"/>
                <w:szCs w:val="20"/>
              </w:rPr>
              <w:t>16</w:t>
            </w:r>
          </w:p>
        </w:tc>
        <w:tc>
          <w:tcPr>
            <w:tcW w:w="2020" w:type="dxa"/>
            <w:vAlign w:val="center"/>
          </w:tcPr>
          <w:p w14:paraId="6BB55B3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Pham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2020a)</w:t>
            </w:r>
            <w:r>
              <w:rPr>
                <w:rFonts w:ascii="Arial" w:eastAsia="SimSun" w:hAnsi="Arial" w:cs="Arial" w:hint="eastAsia"/>
                <w:color w:val="000000"/>
                <w:kern w:val="0"/>
                <w:sz w:val="20"/>
                <w:szCs w:val="20"/>
                <w:vertAlign w:val="superscript"/>
                <w:lang w:bidi="ar"/>
              </w:rPr>
              <w:t>36</w:t>
            </w:r>
          </w:p>
        </w:tc>
        <w:tc>
          <w:tcPr>
            <w:tcW w:w="6530" w:type="dxa"/>
            <w:vAlign w:val="center"/>
          </w:tcPr>
          <w:p w14:paraId="2779665C"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Voluntary; Politics;</w:t>
            </w:r>
            <w:r>
              <w:rPr>
                <w:rFonts w:ascii="Arial" w:eastAsia="SimSun" w:hAnsi="Arial" w:cs="Arial"/>
                <w:color w:val="000000"/>
                <w:kern w:val="0"/>
                <w:sz w:val="20"/>
                <w:szCs w:val="20"/>
                <w:lang w:bidi="ar"/>
              </w:rPr>
              <w:br/>
              <w:t>Affordability; Well-being</w:t>
            </w:r>
          </w:p>
        </w:tc>
        <w:tc>
          <w:tcPr>
            <w:tcW w:w="1990" w:type="dxa"/>
            <w:vAlign w:val="center"/>
          </w:tcPr>
          <w:p w14:paraId="7758AA5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&gt;55</w:t>
            </w:r>
          </w:p>
        </w:tc>
        <w:tc>
          <w:tcPr>
            <w:tcW w:w="3260" w:type="dxa"/>
            <w:vAlign w:val="center"/>
          </w:tcPr>
          <w:p w14:paraId="1F8CB4E9"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data from a </w:t>
            </w:r>
            <w:r>
              <w:rPr>
                <w:rFonts w:ascii="Arial" w:eastAsia="SimSun" w:hAnsi="Arial" w:cs="Arial"/>
                <w:color w:val="000000"/>
                <w:kern w:val="0"/>
                <w:sz w:val="20"/>
                <w:szCs w:val="20"/>
                <w:lang w:bidi="ar"/>
              </w:rPr>
              <w:t>2018 survey in three provinces from the northern, central, and southern regions of Vietnam.</w:t>
            </w:r>
          </w:p>
        </w:tc>
      </w:tr>
      <w:bookmarkEnd w:id="7"/>
    </w:tbl>
    <w:p w14:paraId="0436F700" w14:textId="77777777" w:rsidR="00F7095C" w:rsidRDefault="00F7095C">
      <w:pPr>
        <w:rPr>
          <w:rFonts w:ascii="Arial" w:hAnsi="Arial" w:cs="Arial"/>
          <w:sz w:val="22"/>
          <w:szCs w:val="28"/>
        </w:rPr>
      </w:pPr>
    </w:p>
    <w:p w14:paraId="4BAE6961" w14:textId="77777777" w:rsidR="00F7095C" w:rsidRDefault="00F7095C">
      <w:pPr>
        <w:rPr>
          <w:rFonts w:ascii="Arial" w:hAnsi="Arial" w:cs="Arial"/>
          <w:sz w:val="22"/>
          <w:szCs w:val="28"/>
        </w:rPr>
      </w:pPr>
    </w:p>
    <w:p w14:paraId="7D0D98C8" w14:textId="77777777" w:rsidR="00F7095C" w:rsidRDefault="00544753">
      <w:pPr>
        <w:rPr>
          <w:rFonts w:ascii="Arial" w:hAnsi="Arial" w:cs="Arial"/>
          <w:sz w:val="22"/>
          <w:szCs w:val="28"/>
        </w:rPr>
      </w:pPr>
      <w:r>
        <w:rPr>
          <w:rFonts w:ascii="Arial" w:hAnsi="Arial" w:cs="Arial"/>
          <w:sz w:val="22"/>
          <w:szCs w:val="28"/>
        </w:rPr>
        <w:lastRenderedPageBreak/>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r>
        <w:rPr>
          <w:rFonts w:ascii="Arial" w:hAnsi="Arial" w:cs="Arial" w:hint="eastAsia"/>
          <w:sz w:val="22"/>
          <w:szCs w:val="28"/>
        </w:rPr>
        <w:t xml:space="preserve"> </w:t>
      </w:r>
      <w:r>
        <w:rPr>
          <w:rFonts w:ascii="Arial" w:hAnsi="Arial" w:cs="Arial" w:hint="eastAsia"/>
          <w:sz w:val="22"/>
          <w:szCs w:val="28"/>
        </w:rPr>
        <w:t>(Continue)</w:t>
      </w:r>
    </w:p>
    <w:tbl>
      <w:tblPr>
        <w:tblStyle w:val="TableGrid"/>
        <w:tblW w:w="14562" w:type="dxa"/>
        <w:tblLayout w:type="fixed"/>
        <w:tblLook w:val="04A0" w:firstRow="1" w:lastRow="0" w:firstColumn="1" w:lastColumn="0" w:noHBand="0" w:noVBand="1"/>
      </w:tblPr>
      <w:tblGrid>
        <w:gridCol w:w="762"/>
        <w:gridCol w:w="2020"/>
        <w:gridCol w:w="6530"/>
        <w:gridCol w:w="1990"/>
        <w:gridCol w:w="3260"/>
      </w:tblGrid>
      <w:tr w:rsidR="00F7095C" w14:paraId="40CDCC03" w14:textId="77777777">
        <w:tc>
          <w:tcPr>
            <w:tcW w:w="762" w:type="dxa"/>
            <w:vAlign w:val="center"/>
          </w:tcPr>
          <w:p w14:paraId="0DAB3C1A"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No.</w:t>
            </w:r>
          </w:p>
        </w:tc>
        <w:tc>
          <w:tcPr>
            <w:tcW w:w="2020" w:type="dxa"/>
            <w:vAlign w:val="center"/>
          </w:tcPr>
          <w:p w14:paraId="7D2D6644" w14:textId="77777777" w:rsidR="00F7095C" w:rsidRDefault="00544753">
            <w:pPr>
              <w:widowControl/>
              <w:jc w:val="center"/>
              <w:textAlignment w:val="center"/>
              <w:rPr>
                <w:rFonts w:ascii="Arial" w:hAnsi="Arial" w:cs="Arial"/>
                <w:sz w:val="20"/>
                <w:szCs w:val="20"/>
              </w:rPr>
            </w:pPr>
            <w:r>
              <w:rPr>
                <w:rFonts w:ascii="Arial" w:hAnsi="Arial" w:cs="Arial"/>
                <w:sz w:val="20"/>
                <w:szCs w:val="20"/>
              </w:rPr>
              <w:t>Author, Year</w:t>
            </w:r>
          </w:p>
        </w:tc>
        <w:tc>
          <w:tcPr>
            <w:tcW w:w="6530" w:type="dxa"/>
            <w:vAlign w:val="center"/>
          </w:tcPr>
          <w:p w14:paraId="51B9411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Dimensions/Factors</w:t>
            </w:r>
          </w:p>
        </w:tc>
        <w:tc>
          <w:tcPr>
            <w:tcW w:w="1990" w:type="dxa"/>
            <w:vAlign w:val="center"/>
          </w:tcPr>
          <w:p w14:paraId="4B02783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Age of participants</w:t>
            </w:r>
          </w:p>
        </w:tc>
        <w:tc>
          <w:tcPr>
            <w:tcW w:w="3260" w:type="dxa"/>
            <w:vAlign w:val="center"/>
          </w:tcPr>
          <w:p w14:paraId="38CA37DC"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Data sources and years</w:t>
            </w:r>
          </w:p>
        </w:tc>
      </w:tr>
      <w:tr w:rsidR="00F7095C" w14:paraId="0956C987" w14:textId="77777777">
        <w:trPr>
          <w:trHeight w:val="272"/>
        </w:trPr>
        <w:tc>
          <w:tcPr>
            <w:tcW w:w="762" w:type="dxa"/>
            <w:vAlign w:val="center"/>
          </w:tcPr>
          <w:p w14:paraId="321867CE" w14:textId="77777777" w:rsidR="00F7095C" w:rsidRDefault="00544753">
            <w:pPr>
              <w:widowControl/>
              <w:jc w:val="center"/>
              <w:textAlignment w:val="center"/>
              <w:rPr>
                <w:rFonts w:ascii="Arial" w:hAnsi="Arial" w:cs="Arial"/>
                <w:sz w:val="20"/>
                <w:szCs w:val="20"/>
              </w:rPr>
            </w:pPr>
            <w:r>
              <w:rPr>
                <w:rFonts w:ascii="Arial" w:hAnsi="Arial" w:cs="Arial"/>
                <w:sz w:val="20"/>
                <w:szCs w:val="20"/>
              </w:rPr>
              <w:t>17</w:t>
            </w:r>
          </w:p>
        </w:tc>
        <w:tc>
          <w:tcPr>
            <w:tcW w:w="2020" w:type="dxa"/>
            <w:vAlign w:val="center"/>
          </w:tcPr>
          <w:p w14:paraId="6D53261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Pham </w:t>
            </w:r>
            <w:proofErr w:type="gramStart"/>
            <w:r>
              <w:rPr>
                <w:rFonts w:ascii="Arial" w:eastAsia="SimSun" w:hAnsi="Arial" w:cs="Arial"/>
                <w:color w:val="000000"/>
                <w:kern w:val="0"/>
                <w:sz w:val="20"/>
                <w:szCs w:val="20"/>
                <w:lang w:bidi="ar"/>
              </w:rPr>
              <w:t xml:space="preserve">et </w:t>
            </w:r>
            <w:r>
              <w:rPr>
                <w:rFonts w:ascii="Arial" w:eastAsia="SimSun" w:hAnsi="Arial" w:cs="Arial"/>
                <w:color w:val="000000"/>
                <w:kern w:val="0"/>
                <w:sz w:val="20"/>
                <w:szCs w:val="20"/>
                <w:lang w:bidi="ar"/>
              </w:rPr>
              <w:t>al.,(</w:t>
            </w:r>
            <w:proofErr w:type="gramEnd"/>
            <w:r>
              <w:rPr>
                <w:rFonts w:ascii="Arial" w:eastAsia="SimSun" w:hAnsi="Arial" w:cs="Arial"/>
                <w:color w:val="000000"/>
                <w:kern w:val="0"/>
                <w:sz w:val="20"/>
                <w:szCs w:val="20"/>
                <w:lang w:bidi="ar"/>
              </w:rPr>
              <w:t>2020b)</w:t>
            </w:r>
            <w:r>
              <w:rPr>
                <w:rFonts w:ascii="Arial" w:eastAsia="SimSun" w:hAnsi="Arial" w:cs="Arial" w:hint="eastAsia"/>
                <w:color w:val="000000"/>
                <w:kern w:val="0"/>
                <w:sz w:val="20"/>
                <w:szCs w:val="20"/>
                <w:vertAlign w:val="superscript"/>
                <w:lang w:bidi="ar"/>
              </w:rPr>
              <w:t>37</w:t>
            </w:r>
          </w:p>
        </w:tc>
        <w:tc>
          <w:tcPr>
            <w:tcW w:w="6530" w:type="dxa"/>
            <w:vAlign w:val="center"/>
          </w:tcPr>
          <w:p w14:paraId="29E8716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Four dimensions: Employment; Social participation; Independent, healthy, and secure living; Capacity and enabling environment for active aging</w:t>
            </w:r>
          </w:p>
        </w:tc>
        <w:tc>
          <w:tcPr>
            <w:tcW w:w="1990" w:type="dxa"/>
            <w:vAlign w:val="center"/>
          </w:tcPr>
          <w:p w14:paraId="5552855B"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&gt;55</w:t>
            </w:r>
          </w:p>
        </w:tc>
        <w:tc>
          <w:tcPr>
            <w:tcW w:w="3260" w:type="dxa"/>
            <w:vAlign w:val="center"/>
          </w:tcPr>
          <w:p w14:paraId="59D2DC35"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 xml:space="preserve">data from a 2018 survey of 1,105 older adults in three provinces from the northern, </w:t>
            </w:r>
            <w:r>
              <w:rPr>
                <w:rFonts w:ascii="Arial" w:eastAsia="Microsoft YaHei" w:hAnsi="Arial" w:cs="Arial"/>
                <w:color w:val="000000"/>
                <w:kern w:val="0"/>
                <w:sz w:val="20"/>
                <w:szCs w:val="20"/>
                <w:lang w:bidi="ar"/>
              </w:rPr>
              <w:t>central, and southern regions of Vietnam.</w:t>
            </w:r>
          </w:p>
        </w:tc>
      </w:tr>
      <w:tr w:rsidR="00F7095C" w14:paraId="0F79EF76" w14:textId="77777777">
        <w:tc>
          <w:tcPr>
            <w:tcW w:w="762" w:type="dxa"/>
            <w:vAlign w:val="center"/>
          </w:tcPr>
          <w:p w14:paraId="617E0593" w14:textId="77777777" w:rsidR="00F7095C" w:rsidRDefault="00544753">
            <w:pPr>
              <w:widowControl/>
              <w:jc w:val="center"/>
              <w:textAlignment w:val="center"/>
              <w:rPr>
                <w:rFonts w:ascii="Arial" w:hAnsi="Arial" w:cs="Arial"/>
                <w:sz w:val="20"/>
                <w:szCs w:val="20"/>
              </w:rPr>
            </w:pPr>
            <w:r>
              <w:rPr>
                <w:rFonts w:ascii="Arial" w:hAnsi="Arial" w:cs="Arial"/>
                <w:sz w:val="20"/>
                <w:szCs w:val="20"/>
              </w:rPr>
              <w:t>18</w:t>
            </w:r>
          </w:p>
        </w:tc>
        <w:tc>
          <w:tcPr>
            <w:tcW w:w="2020" w:type="dxa"/>
            <w:vAlign w:val="center"/>
          </w:tcPr>
          <w:p w14:paraId="3AA8C7D2"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color w:val="000000"/>
                <w:kern w:val="0"/>
                <w:sz w:val="20"/>
                <w:szCs w:val="20"/>
                <w:lang w:bidi="ar"/>
              </w:rPr>
              <w:t>Steinmayr</w:t>
            </w:r>
            <w:proofErr w:type="spellEnd"/>
            <w:r>
              <w:rPr>
                <w:rFonts w:ascii="Arial" w:eastAsia="SimSun" w:hAnsi="Arial" w:cs="Arial"/>
                <w:color w:val="000000"/>
                <w:kern w:val="0"/>
                <w:sz w:val="20"/>
                <w:szCs w:val="20"/>
                <w:lang w:bidi="ar"/>
              </w:rPr>
              <w:t xml:space="preserve"> et al., (2020)</w:t>
            </w:r>
            <w:r>
              <w:rPr>
                <w:rFonts w:ascii="Arial" w:eastAsia="SimSun" w:hAnsi="Arial" w:cs="Arial" w:hint="eastAsia"/>
                <w:color w:val="000000"/>
                <w:kern w:val="0"/>
                <w:sz w:val="20"/>
                <w:szCs w:val="20"/>
                <w:vertAlign w:val="superscript"/>
                <w:lang w:bidi="ar"/>
              </w:rPr>
              <w:t>38</w:t>
            </w:r>
          </w:p>
        </w:tc>
        <w:tc>
          <w:tcPr>
            <w:tcW w:w="6530" w:type="dxa"/>
            <w:vAlign w:val="center"/>
          </w:tcPr>
          <w:p w14:paraId="7806A0F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Nine </w:t>
            </w:r>
            <w:proofErr w:type="spellStart"/>
            <w:proofErr w:type="gramStart"/>
            <w:r>
              <w:rPr>
                <w:rFonts w:ascii="Arial" w:eastAsia="SimSun" w:hAnsi="Arial" w:cs="Arial"/>
                <w:color w:val="000000"/>
                <w:kern w:val="0"/>
                <w:sz w:val="20"/>
                <w:szCs w:val="20"/>
                <w:lang w:bidi="ar"/>
              </w:rPr>
              <w:t>dimensions:Subjective</w:t>
            </w:r>
            <w:proofErr w:type="spellEnd"/>
            <w:proofErr w:type="gramEnd"/>
            <w:r>
              <w:rPr>
                <w:rFonts w:ascii="Arial" w:eastAsia="SimSun" w:hAnsi="Arial" w:cs="Arial"/>
                <w:color w:val="000000"/>
                <w:kern w:val="0"/>
                <w:sz w:val="20"/>
                <w:szCs w:val="20"/>
                <w:lang w:bidi="ar"/>
              </w:rPr>
              <w:t xml:space="preserve"> well-being; Abilities;</w:t>
            </w:r>
            <w:r>
              <w:rPr>
                <w:rFonts w:ascii="Arial" w:eastAsia="SimSun" w:hAnsi="Arial" w:cs="Arial"/>
                <w:color w:val="000000"/>
                <w:kern w:val="0"/>
                <w:sz w:val="20"/>
                <w:szCs w:val="20"/>
                <w:lang w:bidi="ar"/>
              </w:rPr>
              <w:br/>
              <w:t>Social networks; Physical health;</w:t>
            </w:r>
            <w:r>
              <w:rPr>
                <w:rFonts w:ascii="Arial" w:eastAsia="SimSun" w:hAnsi="Arial" w:cs="Arial"/>
                <w:color w:val="000000"/>
                <w:kern w:val="0"/>
                <w:sz w:val="20"/>
                <w:szCs w:val="20"/>
                <w:lang w:bidi="ar"/>
              </w:rPr>
              <w:br/>
              <w:t>Participation in society; Lifelong learning; Money; Housing; Employment</w:t>
            </w:r>
          </w:p>
        </w:tc>
        <w:tc>
          <w:tcPr>
            <w:tcW w:w="1990" w:type="dxa"/>
            <w:vAlign w:val="center"/>
          </w:tcPr>
          <w:p w14:paraId="3159661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&gt;50</w:t>
            </w:r>
          </w:p>
        </w:tc>
        <w:tc>
          <w:tcPr>
            <w:tcW w:w="3260" w:type="dxa"/>
            <w:vAlign w:val="center"/>
          </w:tcPr>
          <w:p w14:paraId="4DAD614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data from Wave 6 of </w:t>
            </w:r>
            <w:r>
              <w:rPr>
                <w:rFonts w:ascii="Arial" w:eastAsia="SimSun" w:hAnsi="Arial" w:cs="Arial"/>
                <w:color w:val="000000"/>
                <w:kern w:val="0"/>
                <w:sz w:val="20"/>
                <w:szCs w:val="20"/>
                <w:lang w:bidi="ar"/>
              </w:rPr>
              <w:t>the Survey of Health, Ageing and Retirement in Europe (SHARE), which was collected in 2015</w:t>
            </w:r>
          </w:p>
        </w:tc>
      </w:tr>
      <w:tr w:rsidR="00F7095C" w14:paraId="06EF78DA" w14:textId="77777777">
        <w:tc>
          <w:tcPr>
            <w:tcW w:w="762" w:type="dxa"/>
            <w:vAlign w:val="center"/>
          </w:tcPr>
          <w:p w14:paraId="53E42F59" w14:textId="77777777" w:rsidR="00F7095C" w:rsidRDefault="00544753">
            <w:pPr>
              <w:widowControl/>
              <w:jc w:val="center"/>
              <w:textAlignment w:val="center"/>
              <w:rPr>
                <w:rFonts w:ascii="Arial" w:hAnsi="Arial" w:cs="Arial"/>
                <w:sz w:val="20"/>
                <w:szCs w:val="20"/>
              </w:rPr>
            </w:pPr>
            <w:r>
              <w:rPr>
                <w:rFonts w:ascii="Arial" w:hAnsi="Arial" w:cs="Arial"/>
                <w:sz w:val="20"/>
                <w:szCs w:val="20"/>
              </w:rPr>
              <w:t>19</w:t>
            </w:r>
          </w:p>
        </w:tc>
        <w:tc>
          <w:tcPr>
            <w:tcW w:w="2020" w:type="dxa"/>
            <w:vAlign w:val="center"/>
          </w:tcPr>
          <w:p w14:paraId="73F94CFC"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Oliveira, (2020)</w:t>
            </w:r>
            <w:r>
              <w:rPr>
                <w:rFonts w:ascii="Arial" w:eastAsia="SimSun" w:hAnsi="Arial" w:cs="Arial" w:hint="eastAsia"/>
                <w:color w:val="000000"/>
                <w:kern w:val="0"/>
                <w:sz w:val="20"/>
                <w:szCs w:val="20"/>
                <w:vertAlign w:val="superscript"/>
                <w:lang w:bidi="ar"/>
              </w:rPr>
              <w:t>39</w:t>
            </w:r>
          </w:p>
        </w:tc>
        <w:tc>
          <w:tcPr>
            <w:tcW w:w="6530" w:type="dxa"/>
            <w:vAlign w:val="center"/>
          </w:tcPr>
          <w:p w14:paraId="3E0B4FB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Six factors: Behavioral; Personal; </w:t>
            </w:r>
            <w:proofErr w:type="gramStart"/>
            <w:r>
              <w:rPr>
                <w:rFonts w:ascii="Arial" w:eastAsia="SimSun" w:hAnsi="Arial" w:cs="Arial"/>
                <w:color w:val="000000"/>
                <w:kern w:val="0"/>
                <w:sz w:val="20"/>
                <w:szCs w:val="20"/>
                <w:lang w:bidi="ar"/>
              </w:rPr>
              <w:t>Physical  environment</w:t>
            </w:r>
            <w:proofErr w:type="gramEnd"/>
            <w:r>
              <w:rPr>
                <w:rFonts w:ascii="Arial" w:eastAsia="SimSun" w:hAnsi="Arial" w:cs="Arial"/>
                <w:color w:val="000000"/>
                <w:kern w:val="0"/>
                <w:sz w:val="20"/>
                <w:szCs w:val="20"/>
                <w:lang w:bidi="ar"/>
              </w:rPr>
              <w:t>; Social; Economic; Social and health services</w:t>
            </w:r>
          </w:p>
        </w:tc>
        <w:tc>
          <w:tcPr>
            <w:tcW w:w="1990" w:type="dxa"/>
            <w:vAlign w:val="center"/>
          </w:tcPr>
          <w:p w14:paraId="52FDF62C"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&gt;60</w:t>
            </w:r>
          </w:p>
        </w:tc>
        <w:tc>
          <w:tcPr>
            <w:tcW w:w="3260" w:type="dxa"/>
            <w:vAlign w:val="center"/>
          </w:tcPr>
          <w:p w14:paraId="73D9D5E4"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(2017-2018)</w:t>
            </w:r>
          </w:p>
        </w:tc>
      </w:tr>
      <w:tr w:rsidR="00F7095C" w14:paraId="3D12BA49" w14:textId="77777777">
        <w:tc>
          <w:tcPr>
            <w:tcW w:w="762" w:type="dxa"/>
            <w:vAlign w:val="center"/>
          </w:tcPr>
          <w:p w14:paraId="2BFC01C3" w14:textId="77777777" w:rsidR="00F7095C" w:rsidRDefault="00544753">
            <w:pPr>
              <w:widowControl/>
              <w:jc w:val="center"/>
              <w:textAlignment w:val="center"/>
              <w:rPr>
                <w:rFonts w:ascii="Arial" w:hAnsi="Arial" w:cs="Arial"/>
                <w:sz w:val="20"/>
                <w:szCs w:val="20"/>
              </w:rPr>
            </w:pPr>
            <w:r>
              <w:rPr>
                <w:rFonts w:ascii="Arial" w:hAnsi="Arial" w:cs="Arial"/>
                <w:sz w:val="20"/>
                <w:szCs w:val="20"/>
              </w:rPr>
              <w:t>20</w:t>
            </w:r>
          </w:p>
        </w:tc>
        <w:tc>
          <w:tcPr>
            <w:tcW w:w="2020" w:type="dxa"/>
            <w:vAlign w:val="center"/>
          </w:tcPr>
          <w:p w14:paraId="7DDC6303"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Haque, (2022)</w:t>
            </w:r>
            <w:r>
              <w:rPr>
                <w:rFonts w:ascii="Arial" w:eastAsia="SimSun" w:hAnsi="Arial" w:cs="Arial" w:hint="eastAsia"/>
                <w:color w:val="000000"/>
                <w:kern w:val="0"/>
                <w:sz w:val="20"/>
                <w:szCs w:val="20"/>
                <w:vertAlign w:val="superscript"/>
                <w:lang w:bidi="ar"/>
              </w:rPr>
              <w:t>40</w:t>
            </w:r>
          </w:p>
        </w:tc>
        <w:tc>
          <w:tcPr>
            <w:tcW w:w="6530" w:type="dxa"/>
            <w:vAlign w:val="center"/>
          </w:tcPr>
          <w:p w14:paraId="0ACF6DB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Three </w:t>
            </w:r>
            <w:proofErr w:type="spellStart"/>
            <w:proofErr w:type="gramStart"/>
            <w:r>
              <w:rPr>
                <w:rFonts w:ascii="Arial" w:eastAsia="SimSun" w:hAnsi="Arial" w:cs="Arial"/>
                <w:color w:val="000000"/>
                <w:kern w:val="0"/>
                <w:sz w:val="20"/>
                <w:szCs w:val="20"/>
                <w:lang w:bidi="ar"/>
              </w:rPr>
              <w:t>dimensions:Health</w:t>
            </w:r>
            <w:proofErr w:type="spellEnd"/>
            <w:proofErr w:type="gramEnd"/>
            <w:r>
              <w:rPr>
                <w:rFonts w:ascii="Arial" w:eastAsia="SimSun" w:hAnsi="Arial" w:cs="Arial"/>
                <w:color w:val="000000"/>
                <w:kern w:val="0"/>
                <w:sz w:val="20"/>
                <w:szCs w:val="20"/>
                <w:lang w:bidi="ar"/>
              </w:rPr>
              <w:t xml:space="preserve"> dimension; Participation Dimension; Security dimension</w:t>
            </w:r>
          </w:p>
        </w:tc>
        <w:tc>
          <w:tcPr>
            <w:tcW w:w="1990" w:type="dxa"/>
            <w:vAlign w:val="center"/>
          </w:tcPr>
          <w:p w14:paraId="52B1CB0B"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&gt;60</w:t>
            </w:r>
          </w:p>
        </w:tc>
        <w:tc>
          <w:tcPr>
            <w:tcW w:w="3260" w:type="dxa"/>
            <w:vAlign w:val="center"/>
          </w:tcPr>
          <w:p w14:paraId="09C7479B"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Local Sample Survey (2019)</w:t>
            </w:r>
          </w:p>
        </w:tc>
      </w:tr>
      <w:tr w:rsidR="00F7095C" w14:paraId="22D666F7" w14:textId="77777777">
        <w:tc>
          <w:tcPr>
            <w:tcW w:w="762" w:type="dxa"/>
            <w:vAlign w:val="center"/>
          </w:tcPr>
          <w:p w14:paraId="1281461C" w14:textId="77777777" w:rsidR="00F7095C" w:rsidRDefault="00544753">
            <w:pPr>
              <w:widowControl/>
              <w:jc w:val="center"/>
              <w:textAlignment w:val="center"/>
              <w:rPr>
                <w:rFonts w:ascii="Arial" w:hAnsi="Arial" w:cs="Arial"/>
                <w:sz w:val="20"/>
                <w:szCs w:val="20"/>
              </w:rPr>
            </w:pPr>
            <w:r>
              <w:rPr>
                <w:rFonts w:ascii="Arial" w:hAnsi="Arial" w:cs="Arial"/>
                <w:sz w:val="20"/>
                <w:szCs w:val="20"/>
              </w:rPr>
              <w:t>21</w:t>
            </w:r>
          </w:p>
        </w:tc>
        <w:tc>
          <w:tcPr>
            <w:tcW w:w="2020" w:type="dxa"/>
            <w:vAlign w:val="center"/>
          </w:tcPr>
          <w:p w14:paraId="046B4D8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Bibi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2023)</w:t>
            </w:r>
            <w:r>
              <w:rPr>
                <w:rFonts w:ascii="Arial" w:eastAsia="SimSun" w:hAnsi="Arial" w:cs="Arial" w:hint="eastAsia"/>
                <w:color w:val="000000"/>
                <w:kern w:val="0"/>
                <w:sz w:val="20"/>
                <w:szCs w:val="20"/>
                <w:vertAlign w:val="superscript"/>
                <w:lang w:bidi="ar"/>
              </w:rPr>
              <w:t>41</w:t>
            </w:r>
          </w:p>
        </w:tc>
        <w:tc>
          <w:tcPr>
            <w:tcW w:w="6530" w:type="dxa"/>
            <w:vAlign w:val="center"/>
          </w:tcPr>
          <w:p w14:paraId="2389239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Seven dimensions: Being self-reliance; Learning, integrated into society; Healthy lifestyle; Developing spiritual wisdom; Economic security; Strengthen family ties; Contribution to society</w:t>
            </w:r>
          </w:p>
        </w:tc>
        <w:tc>
          <w:tcPr>
            <w:tcW w:w="1990" w:type="dxa"/>
            <w:vAlign w:val="center"/>
          </w:tcPr>
          <w:p w14:paraId="5F26DD2C"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&gt;60</w:t>
            </w:r>
          </w:p>
        </w:tc>
        <w:tc>
          <w:tcPr>
            <w:tcW w:w="3260" w:type="dxa"/>
            <w:vAlign w:val="center"/>
          </w:tcPr>
          <w:p w14:paraId="70FFDD36"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Local Sample Survey (2022)</w:t>
            </w:r>
          </w:p>
        </w:tc>
      </w:tr>
      <w:tr w:rsidR="00F7095C" w14:paraId="1B92EC54" w14:textId="77777777">
        <w:tc>
          <w:tcPr>
            <w:tcW w:w="762" w:type="dxa"/>
            <w:vAlign w:val="center"/>
          </w:tcPr>
          <w:p w14:paraId="1638DF6F" w14:textId="77777777" w:rsidR="00F7095C" w:rsidRDefault="00544753">
            <w:pPr>
              <w:widowControl/>
              <w:jc w:val="center"/>
              <w:textAlignment w:val="center"/>
              <w:rPr>
                <w:rFonts w:ascii="Arial" w:hAnsi="Arial" w:cs="Arial"/>
                <w:sz w:val="20"/>
                <w:szCs w:val="20"/>
              </w:rPr>
            </w:pPr>
            <w:r>
              <w:rPr>
                <w:rFonts w:ascii="Arial" w:hAnsi="Arial" w:cs="Arial"/>
                <w:sz w:val="20"/>
                <w:szCs w:val="20"/>
              </w:rPr>
              <w:t>22</w:t>
            </w:r>
          </w:p>
        </w:tc>
        <w:tc>
          <w:tcPr>
            <w:tcW w:w="2020" w:type="dxa"/>
            <w:vAlign w:val="center"/>
          </w:tcPr>
          <w:p w14:paraId="1EE066AA"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color w:val="000000"/>
                <w:kern w:val="0"/>
                <w:sz w:val="20"/>
                <w:szCs w:val="20"/>
                <w:lang w:bidi="ar"/>
              </w:rPr>
              <w:t>Keeratisiroj</w:t>
            </w:r>
            <w:proofErr w:type="spellEnd"/>
            <w:r>
              <w:rPr>
                <w:rFonts w:ascii="Arial" w:eastAsia="SimSun" w:hAnsi="Arial" w:cs="Arial"/>
                <w:color w:val="000000"/>
                <w:kern w:val="0"/>
                <w:sz w:val="20"/>
                <w:szCs w:val="20"/>
                <w:lang w:bidi="ar"/>
              </w:rPr>
              <w:t xml:space="preserve"> et al., (2023)</w:t>
            </w:r>
            <w:r>
              <w:rPr>
                <w:rFonts w:ascii="Arial" w:eastAsia="SimSun" w:hAnsi="Arial" w:cs="Arial" w:hint="eastAsia"/>
                <w:color w:val="000000"/>
                <w:kern w:val="0"/>
                <w:sz w:val="20"/>
                <w:szCs w:val="20"/>
                <w:vertAlign w:val="superscript"/>
                <w:lang w:bidi="ar"/>
              </w:rPr>
              <w:t>42</w:t>
            </w:r>
          </w:p>
        </w:tc>
        <w:tc>
          <w:tcPr>
            <w:tcW w:w="6530" w:type="dxa"/>
            <w:vAlign w:val="center"/>
          </w:tcPr>
          <w:p w14:paraId="21CF4A39"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Nine factors: mental/subjective health; physical health; health behavior and chronic disease; vision </w:t>
            </w:r>
            <w:r>
              <w:rPr>
                <w:rFonts w:ascii="Arial" w:eastAsia="SimSun" w:hAnsi="Arial" w:cs="Arial"/>
                <w:color w:val="000000"/>
                <w:kern w:val="0"/>
                <w:sz w:val="20"/>
                <w:szCs w:val="20"/>
                <w:lang w:bidi="ar"/>
              </w:rPr>
              <w:t>and hearing; oral health; social participation; stability in life; financial stability; Secure living</w:t>
            </w:r>
          </w:p>
        </w:tc>
        <w:tc>
          <w:tcPr>
            <w:tcW w:w="1990" w:type="dxa"/>
            <w:vAlign w:val="center"/>
          </w:tcPr>
          <w:p w14:paraId="285F249B" w14:textId="77777777" w:rsidR="00F7095C" w:rsidRDefault="00544753">
            <w:pPr>
              <w:widowControl/>
              <w:jc w:val="center"/>
              <w:textAlignment w:val="center"/>
              <w:rPr>
                <w:rFonts w:ascii="Arial" w:hAnsi="Arial" w:cs="Arial"/>
                <w:sz w:val="20"/>
                <w:szCs w:val="20"/>
              </w:rPr>
            </w:pPr>
            <w:r>
              <w:rPr>
                <w:rFonts w:ascii="Arial" w:eastAsia="Microsoft YaHei" w:hAnsi="Arial" w:cs="Arial"/>
                <w:color w:val="000000"/>
                <w:kern w:val="0"/>
                <w:sz w:val="20"/>
                <w:szCs w:val="20"/>
                <w:lang w:bidi="ar"/>
              </w:rPr>
              <w:t>&gt;60</w:t>
            </w:r>
          </w:p>
        </w:tc>
        <w:tc>
          <w:tcPr>
            <w:tcW w:w="3260" w:type="dxa"/>
            <w:vAlign w:val="center"/>
          </w:tcPr>
          <w:p w14:paraId="650C151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Local Sample Survey (2020)</w:t>
            </w:r>
          </w:p>
        </w:tc>
      </w:tr>
    </w:tbl>
    <w:p w14:paraId="6E81107B" w14:textId="77777777" w:rsidR="00F7095C" w:rsidRDefault="00F7095C">
      <w:pPr>
        <w:rPr>
          <w:rFonts w:ascii="Arial" w:hAnsi="Arial" w:cs="Arial"/>
          <w:sz w:val="22"/>
          <w:szCs w:val="28"/>
        </w:rPr>
      </w:pPr>
    </w:p>
    <w:p w14:paraId="686220D6" w14:textId="77777777" w:rsidR="00F7095C" w:rsidRDefault="00F7095C">
      <w:pPr>
        <w:rPr>
          <w:rFonts w:ascii="Arial" w:hAnsi="Arial" w:cs="Arial"/>
          <w:sz w:val="22"/>
          <w:szCs w:val="28"/>
        </w:rPr>
      </w:pPr>
    </w:p>
    <w:p w14:paraId="1792B026" w14:textId="77777777" w:rsidR="00F7095C" w:rsidRDefault="00F7095C">
      <w:pPr>
        <w:rPr>
          <w:rFonts w:ascii="Arial" w:hAnsi="Arial" w:cs="Arial"/>
          <w:sz w:val="22"/>
          <w:szCs w:val="28"/>
        </w:rPr>
      </w:pPr>
    </w:p>
    <w:p w14:paraId="717C65B0" w14:textId="77777777" w:rsidR="00F7095C" w:rsidRDefault="00F7095C">
      <w:pPr>
        <w:rPr>
          <w:rFonts w:ascii="Arial" w:hAnsi="Arial" w:cs="Arial"/>
          <w:sz w:val="22"/>
          <w:szCs w:val="28"/>
        </w:rPr>
      </w:pPr>
    </w:p>
    <w:p w14:paraId="4C560081" w14:textId="77777777" w:rsidR="00F7095C" w:rsidRDefault="00F7095C">
      <w:pPr>
        <w:rPr>
          <w:rFonts w:ascii="Arial" w:hAnsi="Arial" w:cs="Arial"/>
          <w:sz w:val="22"/>
          <w:szCs w:val="28"/>
        </w:rPr>
      </w:pPr>
    </w:p>
    <w:p w14:paraId="1A5E408A" w14:textId="77777777" w:rsidR="00F7095C" w:rsidRDefault="00F7095C">
      <w:pPr>
        <w:rPr>
          <w:rFonts w:ascii="Arial" w:hAnsi="Arial" w:cs="Arial"/>
          <w:sz w:val="22"/>
          <w:szCs w:val="28"/>
        </w:rPr>
      </w:pPr>
    </w:p>
    <w:p w14:paraId="2CDEA249" w14:textId="77777777" w:rsidR="00F7095C" w:rsidRDefault="00544753">
      <w:pPr>
        <w:rPr>
          <w:rFonts w:ascii="Arial" w:hAnsi="Arial" w:cs="Arial"/>
          <w:sz w:val="22"/>
          <w:szCs w:val="28"/>
        </w:rPr>
      </w:pPr>
      <w:r>
        <w:rPr>
          <w:rFonts w:ascii="Arial" w:hAnsi="Arial" w:cs="Arial" w:hint="eastAsia"/>
          <w:sz w:val="22"/>
          <w:szCs w:val="28"/>
        </w:rPr>
        <w:lastRenderedPageBreak/>
        <w:t xml:space="preserve">Table S4 </w:t>
      </w:r>
      <w:r>
        <w:rPr>
          <w:rFonts w:ascii="Arial" w:hAnsi="Arial" w:cs="Arial"/>
          <w:sz w:val="22"/>
          <w:szCs w:val="28"/>
        </w:rPr>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r>
        <w:rPr>
          <w:rFonts w:ascii="Arial" w:hAnsi="Arial" w:cs="Arial" w:hint="eastAsia"/>
          <w:sz w:val="22"/>
          <w:szCs w:val="28"/>
        </w:rPr>
        <w:t xml:space="preserve"> </w:t>
      </w:r>
    </w:p>
    <w:tbl>
      <w:tblPr>
        <w:tblStyle w:val="TableGrid"/>
        <w:tblW w:w="14552" w:type="dxa"/>
        <w:tblLayout w:type="fixed"/>
        <w:tblLook w:val="04A0" w:firstRow="1" w:lastRow="0" w:firstColumn="1" w:lastColumn="0" w:noHBand="0" w:noVBand="1"/>
      </w:tblPr>
      <w:tblGrid>
        <w:gridCol w:w="642"/>
        <w:gridCol w:w="2580"/>
        <w:gridCol w:w="1130"/>
        <w:gridCol w:w="5810"/>
        <w:gridCol w:w="2660"/>
        <w:gridCol w:w="1730"/>
      </w:tblGrid>
      <w:tr w:rsidR="00F7095C" w14:paraId="3A2DA674" w14:textId="77777777">
        <w:tc>
          <w:tcPr>
            <w:tcW w:w="642" w:type="dxa"/>
            <w:vAlign w:val="center"/>
          </w:tcPr>
          <w:p w14:paraId="74048E2D"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No.</w:t>
            </w:r>
          </w:p>
        </w:tc>
        <w:tc>
          <w:tcPr>
            <w:tcW w:w="2580" w:type="dxa"/>
            <w:vAlign w:val="center"/>
          </w:tcPr>
          <w:p w14:paraId="6DCF555F" w14:textId="77777777" w:rsidR="00F7095C" w:rsidRDefault="00544753">
            <w:pPr>
              <w:widowControl/>
              <w:jc w:val="center"/>
              <w:textAlignment w:val="center"/>
              <w:rPr>
                <w:rFonts w:ascii="Arial" w:hAnsi="Arial" w:cs="Arial"/>
                <w:sz w:val="20"/>
                <w:szCs w:val="20"/>
              </w:rPr>
            </w:pPr>
            <w:r>
              <w:rPr>
                <w:rFonts w:ascii="Arial" w:hAnsi="Arial" w:cs="Arial"/>
                <w:sz w:val="20"/>
                <w:szCs w:val="20"/>
              </w:rPr>
              <w:t>Author, Year</w:t>
            </w:r>
          </w:p>
        </w:tc>
        <w:tc>
          <w:tcPr>
            <w:tcW w:w="1130" w:type="dxa"/>
            <w:vAlign w:val="center"/>
          </w:tcPr>
          <w:p w14:paraId="460B159F" w14:textId="77777777" w:rsidR="00F7095C" w:rsidRDefault="00544753">
            <w:pPr>
              <w:widowControl/>
              <w:jc w:val="center"/>
              <w:textAlignment w:val="center"/>
              <w:rPr>
                <w:rFonts w:ascii="Arial" w:hAnsi="Arial" w:cs="Arial"/>
                <w:sz w:val="20"/>
                <w:szCs w:val="20"/>
              </w:rPr>
            </w:pPr>
            <w:r>
              <w:rPr>
                <w:rFonts w:ascii="Arial" w:eastAsia="SimSun" w:hAnsi="Arial" w:cs="Arial"/>
                <w:b/>
                <w:bCs/>
                <w:kern w:val="0"/>
                <w:sz w:val="20"/>
                <w:szCs w:val="20"/>
                <w:lang w:bidi="ar"/>
              </w:rPr>
              <w:t>Sample</w:t>
            </w:r>
          </w:p>
        </w:tc>
        <w:tc>
          <w:tcPr>
            <w:tcW w:w="5810" w:type="dxa"/>
            <w:vAlign w:val="center"/>
          </w:tcPr>
          <w:p w14:paraId="32495532" w14:textId="77777777" w:rsidR="00F7095C" w:rsidRDefault="00544753">
            <w:pPr>
              <w:widowControl/>
              <w:jc w:val="center"/>
              <w:textAlignment w:val="center"/>
              <w:rPr>
                <w:rFonts w:ascii="Arial" w:hAnsi="Arial" w:cs="Arial"/>
                <w:sz w:val="20"/>
                <w:szCs w:val="20"/>
              </w:rPr>
            </w:pPr>
            <w:r>
              <w:rPr>
                <w:rFonts w:ascii="Arial" w:eastAsia="SimSun" w:hAnsi="Arial" w:cs="Arial"/>
                <w:b/>
                <w:bCs/>
                <w:kern w:val="0"/>
                <w:sz w:val="20"/>
                <w:szCs w:val="20"/>
                <w:lang w:bidi="ar"/>
              </w:rPr>
              <w:t>Reliability</w:t>
            </w:r>
          </w:p>
        </w:tc>
        <w:tc>
          <w:tcPr>
            <w:tcW w:w="2660" w:type="dxa"/>
            <w:vAlign w:val="center"/>
          </w:tcPr>
          <w:p w14:paraId="4256303D" w14:textId="77777777" w:rsidR="00F7095C" w:rsidRDefault="00544753">
            <w:pPr>
              <w:widowControl/>
              <w:jc w:val="center"/>
              <w:textAlignment w:val="center"/>
              <w:rPr>
                <w:rFonts w:ascii="Arial" w:hAnsi="Arial" w:cs="Arial"/>
                <w:sz w:val="20"/>
                <w:szCs w:val="20"/>
              </w:rPr>
            </w:pPr>
            <w:r>
              <w:rPr>
                <w:rFonts w:ascii="Arial" w:eastAsia="SimSun" w:hAnsi="Arial" w:cs="Arial"/>
                <w:b/>
                <w:bCs/>
                <w:kern w:val="0"/>
                <w:sz w:val="20"/>
                <w:szCs w:val="20"/>
                <w:lang w:bidi="ar"/>
              </w:rPr>
              <w:t>Validity</w:t>
            </w:r>
          </w:p>
        </w:tc>
        <w:tc>
          <w:tcPr>
            <w:tcW w:w="1730" w:type="dxa"/>
            <w:vAlign w:val="center"/>
          </w:tcPr>
          <w:p w14:paraId="7F855C2A" w14:textId="77777777" w:rsidR="00F7095C" w:rsidRDefault="00544753">
            <w:pPr>
              <w:widowControl/>
              <w:jc w:val="center"/>
              <w:textAlignment w:val="center"/>
              <w:rPr>
                <w:rFonts w:ascii="Arial" w:hAnsi="Arial" w:cs="Arial"/>
                <w:sz w:val="20"/>
                <w:szCs w:val="20"/>
              </w:rPr>
            </w:pPr>
            <w:r>
              <w:rPr>
                <w:rFonts w:ascii="Arial" w:eastAsia="SimSun" w:hAnsi="Arial" w:cs="Arial"/>
                <w:b/>
                <w:bCs/>
                <w:kern w:val="0"/>
                <w:sz w:val="20"/>
                <w:szCs w:val="20"/>
                <w:lang w:bidi="ar"/>
              </w:rPr>
              <w:t>Country/Region</w:t>
            </w:r>
          </w:p>
        </w:tc>
      </w:tr>
      <w:tr w:rsidR="00F7095C" w14:paraId="50D9C6D6" w14:textId="77777777">
        <w:tc>
          <w:tcPr>
            <w:tcW w:w="642" w:type="dxa"/>
            <w:vAlign w:val="center"/>
          </w:tcPr>
          <w:p w14:paraId="045778E6"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1</w:t>
            </w:r>
          </w:p>
        </w:tc>
        <w:tc>
          <w:tcPr>
            <w:tcW w:w="2580" w:type="dxa"/>
            <w:vAlign w:val="center"/>
          </w:tcPr>
          <w:p w14:paraId="2AC5D158" w14:textId="77777777" w:rsidR="00F7095C" w:rsidRDefault="00544753">
            <w:pPr>
              <w:widowControl/>
              <w:jc w:val="center"/>
              <w:textAlignment w:val="center"/>
              <w:rPr>
                <w:rFonts w:ascii="Arial" w:hAnsi="Arial" w:cs="Arial"/>
                <w:sz w:val="20"/>
                <w:szCs w:val="20"/>
              </w:rPr>
            </w:pPr>
            <w:r>
              <w:rPr>
                <w:rFonts w:ascii="Arial" w:hAnsi="Arial" w:cs="Arial"/>
                <w:sz w:val="20"/>
                <w:szCs w:val="20"/>
              </w:rPr>
              <w:t>Hu, (2012)</w:t>
            </w:r>
            <w:r>
              <w:rPr>
                <w:rFonts w:ascii="Arial" w:hAnsi="Arial" w:cs="Arial" w:hint="eastAsia"/>
                <w:sz w:val="20"/>
                <w:szCs w:val="20"/>
                <w:vertAlign w:val="superscript"/>
              </w:rPr>
              <w:t>23</w:t>
            </w:r>
          </w:p>
        </w:tc>
        <w:tc>
          <w:tcPr>
            <w:tcW w:w="1130" w:type="dxa"/>
            <w:vAlign w:val="center"/>
          </w:tcPr>
          <w:p w14:paraId="01FCE2E2"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206</w:t>
            </w:r>
          </w:p>
        </w:tc>
        <w:tc>
          <w:tcPr>
            <w:tcW w:w="5810" w:type="dxa"/>
            <w:vAlign w:val="center"/>
          </w:tcPr>
          <w:p w14:paraId="5D989745"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Internal consistency, half-confidence</w:t>
            </w:r>
          </w:p>
        </w:tc>
        <w:tc>
          <w:tcPr>
            <w:tcW w:w="2660" w:type="dxa"/>
            <w:vAlign w:val="center"/>
          </w:tcPr>
          <w:p w14:paraId="41F0217D"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Content validity, structural validity</w:t>
            </w:r>
          </w:p>
        </w:tc>
        <w:tc>
          <w:tcPr>
            <w:tcW w:w="1730" w:type="dxa"/>
            <w:vAlign w:val="center"/>
          </w:tcPr>
          <w:p w14:paraId="344186B6"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Chinese</w:t>
            </w:r>
          </w:p>
        </w:tc>
      </w:tr>
      <w:tr w:rsidR="00F7095C" w14:paraId="0F0E61C2" w14:textId="77777777">
        <w:trPr>
          <w:trHeight w:val="397"/>
        </w:trPr>
        <w:tc>
          <w:tcPr>
            <w:tcW w:w="642" w:type="dxa"/>
            <w:vAlign w:val="center"/>
          </w:tcPr>
          <w:p w14:paraId="4DADEDF6"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2</w:t>
            </w:r>
          </w:p>
        </w:tc>
        <w:tc>
          <w:tcPr>
            <w:tcW w:w="2580" w:type="dxa"/>
            <w:vAlign w:val="center"/>
          </w:tcPr>
          <w:p w14:paraId="248ED7A0"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Buys and Miller, (2012)</w:t>
            </w:r>
            <w:r>
              <w:rPr>
                <w:rFonts w:ascii="Arial" w:eastAsia="SimSun" w:hAnsi="Arial" w:cs="Arial" w:hint="eastAsia"/>
                <w:kern w:val="0"/>
                <w:sz w:val="20"/>
                <w:szCs w:val="20"/>
                <w:vertAlign w:val="superscript"/>
                <w:lang w:bidi="ar"/>
              </w:rPr>
              <w:t>24</w:t>
            </w:r>
          </w:p>
        </w:tc>
        <w:tc>
          <w:tcPr>
            <w:tcW w:w="1130" w:type="dxa"/>
            <w:vAlign w:val="center"/>
          </w:tcPr>
          <w:p w14:paraId="16F2E620"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2620</w:t>
            </w:r>
          </w:p>
        </w:tc>
        <w:tc>
          <w:tcPr>
            <w:tcW w:w="5810" w:type="dxa"/>
            <w:vAlign w:val="center"/>
          </w:tcPr>
          <w:p w14:paraId="7F731AA9"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Cronbach’s alpha</w:t>
            </w:r>
          </w:p>
        </w:tc>
        <w:tc>
          <w:tcPr>
            <w:tcW w:w="2660" w:type="dxa"/>
            <w:vAlign w:val="center"/>
          </w:tcPr>
          <w:p w14:paraId="7DD2B8B5"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w:t>
            </w:r>
          </w:p>
        </w:tc>
        <w:tc>
          <w:tcPr>
            <w:tcW w:w="1730" w:type="dxa"/>
            <w:vAlign w:val="center"/>
          </w:tcPr>
          <w:p w14:paraId="1804E693"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Australian</w:t>
            </w:r>
          </w:p>
        </w:tc>
      </w:tr>
      <w:tr w:rsidR="00F7095C" w14:paraId="506DD955" w14:textId="77777777">
        <w:trPr>
          <w:trHeight w:val="397"/>
        </w:trPr>
        <w:tc>
          <w:tcPr>
            <w:tcW w:w="642" w:type="dxa"/>
            <w:vAlign w:val="center"/>
          </w:tcPr>
          <w:p w14:paraId="35C9067A"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3</w:t>
            </w:r>
          </w:p>
        </w:tc>
        <w:tc>
          <w:tcPr>
            <w:tcW w:w="2580" w:type="dxa"/>
            <w:vAlign w:val="center"/>
          </w:tcPr>
          <w:p w14:paraId="7C0A363B"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Zaidi et al., (2012)</w:t>
            </w:r>
            <w:r>
              <w:rPr>
                <w:rFonts w:ascii="Arial" w:eastAsia="SimSun" w:hAnsi="Arial" w:cs="Arial" w:hint="eastAsia"/>
                <w:kern w:val="0"/>
                <w:sz w:val="20"/>
                <w:szCs w:val="20"/>
                <w:vertAlign w:val="superscript"/>
                <w:lang w:bidi="ar"/>
              </w:rPr>
              <w:t>8</w:t>
            </w:r>
          </w:p>
        </w:tc>
        <w:tc>
          <w:tcPr>
            <w:tcW w:w="1130" w:type="dxa"/>
            <w:vAlign w:val="center"/>
          </w:tcPr>
          <w:p w14:paraId="2ECF7351"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w:t>
            </w:r>
          </w:p>
        </w:tc>
        <w:tc>
          <w:tcPr>
            <w:tcW w:w="5810" w:type="dxa"/>
            <w:vAlign w:val="center"/>
          </w:tcPr>
          <w:p w14:paraId="6787A3E5"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 xml:space="preserve">the AAI has been based on outcome </w:t>
            </w:r>
            <w:r>
              <w:rPr>
                <w:rFonts w:ascii="Arial" w:eastAsia="SimSun" w:hAnsi="Arial" w:cs="Arial"/>
                <w:kern w:val="0"/>
                <w:sz w:val="20"/>
                <w:szCs w:val="20"/>
                <w:lang w:bidi="ar"/>
              </w:rPr>
              <w:t>indicators, along the lines of Laeken Indicators</w:t>
            </w:r>
            <w:r>
              <w:rPr>
                <w:rStyle w:val="font91"/>
                <w:rFonts w:ascii="Arial" w:hAnsi="Arial" w:cs="Arial" w:hint="default"/>
                <w:b w:val="0"/>
                <w:bCs w:val="0"/>
                <w:color w:val="auto"/>
                <w:lang w:bidi="ar"/>
              </w:rPr>
              <w:t>；</w:t>
            </w:r>
            <w:r>
              <w:rPr>
                <w:rFonts w:ascii="Arial" w:eastAsia="SimSun" w:hAnsi="Arial" w:cs="Arial"/>
                <w:kern w:val="0"/>
                <w:sz w:val="20"/>
                <w:szCs w:val="20"/>
                <w:lang w:bidi="ar"/>
              </w:rPr>
              <w:t>z-score methodology,</w:t>
            </w:r>
          </w:p>
        </w:tc>
        <w:tc>
          <w:tcPr>
            <w:tcW w:w="2660" w:type="dxa"/>
            <w:vAlign w:val="center"/>
          </w:tcPr>
          <w:p w14:paraId="59A76E3E" w14:textId="77777777" w:rsidR="00F7095C" w:rsidRDefault="00F7095C">
            <w:pPr>
              <w:jc w:val="center"/>
              <w:rPr>
                <w:rFonts w:ascii="Arial" w:hAnsi="Arial" w:cs="Arial"/>
                <w:sz w:val="20"/>
                <w:szCs w:val="20"/>
              </w:rPr>
            </w:pPr>
          </w:p>
        </w:tc>
        <w:tc>
          <w:tcPr>
            <w:tcW w:w="1730" w:type="dxa"/>
            <w:vAlign w:val="center"/>
          </w:tcPr>
          <w:p w14:paraId="073D2980"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Europe</w:t>
            </w:r>
          </w:p>
        </w:tc>
      </w:tr>
      <w:tr w:rsidR="00F7095C" w14:paraId="3059243A" w14:textId="77777777">
        <w:trPr>
          <w:trHeight w:val="397"/>
        </w:trPr>
        <w:tc>
          <w:tcPr>
            <w:tcW w:w="642" w:type="dxa"/>
            <w:vAlign w:val="center"/>
          </w:tcPr>
          <w:p w14:paraId="213776CF"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4</w:t>
            </w:r>
          </w:p>
        </w:tc>
        <w:tc>
          <w:tcPr>
            <w:tcW w:w="2580" w:type="dxa"/>
            <w:vAlign w:val="center"/>
          </w:tcPr>
          <w:p w14:paraId="67D5B060"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kern w:val="0"/>
                <w:sz w:val="20"/>
                <w:szCs w:val="20"/>
                <w:lang w:bidi="ar"/>
              </w:rPr>
              <w:t>Paúl</w:t>
            </w:r>
            <w:proofErr w:type="spellEnd"/>
            <w:r>
              <w:rPr>
                <w:rFonts w:ascii="Arial" w:eastAsia="SimSun" w:hAnsi="Arial" w:cs="Arial"/>
                <w:kern w:val="0"/>
                <w:sz w:val="20"/>
                <w:szCs w:val="20"/>
                <w:lang w:bidi="ar"/>
              </w:rPr>
              <w:t xml:space="preserve"> et al., (2012)</w:t>
            </w:r>
            <w:r>
              <w:rPr>
                <w:rFonts w:ascii="Arial" w:eastAsia="SimSun" w:hAnsi="Arial" w:cs="Arial" w:hint="eastAsia"/>
                <w:kern w:val="0"/>
                <w:sz w:val="20"/>
                <w:szCs w:val="20"/>
                <w:vertAlign w:val="superscript"/>
                <w:lang w:bidi="ar"/>
              </w:rPr>
              <w:t>25</w:t>
            </w:r>
          </w:p>
        </w:tc>
        <w:tc>
          <w:tcPr>
            <w:tcW w:w="1130" w:type="dxa"/>
            <w:vAlign w:val="center"/>
          </w:tcPr>
          <w:p w14:paraId="0BDC302A"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1322</w:t>
            </w:r>
          </w:p>
        </w:tc>
        <w:tc>
          <w:tcPr>
            <w:tcW w:w="5810" w:type="dxa"/>
            <w:vAlign w:val="center"/>
          </w:tcPr>
          <w:p w14:paraId="19307435"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Confirmatory Factor Analysis; Exploratory Factor Analysis.</w:t>
            </w:r>
          </w:p>
        </w:tc>
        <w:tc>
          <w:tcPr>
            <w:tcW w:w="2660" w:type="dxa"/>
            <w:vAlign w:val="center"/>
          </w:tcPr>
          <w:p w14:paraId="72E6CA86"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w:t>
            </w:r>
          </w:p>
        </w:tc>
        <w:tc>
          <w:tcPr>
            <w:tcW w:w="1730" w:type="dxa"/>
            <w:vAlign w:val="center"/>
          </w:tcPr>
          <w:p w14:paraId="1AF47C81"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Portuguese</w:t>
            </w:r>
          </w:p>
        </w:tc>
      </w:tr>
      <w:tr w:rsidR="00F7095C" w14:paraId="00474F23" w14:textId="77777777">
        <w:trPr>
          <w:trHeight w:val="397"/>
        </w:trPr>
        <w:tc>
          <w:tcPr>
            <w:tcW w:w="642" w:type="dxa"/>
            <w:vAlign w:val="center"/>
          </w:tcPr>
          <w:p w14:paraId="66CF83DC"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5</w:t>
            </w:r>
          </w:p>
        </w:tc>
        <w:tc>
          <w:tcPr>
            <w:tcW w:w="2580" w:type="dxa"/>
            <w:vAlign w:val="center"/>
          </w:tcPr>
          <w:p w14:paraId="42027101" w14:textId="77777777" w:rsidR="00F7095C" w:rsidRDefault="00544753">
            <w:pPr>
              <w:widowControl/>
              <w:jc w:val="center"/>
              <w:textAlignment w:val="center"/>
              <w:rPr>
                <w:rFonts w:ascii="Arial" w:eastAsia="SimSun" w:hAnsi="Arial" w:cs="Arial"/>
                <w:kern w:val="0"/>
                <w:sz w:val="20"/>
                <w:szCs w:val="20"/>
                <w:lang w:bidi="ar"/>
              </w:rPr>
            </w:pPr>
            <w:proofErr w:type="spellStart"/>
            <w:r>
              <w:rPr>
                <w:rFonts w:ascii="Arial" w:eastAsia="SimSun" w:hAnsi="Arial" w:cs="Arial"/>
                <w:kern w:val="0"/>
                <w:sz w:val="20"/>
                <w:szCs w:val="20"/>
                <w:lang w:bidi="ar"/>
              </w:rPr>
              <w:t>Tareque</w:t>
            </w:r>
            <w:proofErr w:type="spellEnd"/>
            <w:r>
              <w:rPr>
                <w:rFonts w:ascii="Arial" w:eastAsia="SimSun" w:hAnsi="Arial" w:cs="Arial"/>
                <w:kern w:val="0"/>
                <w:sz w:val="20"/>
                <w:szCs w:val="20"/>
                <w:lang w:bidi="ar"/>
              </w:rPr>
              <w:t xml:space="preserve"> et </w:t>
            </w:r>
            <w:proofErr w:type="gramStart"/>
            <w:r>
              <w:rPr>
                <w:rFonts w:ascii="Arial" w:eastAsia="SimSun" w:hAnsi="Arial" w:cs="Arial"/>
                <w:kern w:val="0"/>
                <w:sz w:val="20"/>
                <w:szCs w:val="20"/>
                <w:lang w:bidi="ar"/>
              </w:rPr>
              <w:t>al,.</w:t>
            </w:r>
            <w:proofErr w:type="gramEnd"/>
            <w:r>
              <w:rPr>
                <w:rFonts w:ascii="Arial" w:eastAsia="SimSun" w:hAnsi="Arial" w:cs="Arial"/>
                <w:kern w:val="0"/>
                <w:sz w:val="20"/>
                <w:szCs w:val="20"/>
                <w:lang w:bidi="ar"/>
              </w:rPr>
              <w:t xml:space="preserve"> (2014)</w:t>
            </w:r>
            <w:r>
              <w:rPr>
                <w:rFonts w:ascii="Arial" w:eastAsia="SimSun" w:hAnsi="Arial" w:cs="Arial" w:hint="eastAsia"/>
                <w:kern w:val="0"/>
                <w:sz w:val="20"/>
                <w:szCs w:val="20"/>
                <w:vertAlign w:val="superscript"/>
                <w:lang w:bidi="ar"/>
              </w:rPr>
              <w:t>26</w:t>
            </w:r>
          </w:p>
        </w:tc>
        <w:tc>
          <w:tcPr>
            <w:tcW w:w="1130" w:type="dxa"/>
            <w:vAlign w:val="center"/>
          </w:tcPr>
          <w:p w14:paraId="72B60448"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896</w:t>
            </w:r>
          </w:p>
        </w:tc>
        <w:tc>
          <w:tcPr>
            <w:tcW w:w="5810" w:type="dxa"/>
            <w:vAlign w:val="center"/>
          </w:tcPr>
          <w:p w14:paraId="4BCF44F4" w14:textId="77777777" w:rsidR="00F7095C" w:rsidRDefault="00544753">
            <w:pPr>
              <w:widowControl/>
              <w:jc w:val="center"/>
              <w:textAlignment w:val="center"/>
              <w:rPr>
                <w:rFonts w:ascii="Arial" w:eastAsia="SimSun" w:hAnsi="Arial" w:cs="Arial"/>
                <w:kern w:val="0"/>
                <w:sz w:val="20"/>
                <w:szCs w:val="20"/>
                <w:lang w:bidi="ar"/>
              </w:rPr>
            </w:pPr>
            <w:proofErr w:type="spellStart"/>
            <w:r>
              <w:rPr>
                <w:rFonts w:ascii="Arial" w:eastAsia="SimSun" w:hAnsi="Arial" w:cs="Arial" w:hint="eastAsia"/>
                <w:kern w:val="0"/>
                <w:sz w:val="20"/>
                <w:szCs w:val="20"/>
                <w:lang w:bidi="ar"/>
              </w:rPr>
              <w:t>A</w:t>
            </w:r>
            <w:r>
              <w:rPr>
                <w:rFonts w:ascii="Arial" w:eastAsia="SimSun" w:hAnsi="Arial" w:cs="Arial"/>
                <w:kern w:val="0"/>
                <w:sz w:val="20"/>
                <w:szCs w:val="20"/>
                <w:lang w:bidi="ar"/>
              </w:rPr>
              <w:t>method</w:t>
            </w:r>
            <w:proofErr w:type="spellEnd"/>
            <w:r>
              <w:rPr>
                <w:rFonts w:ascii="Arial" w:eastAsia="SimSun" w:hAnsi="Arial" w:cs="Arial"/>
                <w:kern w:val="0"/>
                <w:sz w:val="20"/>
                <w:szCs w:val="20"/>
                <w:lang w:bidi="ar"/>
              </w:rPr>
              <w:t xml:space="preserve"> to adjust each composite for the </w:t>
            </w:r>
            <w:r>
              <w:rPr>
                <w:rFonts w:ascii="Arial" w:eastAsia="SimSun" w:hAnsi="Arial" w:cs="Arial"/>
                <w:kern w:val="0"/>
                <w:sz w:val="20"/>
                <w:szCs w:val="20"/>
                <w:lang w:bidi="ar"/>
              </w:rPr>
              <w:t>answer range of each indicator and for the total number of indicators in the composite</w:t>
            </w:r>
            <w:r>
              <w:rPr>
                <w:rFonts w:ascii="Arial" w:eastAsia="SimSun" w:hAnsi="Arial" w:cs="Arial" w:hint="eastAsia"/>
                <w:kern w:val="0"/>
                <w:sz w:val="20"/>
                <w:szCs w:val="20"/>
                <w:lang w:bidi="ar"/>
              </w:rPr>
              <w:t>.</w:t>
            </w:r>
            <w:r>
              <w:rPr>
                <w:rFonts w:ascii="Arial" w:eastAsia="SimSun" w:hAnsi="Arial" w:cs="Arial"/>
                <w:kern w:val="0"/>
                <w:sz w:val="20"/>
                <w:szCs w:val="20"/>
                <w:lang w:bidi="ar"/>
              </w:rPr>
              <w:t xml:space="preserve">an index of each dimension was constructed </w:t>
            </w:r>
            <w:proofErr w:type="spellStart"/>
            <w:r>
              <w:rPr>
                <w:rFonts w:ascii="Arial" w:eastAsia="SimSun" w:hAnsi="Arial" w:cs="Arial"/>
                <w:kern w:val="0"/>
                <w:sz w:val="20"/>
                <w:szCs w:val="20"/>
                <w:lang w:bidi="ar"/>
              </w:rPr>
              <w:t>followingthe</w:t>
            </w:r>
            <w:proofErr w:type="spellEnd"/>
            <w:r>
              <w:rPr>
                <w:rFonts w:ascii="Arial" w:eastAsia="SimSun" w:hAnsi="Arial" w:cs="Arial"/>
                <w:kern w:val="0"/>
                <w:sz w:val="20"/>
                <w:szCs w:val="20"/>
                <w:lang w:bidi="ar"/>
              </w:rPr>
              <w:t xml:space="preserve"> Human Development Index (HDI)</w:t>
            </w:r>
            <w:r>
              <w:rPr>
                <w:rFonts w:ascii="Arial" w:eastAsia="SimSun" w:hAnsi="Arial" w:cs="Arial"/>
                <w:kern w:val="0"/>
                <w:sz w:val="20"/>
                <w:szCs w:val="20"/>
                <w:lang w:bidi="ar"/>
              </w:rPr>
              <w:t>。</w:t>
            </w:r>
          </w:p>
        </w:tc>
        <w:tc>
          <w:tcPr>
            <w:tcW w:w="2660" w:type="dxa"/>
            <w:vAlign w:val="center"/>
          </w:tcPr>
          <w:p w14:paraId="699515C9" w14:textId="77777777" w:rsidR="00F7095C" w:rsidRDefault="00544753">
            <w:pPr>
              <w:jc w:val="center"/>
              <w:rPr>
                <w:rFonts w:ascii="Arial" w:eastAsia="SimSun" w:hAnsi="Arial" w:cs="Arial"/>
                <w:kern w:val="0"/>
                <w:sz w:val="20"/>
                <w:szCs w:val="20"/>
                <w:lang w:bidi="ar"/>
              </w:rPr>
            </w:pPr>
            <w:r>
              <w:rPr>
                <w:rFonts w:ascii="Arial" w:eastAsia="SimSun" w:hAnsi="Arial" w:cs="Arial" w:hint="eastAsia"/>
                <w:kern w:val="0"/>
                <w:sz w:val="20"/>
                <w:szCs w:val="20"/>
                <w:lang w:bidi="ar"/>
              </w:rPr>
              <w:t>/</w:t>
            </w:r>
          </w:p>
        </w:tc>
        <w:tc>
          <w:tcPr>
            <w:tcW w:w="1730" w:type="dxa"/>
            <w:vAlign w:val="center"/>
          </w:tcPr>
          <w:p w14:paraId="1771B55C"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Bangladesh</w:t>
            </w:r>
          </w:p>
        </w:tc>
      </w:tr>
      <w:tr w:rsidR="00F7095C" w14:paraId="0D991E70" w14:textId="77777777">
        <w:trPr>
          <w:trHeight w:val="397"/>
        </w:trPr>
        <w:tc>
          <w:tcPr>
            <w:tcW w:w="642" w:type="dxa"/>
            <w:vAlign w:val="center"/>
          </w:tcPr>
          <w:p w14:paraId="4AB3947B"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6</w:t>
            </w:r>
          </w:p>
        </w:tc>
        <w:tc>
          <w:tcPr>
            <w:tcW w:w="2580" w:type="dxa"/>
            <w:vAlign w:val="center"/>
          </w:tcPr>
          <w:p w14:paraId="66541750"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kern w:val="0"/>
                <w:sz w:val="20"/>
                <w:szCs w:val="20"/>
                <w:lang w:bidi="ar"/>
              </w:rPr>
              <w:t>Thanakwang</w:t>
            </w:r>
            <w:proofErr w:type="spellEnd"/>
            <w:r>
              <w:rPr>
                <w:rFonts w:ascii="Arial" w:eastAsia="SimSun" w:hAnsi="Arial" w:cs="Arial"/>
                <w:kern w:val="0"/>
                <w:sz w:val="20"/>
                <w:szCs w:val="20"/>
                <w:lang w:bidi="ar"/>
              </w:rPr>
              <w:t xml:space="preserve"> et al., (2014)</w:t>
            </w:r>
            <w:r>
              <w:rPr>
                <w:rFonts w:ascii="Arial" w:eastAsia="SimSun" w:hAnsi="Arial" w:cs="Arial" w:hint="eastAsia"/>
                <w:kern w:val="0"/>
                <w:sz w:val="20"/>
                <w:szCs w:val="20"/>
                <w:vertAlign w:val="superscript"/>
                <w:lang w:bidi="ar"/>
              </w:rPr>
              <w:t>12</w:t>
            </w:r>
          </w:p>
        </w:tc>
        <w:tc>
          <w:tcPr>
            <w:tcW w:w="1130" w:type="dxa"/>
            <w:vAlign w:val="center"/>
          </w:tcPr>
          <w:p w14:paraId="430F3E1D"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500</w:t>
            </w:r>
          </w:p>
        </w:tc>
        <w:tc>
          <w:tcPr>
            <w:tcW w:w="5810" w:type="dxa"/>
            <w:vAlign w:val="center"/>
          </w:tcPr>
          <w:p w14:paraId="3ACEC783"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 xml:space="preserve">Internal consistency </w:t>
            </w:r>
            <w:r>
              <w:rPr>
                <w:rFonts w:ascii="Arial" w:eastAsia="SimSun" w:hAnsi="Arial" w:cs="Arial"/>
                <w:kern w:val="0"/>
                <w:sz w:val="20"/>
                <w:szCs w:val="20"/>
                <w:lang w:bidi="ar"/>
              </w:rPr>
              <w:t>reliability: internal consistency, item analysis; Test–retest reliability</w:t>
            </w:r>
          </w:p>
        </w:tc>
        <w:tc>
          <w:tcPr>
            <w:tcW w:w="2660" w:type="dxa"/>
            <w:vAlign w:val="center"/>
          </w:tcPr>
          <w:p w14:paraId="29C8B26D"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 xml:space="preserve">content </w:t>
            </w:r>
            <w:proofErr w:type="spellStart"/>
            <w:proofErr w:type="gramStart"/>
            <w:r>
              <w:rPr>
                <w:rFonts w:ascii="Arial" w:eastAsia="SimSun" w:hAnsi="Arial" w:cs="Arial"/>
                <w:kern w:val="0"/>
                <w:sz w:val="20"/>
                <w:szCs w:val="20"/>
                <w:lang w:bidi="ar"/>
              </w:rPr>
              <w:t>validity;construct</w:t>
            </w:r>
            <w:proofErr w:type="spellEnd"/>
            <w:proofErr w:type="gramEnd"/>
            <w:r>
              <w:rPr>
                <w:rFonts w:ascii="Arial" w:eastAsia="SimSun" w:hAnsi="Arial" w:cs="Arial"/>
                <w:kern w:val="0"/>
                <w:sz w:val="20"/>
                <w:szCs w:val="20"/>
                <w:lang w:bidi="ar"/>
              </w:rPr>
              <w:t xml:space="preserve"> validity</w:t>
            </w:r>
          </w:p>
        </w:tc>
        <w:tc>
          <w:tcPr>
            <w:tcW w:w="1730" w:type="dxa"/>
            <w:vAlign w:val="center"/>
          </w:tcPr>
          <w:p w14:paraId="1371BE2A"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Thai</w:t>
            </w:r>
          </w:p>
        </w:tc>
      </w:tr>
      <w:tr w:rsidR="00F7095C" w14:paraId="3F4095A8" w14:textId="77777777">
        <w:trPr>
          <w:trHeight w:val="397"/>
        </w:trPr>
        <w:tc>
          <w:tcPr>
            <w:tcW w:w="642" w:type="dxa"/>
            <w:vAlign w:val="center"/>
          </w:tcPr>
          <w:p w14:paraId="4631659C"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7</w:t>
            </w:r>
          </w:p>
        </w:tc>
        <w:tc>
          <w:tcPr>
            <w:tcW w:w="2580" w:type="dxa"/>
            <w:vAlign w:val="center"/>
          </w:tcPr>
          <w:p w14:paraId="7013F0FA"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kern w:val="0"/>
                <w:sz w:val="20"/>
                <w:szCs w:val="20"/>
                <w:lang w:bidi="ar"/>
              </w:rPr>
              <w:t>Marsillas</w:t>
            </w:r>
            <w:proofErr w:type="spellEnd"/>
            <w:r>
              <w:rPr>
                <w:rFonts w:ascii="Arial" w:eastAsia="SimSun" w:hAnsi="Arial" w:cs="Arial"/>
                <w:kern w:val="0"/>
                <w:sz w:val="20"/>
                <w:szCs w:val="20"/>
                <w:lang w:bidi="ar"/>
              </w:rPr>
              <w:t xml:space="preserve"> et al., (2017)</w:t>
            </w:r>
            <w:r>
              <w:rPr>
                <w:rFonts w:ascii="Arial" w:eastAsia="SimSun" w:hAnsi="Arial" w:cs="Arial" w:hint="eastAsia"/>
                <w:kern w:val="0"/>
                <w:sz w:val="20"/>
                <w:szCs w:val="20"/>
                <w:vertAlign w:val="superscript"/>
                <w:lang w:bidi="ar"/>
              </w:rPr>
              <w:t>27</w:t>
            </w:r>
          </w:p>
        </w:tc>
        <w:tc>
          <w:tcPr>
            <w:tcW w:w="1130" w:type="dxa"/>
            <w:vAlign w:val="center"/>
          </w:tcPr>
          <w:p w14:paraId="4810A8D2"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404</w:t>
            </w:r>
          </w:p>
        </w:tc>
        <w:tc>
          <w:tcPr>
            <w:tcW w:w="5810" w:type="dxa"/>
            <w:vAlign w:val="center"/>
          </w:tcPr>
          <w:p w14:paraId="42295FD3"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composite reliability indicator</w:t>
            </w:r>
          </w:p>
        </w:tc>
        <w:tc>
          <w:tcPr>
            <w:tcW w:w="2660" w:type="dxa"/>
            <w:vAlign w:val="center"/>
          </w:tcPr>
          <w:p w14:paraId="484DEBD5"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Validity of the formative construct was tested by ensuring that weights were roughly equal</w:t>
            </w:r>
          </w:p>
        </w:tc>
        <w:tc>
          <w:tcPr>
            <w:tcW w:w="1730" w:type="dxa"/>
            <w:vAlign w:val="center"/>
          </w:tcPr>
          <w:p w14:paraId="705D1D79"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Spain</w:t>
            </w:r>
          </w:p>
        </w:tc>
      </w:tr>
      <w:tr w:rsidR="00F7095C" w14:paraId="7DFD01FC" w14:textId="77777777">
        <w:trPr>
          <w:trHeight w:val="397"/>
        </w:trPr>
        <w:tc>
          <w:tcPr>
            <w:tcW w:w="642" w:type="dxa"/>
            <w:vAlign w:val="center"/>
          </w:tcPr>
          <w:p w14:paraId="2BBA1AAF"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8</w:t>
            </w:r>
          </w:p>
        </w:tc>
        <w:tc>
          <w:tcPr>
            <w:tcW w:w="2580" w:type="dxa"/>
            <w:vAlign w:val="center"/>
          </w:tcPr>
          <w:p w14:paraId="1D9E7E73"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Zhang, (2017)</w:t>
            </w:r>
            <w:r>
              <w:rPr>
                <w:rFonts w:ascii="Arial" w:eastAsia="SimSun" w:hAnsi="Arial" w:cs="Arial" w:hint="eastAsia"/>
                <w:kern w:val="0"/>
                <w:sz w:val="20"/>
                <w:szCs w:val="20"/>
                <w:vertAlign w:val="superscript"/>
                <w:lang w:bidi="ar"/>
              </w:rPr>
              <w:t>28</w:t>
            </w:r>
          </w:p>
        </w:tc>
        <w:tc>
          <w:tcPr>
            <w:tcW w:w="1130" w:type="dxa"/>
            <w:vAlign w:val="center"/>
          </w:tcPr>
          <w:p w14:paraId="6465B134"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350</w:t>
            </w:r>
          </w:p>
        </w:tc>
        <w:tc>
          <w:tcPr>
            <w:tcW w:w="5810" w:type="dxa"/>
            <w:vAlign w:val="center"/>
          </w:tcPr>
          <w:p w14:paraId="2C4C1745"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Internal consistency reliability; retest reliability</w:t>
            </w:r>
          </w:p>
        </w:tc>
        <w:tc>
          <w:tcPr>
            <w:tcW w:w="2660" w:type="dxa"/>
            <w:vAlign w:val="center"/>
          </w:tcPr>
          <w:p w14:paraId="7E2583CF"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Content validity; calibration validity; structural association validity</w:t>
            </w:r>
          </w:p>
        </w:tc>
        <w:tc>
          <w:tcPr>
            <w:tcW w:w="1730" w:type="dxa"/>
            <w:vAlign w:val="center"/>
          </w:tcPr>
          <w:p w14:paraId="003EA2ED" w14:textId="77777777" w:rsidR="00F7095C" w:rsidRDefault="00544753">
            <w:pPr>
              <w:widowControl/>
              <w:jc w:val="center"/>
              <w:textAlignment w:val="center"/>
              <w:rPr>
                <w:rFonts w:ascii="Arial" w:hAnsi="Arial" w:cs="Arial"/>
                <w:sz w:val="20"/>
                <w:szCs w:val="20"/>
              </w:rPr>
            </w:pPr>
            <w:r>
              <w:rPr>
                <w:rFonts w:ascii="Arial" w:eastAsia="SimSun" w:hAnsi="Arial" w:cs="Arial"/>
                <w:kern w:val="0"/>
                <w:sz w:val="20"/>
                <w:szCs w:val="20"/>
                <w:lang w:bidi="ar"/>
              </w:rPr>
              <w:t>Chinese</w:t>
            </w:r>
          </w:p>
        </w:tc>
      </w:tr>
      <w:tr w:rsidR="00F7095C" w14:paraId="7681D110" w14:textId="77777777">
        <w:trPr>
          <w:trHeight w:val="397"/>
        </w:trPr>
        <w:tc>
          <w:tcPr>
            <w:tcW w:w="642" w:type="dxa"/>
            <w:vAlign w:val="center"/>
          </w:tcPr>
          <w:p w14:paraId="6E4220F9"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9</w:t>
            </w:r>
          </w:p>
        </w:tc>
        <w:tc>
          <w:tcPr>
            <w:tcW w:w="2580" w:type="dxa"/>
            <w:vAlign w:val="center"/>
          </w:tcPr>
          <w:p w14:paraId="79F7E56B"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Gonçalves et al., (2017)</w:t>
            </w:r>
            <w:r>
              <w:rPr>
                <w:rFonts w:ascii="Arial" w:eastAsia="SimSun" w:hAnsi="Arial" w:cs="Arial" w:hint="eastAsia"/>
                <w:kern w:val="0"/>
                <w:sz w:val="20"/>
                <w:szCs w:val="20"/>
                <w:vertAlign w:val="superscript"/>
                <w:lang w:bidi="ar"/>
              </w:rPr>
              <w:t>29</w:t>
            </w:r>
          </w:p>
        </w:tc>
        <w:tc>
          <w:tcPr>
            <w:tcW w:w="1130" w:type="dxa"/>
            <w:vAlign w:val="center"/>
          </w:tcPr>
          <w:p w14:paraId="3629288B"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4400</w:t>
            </w:r>
          </w:p>
        </w:tc>
        <w:tc>
          <w:tcPr>
            <w:tcW w:w="5810" w:type="dxa"/>
            <w:vAlign w:val="center"/>
          </w:tcPr>
          <w:p w14:paraId="64051AE9"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hint="eastAsia"/>
                <w:kern w:val="0"/>
                <w:sz w:val="20"/>
                <w:szCs w:val="20"/>
                <w:lang w:bidi="ar"/>
              </w:rPr>
              <w:t>/</w:t>
            </w:r>
          </w:p>
        </w:tc>
        <w:tc>
          <w:tcPr>
            <w:tcW w:w="2660" w:type="dxa"/>
            <w:vAlign w:val="center"/>
          </w:tcPr>
          <w:p w14:paraId="32E64240"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w:t>
            </w:r>
          </w:p>
        </w:tc>
        <w:tc>
          <w:tcPr>
            <w:tcW w:w="1730" w:type="dxa"/>
            <w:vAlign w:val="center"/>
          </w:tcPr>
          <w:p w14:paraId="4688506A"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Portuguese</w:t>
            </w:r>
          </w:p>
        </w:tc>
      </w:tr>
      <w:tr w:rsidR="00F7095C" w14:paraId="56081023" w14:textId="77777777">
        <w:trPr>
          <w:trHeight w:val="397"/>
        </w:trPr>
        <w:tc>
          <w:tcPr>
            <w:tcW w:w="642" w:type="dxa"/>
            <w:vAlign w:val="center"/>
          </w:tcPr>
          <w:p w14:paraId="6D3E5BDB"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10</w:t>
            </w:r>
          </w:p>
        </w:tc>
        <w:tc>
          <w:tcPr>
            <w:tcW w:w="2580" w:type="dxa"/>
            <w:vAlign w:val="center"/>
          </w:tcPr>
          <w:p w14:paraId="0C56C2F1"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 xml:space="preserve">Mohammadi et al., </w:t>
            </w:r>
            <w:r>
              <w:rPr>
                <w:rFonts w:ascii="Arial" w:eastAsia="SimSun" w:hAnsi="Arial" w:cs="Arial"/>
                <w:kern w:val="0"/>
                <w:sz w:val="20"/>
                <w:szCs w:val="20"/>
                <w:lang w:bidi="ar"/>
              </w:rPr>
              <w:t>(2018)</w:t>
            </w:r>
            <w:r>
              <w:rPr>
                <w:rFonts w:ascii="Arial" w:eastAsia="SimSun" w:hAnsi="Arial" w:cs="Arial" w:hint="eastAsia"/>
                <w:kern w:val="0"/>
                <w:sz w:val="20"/>
                <w:szCs w:val="20"/>
                <w:vertAlign w:val="superscript"/>
                <w:lang w:bidi="ar"/>
              </w:rPr>
              <w:t>30</w:t>
            </w:r>
          </w:p>
        </w:tc>
        <w:tc>
          <w:tcPr>
            <w:tcW w:w="1130" w:type="dxa"/>
            <w:vAlign w:val="center"/>
          </w:tcPr>
          <w:p w14:paraId="77815E0E"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350</w:t>
            </w:r>
          </w:p>
        </w:tc>
        <w:tc>
          <w:tcPr>
            <w:tcW w:w="5810" w:type="dxa"/>
            <w:vAlign w:val="center"/>
          </w:tcPr>
          <w:p w14:paraId="39023C5E"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internal consistency and test-retest</w:t>
            </w:r>
          </w:p>
        </w:tc>
        <w:tc>
          <w:tcPr>
            <w:tcW w:w="2660" w:type="dxa"/>
            <w:vAlign w:val="center"/>
          </w:tcPr>
          <w:p w14:paraId="25D2B09A"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content validity</w:t>
            </w:r>
          </w:p>
        </w:tc>
        <w:tc>
          <w:tcPr>
            <w:tcW w:w="1730" w:type="dxa"/>
            <w:vAlign w:val="center"/>
          </w:tcPr>
          <w:p w14:paraId="1ECDBE3E"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Iranian</w:t>
            </w:r>
          </w:p>
        </w:tc>
      </w:tr>
      <w:tr w:rsidR="00F7095C" w14:paraId="61BFEF06" w14:textId="77777777">
        <w:trPr>
          <w:trHeight w:val="397"/>
        </w:trPr>
        <w:tc>
          <w:tcPr>
            <w:tcW w:w="642" w:type="dxa"/>
            <w:vAlign w:val="center"/>
          </w:tcPr>
          <w:p w14:paraId="0E5FF0B9"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11</w:t>
            </w:r>
          </w:p>
        </w:tc>
        <w:tc>
          <w:tcPr>
            <w:tcW w:w="2580" w:type="dxa"/>
            <w:vAlign w:val="center"/>
          </w:tcPr>
          <w:p w14:paraId="11A2B32A"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Yang, (2018)</w:t>
            </w:r>
            <w:r>
              <w:rPr>
                <w:rFonts w:ascii="Arial" w:eastAsia="SimSun" w:hAnsi="Arial" w:cs="Arial" w:hint="eastAsia"/>
                <w:kern w:val="0"/>
                <w:sz w:val="20"/>
                <w:szCs w:val="20"/>
                <w:vertAlign w:val="superscript"/>
                <w:lang w:bidi="ar"/>
              </w:rPr>
              <w:t>31</w:t>
            </w:r>
          </w:p>
        </w:tc>
        <w:tc>
          <w:tcPr>
            <w:tcW w:w="1130" w:type="dxa"/>
            <w:vAlign w:val="center"/>
          </w:tcPr>
          <w:p w14:paraId="29C01073" w14:textId="77777777" w:rsidR="00F7095C" w:rsidRDefault="00544753">
            <w:pPr>
              <w:widowControl/>
              <w:jc w:val="center"/>
              <w:textAlignment w:val="center"/>
              <w:rPr>
                <w:rFonts w:ascii="Arial" w:eastAsia="SimSun" w:hAnsi="Arial" w:cs="Arial"/>
                <w:kern w:val="0"/>
                <w:sz w:val="20"/>
                <w:szCs w:val="20"/>
                <w:lang w:bidi="ar"/>
              </w:rPr>
            </w:pPr>
            <w:r>
              <w:rPr>
                <w:rFonts w:ascii="Arial" w:eastAsia="Microsoft YaHei" w:hAnsi="Arial" w:cs="Arial"/>
                <w:kern w:val="0"/>
                <w:sz w:val="20"/>
                <w:szCs w:val="20"/>
                <w:lang w:bidi="ar"/>
              </w:rPr>
              <w:t>&gt;1000</w:t>
            </w:r>
          </w:p>
        </w:tc>
        <w:tc>
          <w:tcPr>
            <w:tcW w:w="5810" w:type="dxa"/>
            <w:vAlign w:val="center"/>
          </w:tcPr>
          <w:p w14:paraId="4843DC7A"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Hierarchical analysis, data envelopment</w:t>
            </w:r>
          </w:p>
        </w:tc>
        <w:tc>
          <w:tcPr>
            <w:tcW w:w="2660" w:type="dxa"/>
            <w:vAlign w:val="center"/>
          </w:tcPr>
          <w:p w14:paraId="6E6DFFD8"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w:t>
            </w:r>
          </w:p>
        </w:tc>
        <w:tc>
          <w:tcPr>
            <w:tcW w:w="1730" w:type="dxa"/>
            <w:vAlign w:val="center"/>
          </w:tcPr>
          <w:p w14:paraId="0CFD0545" w14:textId="77777777" w:rsidR="00F7095C" w:rsidRDefault="00544753">
            <w:pPr>
              <w:widowControl/>
              <w:jc w:val="center"/>
              <w:textAlignment w:val="center"/>
              <w:rPr>
                <w:rFonts w:ascii="Arial" w:eastAsia="SimSun" w:hAnsi="Arial" w:cs="Arial"/>
                <w:kern w:val="0"/>
                <w:sz w:val="20"/>
                <w:szCs w:val="20"/>
                <w:lang w:bidi="ar"/>
              </w:rPr>
            </w:pPr>
            <w:r>
              <w:rPr>
                <w:rFonts w:ascii="Arial" w:eastAsia="SimSun" w:hAnsi="Arial" w:cs="Arial"/>
                <w:kern w:val="0"/>
                <w:sz w:val="20"/>
                <w:szCs w:val="20"/>
                <w:lang w:bidi="ar"/>
              </w:rPr>
              <w:t>Chinese</w:t>
            </w:r>
          </w:p>
        </w:tc>
      </w:tr>
    </w:tbl>
    <w:p w14:paraId="1B41938C" w14:textId="77777777" w:rsidR="00F7095C" w:rsidRDefault="00544753">
      <w:pPr>
        <w:rPr>
          <w:rFonts w:ascii="Arial" w:hAnsi="Arial" w:cs="Arial"/>
          <w:sz w:val="22"/>
          <w:szCs w:val="28"/>
        </w:rPr>
      </w:pPr>
      <w:r>
        <w:rPr>
          <w:rFonts w:ascii="Arial" w:hAnsi="Arial" w:cs="Arial"/>
          <w:sz w:val="22"/>
          <w:szCs w:val="28"/>
        </w:rPr>
        <w:lastRenderedPageBreak/>
        <w:t xml:space="preserve">Basic Characteristics of </w:t>
      </w:r>
      <w:r>
        <w:rPr>
          <w:rFonts w:ascii="Arial" w:hAnsi="Arial" w:cs="Arial" w:hint="eastAsia"/>
          <w:sz w:val="22"/>
          <w:szCs w:val="28"/>
        </w:rPr>
        <w:t>Active Aging</w:t>
      </w:r>
      <w:r>
        <w:rPr>
          <w:rFonts w:ascii="Arial" w:hAnsi="Arial" w:cs="Arial"/>
          <w:sz w:val="22"/>
          <w:szCs w:val="28"/>
        </w:rPr>
        <w:t xml:space="preserve"> Assessment Tool</w:t>
      </w:r>
      <w:r>
        <w:rPr>
          <w:rFonts w:ascii="Arial" w:hAnsi="Arial" w:cs="Arial" w:hint="eastAsia"/>
          <w:sz w:val="22"/>
          <w:szCs w:val="28"/>
        </w:rPr>
        <w:t xml:space="preserve"> (Continue)</w:t>
      </w:r>
    </w:p>
    <w:tbl>
      <w:tblPr>
        <w:tblStyle w:val="TableGrid"/>
        <w:tblW w:w="14552" w:type="dxa"/>
        <w:tblLayout w:type="fixed"/>
        <w:tblLook w:val="04A0" w:firstRow="1" w:lastRow="0" w:firstColumn="1" w:lastColumn="0" w:noHBand="0" w:noVBand="1"/>
      </w:tblPr>
      <w:tblGrid>
        <w:gridCol w:w="762"/>
        <w:gridCol w:w="2500"/>
        <w:gridCol w:w="1090"/>
        <w:gridCol w:w="5810"/>
        <w:gridCol w:w="2660"/>
        <w:gridCol w:w="1730"/>
      </w:tblGrid>
      <w:tr w:rsidR="00F7095C" w14:paraId="32E9D28E" w14:textId="77777777">
        <w:tc>
          <w:tcPr>
            <w:tcW w:w="762" w:type="dxa"/>
            <w:vAlign w:val="center"/>
          </w:tcPr>
          <w:p w14:paraId="3DC6179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No.</w:t>
            </w:r>
          </w:p>
        </w:tc>
        <w:tc>
          <w:tcPr>
            <w:tcW w:w="2500" w:type="dxa"/>
            <w:vAlign w:val="center"/>
          </w:tcPr>
          <w:p w14:paraId="73839208" w14:textId="77777777" w:rsidR="00F7095C" w:rsidRDefault="00544753">
            <w:pPr>
              <w:widowControl/>
              <w:jc w:val="center"/>
              <w:textAlignment w:val="center"/>
              <w:rPr>
                <w:rFonts w:ascii="Arial" w:hAnsi="Arial" w:cs="Arial"/>
                <w:sz w:val="20"/>
                <w:szCs w:val="20"/>
              </w:rPr>
            </w:pPr>
            <w:r>
              <w:rPr>
                <w:rFonts w:ascii="Arial" w:hAnsi="Arial" w:cs="Arial"/>
                <w:sz w:val="20"/>
                <w:szCs w:val="20"/>
              </w:rPr>
              <w:t>Author, Year</w:t>
            </w:r>
          </w:p>
        </w:tc>
        <w:tc>
          <w:tcPr>
            <w:tcW w:w="1090" w:type="dxa"/>
            <w:vAlign w:val="center"/>
          </w:tcPr>
          <w:p w14:paraId="1986341F" w14:textId="77777777" w:rsidR="00F7095C" w:rsidRDefault="00544753">
            <w:pPr>
              <w:widowControl/>
              <w:jc w:val="center"/>
              <w:textAlignment w:val="center"/>
              <w:rPr>
                <w:rFonts w:ascii="Arial" w:hAnsi="Arial" w:cs="Arial"/>
                <w:sz w:val="20"/>
                <w:szCs w:val="20"/>
              </w:rPr>
            </w:pPr>
            <w:r>
              <w:rPr>
                <w:rFonts w:ascii="Arial" w:eastAsia="SimSun" w:hAnsi="Arial" w:cs="Arial"/>
                <w:b/>
                <w:bCs/>
                <w:color w:val="000000"/>
                <w:kern w:val="0"/>
                <w:sz w:val="20"/>
                <w:szCs w:val="20"/>
                <w:lang w:bidi="ar"/>
              </w:rPr>
              <w:t>Sample</w:t>
            </w:r>
          </w:p>
        </w:tc>
        <w:tc>
          <w:tcPr>
            <w:tcW w:w="5810" w:type="dxa"/>
            <w:vAlign w:val="center"/>
          </w:tcPr>
          <w:p w14:paraId="4C8A3C70" w14:textId="77777777" w:rsidR="00F7095C" w:rsidRDefault="00544753">
            <w:pPr>
              <w:widowControl/>
              <w:jc w:val="center"/>
              <w:textAlignment w:val="center"/>
              <w:rPr>
                <w:rFonts w:ascii="Arial" w:hAnsi="Arial" w:cs="Arial"/>
                <w:sz w:val="20"/>
                <w:szCs w:val="20"/>
              </w:rPr>
            </w:pPr>
            <w:r>
              <w:rPr>
                <w:rFonts w:ascii="Arial" w:eastAsia="SimSun" w:hAnsi="Arial" w:cs="Arial"/>
                <w:b/>
                <w:bCs/>
                <w:color w:val="000000"/>
                <w:kern w:val="0"/>
                <w:sz w:val="20"/>
                <w:szCs w:val="20"/>
                <w:lang w:bidi="ar"/>
              </w:rPr>
              <w:t>Reliability</w:t>
            </w:r>
          </w:p>
        </w:tc>
        <w:tc>
          <w:tcPr>
            <w:tcW w:w="2660" w:type="dxa"/>
            <w:vAlign w:val="center"/>
          </w:tcPr>
          <w:p w14:paraId="6E3D70D9" w14:textId="77777777" w:rsidR="00F7095C" w:rsidRDefault="00544753">
            <w:pPr>
              <w:widowControl/>
              <w:jc w:val="center"/>
              <w:textAlignment w:val="center"/>
              <w:rPr>
                <w:rFonts w:ascii="Arial" w:hAnsi="Arial" w:cs="Arial"/>
                <w:sz w:val="20"/>
                <w:szCs w:val="20"/>
              </w:rPr>
            </w:pPr>
            <w:r>
              <w:rPr>
                <w:rFonts w:ascii="Arial" w:eastAsia="SimSun" w:hAnsi="Arial" w:cs="Arial"/>
                <w:b/>
                <w:bCs/>
                <w:color w:val="000000"/>
                <w:kern w:val="0"/>
                <w:sz w:val="20"/>
                <w:szCs w:val="20"/>
                <w:lang w:bidi="ar"/>
              </w:rPr>
              <w:t>Validity</w:t>
            </w:r>
          </w:p>
        </w:tc>
        <w:tc>
          <w:tcPr>
            <w:tcW w:w="1730" w:type="dxa"/>
            <w:vAlign w:val="center"/>
          </w:tcPr>
          <w:p w14:paraId="461F1EB5" w14:textId="77777777" w:rsidR="00F7095C" w:rsidRDefault="00544753">
            <w:pPr>
              <w:widowControl/>
              <w:jc w:val="center"/>
              <w:textAlignment w:val="center"/>
              <w:rPr>
                <w:rFonts w:ascii="Arial" w:hAnsi="Arial" w:cs="Arial"/>
                <w:sz w:val="20"/>
                <w:szCs w:val="20"/>
              </w:rPr>
            </w:pPr>
            <w:r>
              <w:rPr>
                <w:rFonts w:ascii="Arial" w:eastAsia="SimSun" w:hAnsi="Arial" w:cs="Arial"/>
                <w:b/>
                <w:bCs/>
                <w:color w:val="000000"/>
                <w:kern w:val="0"/>
                <w:sz w:val="20"/>
                <w:szCs w:val="20"/>
                <w:lang w:bidi="ar"/>
              </w:rPr>
              <w:t>Country/Region</w:t>
            </w:r>
          </w:p>
        </w:tc>
      </w:tr>
      <w:tr w:rsidR="00F7095C" w14:paraId="5277E441" w14:textId="77777777">
        <w:trPr>
          <w:trHeight w:val="454"/>
        </w:trPr>
        <w:tc>
          <w:tcPr>
            <w:tcW w:w="762" w:type="dxa"/>
            <w:vAlign w:val="center"/>
          </w:tcPr>
          <w:p w14:paraId="4F3F726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w:t>
            </w:r>
            <w:r>
              <w:rPr>
                <w:rFonts w:ascii="Arial" w:eastAsia="SimSun" w:hAnsi="Arial" w:cs="Arial"/>
                <w:color w:val="000000"/>
                <w:kern w:val="0"/>
                <w:sz w:val="20"/>
                <w:szCs w:val="20"/>
                <w:lang w:bidi="ar"/>
              </w:rPr>
              <w:t>2</w:t>
            </w:r>
          </w:p>
        </w:tc>
        <w:tc>
          <w:tcPr>
            <w:tcW w:w="2500" w:type="dxa"/>
            <w:vAlign w:val="center"/>
          </w:tcPr>
          <w:p w14:paraId="50145A3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Rantanen et al., (2019)</w:t>
            </w:r>
            <w:r>
              <w:rPr>
                <w:rFonts w:ascii="Arial" w:eastAsia="SimSun" w:hAnsi="Arial" w:cs="Arial" w:hint="eastAsia"/>
                <w:color w:val="000000"/>
                <w:kern w:val="0"/>
                <w:sz w:val="20"/>
                <w:szCs w:val="20"/>
                <w:vertAlign w:val="superscript"/>
                <w:lang w:bidi="ar"/>
              </w:rPr>
              <w:t>32</w:t>
            </w:r>
          </w:p>
        </w:tc>
        <w:tc>
          <w:tcPr>
            <w:tcW w:w="1090" w:type="dxa"/>
            <w:vAlign w:val="center"/>
          </w:tcPr>
          <w:p w14:paraId="37D6D64A"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159</w:t>
            </w:r>
          </w:p>
        </w:tc>
        <w:tc>
          <w:tcPr>
            <w:tcW w:w="5810" w:type="dxa"/>
            <w:vAlign w:val="center"/>
          </w:tcPr>
          <w:p w14:paraId="47E79F96" w14:textId="77777777" w:rsidR="00F7095C" w:rsidRDefault="00544753">
            <w:pPr>
              <w:widowControl/>
              <w:jc w:val="center"/>
              <w:textAlignment w:val="center"/>
              <w:rPr>
                <w:rFonts w:ascii="Arial" w:hAnsi="Arial" w:cs="Arial"/>
                <w:sz w:val="20"/>
                <w:szCs w:val="20"/>
              </w:rPr>
            </w:pPr>
            <w:proofErr w:type="gramStart"/>
            <w:r>
              <w:rPr>
                <w:rFonts w:ascii="Arial" w:eastAsia="SimSun" w:hAnsi="Arial" w:cs="Arial"/>
                <w:color w:val="000000"/>
                <w:kern w:val="0"/>
                <w:sz w:val="20"/>
                <w:szCs w:val="20"/>
                <w:lang w:bidi="ar"/>
              </w:rPr>
              <w:t>item</w:t>
            </w:r>
            <w:proofErr w:type="gramEnd"/>
            <w:r>
              <w:rPr>
                <w:rFonts w:ascii="Arial" w:eastAsia="SimSun" w:hAnsi="Arial" w:cs="Arial"/>
                <w:color w:val="000000"/>
                <w:kern w:val="0"/>
                <w:sz w:val="20"/>
                <w:szCs w:val="20"/>
                <w:lang w:bidi="ar"/>
              </w:rPr>
              <w:t xml:space="preserve"> response </w:t>
            </w:r>
            <w:proofErr w:type="spellStart"/>
            <w:proofErr w:type="gramStart"/>
            <w:r>
              <w:rPr>
                <w:rFonts w:ascii="Arial" w:eastAsia="SimSun" w:hAnsi="Arial" w:cs="Arial"/>
                <w:color w:val="000000"/>
                <w:kern w:val="0"/>
                <w:sz w:val="20"/>
                <w:szCs w:val="20"/>
                <w:lang w:bidi="ar"/>
              </w:rPr>
              <w:t>analyses.The</w:t>
            </w:r>
            <w:proofErr w:type="spellEnd"/>
            <w:proofErr w:type="gramEnd"/>
            <w:r>
              <w:rPr>
                <w:rFonts w:ascii="Arial" w:eastAsia="SimSun" w:hAnsi="Arial" w:cs="Arial"/>
                <w:color w:val="000000"/>
                <w:kern w:val="0"/>
                <w:sz w:val="20"/>
                <w:szCs w:val="20"/>
                <w:lang w:bidi="ar"/>
              </w:rPr>
              <w:t xml:space="preserve"> reliability indices for all the subscales and the total scale were ≥0.68. Test–Retest </w:t>
            </w:r>
            <w:proofErr w:type="spellStart"/>
            <w:r>
              <w:rPr>
                <w:rFonts w:ascii="Arial" w:eastAsia="SimSun" w:hAnsi="Arial" w:cs="Arial"/>
                <w:color w:val="000000"/>
                <w:kern w:val="0"/>
                <w:sz w:val="20"/>
                <w:szCs w:val="20"/>
                <w:lang w:bidi="ar"/>
              </w:rPr>
              <w:t>Repeatabilit</w:t>
            </w:r>
            <w:proofErr w:type="spellEnd"/>
            <w:r>
              <w:rPr>
                <w:rFonts w:ascii="Arial" w:eastAsia="SimSun" w:hAnsi="Arial" w:cs="Arial"/>
                <w:color w:val="000000"/>
                <w:kern w:val="0"/>
                <w:sz w:val="20"/>
                <w:szCs w:val="20"/>
                <w:lang w:bidi="ar"/>
              </w:rPr>
              <w:t xml:space="preserve"> (ICC &gt; </w:t>
            </w:r>
            <w:proofErr w:type="gramStart"/>
            <w:r>
              <w:rPr>
                <w:rFonts w:ascii="Arial" w:eastAsia="SimSun" w:hAnsi="Arial" w:cs="Arial"/>
                <w:color w:val="000000"/>
                <w:kern w:val="0"/>
                <w:sz w:val="20"/>
                <w:szCs w:val="20"/>
                <w:lang w:bidi="ar"/>
              </w:rPr>
              <w:t>0.886;kappa</w:t>
            </w:r>
            <w:proofErr w:type="gramEnd"/>
            <w:r>
              <w:rPr>
                <w:rFonts w:ascii="Arial" w:eastAsia="SimSun" w:hAnsi="Arial" w:cs="Arial"/>
                <w:color w:val="000000"/>
                <w:kern w:val="0"/>
                <w:sz w:val="20"/>
                <w:szCs w:val="20"/>
                <w:lang w:bidi="ar"/>
              </w:rPr>
              <w:t xml:space="preserve"> coefficients). Focus Group </w:t>
            </w:r>
            <w:r>
              <w:rPr>
                <w:rFonts w:ascii="Arial" w:eastAsia="SimSun" w:hAnsi="Arial" w:cs="Arial"/>
                <w:color w:val="000000"/>
                <w:kern w:val="0"/>
                <w:sz w:val="20"/>
                <w:szCs w:val="20"/>
                <w:lang w:bidi="ar"/>
              </w:rPr>
              <w:t>Interviews.</w:t>
            </w:r>
          </w:p>
        </w:tc>
        <w:tc>
          <w:tcPr>
            <w:tcW w:w="2660" w:type="dxa"/>
            <w:vAlign w:val="center"/>
          </w:tcPr>
          <w:p w14:paraId="1BE21B0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Pearson Correlation Coefficients</w:t>
            </w:r>
          </w:p>
        </w:tc>
        <w:tc>
          <w:tcPr>
            <w:tcW w:w="1730" w:type="dxa"/>
            <w:vAlign w:val="center"/>
          </w:tcPr>
          <w:p w14:paraId="4C32C33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Finland</w:t>
            </w:r>
          </w:p>
        </w:tc>
      </w:tr>
      <w:tr w:rsidR="00F7095C" w14:paraId="57499EC9" w14:textId="77777777">
        <w:trPr>
          <w:trHeight w:val="454"/>
        </w:trPr>
        <w:tc>
          <w:tcPr>
            <w:tcW w:w="762" w:type="dxa"/>
            <w:vAlign w:val="center"/>
          </w:tcPr>
          <w:p w14:paraId="5C7C7232" w14:textId="77777777" w:rsidR="00F7095C" w:rsidRDefault="00544753">
            <w:pPr>
              <w:widowControl/>
              <w:jc w:val="center"/>
              <w:textAlignment w:val="center"/>
              <w:rPr>
                <w:rFonts w:ascii="Arial" w:hAnsi="Arial" w:cs="Arial"/>
                <w:sz w:val="20"/>
                <w:szCs w:val="20"/>
              </w:rPr>
            </w:pPr>
            <w:r>
              <w:rPr>
                <w:rFonts w:ascii="Arial" w:hAnsi="Arial" w:cs="Arial"/>
                <w:sz w:val="20"/>
                <w:szCs w:val="20"/>
              </w:rPr>
              <w:t>13</w:t>
            </w:r>
          </w:p>
        </w:tc>
        <w:tc>
          <w:tcPr>
            <w:tcW w:w="2500" w:type="dxa"/>
            <w:vAlign w:val="center"/>
          </w:tcPr>
          <w:p w14:paraId="2D35C72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Hsu et al., (2019)</w:t>
            </w:r>
            <w:r>
              <w:rPr>
                <w:rFonts w:ascii="Arial" w:eastAsia="SimSun" w:hAnsi="Arial" w:cs="Arial" w:hint="eastAsia"/>
                <w:color w:val="000000"/>
                <w:kern w:val="0"/>
                <w:sz w:val="20"/>
                <w:szCs w:val="20"/>
                <w:vertAlign w:val="superscript"/>
                <w:lang w:bidi="ar"/>
              </w:rPr>
              <w:t>33</w:t>
            </w:r>
          </w:p>
        </w:tc>
        <w:tc>
          <w:tcPr>
            <w:tcW w:w="1090" w:type="dxa"/>
            <w:vAlign w:val="center"/>
          </w:tcPr>
          <w:p w14:paraId="0326C91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738</w:t>
            </w:r>
          </w:p>
        </w:tc>
        <w:tc>
          <w:tcPr>
            <w:tcW w:w="5810" w:type="dxa"/>
            <w:vAlign w:val="center"/>
          </w:tcPr>
          <w:p w14:paraId="01FE271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rest-retest reliability and internal consistency</w:t>
            </w:r>
          </w:p>
        </w:tc>
        <w:tc>
          <w:tcPr>
            <w:tcW w:w="2660" w:type="dxa"/>
            <w:vAlign w:val="center"/>
          </w:tcPr>
          <w:p w14:paraId="0E2F6B9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face validity</w:t>
            </w:r>
          </w:p>
        </w:tc>
        <w:tc>
          <w:tcPr>
            <w:tcW w:w="1730" w:type="dxa"/>
            <w:vAlign w:val="center"/>
          </w:tcPr>
          <w:p w14:paraId="4C403BF9"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Chinese</w:t>
            </w:r>
          </w:p>
        </w:tc>
      </w:tr>
      <w:tr w:rsidR="00F7095C" w14:paraId="46C4FF09" w14:textId="77777777">
        <w:trPr>
          <w:trHeight w:val="454"/>
        </w:trPr>
        <w:tc>
          <w:tcPr>
            <w:tcW w:w="762" w:type="dxa"/>
            <w:vAlign w:val="center"/>
          </w:tcPr>
          <w:p w14:paraId="3E5D58CA"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14</w:t>
            </w:r>
          </w:p>
        </w:tc>
        <w:tc>
          <w:tcPr>
            <w:tcW w:w="2500" w:type="dxa"/>
            <w:vAlign w:val="center"/>
          </w:tcPr>
          <w:p w14:paraId="1E241A12"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Xie, (2019)</w:t>
            </w:r>
            <w:r>
              <w:rPr>
                <w:rFonts w:ascii="Arial" w:eastAsia="SimSun" w:hAnsi="Arial" w:cs="Arial" w:hint="eastAsia"/>
                <w:color w:val="000000"/>
                <w:kern w:val="0"/>
                <w:sz w:val="20"/>
                <w:szCs w:val="20"/>
                <w:vertAlign w:val="superscript"/>
                <w:lang w:bidi="ar"/>
              </w:rPr>
              <w:t>34</w:t>
            </w:r>
          </w:p>
        </w:tc>
        <w:tc>
          <w:tcPr>
            <w:tcW w:w="1090" w:type="dxa"/>
            <w:vAlign w:val="center"/>
          </w:tcPr>
          <w:p w14:paraId="6A08F27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437</w:t>
            </w:r>
          </w:p>
        </w:tc>
        <w:tc>
          <w:tcPr>
            <w:tcW w:w="5810" w:type="dxa"/>
            <w:vAlign w:val="center"/>
          </w:tcPr>
          <w:p w14:paraId="744A957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2660" w:type="dxa"/>
            <w:vAlign w:val="center"/>
          </w:tcPr>
          <w:p w14:paraId="6C551F6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1730" w:type="dxa"/>
            <w:vAlign w:val="center"/>
          </w:tcPr>
          <w:p w14:paraId="18A32B6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Chinese</w:t>
            </w:r>
          </w:p>
        </w:tc>
      </w:tr>
      <w:tr w:rsidR="00F7095C" w14:paraId="2FA75B56" w14:textId="77777777">
        <w:trPr>
          <w:trHeight w:val="454"/>
        </w:trPr>
        <w:tc>
          <w:tcPr>
            <w:tcW w:w="762" w:type="dxa"/>
            <w:vAlign w:val="center"/>
          </w:tcPr>
          <w:p w14:paraId="0E78D656"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15</w:t>
            </w:r>
          </w:p>
        </w:tc>
        <w:tc>
          <w:tcPr>
            <w:tcW w:w="2500" w:type="dxa"/>
            <w:vAlign w:val="center"/>
          </w:tcPr>
          <w:p w14:paraId="4CC3617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Li, (2020)</w:t>
            </w:r>
            <w:r>
              <w:rPr>
                <w:rFonts w:ascii="Arial" w:eastAsia="SimSun" w:hAnsi="Arial" w:cs="Arial" w:hint="eastAsia"/>
                <w:color w:val="000000"/>
                <w:kern w:val="0"/>
                <w:sz w:val="20"/>
                <w:szCs w:val="20"/>
                <w:vertAlign w:val="superscript"/>
                <w:lang w:bidi="ar"/>
              </w:rPr>
              <w:t>35</w:t>
            </w:r>
          </w:p>
        </w:tc>
        <w:tc>
          <w:tcPr>
            <w:tcW w:w="1090" w:type="dxa"/>
            <w:vAlign w:val="center"/>
          </w:tcPr>
          <w:p w14:paraId="7E7E928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596</w:t>
            </w:r>
          </w:p>
        </w:tc>
        <w:tc>
          <w:tcPr>
            <w:tcW w:w="5810" w:type="dxa"/>
            <w:vAlign w:val="center"/>
          </w:tcPr>
          <w:p w14:paraId="58C83AC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Delphi expert advice, internal </w:t>
            </w:r>
            <w:r>
              <w:rPr>
                <w:rFonts w:ascii="Arial" w:eastAsia="SimSun" w:hAnsi="Arial" w:cs="Arial"/>
                <w:color w:val="000000"/>
                <w:kern w:val="0"/>
                <w:sz w:val="20"/>
                <w:szCs w:val="20"/>
                <w:lang w:bidi="ar"/>
              </w:rPr>
              <w:t>consistency</w:t>
            </w:r>
          </w:p>
        </w:tc>
        <w:tc>
          <w:tcPr>
            <w:tcW w:w="2660" w:type="dxa"/>
            <w:vAlign w:val="center"/>
          </w:tcPr>
          <w:p w14:paraId="1482E5B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construct validity</w:t>
            </w:r>
          </w:p>
        </w:tc>
        <w:tc>
          <w:tcPr>
            <w:tcW w:w="1730" w:type="dxa"/>
            <w:vAlign w:val="center"/>
          </w:tcPr>
          <w:p w14:paraId="7CB46583"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Chinese</w:t>
            </w:r>
          </w:p>
        </w:tc>
      </w:tr>
      <w:tr w:rsidR="00F7095C" w14:paraId="35C65E73" w14:textId="77777777">
        <w:trPr>
          <w:trHeight w:val="454"/>
        </w:trPr>
        <w:tc>
          <w:tcPr>
            <w:tcW w:w="762" w:type="dxa"/>
            <w:vAlign w:val="center"/>
          </w:tcPr>
          <w:p w14:paraId="4267B8C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16</w:t>
            </w:r>
          </w:p>
        </w:tc>
        <w:tc>
          <w:tcPr>
            <w:tcW w:w="2500" w:type="dxa"/>
            <w:vAlign w:val="center"/>
          </w:tcPr>
          <w:p w14:paraId="202774AB"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Pham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2020a)</w:t>
            </w:r>
            <w:r>
              <w:rPr>
                <w:rFonts w:ascii="Arial" w:eastAsia="SimSun" w:hAnsi="Arial" w:cs="Arial" w:hint="eastAsia"/>
                <w:color w:val="000000"/>
                <w:kern w:val="0"/>
                <w:sz w:val="20"/>
                <w:szCs w:val="20"/>
                <w:vertAlign w:val="superscript"/>
                <w:lang w:bidi="ar"/>
              </w:rPr>
              <w:t>36</w:t>
            </w:r>
          </w:p>
        </w:tc>
        <w:tc>
          <w:tcPr>
            <w:tcW w:w="1090" w:type="dxa"/>
            <w:vAlign w:val="center"/>
          </w:tcPr>
          <w:p w14:paraId="24B3929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805</w:t>
            </w:r>
          </w:p>
        </w:tc>
        <w:tc>
          <w:tcPr>
            <w:tcW w:w="5810" w:type="dxa"/>
            <w:vAlign w:val="center"/>
          </w:tcPr>
          <w:p w14:paraId="180ACBB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test–retest reliability</w:t>
            </w:r>
            <w:proofErr w:type="gramStart"/>
            <w:r>
              <w:rPr>
                <w:rFonts w:ascii="Arial" w:eastAsia="SimSun" w:hAnsi="Arial" w:cs="Arial"/>
                <w:color w:val="000000"/>
                <w:kern w:val="0"/>
                <w:sz w:val="20"/>
                <w:szCs w:val="20"/>
                <w:lang w:bidi="ar"/>
              </w:rPr>
              <w:t>:  (</w:t>
            </w:r>
            <w:proofErr w:type="gramEnd"/>
            <w:r>
              <w:rPr>
                <w:rFonts w:ascii="Arial" w:eastAsia="SimSun" w:hAnsi="Arial" w:cs="Arial"/>
                <w:color w:val="000000"/>
                <w:kern w:val="0"/>
                <w:sz w:val="20"/>
                <w:szCs w:val="20"/>
                <w:lang w:bidi="ar"/>
              </w:rPr>
              <w:t xml:space="preserve">ICC), internal </w:t>
            </w:r>
            <w:proofErr w:type="spellStart"/>
            <w:r>
              <w:rPr>
                <w:rFonts w:ascii="Arial" w:eastAsia="SimSun" w:hAnsi="Arial" w:cs="Arial"/>
                <w:color w:val="000000"/>
                <w:kern w:val="0"/>
                <w:sz w:val="20"/>
                <w:szCs w:val="20"/>
                <w:lang w:bidi="ar"/>
              </w:rPr>
              <w:t>consistency;Cronbach’s</w:t>
            </w:r>
            <w:proofErr w:type="spellEnd"/>
            <w:r>
              <w:rPr>
                <w:rFonts w:ascii="Arial" w:eastAsia="SimSun" w:hAnsi="Arial" w:cs="Arial"/>
                <w:color w:val="000000"/>
                <w:kern w:val="0"/>
                <w:sz w:val="20"/>
                <w:szCs w:val="20"/>
                <w:lang w:bidi="ar"/>
              </w:rPr>
              <w:t xml:space="preserve"> alpha</w:t>
            </w:r>
          </w:p>
        </w:tc>
        <w:tc>
          <w:tcPr>
            <w:tcW w:w="2660" w:type="dxa"/>
            <w:vAlign w:val="center"/>
          </w:tcPr>
          <w:p w14:paraId="713551A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content </w:t>
            </w:r>
            <w:proofErr w:type="spellStart"/>
            <w:proofErr w:type="gramStart"/>
            <w:r>
              <w:rPr>
                <w:rFonts w:ascii="Arial" w:eastAsia="SimSun" w:hAnsi="Arial" w:cs="Arial"/>
                <w:color w:val="000000"/>
                <w:kern w:val="0"/>
                <w:sz w:val="20"/>
                <w:szCs w:val="20"/>
                <w:lang w:bidi="ar"/>
              </w:rPr>
              <w:t>validity,construct</w:t>
            </w:r>
            <w:proofErr w:type="spellEnd"/>
            <w:proofErr w:type="gramEnd"/>
            <w:r>
              <w:rPr>
                <w:rFonts w:ascii="Arial" w:eastAsia="SimSun" w:hAnsi="Arial" w:cs="Arial"/>
                <w:color w:val="000000"/>
                <w:kern w:val="0"/>
                <w:sz w:val="20"/>
                <w:szCs w:val="20"/>
                <w:lang w:bidi="ar"/>
              </w:rPr>
              <w:t xml:space="preserve"> validity, and concurrent validity</w:t>
            </w:r>
          </w:p>
        </w:tc>
        <w:tc>
          <w:tcPr>
            <w:tcW w:w="1730" w:type="dxa"/>
            <w:vAlign w:val="center"/>
          </w:tcPr>
          <w:p w14:paraId="2589E296"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Vietnam</w:t>
            </w:r>
          </w:p>
        </w:tc>
      </w:tr>
      <w:tr w:rsidR="00F7095C" w14:paraId="1DC841C2" w14:textId="77777777">
        <w:trPr>
          <w:trHeight w:val="454"/>
        </w:trPr>
        <w:tc>
          <w:tcPr>
            <w:tcW w:w="762" w:type="dxa"/>
            <w:vAlign w:val="center"/>
          </w:tcPr>
          <w:p w14:paraId="16221FF9"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17</w:t>
            </w:r>
          </w:p>
        </w:tc>
        <w:tc>
          <w:tcPr>
            <w:tcW w:w="2500" w:type="dxa"/>
            <w:vAlign w:val="center"/>
          </w:tcPr>
          <w:p w14:paraId="36313DC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Pham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2020b)</w:t>
            </w:r>
            <w:r>
              <w:rPr>
                <w:rFonts w:ascii="Arial" w:eastAsia="SimSun" w:hAnsi="Arial" w:cs="Arial" w:hint="eastAsia"/>
                <w:color w:val="000000"/>
                <w:kern w:val="0"/>
                <w:sz w:val="20"/>
                <w:szCs w:val="20"/>
                <w:vertAlign w:val="superscript"/>
                <w:lang w:bidi="ar"/>
              </w:rPr>
              <w:t>37</w:t>
            </w:r>
          </w:p>
        </w:tc>
        <w:tc>
          <w:tcPr>
            <w:tcW w:w="1090" w:type="dxa"/>
            <w:vAlign w:val="center"/>
          </w:tcPr>
          <w:p w14:paraId="1A1C604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1105</w:t>
            </w:r>
          </w:p>
        </w:tc>
        <w:tc>
          <w:tcPr>
            <w:tcW w:w="5810" w:type="dxa"/>
            <w:vAlign w:val="center"/>
          </w:tcPr>
          <w:p w14:paraId="4DA63AD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 xml:space="preserve">focus </w:t>
            </w:r>
            <w:proofErr w:type="spellStart"/>
            <w:proofErr w:type="gramStart"/>
            <w:r>
              <w:rPr>
                <w:rFonts w:ascii="Arial" w:eastAsia="SimSun" w:hAnsi="Arial" w:cs="Arial"/>
                <w:color w:val="000000"/>
                <w:kern w:val="0"/>
                <w:sz w:val="20"/>
                <w:szCs w:val="20"/>
                <w:lang w:bidi="ar"/>
              </w:rPr>
              <w:t>groups,test</w:t>
            </w:r>
            <w:proofErr w:type="spellEnd"/>
            <w:proofErr w:type="gramEnd"/>
            <w:r>
              <w:rPr>
                <w:rFonts w:ascii="Arial" w:eastAsia="SimSun" w:hAnsi="Arial" w:cs="Arial"/>
                <w:color w:val="000000"/>
                <w:kern w:val="0"/>
                <w:sz w:val="20"/>
                <w:szCs w:val="20"/>
                <w:lang w:bidi="ar"/>
              </w:rPr>
              <w:t>–retest,  internal consistency,</w:t>
            </w:r>
          </w:p>
        </w:tc>
        <w:tc>
          <w:tcPr>
            <w:tcW w:w="2660" w:type="dxa"/>
            <w:vAlign w:val="center"/>
          </w:tcPr>
          <w:p w14:paraId="7D2D1D87"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1730" w:type="dxa"/>
            <w:vAlign w:val="center"/>
          </w:tcPr>
          <w:p w14:paraId="46D2BDC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Vietnam</w:t>
            </w:r>
          </w:p>
        </w:tc>
      </w:tr>
      <w:tr w:rsidR="00F7095C" w14:paraId="44EED26E" w14:textId="77777777">
        <w:trPr>
          <w:trHeight w:val="454"/>
        </w:trPr>
        <w:tc>
          <w:tcPr>
            <w:tcW w:w="762" w:type="dxa"/>
            <w:vAlign w:val="center"/>
          </w:tcPr>
          <w:p w14:paraId="268F729D"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18</w:t>
            </w:r>
          </w:p>
        </w:tc>
        <w:tc>
          <w:tcPr>
            <w:tcW w:w="2500" w:type="dxa"/>
            <w:vAlign w:val="center"/>
          </w:tcPr>
          <w:p w14:paraId="682CC148" w14:textId="77777777" w:rsidR="00F7095C" w:rsidRDefault="00544753">
            <w:pPr>
              <w:widowControl/>
              <w:jc w:val="center"/>
              <w:textAlignment w:val="center"/>
              <w:rPr>
                <w:rFonts w:ascii="Arial" w:hAnsi="Arial" w:cs="Arial"/>
                <w:sz w:val="20"/>
                <w:szCs w:val="20"/>
              </w:rPr>
            </w:pPr>
            <w:proofErr w:type="spellStart"/>
            <w:r>
              <w:rPr>
                <w:rFonts w:ascii="Arial" w:eastAsia="SimSun" w:hAnsi="Arial" w:cs="Arial"/>
                <w:color w:val="000000"/>
                <w:kern w:val="0"/>
                <w:sz w:val="20"/>
                <w:szCs w:val="20"/>
                <w:lang w:bidi="ar"/>
              </w:rPr>
              <w:t>Steinmayr</w:t>
            </w:r>
            <w:proofErr w:type="spellEnd"/>
            <w:r>
              <w:rPr>
                <w:rFonts w:ascii="Arial" w:eastAsia="SimSun" w:hAnsi="Arial" w:cs="Arial"/>
                <w:color w:val="000000"/>
                <w:kern w:val="0"/>
                <w:sz w:val="20"/>
                <w:szCs w:val="20"/>
                <w:lang w:bidi="ar"/>
              </w:rPr>
              <w:t xml:space="preserve"> et al., (2020)</w:t>
            </w:r>
            <w:r>
              <w:rPr>
                <w:rFonts w:ascii="Arial" w:eastAsia="SimSun" w:hAnsi="Arial" w:cs="Arial" w:hint="eastAsia"/>
                <w:color w:val="000000"/>
                <w:kern w:val="0"/>
                <w:sz w:val="20"/>
                <w:szCs w:val="20"/>
                <w:vertAlign w:val="superscript"/>
                <w:lang w:bidi="ar"/>
              </w:rPr>
              <w:t>38</w:t>
            </w:r>
          </w:p>
        </w:tc>
        <w:tc>
          <w:tcPr>
            <w:tcW w:w="1090" w:type="dxa"/>
            <w:vAlign w:val="center"/>
          </w:tcPr>
          <w:p w14:paraId="17FFD59A"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62899</w:t>
            </w:r>
          </w:p>
        </w:tc>
        <w:tc>
          <w:tcPr>
            <w:tcW w:w="5810" w:type="dxa"/>
            <w:vAlign w:val="center"/>
          </w:tcPr>
          <w:p w14:paraId="4CB244BE"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Principal Component Analysis</w:t>
            </w:r>
          </w:p>
        </w:tc>
        <w:tc>
          <w:tcPr>
            <w:tcW w:w="2660" w:type="dxa"/>
            <w:vAlign w:val="center"/>
          </w:tcPr>
          <w:p w14:paraId="6E04180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1730" w:type="dxa"/>
            <w:vAlign w:val="center"/>
          </w:tcPr>
          <w:p w14:paraId="2E1A6058"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Austria</w:t>
            </w:r>
          </w:p>
        </w:tc>
      </w:tr>
      <w:tr w:rsidR="00F7095C" w14:paraId="4F1B3C1E" w14:textId="77777777">
        <w:trPr>
          <w:trHeight w:val="454"/>
        </w:trPr>
        <w:tc>
          <w:tcPr>
            <w:tcW w:w="762" w:type="dxa"/>
            <w:vAlign w:val="center"/>
          </w:tcPr>
          <w:p w14:paraId="190BA439"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19</w:t>
            </w:r>
          </w:p>
        </w:tc>
        <w:tc>
          <w:tcPr>
            <w:tcW w:w="2500" w:type="dxa"/>
            <w:vAlign w:val="center"/>
          </w:tcPr>
          <w:p w14:paraId="6EA7E583"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Oliveira, (2020)</w:t>
            </w:r>
            <w:r>
              <w:rPr>
                <w:rFonts w:ascii="Arial" w:eastAsia="SimSun" w:hAnsi="Arial" w:cs="Arial" w:hint="eastAsia"/>
                <w:color w:val="000000"/>
                <w:kern w:val="0"/>
                <w:sz w:val="20"/>
                <w:szCs w:val="20"/>
                <w:vertAlign w:val="superscript"/>
                <w:lang w:bidi="ar"/>
              </w:rPr>
              <w:t>39</w:t>
            </w:r>
          </w:p>
        </w:tc>
        <w:tc>
          <w:tcPr>
            <w:tcW w:w="1090" w:type="dxa"/>
            <w:vAlign w:val="center"/>
          </w:tcPr>
          <w:p w14:paraId="3A1CC561"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957</w:t>
            </w:r>
          </w:p>
        </w:tc>
        <w:tc>
          <w:tcPr>
            <w:tcW w:w="5810" w:type="dxa"/>
            <w:vAlign w:val="center"/>
          </w:tcPr>
          <w:p w14:paraId="7CCCFE90"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2660" w:type="dxa"/>
            <w:vAlign w:val="center"/>
          </w:tcPr>
          <w:p w14:paraId="5F4EE2D5"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w:t>
            </w:r>
          </w:p>
        </w:tc>
        <w:tc>
          <w:tcPr>
            <w:tcW w:w="1730" w:type="dxa"/>
            <w:vAlign w:val="center"/>
          </w:tcPr>
          <w:p w14:paraId="7060DD6B" w14:textId="77777777" w:rsidR="00F7095C" w:rsidRDefault="00544753">
            <w:pPr>
              <w:widowControl/>
              <w:jc w:val="center"/>
              <w:textAlignment w:val="center"/>
              <w:rPr>
                <w:rFonts w:ascii="Arial" w:hAnsi="Arial" w:cs="Arial"/>
                <w:sz w:val="20"/>
                <w:szCs w:val="20"/>
              </w:rPr>
            </w:pPr>
            <w:r>
              <w:rPr>
                <w:rFonts w:ascii="Arial" w:eastAsia="SimSun" w:hAnsi="Arial" w:cs="Arial"/>
                <w:color w:val="000000"/>
                <w:kern w:val="0"/>
                <w:sz w:val="20"/>
                <w:szCs w:val="20"/>
                <w:lang w:bidi="ar"/>
              </w:rPr>
              <w:t>Brazil</w:t>
            </w:r>
          </w:p>
        </w:tc>
      </w:tr>
      <w:tr w:rsidR="00F7095C" w14:paraId="25AB5851" w14:textId="77777777">
        <w:trPr>
          <w:trHeight w:val="454"/>
        </w:trPr>
        <w:tc>
          <w:tcPr>
            <w:tcW w:w="762" w:type="dxa"/>
            <w:vAlign w:val="center"/>
          </w:tcPr>
          <w:p w14:paraId="62DE3A9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20</w:t>
            </w:r>
          </w:p>
        </w:tc>
        <w:tc>
          <w:tcPr>
            <w:tcW w:w="2500" w:type="dxa"/>
            <w:vAlign w:val="center"/>
          </w:tcPr>
          <w:p w14:paraId="027B929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Haque, (2022)</w:t>
            </w:r>
            <w:r>
              <w:rPr>
                <w:rFonts w:ascii="Arial" w:eastAsia="SimSun" w:hAnsi="Arial" w:cs="Arial" w:hint="eastAsia"/>
                <w:color w:val="000000"/>
                <w:kern w:val="0"/>
                <w:sz w:val="20"/>
                <w:szCs w:val="20"/>
                <w:vertAlign w:val="superscript"/>
                <w:lang w:bidi="ar"/>
              </w:rPr>
              <w:t>40</w:t>
            </w:r>
          </w:p>
        </w:tc>
        <w:tc>
          <w:tcPr>
            <w:tcW w:w="1090" w:type="dxa"/>
            <w:vAlign w:val="center"/>
          </w:tcPr>
          <w:p w14:paraId="59B2B657"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518</w:t>
            </w:r>
          </w:p>
        </w:tc>
        <w:tc>
          <w:tcPr>
            <w:tcW w:w="5810" w:type="dxa"/>
            <w:vAlign w:val="center"/>
          </w:tcPr>
          <w:p w14:paraId="380A168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w:t>
            </w:r>
          </w:p>
        </w:tc>
        <w:tc>
          <w:tcPr>
            <w:tcW w:w="2660" w:type="dxa"/>
            <w:vAlign w:val="center"/>
          </w:tcPr>
          <w:p w14:paraId="760E16BF" w14:textId="77777777" w:rsidR="00F7095C" w:rsidRDefault="00F7095C">
            <w:pPr>
              <w:jc w:val="center"/>
              <w:rPr>
                <w:rFonts w:ascii="Arial" w:eastAsia="SimSun" w:hAnsi="Arial" w:cs="Arial"/>
                <w:color w:val="000000"/>
                <w:kern w:val="0"/>
                <w:sz w:val="20"/>
                <w:szCs w:val="20"/>
                <w:lang w:bidi="ar"/>
              </w:rPr>
            </w:pPr>
          </w:p>
        </w:tc>
        <w:tc>
          <w:tcPr>
            <w:tcW w:w="1730" w:type="dxa"/>
            <w:vAlign w:val="center"/>
          </w:tcPr>
          <w:p w14:paraId="158B8CF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Bangladesh</w:t>
            </w:r>
          </w:p>
        </w:tc>
      </w:tr>
      <w:tr w:rsidR="00F7095C" w14:paraId="04CFAE46" w14:textId="77777777">
        <w:trPr>
          <w:trHeight w:val="454"/>
        </w:trPr>
        <w:tc>
          <w:tcPr>
            <w:tcW w:w="762" w:type="dxa"/>
            <w:vAlign w:val="center"/>
          </w:tcPr>
          <w:p w14:paraId="3967CF9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21</w:t>
            </w:r>
          </w:p>
        </w:tc>
        <w:tc>
          <w:tcPr>
            <w:tcW w:w="2500" w:type="dxa"/>
            <w:vAlign w:val="center"/>
          </w:tcPr>
          <w:p w14:paraId="5E93246D"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Bibi </w:t>
            </w:r>
            <w:proofErr w:type="gramStart"/>
            <w:r>
              <w:rPr>
                <w:rFonts w:ascii="Arial" w:eastAsia="SimSun" w:hAnsi="Arial" w:cs="Arial"/>
                <w:color w:val="000000"/>
                <w:kern w:val="0"/>
                <w:sz w:val="20"/>
                <w:szCs w:val="20"/>
                <w:lang w:bidi="ar"/>
              </w:rPr>
              <w:t>et al.,(</w:t>
            </w:r>
            <w:proofErr w:type="gramEnd"/>
            <w:r>
              <w:rPr>
                <w:rFonts w:ascii="Arial" w:eastAsia="SimSun" w:hAnsi="Arial" w:cs="Arial"/>
                <w:color w:val="000000"/>
                <w:kern w:val="0"/>
                <w:sz w:val="20"/>
                <w:szCs w:val="20"/>
                <w:lang w:bidi="ar"/>
              </w:rPr>
              <w:t>2023)</w:t>
            </w:r>
            <w:r>
              <w:rPr>
                <w:rFonts w:ascii="Arial" w:eastAsia="SimSun" w:hAnsi="Arial" w:cs="Arial" w:hint="eastAsia"/>
                <w:color w:val="000000"/>
                <w:kern w:val="0"/>
                <w:sz w:val="20"/>
                <w:szCs w:val="20"/>
                <w:vertAlign w:val="superscript"/>
                <w:lang w:bidi="ar"/>
              </w:rPr>
              <w:t>41</w:t>
            </w:r>
          </w:p>
        </w:tc>
        <w:tc>
          <w:tcPr>
            <w:tcW w:w="1090" w:type="dxa"/>
            <w:vAlign w:val="center"/>
          </w:tcPr>
          <w:p w14:paraId="4DE94443"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160</w:t>
            </w:r>
          </w:p>
        </w:tc>
        <w:tc>
          <w:tcPr>
            <w:tcW w:w="5810" w:type="dxa"/>
            <w:vAlign w:val="center"/>
          </w:tcPr>
          <w:p w14:paraId="08EC8FF1"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Cronbach’s </w:t>
            </w:r>
            <w:r>
              <w:rPr>
                <w:rFonts w:ascii="Arial" w:eastAsia="SimSun" w:hAnsi="Arial" w:cs="Arial"/>
                <w:color w:val="000000"/>
                <w:kern w:val="0"/>
                <w:sz w:val="20"/>
                <w:szCs w:val="20"/>
                <w:lang w:bidi="ar"/>
              </w:rPr>
              <w:t>alpha, and Pearson correlation coefficient values; test–retest reliability</w:t>
            </w:r>
          </w:p>
        </w:tc>
        <w:tc>
          <w:tcPr>
            <w:tcW w:w="2660" w:type="dxa"/>
            <w:vAlign w:val="center"/>
          </w:tcPr>
          <w:p w14:paraId="765ABC9B"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 xml:space="preserve">criterion </w:t>
            </w:r>
            <w:proofErr w:type="spellStart"/>
            <w:proofErr w:type="gramStart"/>
            <w:r>
              <w:rPr>
                <w:rFonts w:ascii="Arial" w:eastAsia="SimSun" w:hAnsi="Arial" w:cs="Arial"/>
                <w:color w:val="000000"/>
                <w:kern w:val="0"/>
                <w:sz w:val="20"/>
                <w:szCs w:val="20"/>
                <w:lang w:bidi="ar"/>
              </w:rPr>
              <w:t>validity;discriminatory</w:t>
            </w:r>
            <w:proofErr w:type="spellEnd"/>
            <w:proofErr w:type="gramEnd"/>
            <w:r>
              <w:rPr>
                <w:rFonts w:ascii="Arial" w:eastAsia="SimSun" w:hAnsi="Arial" w:cs="Arial"/>
                <w:color w:val="000000"/>
                <w:kern w:val="0"/>
                <w:sz w:val="20"/>
                <w:szCs w:val="20"/>
                <w:lang w:bidi="ar"/>
              </w:rPr>
              <w:t xml:space="preserve"> validity; structured </w:t>
            </w:r>
            <w:proofErr w:type="spellStart"/>
            <w:r>
              <w:rPr>
                <w:rFonts w:ascii="Arial" w:eastAsia="SimSun" w:hAnsi="Arial" w:cs="Arial"/>
                <w:color w:val="000000"/>
                <w:kern w:val="0"/>
                <w:sz w:val="20"/>
                <w:szCs w:val="20"/>
                <w:lang w:bidi="ar"/>
              </w:rPr>
              <w:t>validity;Content</w:t>
            </w:r>
            <w:proofErr w:type="spellEnd"/>
            <w:r>
              <w:rPr>
                <w:rFonts w:ascii="Arial" w:eastAsia="SimSun" w:hAnsi="Arial" w:cs="Arial"/>
                <w:color w:val="000000"/>
                <w:kern w:val="0"/>
                <w:sz w:val="20"/>
                <w:szCs w:val="20"/>
                <w:lang w:bidi="ar"/>
              </w:rPr>
              <w:t xml:space="preserve"> validity</w:t>
            </w:r>
          </w:p>
        </w:tc>
        <w:tc>
          <w:tcPr>
            <w:tcW w:w="1730" w:type="dxa"/>
            <w:vAlign w:val="center"/>
          </w:tcPr>
          <w:p w14:paraId="12027F05"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Pakistan</w:t>
            </w:r>
          </w:p>
        </w:tc>
      </w:tr>
      <w:tr w:rsidR="00F7095C" w14:paraId="4A70CE07" w14:textId="77777777">
        <w:trPr>
          <w:trHeight w:val="454"/>
        </w:trPr>
        <w:tc>
          <w:tcPr>
            <w:tcW w:w="762" w:type="dxa"/>
            <w:vAlign w:val="center"/>
          </w:tcPr>
          <w:p w14:paraId="2E5D6389"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22</w:t>
            </w:r>
          </w:p>
        </w:tc>
        <w:tc>
          <w:tcPr>
            <w:tcW w:w="2500" w:type="dxa"/>
            <w:vAlign w:val="center"/>
          </w:tcPr>
          <w:p w14:paraId="4FC049C6" w14:textId="77777777" w:rsidR="00F7095C" w:rsidRDefault="00544753">
            <w:pPr>
              <w:widowControl/>
              <w:jc w:val="center"/>
              <w:textAlignment w:val="center"/>
              <w:rPr>
                <w:rFonts w:ascii="Arial" w:eastAsia="SimSun" w:hAnsi="Arial" w:cs="Arial"/>
                <w:color w:val="000000"/>
                <w:kern w:val="0"/>
                <w:sz w:val="20"/>
                <w:szCs w:val="20"/>
                <w:lang w:bidi="ar"/>
              </w:rPr>
            </w:pPr>
            <w:proofErr w:type="spellStart"/>
            <w:r>
              <w:rPr>
                <w:rFonts w:ascii="Arial" w:eastAsia="SimSun" w:hAnsi="Arial" w:cs="Arial"/>
                <w:color w:val="000000"/>
                <w:kern w:val="0"/>
                <w:sz w:val="20"/>
                <w:szCs w:val="20"/>
                <w:lang w:bidi="ar"/>
              </w:rPr>
              <w:t>Keeratisiroj</w:t>
            </w:r>
            <w:proofErr w:type="spellEnd"/>
            <w:r>
              <w:rPr>
                <w:rFonts w:ascii="Arial" w:eastAsia="SimSun" w:hAnsi="Arial" w:cs="Arial"/>
                <w:color w:val="000000"/>
                <w:kern w:val="0"/>
                <w:sz w:val="20"/>
                <w:szCs w:val="20"/>
                <w:lang w:bidi="ar"/>
              </w:rPr>
              <w:t xml:space="preserve"> et al., (2023)</w:t>
            </w:r>
            <w:r>
              <w:rPr>
                <w:rFonts w:ascii="Arial" w:eastAsia="SimSun" w:hAnsi="Arial" w:cs="Arial" w:hint="eastAsia"/>
                <w:color w:val="000000"/>
                <w:kern w:val="0"/>
                <w:sz w:val="20"/>
                <w:szCs w:val="20"/>
                <w:vertAlign w:val="superscript"/>
                <w:lang w:bidi="ar"/>
              </w:rPr>
              <w:t>42</w:t>
            </w:r>
          </w:p>
        </w:tc>
        <w:tc>
          <w:tcPr>
            <w:tcW w:w="1090" w:type="dxa"/>
            <w:vAlign w:val="center"/>
          </w:tcPr>
          <w:p w14:paraId="1EDB03F4"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1098</w:t>
            </w:r>
          </w:p>
        </w:tc>
        <w:tc>
          <w:tcPr>
            <w:tcW w:w="5810" w:type="dxa"/>
            <w:vAlign w:val="center"/>
          </w:tcPr>
          <w:p w14:paraId="53336502"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Exploratory factor analysis (EFA)</w:t>
            </w:r>
          </w:p>
        </w:tc>
        <w:tc>
          <w:tcPr>
            <w:tcW w:w="2660" w:type="dxa"/>
            <w:vAlign w:val="center"/>
          </w:tcPr>
          <w:p w14:paraId="75B6CE7F"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content validity</w:t>
            </w:r>
          </w:p>
        </w:tc>
        <w:tc>
          <w:tcPr>
            <w:tcW w:w="1730" w:type="dxa"/>
            <w:vAlign w:val="center"/>
          </w:tcPr>
          <w:p w14:paraId="011CD700" w14:textId="77777777" w:rsidR="00F7095C" w:rsidRDefault="00544753">
            <w:pPr>
              <w:widowControl/>
              <w:jc w:val="center"/>
              <w:textAlignment w:val="center"/>
              <w:rPr>
                <w:rFonts w:ascii="Arial" w:eastAsia="SimSun" w:hAnsi="Arial" w:cs="Arial"/>
                <w:color w:val="000000"/>
                <w:kern w:val="0"/>
                <w:sz w:val="20"/>
                <w:szCs w:val="20"/>
                <w:lang w:bidi="ar"/>
              </w:rPr>
            </w:pPr>
            <w:r>
              <w:rPr>
                <w:rFonts w:ascii="Arial" w:eastAsia="SimSun" w:hAnsi="Arial" w:cs="Arial"/>
                <w:color w:val="000000"/>
                <w:kern w:val="0"/>
                <w:sz w:val="20"/>
                <w:szCs w:val="20"/>
                <w:lang w:bidi="ar"/>
              </w:rPr>
              <w:t>Thailand</w:t>
            </w:r>
          </w:p>
        </w:tc>
      </w:tr>
    </w:tbl>
    <w:p w14:paraId="649CB0C4" w14:textId="77777777" w:rsidR="00F7095C" w:rsidRDefault="00F7095C"/>
    <w:sectPr w:rsidR="00F7095C">
      <w:footerReference w:type="even" r:id="rId6"/>
      <w:footerReference w:type="default" r:id="rId7"/>
      <w:footerReference w:type="firs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D4835" w14:textId="77777777" w:rsidR="00544753" w:rsidRDefault="00544753" w:rsidP="00544753">
      <w:r>
        <w:separator/>
      </w:r>
    </w:p>
  </w:endnote>
  <w:endnote w:type="continuationSeparator" w:id="0">
    <w:p w14:paraId="65F8243F" w14:textId="77777777" w:rsidR="00544753" w:rsidRDefault="00544753" w:rsidP="0054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B16F" w14:textId="76C30242" w:rsidR="00544753" w:rsidRDefault="00544753">
    <w:pPr>
      <w:pStyle w:val="Footer"/>
    </w:pPr>
    <w:r>
      <w:rPr>
        <w:noProof/>
      </w:rPr>
      <mc:AlternateContent>
        <mc:Choice Requires="wps">
          <w:drawing>
            <wp:anchor distT="0" distB="0" distL="0" distR="0" simplePos="0" relativeHeight="251659264" behindDoc="0" locked="0" layoutInCell="1" allowOverlap="1" wp14:anchorId="323A859B" wp14:editId="5235982A">
              <wp:simplePos x="635" y="635"/>
              <wp:positionH relativeFrom="page">
                <wp:align>left</wp:align>
              </wp:positionH>
              <wp:positionV relativeFrom="page">
                <wp:align>bottom</wp:align>
              </wp:positionV>
              <wp:extent cx="2077085" cy="324485"/>
              <wp:effectExtent l="0" t="0" r="18415" b="0"/>
              <wp:wrapNone/>
              <wp:docPr id="4447849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94FE9E1" w14:textId="69CC536C" w:rsidR="00544753" w:rsidRPr="00544753" w:rsidRDefault="00544753" w:rsidP="00544753">
                          <w:pPr>
                            <w:rPr>
                              <w:rFonts w:ascii="Rockwell" w:eastAsia="Rockwell" w:hAnsi="Rockwell" w:cs="Rockwell"/>
                              <w:noProof/>
                              <w:color w:val="0078D7"/>
                              <w:sz w:val="18"/>
                              <w:szCs w:val="18"/>
                            </w:rPr>
                          </w:pPr>
                          <w:r w:rsidRPr="0054475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3A859B"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594FE9E1" w14:textId="69CC536C" w:rsidR="00544753" w:rsidRPr="00544753" w:rsidRDefault="00544753" w:rsidP="00544753">
                    <w:pPr>
                      <w:rPr>
                        <w:rFonts w:ascii="Rockwell" w:eastAsia="Rockwell" w:hAnsi="Rockwell" w:cs="Rockwell"/>
                        <w:noProof/>
                        <w:color w:val="0078D7"/>
                        <w:sz w:val="18"/>
                        <w:szCs w:val="18"/>
                      </w:rPr>
                    </w:pPr>
                    <w:r w:rsidRPr="0054475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38E1" w14:textId="4EAF8FAA" w:rsidR="00544753" w:rsidRDefault="00544753">
    <w:pPr>
      <w:pStyle w:val="Footer"/>
    </w:pPr>
    <w:r>
      <w:rPr>
        <w:noProof/>
      </w:rPr>
      <mc:AlternateContent>
        <mc:Choice Requires="wps">
          <w:drawing>
            <wp:anchor distT="0" distB="0" distL="0" distR="0" simplePos="0" relativeHeight="251660288" behindDoc="0" locked="0" layoutInCell="1" allowOverlap="1" wp14:anchorId="40275DFA" wp14:editId="052EF483">
              <wp:simplePos x="914400" y="6765235"/>
              <wp:positionH relativeFrom="page">
                <wp:align>left</wp:align>
              </wp:positionH>
              <wp:positionV relativeFrom="page">
                <wp:align>bottom</wp:align>
              </wp:positionV>
              <wp:extent cx="2077085" cy="324485"/>
              <wp:effectExtent l="0" t="0" r="18415" b="0"/>
              <wp:wrapNone/>
              <wp:docPr id="195819823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735E3DA" w14:textId="5972FBBC" w:rsidR="00544753" w:rsidRPr="00544753" w:rsidRDefault="00544753" w:rsidP="00544753">
                          <w:pPr>
                            <w:rPr>
                              <w:rFonts w:ascii="Rockwell" w:eastAsia="Rockwell" w:hAnsi="Rockwell" w:cs="Rockwell"/>
                              <w:noProof/>
                              <w:color w:val="0078D7"/>
                              <w:sz w:val="18"/>
                              <w:szCs w:val="18"/>
                            </w:rPr>
                          </w:pPr>
                          <w:r w:rsidRPr="0054475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275DF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2735E3DA" w14:textId="5972FBBC" w:rsidR="00544753" w:rsidRPr="00544753" w:rsidRDefault="00544753" w:rsidP="00544753">
                    <w:pPr>
                      <w:rPr>
                        <w:rFonts w:ascii="Rockwell" w:eastAsia="Rockwell" w:hAnsi="Rockwell" w:cs="Rockwell"/>
                        <w:noProof/>
                        <w:color w:val="0078D7"/>
                        <w:sz w:val="18"/>
                        <w:szCs w:val="18"/>
                      </w:rPr>
                    </w:pPr>
                    <w:r w:rsidRPr="0054475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7B0C" w14:textId="34B84788" w:rsidR="00544753" w:rsidRDefault="00544753">
    <w:pPr>
      <w:pStyle w:val="Footer"/>
    </w:pPr>
    <w:r>
      <w:rPr>
        <w:noProof/>
      </w:rPr>
      <mc:AlternateContent>
        <mc:Choice Requires="wps">
          <w:drawing>
            <wp:anchor distT="0" distB="0" distL="0" distR="0" simplePos="0" relativeHeight="251658240" behindDoc="0" locked="0" layoutInCell="1" allowOverlap="1" wp14:anchorId="1C9CFCA8" wp14:editId="4AB426E4">
              <wp:simplePos x="635" y="635"/>
              <wp:positionH relativeFrom="page">
                <wp:align>left</wp:align>
              </wp:positionH>
              <wp:positionV relativeFrom="page">
                <wp:align>bottom</wp:align>
              </wp:positionV>
              <wp:extent cx="2077085" cy="324485"/>
              <wp:effectExtent l="0" t="0" r="18415" b="0"/>
              <wp:wrapNone/>
              <wp:docPr id="19617089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5E478E1" w14:textId="28FE11E7" w:rsidR="00544753" w:rsidRPr="00544753" w:rsidRDefault="00544753" w:rsidP="00544753">
                          <w:pPr>
                            <w:rPr>
                              <w:rFonts w:ascii="Rockwell" w:eastAsia="Rockwell" w:hAnsi="Rockwell" w:cs="Rockwell"/>
                              <w:noProof/>
                              <w:color w:val="0078D7"/>
                              <w:sz w:val="18"/>
                              <w:szCs w:val="18"/>
                            </w:rPr>
                          </w:pPr>
                          <w:r w:rsidRPr="0054475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9CFCA8"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05E478E1" w14:textId="28FE11E7" w:rsidR="00544753" w:rsidRPr="00544753" w:rsidRDefault="00544753" w:rsidP="00544753">
                    <w:pPr>
                      <w:rPr>
                        <w:rFonts w:ascii="Rockwell" w:eastAsia="Rockwell" w:hAnsi="Rockwell" w:cs="Rockwell"/>
                        <w:noProof/>
                        <w:color w:val="0078D7"/>
                        <w:sz w:val="18"/>
                        <w:szCs w:val="18"/>
                      </w:rPr>
                    </w:pPr>
                    <w:r w:rsidRPr="0054475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37ADE" w14:textId="77777777" w:rsidR="00544753" w:rsidRDefault="00544753" w:rsidP="00544753">
      <w:r>
        <w:separator/>
      </w:r>
    </w:p>
  </w:footnote>
  <w:footnote w:type="continuationSeparator" w:id="0">
    <w:p w14:paraId="5F038C58" w14:textId="77777777" w:rsidR="00544753" w:rsidRDefault="00544753" w:rsidP="00544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UxOTY1YzQ2ZTczMGRlNDViNjZlYWU3NDdkMGVhZGUifQ=="/>
  </w:docVars>
  <w:rsids>
    <w:rsidRoot w:val="00B8089E"/>
    <w:rsid w:val="003D0796"/>
    <w:rsid w:val="00544753"/>
    <w:rsid w:val="00850650"/>
    <w:rsid w:val="00B8089E"/>
    <w:rsid w:val="00F7095C"/>
    <w:rsid w:val="05822C11"/>
    <w:rsid w:val="073B2858"/>
    <w:rsid w:val="07A91EAB"/>
    <w:rsid w:val="0A00672A"/>
    <w:rsid w:val="12B26A30"/>
    <w:rsid w:val="131F4018"/>
    <w:rsid w:val="18D60E4A"/>
    <w:rsid w:val="1DAF0231"/>
    <w:rsid w:val="2B141AC4"/>
    <w:rsid w:val="2CB007BE"/>
    <w:rsid w:val="339935C8"/>
    <w:rsid w:val="3BB07701"/>
    <w:rsid w:val="3D200D01"/>
    <w:rsid w:val="516A7EFA"/>
    <w:rsid w:val="51A11B6E"/>
    <w:rsid w:val="5346796B"/>
    <w:rsid w:val="5BAA258B"/>
    <w:rsid w:val="5D1570A9"/>
    <w:rsid w:val="5D9A6865"/>
    <w:rsid w:val="5D9B5A9B"/>
    <w:rsid w:val="5DB04EE7"/>
    <w:rsid w:val="5DFA0A15"/>
    <w:rsid w:val="5E187C61"/>
    <w:rsid w:val="5FB76A00"/>
    <w:rsid w:val="66542B1D"/>
    <w:rsid w:val="6F3015CD"/>
    <w:rsid w:val="74546174"/>
    <w:rsid w:val="76CE4F42"/>
    <w:rsid w:val="7CB2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0335C"/>
  <w15:docId w15:val="{84017BFA-55FA-4F30-BBA6-E6477BF8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DefaultParagraphFont"/>
    <w:autoRedefine/>
    <w:qFormat/>
    <w:rPr>
      <w:rFonts w:ascii="Arial" w:hAnsi="Arial" w:cs="Arial" w:hint="default"/>
      <w:color w:val="000000"/>
      <w:sz w:val="20"/>
      <w:szCs w:val="20"/>
      <w:u w:val="none"/>
    </w:rPr>
  </w:style>
  <w:style w:type="character" w:customStyle="1" w:styleId="font21">
    <w:name w:val="font21"/>
    <w:basedOn w:val="DefaultParagraphFont"/>
    <w:autoRedefine/>
    <w:qFormat/>
    <w:rPr>
      <w:rFonts w:ascii="Arial" w:hAnsi="Arial" w:cs="Arial" w:hint="default"/>
      <w:color w:val="000000"/>
      <w:sz w:val="20"/>
      <w:szCs w:val="20"/>
      <w:u w:val="none"/>
    </w:rPr>
  </w:style>
  <w:style w:type="character" w:customStyle="1" w:styleId="font51">
    <w:name w:val="font51"/>
    <w:basedOn w:val="DefaultParagraphFont"/>
    <w:autoRedefine/>
    <w:qFormat/>
    <w:rPr>
      <w:rFonts w:ascii="SimSun" w:eastAsia="SimSun" w:hAnsi="SimSun" w:cs="SimSun" w:hint="eastAsia"/>
      <w:color w:val="000000"/>
      <w:sz w:val="20"/>
      <w:szCs w:val="20"/>
      <w:u w:val="none"/>
    </w:rPr>
  </w:style>
  <w:style w:type="character" w:customStyle="1" w:styleId="font61">
    <w:name w:val="font61"/>
    <w:basedOn w:val="DefaultParagraphFont"/>
    <w:autoRedefine/>
    <w:qFormat/>
    <w:rPr>
      <w:rFonts w:ascii="Times New Roman" w:hAnsi="Times New Roman" w:cs="Times New Roman" w:hint="default"/>
      <w:color w:val="333333"/>
      <w:sz w:val="20"/>
      <w:szCs w:val="20"/>
      <w:u w:val="none"/>
    </w:rPr>
  </w:style>
  <w:style w:type="character" w:customStyle="1" w:styleId="font71">
    <w:name w:val="font71"/>
    <w:basedOn w:val="DefaultParagraphFont"/>
    <w:autoRedefine/>
    <w:qFormat/>
    <w:rPr>
      <w:rFonts w:ascii="Arial" w:hAnsi="Arial" w:cs="Arial" w:hint="default"/>
      <w:color w:val="333333"/>
      <w:sz w:val="20"/>
      <w:szCs w:val="20"/>
      <w:u w:val="none"/>
    </w:rPr>
  </w:style>
  <w:style w:type="character" w:customStyle="1" w:styleId="font81">
    <w:name w:val="font81"/>
    <w:basedOn w:val="DefaultParagraphFont"/>
    <w:autoRedefine/>
    <w:qFormat/>
    <w:rPr>
      <w:rFonts w:ascii="Times New Roman" w:hAnsi="Times New Roman" w:cs="Times New Roman" w:hint="default"/>
      <w:color w:val="000000"/>
      <w:sz w:val="20"/>
      <w:szCs w:val="20"/>
      <w:u w:val="none"/>
    </w:rPr>
  </w:style>
  <w:style w:type="character" w:customStyle="1" w:styleId="font31">
    <w:name w:val="font31"/>
    <w:basedOn w:val="DefaultParagraphFont"/>
    <w:autoRedefine/>
    <w:qFormat/>
    <w:rPr>
      <w:rFonts w:ascii="SimSun" w:eastAsia="SimSun" w:hAnsi="SimSun" w:cs="SimSun" w:hint="eastAsia"/>
      <w:color w:val="000000"/>
      <w:sz w:val="20"/>
      <w:szCs w:val="20"/>
      <w:u w:val="none"/>
    </w:rPr>
  </w:style>
  <w:style w:type="paragraph" w:customStyle="1" w:styleId="Revision1">
    <w:name w:val="Revision1"/>
    <w:autoRedefine/>
    <w:hidden/>
    <w:uiPriority w:val="99"/>
    <w:unhideWhenUsed/>
    <w:qFormat/>
    <w:rPr>
      <w:rFonts w:asciiTheme="minorHAnsi" w:eastAsiaTheme="minorEastAsia" w:hAnsiTheme="minorHAnsi" w:cstheme="minorBidi"/>
      <w:kern w:val="2"/>
      <w:sz w:val="21"/>
      <w:szCs w:val="24"/>
      <w:lang w:val="en-US" w:eastAsia="zh-CN"/>
    </w:rPr>
  </w:style>
  <w:style w:type="character" w:customStyle="1" w:styleId="font11">
    <w:name w:val="font11"/>
    <w:basedOn w:val="DefaultParagraphFont"/>
    <w:autoRedefine/>
    <w:qFormat/>
    <w:rPr>
      <w:rFonts w:ascii="Arial" w:hAnsi="Arial" w:cs="Arial" w:hint="default"/>
      <w:color w:val="000000"/>
      <w:sz w:val="20"/>
      <w:szCs w:val="20"/>
      <w:u w:val="none"/>
    </w:rPr>
  </w:style>
  <w:style w:type="character" w:customStyle="1" w:styleId="font91">
    <w:name w:val="font91"/>
    <w:basedOn w:val="DefaultParagraphFont"/>
    <w:autoRedefine/>
    <w:qFormat/>
    <w:rPr>
      <w:rFonts w:ascii="SimSun" w:eastAsia="SimSun" w:hAnsi="SimSun" w:cs="SimSun" w:hint="eastAsia"/>
      <w:b/>
      <w:bCs/>
      <w:color w:val="000000"/>
      <w:sz w:val="20"/>
      <w:szCs w:val="20"/>
      <w:u w:val="none"/>
    </w:rPr>
  </w:style>
  <w:style w:type="paragraph" w:styleId="Footer">
    <w:name w:val="footer"/>
    <w:basedOn w:val="Normal"/>
    <w:link w:val="FooterChar"/>
    <w:rsid w:val="00544753"/>
    <w:pPr>
      <w:tabs>
        <w:tab w:val="center" w:pos="4513"/>
        <w:tab w:val="right" w:pos="9026"/>
      </w:tabs>
    </w:pPr>
  </w:style>
  <w:style w:type="character" w:customStyle="1" w:styleId="FooterChar">
    <w:name w:val="Footer Char"/>
    <w:basedOn w:val="DefaultParagraphFont"/>
    <w:link w:val="Footer"/>
    <w:rsid w:val="00544753"/>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2340</Words>
  <Characters>13344</Characters>
  <Application>Microsoft Office Word</Application>
  <DocSecurity>4</DocSecurity>
  <Lines>111</Lines>
  <Paragraphs>31</Paragraphs>
  <ScaleCrop>false</ScaleCrop>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yangshushu</dc:creator>
  <cp:lastModifiedBy>Pratt, Lucas</cp:lastModifiedBy>
  <cp:revision>2</cp:revision>
  <dcterms:created xsi:type="dcterms:W3CDTF">2024-07-22T03:39:00Z</dcterms:created>
  <dcterms:modified xsi:type="dcterms:W3CDTF">2024-07-22T03:39:00Z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D0E60579BC434057BA3248B78300860D_12</vt:lpwstr>
  </property>
  <property fmtid="{D5CDD505-2E9C-101B-9397-08002B2CF9AE}" pid="4" name="ClassificationContentMarkingFooterShapeIds">
    <vt:lpwstr>bb15493,2a6b01a,74b7bbde</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2024-07-22T03:39:28Z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e850ba4b-7b96-41c2-9800-bab1dc0a3ea9</vt:lpwstr>
  </property>
  <property fmtid="{D5CDD505-2E9C-101B-9397-08002B2CF9AE}" pid="13" name="MSIP_Label_2bbab825-a111-45e4-86a1-18cee0005896_ContentBits">
    <vt:lpwstr>2</vt:lpwstr>
  </property>
</Properties>
</file>