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18CDE" w14:textId="77777777" w:rsidR="00953A27" w:rsidRPr="00C323F8" w:rsidRDefault="00953A27" w:rsidP="00953A27">
      <w:pPr>
        <w:jc w:val="center"/>
        <w:rPr>
          <w:rFonts w:ascii="Times New Roman" w:eastAsia="SimSun" w:hAnsi="Times New Roman" w:cs="Times New Roman"/>
          <w:b/>
          <w:bCs/>
          <w:color w:val="000000" w:themeColor="text1"/>
          <w:sz w:val="32"/>
          <w:szCs w:val="32"/>
        </w:rPr>
      </w:pPr>
      <w:bookmarkStart w:id="0" w:name="_Hlk105255496"/>
      <w:r w:rsidRPr="00C323F8">
        <w:rPr>
          <w:rFonts w:ascii="Times New Roman" w:eastAsia="SimSun" w:hAnsi="Times New Roman" w:cs="Times New Roman"/>
          <w:b/>
          <w:bCs/>
          <w:color w:val="000000" w:themeColor="text1"/>
          <w:sz w:val="32"/>
          <w:szCs w:val="32"/>
        </w:rPr>
        <w:t>supplementary text</w:t>
      </w:r>
      <w:bookmarkEnd w:id="0"/>
    </w:p>
    <w:p w14:paraId="03A613AB" w14:textId="77777777" w:rsidR="00953A27" w:rsidRPr="00C323F8" w:rsidRDefault="00953A27" w:rsidP="00953A27">
      <w:pPr>
        <w:rPr>
          <w:rFonts w:ascii="Times New Roman" w:hAnsi="Times New Roman" w:cs="Times New Roman"/>
          <w:b/>
          <w:bCs/>
          <w:color w:val="000000" w:themeColor="text1"/>
          <w:sz w:val="28"/>
          <w:szCs w:val="28"/>
        </w:rPr>
      </w:pPr>
      <w:bookmarkStart w:id="1" w:name="_Hlk105255506"/>
      <w:r w:rsidRPr="00C323F8">
        <w:rPr>
          <w:rFonts w:ascii="Times New Roman" w:hAnsi="Times New Roman" w:cs="Times New Roman"/>
          <w:b/>
          <w:bCs/>
          <w:color w:val="000000" w:themeColor="text1"/>
          <w:sz w:val="28"/>
          <w:szCs w:val="28"/>
        </w:rPr>
        <w:t>supplementary text 1</w:t>
      </w:r>
    </w:p>
    <w:bookmarkEnd w:id="1"/>
    <w:p w14:paraId="154D33A2"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Patients with HCC were included in the study by the following inclusion and exclusion criteria.</w:t>
      </w:r>
    </w:p>
    <w:p w14:paraId="4DC27D48"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Inclusion criteria</w:t>
      </w:r>
    </w:p>
    <w:p w14:paraId="394D0C2C" w14:textId="77777777" w:rsidR="00953A27" w:rsidRPr="00C323F8" w:rsidRDefault="00953A27" w:rsidP="00953A27">
      <w:pPr>
        <w:pStyle w:val="ListParagraph"/>
        <w:numPr>
          <w:ilvl w:val="0"/>
          <w:numId w:val="1"/>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diagnosis of HCC based on the histopathological confirmation or EASL/AASLD treatment guidelines; </w:t>
      </w:r>
    </w:p>
    <w:p w14:paraId="5BD8C5BB" w14:textId="7870A092" w:rsidR="00953A27" w:rsidRPr="00C323F8" w:rsidRDefault="00953A27" w:rsidP="00953A27">
      <w:pPr>
        <w:pStyle w:val="ListParagraph"/>
        <w:numPr>
          <w:ilvl w:val="0"/>
          <w:numId w:val="1"/>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patients treated with hepatectomy </w:t>
      </w:r>
      <w:r w:rsidR="00730ABD" w:rsidRPr="00C323F8">
        <w:rPr>
          <w:rFonts w:ascii="Times New Roman" w:hAnsi="Times New Roman" w:cs="Times New Roman" w:hint="eastAsia"/>
          <w:color w:val="000000" w:themeColor="text1"/>
          <w:sz w:val="24"/>
          <w:szCs w:val="24"/>
        </w:rPr>
        <w:t>or</w:t>
      </w:r>
      <w:r w:rsidR="00730ABD" w:rsidRPr="00C323F8">
        <w:rPr>
          <w:rFonts w:ascii="Times New Roman" w:hAnsi="Times New Roman" w:cs="Times New Roman"/>
          <w:color w:val="000000" w:themeColor="text1"/>
          <w:sz w:val="24"/>
          <w:szCs w:val="24"/>
        </w:rPr>
        <w:t xml:space="preserve"> TACE </w:t>
      </w:r>
      <w:r w:rsidRPr="00C323F8">
        <w:rPr>
          <w:rFonts w:ascii="Times New Roman" w:hAnsi="Times New Roman" w:cs="Times New Roman"/>
          <w:color w:val="000000" w:themeColor="text1"/>
          <w:sz w:val="24"/>
          <w:szCs w:val="24"/>
        </w:rPr>
        <w:t xml:space="preserve">and followed up. </w:t>
      </w:r>
    </w:p>
    <w:p w14:paraId="2626774B"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 xml:space="preserve">Exclusion criteria </w:t>
      </w:r>
    </w:p>
    <w:p w14:paraId="2CBB425A" w14:textId="77777777" w:rsidR="00953A27" w:rsidRPr="00C323F8" w:rsidRDefault="00953A27" w:rsidP="00953A27">
      <w:pPr>
        <w:pStyle w:val="ListParagraph"/>
        <w:numPr>
          <w:ilvl w:val="0"/>
          <w:numId w:val="2"/>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patients received other systemic or local antitumor therapy (such as chemotherapy, immunotherapy, and ablation) before the treatment; </w:t>
      </w:r>
    </w:p>
    <w:p w14:paraId="26ED42D3" w14:textId="77777777" w:rsidR="00953A27" w:rsidRPr="00C323F8" w:rsidRDefault="00953A27" w:rsidP="00953A27">
      <w:pPr>
        <w:pStyle w:val="ListParagraph"/>
        <w:numPr>
          <w:ilvl w:val="0"/>
          <w:numId w:val="2"/>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patients did not receive CT or performed CT more than 1 month before hepatectomy; </w:t>
      </w:r>
    </w:p>
    <w:p w14:paraId="7729611B" w14:textId="77777777" w:rsidR="00953A27" w:rsidRPr="00C323F8" w:rsidRDefault="00953A27" w:rsidP="00953A27">
      <w:pPr>
        <w:pStyle w:val="ListParagraph"/>
        <w:numPr>
          <w:ilvl w:val="0"/>
          <w:numId w:val="2"/>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poor quality and motion artifacts of medical images of patients; </w:t>
      </w:r>
    </w:p>
    <w:p w14:paraId="097F3B74" w14:textId="77777777" w:rsidR="00953A27" w:rsidRPr="00C323F8" w:rsidRDefault="00953A27" w:rsidP="00953A27">
      <w:pPr>
        <w:pStyle w:val="ListParagraph"/>
        <w:numPr>
          <w:ilvl w:val="0"/>
          <w:numId w:val="2"/>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patients with incomplete laboratory examinations, demographic information, and follow-up data.</w:t>
      </w:r>
    </w:p>
    <w:p w14:paraId="71188151" w14:textId="77777777"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2</w:t>
      </w:r>
    </w:p>
    <w:p w14:paraId="5425F8C2"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The clinical characteristics of this study include the following parameters:</w:t>
      </w:r>
      <w:r w:rsidRPr="00C323F8">
        <w:rPr>
          <w:rFonts w:ascii="Times New Roman" w:hAnsi="Times New Roman" w:cs="Times New Roman" w:hint="eastAsia"/>
          <w:color w:val="000000" w:themeColor="text1"/>
          <w:sz w:val="24"/>
          <w:szCs w:val="24"/>
        </w:rPr>
        <w:t xml:space="preserve"> </w:t>
      </w:r>
    </w:p>
    <w:p w14:paraId="4FC51FE3" w14:textId="77777777" w:rsidR="00953A27" w:rsidRPr="00C323F8" w:rsidRDefault="00953A27" w:rsidP="00953A27">
      <w:pPr>
        <w:pStyle w:val="ListParagraph"/>
        <w:numPr>
          <w:ilvl w:val="0"/>
          <w:numId w:val="4"/>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demographics characteristics: ag</w:t>
      </w:r>
      <w:r w:rsidRPr="00C323F8">
        <w:rPr>
          <w:rFonts w:ascii="Times New Roman" w:hAnsi="Times New Roman" w:cs="Times New Roman" w:hint="eastAsia"/>
          <w:color w:val="000000" w:themeColor="text1"/>
          <w:sz w:val="24"/>
          <w:szCs w:val="24"/>
        </w:rPr>
        <w:t>e</w:t>
      </w:r>
      <w:r w:rsidRPr="00C323F8">
        <w:rPr>
          <w:rFonts w:ascii="Times New Roman" w:hAnsi="Times New Roman" w:cs="Times New Roman"/>
          <w:color w:val="000000" w:themeColor="text1"/>
          <w:sz w:val="24"/>
          <w:szCs w:val="24"/>
        </w:rPr>
        <w:t>, gender, HBV infection; diabetes, extrahepatic metastases, portal vein tumor thrombus;</w:t>
      </w:r>
    </w:p>
    <w:p w14:paraId="58653981" w14:textId="04F07F09" w:rsidR="00953A27" w:rsidRPr="00C323F8" w:rsidRDefault="00953A27" w:rsidP="00953A27">
      <w:pPr>
        <w:pStyle w:val="ListParagraph"/>
        <w:numPr>
          <w:ilvl w:val="0"/>
          <w:numId w:val="4"/>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laboratory variables: </w:t>
      </w:r>
      <w:bookmarkStart w:id="2" w:name="_Hlk122380573"/>
      <w:r w:rsidRPr="00C323F8">
        <w:rPr>
          <w:rFonts w:ascii="Times New Roman" w:hAnsi="Times New Roman" w:cs="Times New Roman"/>
          <w:color w:val="000000" w:themeColor="text1"/>
          <w:sz w:val="24"/>
          <w:szCs w:val="24"/>
        </w:rPr>
        <w:t>alanine aminotransferase</w:t>
      </w:r>
      <w:bookmarkEnd w:id="2"/>
      <w:r w:rsidRPr="00C323F8">
        <w:rPr>
          <w:rFonts w:ascii="Times New Roman" w:hAnsi="Times New Roman" w:cs="Times New Roman"/>
          <w:color w:val="000000" w:themeColor="text1"/>
          <w:sz w:val="24"/>
          <w:szCs w:val="24"/>
        </w:rPr>
        <w:t xml:space="preserve"> (ALT),</w:t>
      </w:r>
      <w:r w:rsidR="00382D09" w:rsidRPr="00C323F8">
        <w:rPr>
          <w:rFonts w:ascii="Times New Roman" w:hAnsi="Times New Roman" w:cs="Times New Roman"/>
          <w:color w:val="000000" w:themeColor="text1"/>
          <w:sz w:val="24"/>
          <w:szCs w:val="24"/>
        </w:rPr>
        <w:t xml:space="preserve"> </w:t>
      </w:r>
      <w:bookmarkStart w:id="3" w:name="_Hlk122380586"/>
      <w:r w:rsidRPr="00C323F8">
        <w:rPr>
          <w:rFonts w:ascii="Times New Roman" w:hAnsi="Times New Roman" w:cs="Times New Roman"/>
          <w:color w:val="000000" w:themeColor="text1"/>
          <w:sz w:val="24"/>
          <w:szCs w:val="24"/>
        </w:rPr>
        <w:t>serum albumin (ALB</w:t>
      </w:r>
      <w:bookmarkEnd w:id="3"/>
      <w:r w:rsidRPr="00C323F8">
        <w:rPr>
          <w:rFonts w:ascii="Times New Roman" w:hAnsi="Times New Roman" w:cs="Times New Roman"/>
          <w:color w:val="000000" w:themeColor="text1"/>
          <w:sz w:val="24"/>
          <w:szCs w:val="24"/>
        </w:rPr>
        <w:t xml:space="preserve">), </w:t>
      </w:r>
      <w:bookmarkStart w:id="4" w:name="_Hlk122380610"/>
      <w:r w:rsidRPr="00C323F8">
        <w:rPr>
          <w:rFonts w:ascii="Times New Roman" w:hAnsi="Times New Roman" w:cs="Times New Roman"/>
          <w:color w:val="000000" w:themeColor="text1"/>
          <w:sz w:val="24"/>
          <w:szCs w:val="24"/>
        </w:rPr>
        <w:t>prothrombin time</w:t>
      </w:r>
      <w:bookmarkEnd w:id="4"/>
      <w:r w:rsidRPr="00C323F8">
        <w:rPr>
          <w:rFonts w:ascii="Times New Roman" w:hAnsi="Times New Roman" w:cs="Times New Roman"/>
          <w:color w:val="000000" w:themeColor="text1"/>
          <w:sz w:val="24"/>
          <w:szCs w:val="24"/>
        </w:rPr>
        <w:t xml:space="preserve"> (PT), </w:t>
      </w:r>
      <w:bookmarkStart w:id="5" w:name="_Hlk122380863"/>
      <w:r w:rsidRPr="00C323F8">
        <w:rPr>
          <w:rFonts w:ascii="Times New Roman" w:hAnsi="Times New Roman" w:cs="Times New Roman"/>
          <w:color w:val="000000" w:themeColor="text1"/>
          <w:sz w:val="24"/>
          <w:szCs w:val="24"/>
        </w:rPr>
        <w:t>international normalized ratio (INR</w:t>
      </w:r>
      <w:bookmarkEnd w:id="5"/>
      <w:r w:rsidRPr="00C323F8">
        <w:rPr>
          <w:rFonts w:ascii="Times New Roman" w:hAnsi="Times New Roman" w:cs="Times New Roman"/>
          <w:color w:val="000000" w:themeColor="text1"/>
          <w:sz w:val="24"/>
          <w:szCs w:val="24"/>
        </w:rPr>
        <w:t xml:space="preserve">), </w:t>
      </w:r>
      <w:bookmarkStart w:id="6" w:name="_Hlk122380889"/>
      <w:r w:rsidRPr="00C323F8">
        <w:rPr>
          <w:rFonts w:ascii="Times New Roman" w:hAnsi="Times New Roman" w:cs="Times New Roman"/>
          <w:color w:val="000000" w:themeColor="text1"/>
          <w:sz w:val="24"/>
          <w:szCs w:val="24"/>
        </w:rPr>
        <w:t>glutamyl transpeptidase</w:t>
      </w:r>
      <w:bookmarkEnd w:id="6"/>
      <w:r w:rsidRPr="00C323F8">
        <w:rPr>
          <w:rFonts w:ascii="Times New Roman" w:hAnsi="Times New Roman" w:cs="Times New Roman"/>
          <w:color w:val="000000" w:themeColor="text1"/>
          <w:sz w:val="24"/>
          <w:szCs w:val="24"/>
        </w:rPr>
        <w:t xml:space="preserve"> (GGT), </w:t>
      </w:r>
      <w:bookmarkStart w:id="7" w:name="_Hlk122380928"/>
      <w:r w:rsidRPr="00C323F8">
        <w:rPr>
          <w:rFonts w:ascii="Times New Roman" w:hAnsi="Times New Roman" w:cs="Times New Roman"/>
          <w:color w:val="000000" w:themeColor="text1"/>
          <w:sz w:val="24"/>
          <w:szCs w:val="24"/>
        </w:rPr>
        <w:t>total bilirubin</w:t>
      </w:r>
      <w:bookmarkEnd w:id="7"/>
      <w:r w:rsidRPr="00C323F8">
        <w:rPr>
          <w:rFonts w:ascii="Times New Roman" w:hAnsi="Times New Roman" w:cs="Times New Roman"/>
          <w:color w:val="000000" w:themeColor="text1"/>
          <w:sz w:val="24"/>
          <w:szCs w:val="24"/>
        </w:rPr>
        <w:t xml:space="preserve"> (TBIL), </w:t>
      </w:r>
      <w:bookmarkStart w:id="8" w:name="_Hlk122380623"/>
      <w:r w:rsidRPr="00C323F8">
        <w:rPr>
          <w:rFonts w:ascii="Times New Roman" w:hAnsi="Times New Roman" w:cs="Times New Roman"/>
          <w:color w:val="000000" w:themeColor="text1"/>
          <w:sz w:val="24"/>
          <w:szCs w:val="24"/>
        </w:rPr>
        <w:t>platelet count</w:t>
      </w:r>
      <w:bookmarkEnd w:id="8"/>
      <w:r w:rsidRPr="00C323F8">
        <w:rPr>
          <w:rFonts w:ascii="Times New Roman" w:hAnsi="Times New Roman" w:cs="Times New Roman"/>
          <w:color w:val="000000" w:themeColor="text1"/>
          <w:sz w:val="24"/>
          <w:szCs w:val="24"/>
        </w:rPr>
        <w:t xml:space="preserve"> </w:t>
      </w:r>
      <w:r w:rsidRPr="00C323F8">
        <w:rPr>
          <w:rFonts w:ascii="Times New Roman" w:hAnsi="Times New Roman" w:cs="Times New Roman" w:hint="eastAsia"/>
          <w:color w:val="000000" w:themeColor="text1"/>
          <w:sz w:val="24"/>
          <w:szCs w:val="24"/>
        </w:rPr>
        <w:t>(</w:t>
      </w:r>
      <w:r w:rsidRPr="00C323F8">
        <w:rPr>
          <w:rFonts w:ascii="Times New Roman" w:hAnsi="Times New Roman" w:cs="Times New Roman"/>
          <w:color w:val="000000" w:themeColor="text1"/>
          <w:sz w:val="24"/>
          <w:szCs w:val="24"/>
        </w:rPr>
        <w:t xml:space="preserve">PLT), </w:t>
      </w:r>
      <w:bookmarkStart w:id="9" w:name="_Hlk122380967"/>
      <w:r w:rsidRPr="00C323F8">
        <w:rPr>
          <w:rFonts w:ascii="Times New Roman" w:hAnsi="Times New Roman" w:cs="Times New Roman"/>
          <w:color w:val="000000" w:themeColor="text1"/>
          <w:sz w:val="24"/>
          <w:szCs w:val="24"/>
        </w:rPr>
        <w:t>serum creatinine (</w:t>
      </w:r>
      <w:proofErr w:type="spellStart"/>
      <w:r w:rsidRPr="00C323F8">
        <w:rPr>
          <w:rFonts w:ascii="Times New Roman" w:hAnsi="Times New Roman" w:cs="Times New Roman"/>
          <w:color w:val="000000" w:themeColor="text1"/>
          <w:sz w:val="24"/>
          <w:szCs w:val="24"/>
        </w:rPr>
        <w:t>sCr</w:t>
      </w:r>
      <w:proofErr w:type="spellEnd"/>
      <w:r w:rsidRPr="00C323F8">
        <w:rPr>
          <w:rFonts w:ascii="Times New Roman" w:hAnsi="Times New Roman" w:cs="Times New Roman"/>
          <w:color w:val="000000" w:themeColor="text1"/>
          <w:sz w:val="24"/>
          <w:szCs w:val="24"/>
        </w:rPr>
        <w:t>)</w:t>
      </w:r>
      <w:bookmarkEnd w:id="9"/>
      <w:r w:rsidRPr="00C323F8">
        <w:rPr>
          <w:rFonts w:ascii="Times New Roman" w:hAnsi="Times New Roman" w:cs="Times New Roman"/>
          <w:color w:val="000000" w:themeColor="text1"/>
          <w:sz w:val="24"/>
          <w:szCs w:val="24"/>
        </w:rPr>
        <w:t xml:space="preserve">, </w:t>
      </w:r>
      <w:bookmarkStart w:id="10" w:name="_Hlk122380982"/>
      <w:r w:rsidRPr="00C323F8">
        <w:rPr>
          <w:rFonts w:ascii="Times New Roman" w:hAnsi="Times New Roman" w:cs="Times New Roman"/>
          <w:color w:val="000000" w:themeColor="text1"/>
          <w:sz w:val="24"/>
          <w:szCs w:val="24"/>
        </w:rPr>
        <w:t>aspartate aminotransferase</w:t>
      </w:r>
      <w:bookmarkEnd w:id="10"/>
      <w:r w:rsidRPr="00C323F8">
        <w:rPr>
          <w:rFonts w:ascii="Times New Roman" w:hAnsi="Times New Roman" w:cs="Times New Roman"/>
          <w:color w:val="000000" w:themeColor="text1"/>
          <w:sz w:val="24"/>
          <w:szCs w:val="24"/>
        </w:rPr>
        <w:t xml:space="preserve"> </w:t>
      </w:r>
      <w:r w:rsidRPr="00C323F8">
        <w:rPr>
          <w:rFonts w:ascii="Times New Roman" w:hAnsi="Times New Roman" w:cs="Times New Roman" w:hint="eastAsia"/>
          <w:color w:val="000000" w:themeColor="text1"/>
          <w:sz w:val="24"/>
          <w:szCs w:val="24"/>
        </w:rPr>
        <w:t>(</w:t>
      </w:r>
      <w:r w:rsidRPr="00C323F8">
        <w:rPr>
          <w:rFonts w:ascii="Times New Roman" w:hAnsi="Times New Roman" w:cs="Times New Roman"/>
          <w:color w:val="000000" w:themeColor="text1"/>
          <w:sz w:val="24"/>
          <w:szCs w:val="24"/>
        </w:rPr>
        <w:t>AST);</w:t>
      </w:r>
    </w:p>
    <w:p w14:paraId="3E5BF53C" w14:textId="77777777" w:rsidR="00953A27" w:rsidRPr="00C323F8" w:rsidRDefault="00953A27" w:rsidP="00953A27">
      <w:pPr>
        <w:pStyle w:val="ListParagraph"/>
        <w:numPr>
          <w:ilvl w:val="0"/>
          <w:numId w:val="4"/>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clinical grading parameters: </w:t>
      </w:r>
      <w:bookmarkStart w:id="11" w:name="_Hlk122381066"/>
      <w:r w:rsidRPr="00C323F8">
        <w:rPr>
          <w:rFonts w:ascii="Times New Roman" w:hAnsi="Times New Roman" w:cs="Times New Roman"/>
          <w:color w:val="000000" w:themeColor="text1"/>
          <w:sz w:val="24"/>
          <w:szCs w:val="24"/>
        </w:rPr>
        <w:t>albumin-bilirubin</w:t>
      </w:r>
      <w:bookmarkEnd w:id="11"/>
      <w:r w:rsidRPr="00C323F8">
        <w:rPr>
          <w:rFonts w:ascii="Times New Roman" w:hAnsi="Times New Roman" w:cs="Times New Roman"/>
          <w:color w:val="000000" w:themeColor="text1"/>
          <w:sz w:val="24"/>
          <w:szCs w:val="24"/>
        </w:rPr>
        <w:t xml:space="preserve"> (ALBI) grade, Child-Pugh, </w:t>
      </w:r>
      <w:bookmarkStart w:id="12" w:name="_Hlk122381257"/>
      <w:r w:rsidRPr="00C323F8">
        <w:rPr>
          <w:rFonts w:ascii="Times New Roman" w:hAnsi="Times New Roman" w:cs="Times New Roman"/>
          <w:color w:val="000000" w:themeColor="text1"/>
          <w:sz w:val="24"/>
          <w:szCs w:val="24"/>
        </w:rPr>
        <w:t>Eastern Cooperative Oncology Group Performance Status</w:t>
      </w:r>
      <w:bookmarkEnd w:id="12"/>
      <w:r w:rsidRPr="00C323F8">
        <w:rPr>
          <w:rFonts w:ascii="Times New Roman" w:hAnsi="Times New Roman" w:cs="Times New Roman"/>
          <w:color w:val="000000" w:themeColor="text1"/>
          <w:sz w:val="24"/>
          <w:szCs w:val="24"/>
        </w:rPr>
        <w:t xml:space="preserve"> (ECOG-PS) and China Liver Cancer (CNLC) staging.</w:t>
      </w:r>
    </w:p>
    <w:p w14:paraId="68DBE3CC" w14:textId="77777777" w:rsidR="00953A27" w:rsidRPr="00C323F8" w:rsidRDefault="00953A27" w:rsidP="00953A27">
      <w:pPr>
        <w:pStyle w:val="ListParagraph"/>
        <w:numPr>
          <w:ilvl w:val="0"/>
          <w:numId w:val="4"/>
        </w:numPr>
        <w:ind w:firstLineChars="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radiological characteristics: tumor diameter, tumor location (right, left, or across), tumor number, cirrhosis (present or absent), fusion lesions (present or absent), HCC capsule (absent, unintegral, integral, or breakthrough), intra-tumoral necrosis (absent or present) and arterial peritumoral enhancement (absent or present).</w:t>
      </w:r>
    </w:p>
    <w:p w14:paraId="56BF039E"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The radiological characteristics were independently evaluated by two physicians. </w:t>
      </w:r>
    </w:p>
    <w:p w14:paraId="78FA9D8F" w14:textId="77777777"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3</w:t>
      </w:r>
    </w:p>
    <w:p w14:paraId="417B7CFF"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Propensity Score Matching</w:t>
      </w:r>
    </w:p>
    <w:p w14:paraId="39771AD4" w14:textId="5A85754D"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The subjective judgment of the clinician could influence the choice of treatment </w:t>
      </w:r>
      <w:r w:rsidR="001618F8" w:rsidRPr="00C323F8">
        <w:rPr>
          <w:rFonts w:ascii="Times New Roman" w:hAnsi="Times New Roman" w:cs="Times New Roman"/>
          <w:color w:val="000000" w:themeColor="text1"/>
          <w:sz w:val="24"/>
          <w:szCs w:val="24"/>
        </w:rPr>
        <w:t>regimen</w:t>
      </w:r>
      <w:r w:rsidRPr="00C323F8">
        <w:rPr>
          <w:rFonts w:ascii="Times New Roman" w:hAnsi="Times New Roman" w:cs="Times New Roman"/>
          <w:color w:val="000000" w:themeColor="text1"/>
          <w:sz w:val="24"/>
          <w:szCs w:val="24"/>
        </w:rPr>
        <w:t xml:space="preserve">. Propensity score matching was taken for patients to ensure that the survival time was influenced by treatment </w:t>
      </w:r>
      <w:r w:rsidR="001618F8" w:rsidRPr="00C323F8">
        <w:rPr>
          <w:rFonts w:ascii="Times New Roman" w:hAnsi="Times New Roman" w:cs="Times New Roman"/>
          <w:color w:val="000000" w:themeColor="text1"/>
          <w:sz w:val="24"/>
          <w:szCs w:val="24"/>
        </w:rPr>
        <w:t>regimen</w:t>
      </w:r>
      <w:r w:rsidRPr="00C323F8">
        <w:rPr>
          <w:rFonts w:ascii="Times New Roman" w:hAnsi="Times New Roman" w:cs="Times New Roman"/>
          <w:color w:val="000000" w:themeColor="text1"/>
          <w:sz w:val="24"/>
          <w:szCs w:val="24"/>
        </w:rPr>
        <w:t xml:space="preserve"> rather than confounding factors. The correlation coefficients of baseline characteristics with the treatment </w:t>
      </w:r>
      <w:bookmarkStart w:id="13" w:name="_Hlk118145159"/>
      <w:r w:rsidRPr="00C323F8">
        <w:rPr>
          <w:rFonts w:ascii="Times New Roman" w:hAnsi="Times New Roman" w:cs="Times New Roman"/>
          <w:color w:val="000000" w:themeColor="text1"/>
          <w:sz w:val="24"/>
          <w:szCs w:val="24"/>
        </w:rPr>
        <w:t>regimen</w:t>
      </w:r>
      <w:bookmarkEnd w:id="13"/>
      <w:r w:rsidRPr="00C323F8">
        <w:rPr>
          <w:rFonts w:ascii="Times New Roman" w:hAnsi="Times New Roman" w:cs="Times New Roman"/>
          <w:color w:val="000000" w:themeColor="text1"/>
          <w:sz w:val="24"/>
          <w:szCs w:val="24"/>
        </w:rPr>
        <w:t xml:space="preserve">, survival time, and survival status were calculated. The results showed that CNLC (I, II, or III), Extrahepatic Metastases (absent or present), Portal Vein Tumor Thrombus (absent or </w:t>
      </w:r>
      <w:r w:rsidRPr="00C323F8">
        <w:rPr>
          <w:rFonts w:ascii="Times New Roman" w:hAnsi="Times New Roman" w:cs="Times New Roman"/>
          <w:color w:val="000000" w:themeColor="text1"/>
          <w:sz w:val="24"/>
          <w:szCs w:val="24"/>
        </w:rPr>
        <w:lastRenderedPageBreak/>
        <w:t>present), Tumor number (1, 2, 3, or &gt;3), ALBI grade (1 or 2), Cirrhosis (absent or present), and ALB were significantly correlated with the treatment regimen, survival time, and survival status (p &lt; 0.05). The supplementary table1 shows the correlation coefficients of the baseline features. The above significantly correlated baseline characteristics were used as matching characteristics. A nonparametric matching method was used to screen out patients with similar matching characteristics in the hepatectomy and TACE groups at a ratio of 1:1. PSM was implemented through the "Matching" software package (R package), and 120 patients (60 in the surgical group and 60 in the TACE group) were selected for matching. The supplementary table2 shows no significant differences in baseline clinical characteristics between treatment groups. The matched 120 patients were used as an independent test cohort.</w:t>
      </w:r>
    </w:p>
    <w:p w14:paraId="294D08D7"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 xml:space="preserve">Inverse Probability of Treatment Weighting  </w:t>
      </w:r>
    </w:p>
    <w:p w14:paraId="0B58E112"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Patients who were not matched were corrected for confounders by inverse probability of treatment weighting (IPTW), which converged the internal confounding distribution between treatment groups. The above matching characteristics are used as confounding factors that need to be balanced. Propensity score models were constructed by logistic regression with treatment regimen as the dependent variable and confounding factors as independent variables. The propensity score (PS) (probability that a patient will undergo hepatectomy treatment) was calculated for each patient. Each patient was weighted using PS: weight=1/PS (the hepatectomy group) and weight=1/(1-PS) (the TACE group). The supplementary table3 shows no significant differences in baseline clinical characteristics between treatment groups after IPTW treatment. The bias due to confounding factors was controlled. Therefore, the efficacy of the hepatectomy and TACE groups was comparable. The IPTW-weighted patients were used as the training cohort.</w:t>
      </w:r>
    </w:p>
    <w:p w14:paraId="6BBF3585" w14:textId="77777777" w:rsidR="00953A27" w:rsidRPr="00C323F8" w:rsidRDefault="00953A27" w:rsidP="00953A27">
      <w:pPr>
        <w:rPr>
          <w:rFonts w:ascii="Times New Roman" w:hAnsi="Times New Roman" w:cs="Times New Roman"/>
          <w:b/>
          <w:bCs/>
          <w:color w:val="000000" w:themeColor="text1"/>
          <w:sz w:val="28"/>
          <w:szCs w:val="28"/>
        </w:rPr>
      </w:pPr>
      <w:bookmarkStart w:id="14" w:name="_Hlk118148568"/>
      <w:r w:rsidRPr="00C323F8">
        <w:rPr>
          <w:rFonts w:ascii="Times New Roman" w:hAnsi="Times New Roman" w:cs="Times New Roman"/>
          <w:b/>
          <w:bCs/>
          <w:color w:val="000000" w:themeColor="text1"/>
          <w:sz w:val="28"/>
          <w:szCs w:val="28"/>
        </w:rPr>
        <w:t>Supplementary text 4</w:t>
      </w:r>
    </w:p>
    <w:bookmarkEnd w:id="14"/>
    <w:p w14:paraId="2175222F"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Overall survival (OS) is defined as the time from the start of the first treatment (hepatectomy or TACE treatment) to death from any no-accidental cause or the last follow-up.</w:t>
      </w:r>
    </w:p>
    <w:p w14:paraId="25AD2A16"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After hepatectomy or TACE, patients were followed up every 3 months during the first year, every 6 months during the second year, and every 6-12 months during the third year and beyond. The follow-up examinations include liver function tests, ultrasound, abdominal CT/MRI, and other necessary laboratory variables. The last follow-up visit is in December 2021.</w:t>
      </w:r>
    </w:p>
    <w:p w14:paraId="146CB700" w14:textId="77777777"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5</w:t>
      </w:r>
    </w:p>
    <w:p w14:paraId="29B52DE1"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All patients underwent the standard enhanced abdominal CT scan within one month before surgery. 60 ml of contrast agent was injected intravenously with a high-pressure syringe at a flow rate of 3.0-3.5 ml/s. Images of the arterial and portal phases were acquired after 30 and 60 seconds, respectively.</w:t>
      </w:r>
    </w:p>
    <w:p w14:paraId="26ADD107" w14:textId="77777777"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6</w:t>
      </w:r>
    </w:p>
    <w:p w14:paraId="7538CD89"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 xml:space="preserve">pre-processing details </w:t>
      </w:r>
    </w:p>
    <w:p w14:paraId="1F31F25D" w14:textId="1F6986C7" w:rsidR="00953A27" w:rsidRPr="00C323F8" w:rsidRDefault="00953A27" w:rsidP="00953A27">
      <w:pPr>
        <w:spacing w:beforeLines="50" w:before="156"/>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lastRenderedPageBreak/>
        <w:t>To reduce heterogeneity among CT images, in the</w:t>
      </w:r>
      <w:bookmarkStart w:id="15" w:name="_Hlk113892271"/>
      <w:r w:rsidRPr="00C323F8">
        <w:rPr>
          <w:rFonts w:ascii="Times New Roman" w:hAnsi="Times New Roman" w:cs="Times New Roman"/>
          <w:color w:val="000000" w:themeColor="text1"/>
          <w:sz w:val="24"/>
          <w:szCs w:val="24"/>
        </w:rPr>
        <w:t xml:space="preserve"> pre-processing</w:t>
      </w:r>
      <w:bookmarkEnd w:id="15"/>
      <w:r w:rsidRPr="00C323F8">
        <w:rPr>
          <w:rFonts w:ascii="Times New Roman" w:hAnsi="Times New Roman" w:cs="Times New Roman"/>
          <w:color w:val="000000" w:themeColor="text1"/>
          <w:sz w:val="24"/>
          <w:szCs w:val="24"/>
        </w:rPr>
        <w:t>, all the images were resampled to an isotropic voxel size (1x1x1mm</w:t>
      </w:r>
      <w:r w:rsidRPr="00C323F8">
        <w:rPr>
          <w:rFonts w:ascii="Times New Roman" w:hAnsi="Times New Roman" w:cs="Times New Roman"/>
          <w:color w:val="000000" w:themeColor="text1"/>
          <w:sz w:val="24"/>
          <w:szCs w:val="24"/>
          <w:vertAlign w:val="superscript"/>
        </w:rPr>
        <w:t>3</w:t>
      </w:r>
      <w:r w:rsidRPr="00C323F8">
        <w:rPr>
          <w:rFonts w:ascii="Times New Roman" w:hAnsi="Times New Roman" w:cs="Times New Roman"/>
          <w:color w:val="000000" w:themeColor="text1"/>
          <w:sz w:val="24"/>
          <w:szCs w:val="24"/>
        </w:rPr>
        <w:t>) using bilinear interpolation, and intensities were normalized with a fixed bin width (25HU).</w:t>
      </w:r>
    </w:p>
    <w:p w14:paraId="5A2B9B59"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segmentation details</w:t>
      </w:r>
    </w:p>
    <w:p w14:paraId="55F37CB3"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The patient's enhanced abdominal CT images (arterial and portal phase) are exported from the picture archiving and communication system (PACS) in Digital Imaging and Communications in Medicine (DICOM) format. The region of interest (ROI) for each patient was segmented by two radiologists without knowledge of each patient's clinical history and survival status.</w:t>
      </w:r>
    </w:p>
    <w:p w14:paraId="7903B0EC"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ROIs include tumor area and peritumor area of the arterial and portal phases. The tumoral ROI was considered to the entire tumor volume, and the peritumoral ROI was considered to be the peritumoral tissues. The preprocessed images were imported into the 3D Slicer software (http://www.slicer.org), in which, the radiologists indicated the ROIs in each transverse section along the tumor border. The peritumor ROIs were automatically reconstructed using the erosion and dilation technique, expanding 3 mm and 5 mm outward from the tumor perimeter. </w:t>
      </w:r>
      <w:bookmarkStart w:id="16" w:name="_Hlk112101746"/>
      <w:r w:rsidRPr="00C323F8">
        <w:rPr>
          <w:rFonts w:ascii="Times New Roman" w:hAnsi="Times New Roman" w:cs="Times New Roman"/>
          <w:color w:val="000000" w:themeColor="text1"/>
          <w:sz w:val="24"/>
          <w:szCs w:val="24"/>
        </w:rPr>
        <w:t xml:space="preserve">Six ROIs were obtained: </w:t>
      </w:r>
      <w:bookmarkStart w:id="17" w:name="_Hlk112099288"/>
      <w:bookmarkStart w:id="18" w:name="_Hlk112172739"/>
      <w:r w:rsidRPr="00C323F8">
        <w:rPr>
          <w:rFonts w:ascii="Times New Roman" w:hAnsi="Times New Roman" w:cs="Times New Roman"/>
          <w:color w:val="000000" w:themeColor="text1"/>
          <w:sz w:val="24"/>
          <w:szCs w:val="24"/>
        </w:rPr>
        <w:t>tumoral ROI of the arterial phases (A), tumoral ROI of the portal phases (P), peritumoral 3 mm ROI of the arterial phases (A3), peritumoral 3 mm ROI of the portal phases (P3), peritumoral 5 mm ROI of the arterial phases (A5), peritumoral 5 mm ROI of the portal phases (P5).</w:t>
      </w:r>
      <w:bookmarkEnd w:id="16"/>
      <w:bookmarkEnd w:id="17"/>
    </w:p>
    <w:bookmarkEnd w:id="18"/>
    <w:p w14:paraId="1DA73C08" w14:textId="77777777" w:rsidR="00953A27" w:rsidRPr="00C323F8" w:rsidRDefault="00953A27" w:rsidP="00953A27">
      <w:pPr>
        <w:rPr>
          <w:rFonts w:ascii="Times New Roman" w:hAnsi="Times New Roman" w:cs="Times New Roman"/>
          <w:b/>
          <w:bCs/>
          <w:color w:val="000000" w:themeColor="text1"/>
          <w:sz w:val="24"/>
          <w:szCs w:val="24"/>
        </w:rPr>
      </w:pPr>
      <w:r w:rsidRPr="00C323F8">
        <w:rPr>
          <w:rFonts w:ascii="Times New Roman" w:hAnsi="Times New Roman" w:cs="Times New Roman"/>
          <w:b/>
          <w:bCs/>
          <w:color w:val="000000" w:themeColor="text1"/>
          <w:sz w:val="24"/>
          <w:szCs w:val="24"/>
        </w:rPr>
        <w:t>segmentation reproducibility assessment</w:t>
      </w:r>
    </w:p>
    <w:p w14:paraId="33B6C0C5" w14:textId="0495D2B7" w:rsidR="00953A27" w:rsidRPr="00C323F8" w:rsidRDefault="00953A27" w:rsidP="00953A27">
      <w:pPr>
        <w:ind w:firstLineChars="100" w:firstLine="240"/>
        <w:rPr>
          <w:rFonts w:ascii="Times New Roman" w:eastAsia="SimSun" w:hAnsi="Times New Roman" w:cs="Times New Roman"/>
          <w:bCs/>
          <w:color w:val="000000" w:themeColor="text1"/>
          <w:sz w:val="24"/>
          <w:szCs w:val="24"/>
          <w:lang w:val="en-GB"/>
        </w:rPr>
      </w:pPr>
      <w:r w:rsidRPr="00C323F8">
        <w:rPr>
          <w:rFonts w:ascii="Times New Roman" w:hAnsi="Times New Roman" w:cs="Times New Roman"/>
          <w:color w:val="000000" w:themeColor="text1"/>
          <w:sz w:val="24"/>
          <w:szCs w:val="24"/>
        </w:rPr>
        <w:t xml:space="preserve">The </w:t>
      </w:r>
      <w:r w:rsidR="008E1333" w:rsidRPr="00C323F8">
        <w:rPr>
          <w:rFonts w:ascii="Times New Roman" w:hAnsi="Times New Roman" w:cs="Times New Roman"/>
          <w:color w:val="000000" w:themeColor="text1"/>
          <w:sz w:val="24"/>
          <w:szCs w:val="24"/>
        </w:rPr>
        <w:t>intraclass correlation coefficient (ICC)</w:t>
      </w:r>
      <w:r w:rsidRPr="00C323F8">
        <w:rPr>
          <w:rFonts w:ascii="Times New Roman" w:hAnsi="Times New Roman" w:cs="Times New Roman"/>
          <w:color w:val="000000" w:themeColor="text1"/>
        </w:rPr>
        <w:t xml:space="preserve"> </w:t>
      </w:r>
      <w:r w:rsidR="008E1333" w:rsidRPr="00C323F8">
        <w:rPr>
          <w:rFonts w:ascii="Times New Roman" w:hAnsi="Times New Roman" w:cs="Times New Roman"/>
          <w:color w:val="000000" w:themeColor="text1"/>
          <w:sz w:val="24"/>
          <w:szCs w:val="24"/>
        </w:rPr>
        <w:t>was</w:t>
      </w:r>
      <w:r w:rsidRPr="00C323F8">
        <w:rPr>
          <w:rFonts w:ascii="Times New Roman" w:hAnsi="Times New Roman" w:cs="Times New Roman"/>
          <w:color w:val="000000" w:themeColor="text1"/>
          <w:sz w:val="24"/>
          <w:szCs w:val="24"/>
        </w:rPr>
        <w:t xml:space="preserve"> used</w:t>
      </w:r>
      <w:r w:rsidRPr="00C323F8">
        <w:rPr>
          <w:rFonts w:ascii="Times New Roman" w:eastAsia="SimSun" w:hAnsi="Times New Roman" w:cs="Times New Roman"/>
          <w:color w:val="000000" w:themeColor="text1"/>
          <w:szCs w:val="21"/>
        </w:rPr>
        <w:t xml:space="preserve"> </w:t>
      </w:r>
      <w:r w:rsidRPr="00C323F8">
        <w:rPr>
          <w:rFonts w:ascii="Times New Roman" w:eastAsia="SimSun" w:hAnsi="Times New Roman" w:cs="Times New Roman"/>
          <w:bCs/>
          <w:color w:val="000000" w:themeColor="text1"/>
          <w:sz w:val="24"/>
          <w:szCs w:val="24"/>
          <w:lang w:val="en-GB"/>
        </w:rPr>
        <w:t xml:space="preserve">to assess the reliability of radiomics features influenced by image segmentation. Twenty patients were randomly selected, and two radiologists </w:t>
      </w:r>
      <w:bookmarkStart w:id="19" w:name="_Hlk111896337"/>
      <w:r w:rsidRPr="00C323F8">
        <w:rPr>
          <w:rFonts w:ascii="Times New Roman" w:eastAsia="SimSun" w:hAnsi="Times New Roman" w:cs="Times New Roman"/>
          <w:bCs/>
          <w:color w:val="000000" w:themeColor="text1"/>
          <w:sz w:val="24"/>
          <w:szCs w:val="24"/>
          <w:lang w:val="en-GB"/>
        </w:rPr>
        <w:t>segmented</w:t>
      </w:r>
      <w:bookmarkEnd w:id="19"/>
      <w:r w:rsidRPr="00C323F8">
        <w:rPr>
          <w:rFonts w:ascii="Times New Roman" w:eastAsia="SimSun" w:hAnsi="Times New Roman" w:cs="Times New Roman"/>
          <w:bCs/>
          <w:color w:val="000000" w:themeColor="text1"/>
          <w:sz w:val="24"/>
          <w:szCs w:val="24"/>
          <w:lang w:val="en-GB"/>
        </w:rPr>
        <w:t xml:space="preserve"> the ROIs simultaneously and then calculated the </w:t>
      </w:r>
      <w:r w:rsidR="008E1333" w:rsidRPr="00C323F8">
        <w:rPr>
          <w:rFonts w:ascii="Times New Roman" w:hAnsi="Times New Roman" w:cs="Times New Roman"/>
          <w:color w:val="000000" w:themeColor="text1"/>
          <w:sz w:val="24"/>
          <w:szCs w:val="24"/>
        </w:rPr>
        <w:t>ICC (</w:t>
      </w:r>
      <w:r w:rsidRPr="00C323F8">
        <w:rPr>
          <w:rFonts w:ascii="Times New Roman" w:hAnsi="Times New Roman" w:cs="Times New Roman"/>
          <w:color w:val="000000" w:themeColor="text1"/>
          <w:sz w:val="24"/>
          <w:szCs w:val="24"/>
        </w:rPr>
        <w:t>ICC</w:t>
      </w:r>
      <w:r w:rsidRPr="00C323F8">
        <w:rPr>
          <w:rFonts w:ascii="Times New Roman" w:hAnsi="Times New Roman" w:cs="Times New Roman"/>
          <w:color w:val="000000" w:themeColor="text1"/>
          <w:sz w:val="24"/>
          <w:szCs w:val="24"/>
          <w:vertAlign w:val="subscript"/>
        </w:rPr>
        <w:t xml:space="preserve"> inter</w:t>
      </w:r>
      <w:r w:rsidR="008E1333" w:rsidRPr="00C323F8">
        <w:rPr>
          <w:rFonts w:ascii="Times New Roman" w:hAnsi="Times New Roman" w:cs="Times New Roman"/>
          <w:color w:val="000000" w:themeColor="text1"/>
          <w:sz w:val="24"/>
          <w:szCs w:val="24"/>
        </w:rPr>
        <w:t>)</w:t>
      </w:r>
      <w:r w:rsidRPr="00C323F8">
        <w:rPr>
          <w:rFonts w:ascii="Times New Roman" w:eastAsia="SimSun" w:hAnsi="Times New Roman" w:cs="Times New Roman"/>
          <w:bCs/>
          <w:color w:val="000000" w:themeColor="text1"/>
          <w:sz w:val="24"/>
          <w:szCs w:val="24"/>
          <w:lang w:val="en-GB"/>
        </w:rPr>
        <w:t xml:space="preserve">. After one month, the ROIs of the above 20 patients were segmented again by a radiologist and then calculated the </w:t>
      </w:r>
      <w:r w:rsidR="008E1333" w:rsidRPr="00C323F8">
        <w:rPr>
          <w:rFonts w:ascii="Times New Roman" w:hAnsi="Times New Roman" w:cs="Times New Roman"/>
          <w:color w:val="000000" w:themeColor="text1"/>
          <w:sz w:val="24"/>
          <w:szCs w:val="24"/>
        </w:rPr>
        <w:t>ICC (</w:t>
      </w:r>
      <w:r w:rsidRPr="00C323F8">
        <w:rPr>
          <w:rFonts w:ascii="Times New Roman" w:hAnsi="Times New Roman" w:cs="Times New Roman"/>
          <w:color w:val="000000" w:themeColor="text1"/>
          <w:sz w:val="24"/>
          <w:szCs w:val="24"/>
        </w:rPr>
        <w:t>ICC</w:t>
      </w:r>
      <w:r w:rsidRPr="00C323F8">
        <w:rPr>
          <w:rFonts w:ascii="Times New Roman" w:hAnsi="Times New Roman" w:cs="Times New Roman"/>
          <w:color w:val="000000" w:themeColor="text1"/>
          <w:sz w:val="24"/>
          <w:szCs w:val="24"/>
          <w:vertAlign w:val="subscript"/>
        </w:rPr>
        <w:t xml:space="preserve"> intra</w:t>
      </w:r>
      <w:r w:rsidR="008E1333" w:rsidRPr="00C323F8">
        <w:rPr>
          <w:rFonts w:ascii="Times New Roman" w:hAnsi="Times New Roman" w:cs="Times New Roman"/>
          <w:color w:val="000000" w:themeColor="text1"/>
          <w:sz w:val="24"/>
          <w:szCs w:val="24"/>
        </w:rPr>
        <w:t>)</w:t>
      </w:r>
      <w:r w:rsidRPr="00C323F8">
        <w:rPr>
          <w:rFonts w:ascii="Times New Roman" w:eastAsia="SimSun" w:hAnsi="Times New Roman" w:cs="Times New Roman"/>
          <w:bCs/>
          <w:color w:val="000000" w:themeColor="text1"/>
          <w:sz w:val="24"/>
          <w:szCs w:val="24"/>
          <w:lang w:val="en-GB"/>
        </w:rPr>
        <w:t xml:space="preserve">. </w:t>
      </w:r>
    </w:p>
    <w:p w14:paraId="050E1272" w14:textId="02C17786"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7</w:t>
      </w:r>
      <w:r w:rsidR="008E1333" w:rsidRPr="00C323F8">
        <w:rPr>
          <w:rFonts w:ascii="Times New Roman" w:hAnsi="Times New Roman" w:cs="Times New Roman"/>
          <w:b/>
          <w:bCs/>
          <w:color w:val="000000" w:themeColor="text1"/>
          <w:sz w:val="28"/>
          <w:szCs w:val="28"/>
        </w:rPr>
        <w:tab/>
      </w:r>
    </w:p>
    <w:p w14:paraId="07E660D5"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The extracted radiomics features are divided into two groups: features based on the original image and features based on the filtered image. Based on the original image features, 14 shape features, 18 first-order features, and 75 texture features are extracted, a total of 107 features. Texture features include 24 GLCM features, 14 GLDM features, 16 GLRLM features, 16 GLSZM features, and 5 NGTDM features. For the features based on filtered images, we use 3D wavelet transform and log transform to decompose the original image into 8 and 5 filtered images respectively and extract first-order statistical features and texture features. Finally, for each ROI, we extracted 1316 image omics features. See the webpage for the calculation formula of each feature: </w:t>
      </w:r>
      <w:hyperlink r:id="rId7" w:history="1">
        <w:r w:rsidRPr="00C323F8">
          <w:rPr>
            <w:rStyle w:val="Hyperlink"/>
            <w:rFonts w:ascii="Times New Roman" w:hAnsi="Times New Roman" w:cs="Times New Roman"/>
            <w:color w:val="000000" w:themeColor="text1"/>
            <w:sz w:val="24"/>
            <w:szCs w:val="24"/>
          </w:rPr>
          <w:t>https://pyradiomics.readthedocs.io/en/latest/features.html</w:t>
        </w:r>
      </w:hyperlink>
      <w:r w:rsidRPr="00C323F8">
        <w:rPr>
          <w:rFonts w:ascii="Times New Roman" w:hAnsi="Times New Roman" w:cs="Times New Roman"/>
          <w:color w:val="000000" w:themeColor="text1"/>
          <w:sz w:val="24"/>
          <w:szCs w:val="24"/>
        </w:rPr>
        <w:t>.</w:t>
      </w:r>
    </w:p>
    <w:p w14:paraId="2C1D6E72" w14:textId="77777777"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8</w:t>
      </w:r>
    </w:p>
    <w:p w14:paraId="0022E58F"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The </w:t>
      </w:r>
      <w:proofErr w:type="spellStart"/>
      <w:r w:rsidRPr="00C323F8">
        <w:rPr>
          <w:rFonts w:ascii="Times New Roman" w:hAnsi="Times New Roman" w:cs="Times New Roman"/>
          <w:color w:val="000000" w:themeColor="text1"/>
          <w:sz w:val="24"/>
          <w:szCs w:val="24"/>
        </w:rPr>
        <w:t>Death</w:t>
      </w:r>
      <w:r w:rsidRPr="00C323F8">
        <w:rPr>
          <w:rFonts w:ascii="Times New Roman" w:hAnsi="Times New Roman" w:cs="Times New Roman"/>
          <w:color w:val="000000" w:themeColor="text1"/>
          <w:sz w:val="24"/>
          <w:szCs w:val="24"/>
          <w:vertAlign w:val="subscript"/>
        </w:rPr>
        <w:t>hepatectomy</w:t>
      </w:r>
      <w:proofErr w:type="spellEnd"/>
      <w:r w:rsidRPr="00C323F8">
        <w:rPr>
          <w:rFonts w:ascii="Times New Roman" w:hAnsi="Times New Roman" w:cs="Times New Roman"/>
          <w:color w:val="000000" w:themeColor="text1"/>
          <w:sz w:val="24"/>
          <w:szCs w:val="24"/>
        </w:rPr>
        <w:t xml:space="preserve"> and </w:t>
      </w:r>
      <w:proofErr w:type="spellStart"/>
      <w:r w:rsidRPr="00C323F8">
        <w:rPr>
          <w:rFonts w:ascii="Times New Roman" w:hAnsi="Times New Roman" w:cs="Times New Roman"/>
          <w:color w:val="000000" w:themeColor="text1"/>
          <w:sz w:val="24"/>
          <w:szCs w:val="24"/>
        </w:rPr>
        <w:t>Death</w:t>
      </w:r>
      <w:r w:rsidRPr="00C323F8">
        <w:rPr>
          <w:rFonts w:ascii="Times New Roman" w:hAnsi="Times New Roman" w:cs="Times New Roman"/>
          <w:color w:val="000000" w:themeColor="text1"/>
          <w:sz w:val="24"/>
          <w:szCs w:val="24"/>
          <w:vertAlign w:val="subscript"/>
        </w:rPr>
        <w:t>TACE</w:t>
      </w:r>
      <w:proofErr w:type="spellEnd"/>
      <w:r w:rsidRPr="00C323F8">
        <w:rPr>
          <w:rFonts w:ascii="Times New Roman" w:hAnsi="Times New Roman" w:cs="Times New Roman"/>
          <w:color w:val="000000" w:themeColor="text1"/>
          <w:sz w:val="24"/>
          <w:szCs w:val="24"/>
        </w:rPr>
        <w:t xml:space="preserve"> models were constructed for patients in two treatment regimens (hepatectomy and TACE groups) to predict patient’s survival status. The selected clinical characteristics and radiomics features were used to construct the corresponding machine learning models. The specific process of feature selection and the types of machine learning models are shown below.</w:t>
      </w:r>
    </w:p>
    <w:p w14:paraId="55CD3FC4" w14:textId="77777777" w:rsidR="00953A27" w:rsidRPr="00C323F8" w:rsidRDefault="00953A27" w:rsidP="00953A27">
      <w:pPr>
        <w:rPr>
          <w:rFonts w:ascii="Times New Roman" w:hAnsi="Times New Roman" w:cs="Times New Roman"/>
          <w:b/>
          <w:bCs/>
          <w:color w:val="000000" w:themeColor="text1"/>
          <w:sz w:val="24"/>
          <w:szCs w:val="24"/>
        </w:rPr>
      </w:pPr>
      <w:proofErr w:type="spellStart"/>
      <w:r w:rsidRPr="00C323F8">
        <w:rPr>
          <w:rFonts w:ascii="Times New Roman" w:hAnsi="Times New Roman" w:cs="Times New Roman"/>
          <w:b/>
          <w:bCs/>
          <w:color w:val="000000" w:themeColor="text1"/>
          <w:sz w:val="24"/>
          <w:szCs w:val="24"/>
        </w:rPr>
        <w:lastRenderedPageBreak/>
        <w:t>Death</w:t>
      </w:r>
      <w:r w:rsidRPr="00C323F8">
        <w:rPr>
          <w:rFonts w:ascii="Times New Roman" w:hAnsi="Times New Roman" w:cs="Times New Roman"/>
          <w:b/>
          <w:bCs/>
          <w:color w:val="000000" w:themeColor="text1"/>
          <w:sz w:val="24"/>
          <w:szCs w:val="24"/>
          <w:vertAlign w:val="subscript"/>
        </w:rPr>
        <w:t>hepatectomy</w:t>
      </w:r>
      <w:proofErr w:type="spellEnd"/>
      <w:r w:rsidRPr="00C323F8">
        <w:rPr>
          <w:rFonts w:ascii="Times New Roman" w:hAnsi="Times New Roman" w:cs="Times New Roman"/>
          <w:b/>
          <w:bCs/>
          <w:color w:val="000000" w:themeColor="text1"/>
          <w:sz w:val="24"/>
          <w:szCs w:val="24"/>
        </w:rPr>
        <w:t xml:space="preserve"> model </w:t>
      </w:r>
    </w:p>
    <w:p w14:paraId="3E143179"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The random survival forest (RSF) was used to select features with prediction accuracy greater than 0 for each experiment, and the experiment was repeated 100 times.</w:t>
      </w:r>
      <w:r w:rsidRPr="00C323F8">
        <w:rPr>
          <w:rFonts w:ascii="Times New Roman" w:hAnsi="Times New Roman" w:cs="Times New Roman"/>
          <w:color w:val="000000" w:themeColor="text1"/>
        </w:rPr>
        <w:t xml:space="preserve"> </w:t>
      </w:r>
      <w:r w:rsidRPr="00C323F8">
        <w:rPr>
          <w:rFonts w:ascii="Times New Roman" w:hAnsi="Times New Roman" w:cs="Times New Roman"/>
          <w:color w:val="000000" w:themeColor="text1"/>
          <w:sz w:val="24"/>
          <w:szCs w:val="24"/>
        </w:rPr>
        <w:t>Features that were selected 80 times and above were used as predictors of treatment options.</w:t>
      </w:r>
    </w:p>
    <w:p w14:paraId="27BACD12" w14:textId="77777777" w:rsidR="00953A27" w:rsidRPr="00C323F8" w:rsidRDefault="00953A27" w:rsidP="00953A27">
      <w:pPr>
        <w:ind w:firstLineChars="100" w:firstLine="240"/>
        <w:rPr>
          <w:rFonts w:ascii="Times New Roman" w:hAnsi="Times New Roman" w:cs="Times New Roman"/>
          <w:color w:val="000000" w:themeColor="text1"/>
          <w:sz w:val="24"/>
          <w:szCs w:val="24"/>
        </w:rPr>
      </w:pPr>
      <w:bookmarkStart w:id="20" w:name="_Hlk112101270"/>
      <w:r w:rsidRPr="00C323F8">
        <w:rPr>
          <w:rFonts w:ascii="Times New Roman" w:hAnsi="Times New Roman" w:cs="Times New Roman"/>
          <w:color w:val="000000" w:themeColor="text1"/>
          <w:sz w:val="24"/>
          <w:szCs w:val="24"/>
        </w:rPr>
        <w:t xml:space="preserve">Among the clinical characteristics, Survival time, Portal Vein Tumor Thrombus, Cirrhosis, Fusion lesions, </w:t>
      </w:r>
      <w:proofErr w:type="spellStart"/>
      <w:r w:rsidRPr="00C323F8">
        <w:rPr>
          <w:rFonts w:ascii="Times New Roman" w:hAnsi="Times New Roman" w:cs="Times New Roman"/>
          <w:color w:val="000000" w:themeColor="text1"/>
          <w:sz w:val="24"/>
          <w:szCs w:val="24"/>
        </w:rPr>
        <w:t>Intratumoral</w:t>
      </w:r>
      <w:proofErr w:type="spellEnd"/>
      <w:r w:rsidRPr="00C323F8">
        <w:rPr>
          <w:rFonts w:ascii="Times New Roman" w:hAnsi="Times New Roman" w:cs="Times New Roman"/>
          <w:color w:val="000000" w:themeColor="text1"/>
          <w:sz w:val="24"/>
          <w:szCs w:val="24"/>
        </w:rPr>
        <w:t xml:space="preserve"> necrosis, Tumor number, Tumor diameter, age and ALB were used as predictors of treatment options. The results of the </w:t>
      </w:r>
      <w:bookmarkStart w:id="21" w:name="_Hlk112099051"/>
      <w:r w:rsidRPr="00C323F8">
        <w:rPr>
          <w:rFonts w:ascii="Times New Roman" w:hAnsi="Times New Roman" w:cs="Times New Roman"/>
          <w:color w:val="000000" w:themeColor="text1"/>
          <w:sz w:val="24"/>
          <w:szCs w:val="24"/>
        </w:rPr>
        <w:t>radiomics features with different ROIs (A, P, A3, P3, A5, and P5) after feature selection</w:t>
      </w:r>
      <w:bookmarkEnd w:id="21"/>
      <w:r w:rsidRPr="00C323F8">
        <w:rPr>
          <w:rFonts w:ascii="Times New Roman" w:hAnsi="Times New Roman" w:cs="Times New Roman"/>
          <w:color w:val="000000" w:themeColor="text1"/>
          <w:sz w:val="24"/>
          <w:szCs w:val="24"/>
        </w:rPr>
        <w:t xml:space="preserve"> are shown in supplementary table 6. </w:t>
      </w:r>
      <w:bookmarkEnd w:id="20"/>
      <w:r w:rsidRPr="00C323F8">
        <w:rPr>
          <w:rFonts w:ascii="Times New Roman" w:hAnsi="Times New Roman" w:cs="Times New Roman"/>
          <w:color w:val="000000" w:themeColor="text1"/>
          <w:sz w:val="24"/>
          <w:szCs w:val="24"/>
        </w:rPr>
        <w:t xml:space="preserve">The </w:t>
      </w:r>
      <w:proofErr w:type="spellStart"/>
      <w:r w:rsidRPr="00C323F8">
        <w:rPr>
          <w:rFonts w:ascii="Times New Roman" w:hAnsi="Times New Roman" w:cs="Times New Roman"/>
          <w:color w:val="000000" w:themeColor="text1"/>
          <w:sz w:val="24"/>
          <w:szCs w:val="24"/>
        </w:rPr>
        <w:t>Radscores</w:t>
      </w:r>
      <w:proofErr w:type="spellEnd"/>
      <w:r w:rsidRPr="00C323F8">
        <w:rPr>
          <w:rFonts w:ascii="Times New Roman" w:hAnsi="Times New Roman" w:cs="Times New Roman"/>
          <w:color w:val="000000" w:themeColor="text1"/>
          <w:sz w:val="24"/>
          <w:szCs w:val="24"/>
        </w:rPr>
        <w:t xml:space="preserve"> were calculated by linear multiplication of the features and weights (</w:t>
      </w:r>
      <w:proofErr w:type="spellStart"/>
      <w:r w:rsidRPr="00C323F8">
        <w:rPr>
          <w:rFonts w:ascii="Times New Roman" w:hAnsi="Times New Roman" w:cs="Times New Roman"/>
          <w:color w:val="000000" w:themeColor="text1"/>
          <w:sz w:val="24"/>
          <w:szCs w:val="24"/>
        </w:rPr>
        <w:t>Radscore_A</w:t>
      </w:r>
      <w:proofErr w:type="spellEnd"/>
      <w:r w:rsidRPr="00C323F8">
        <w:rPr>
          <w:rFonts w:ascii="Times New Roman" w:hAnsi="Times New Roman" w:cs="Times New Roman"/>
          <w:color w:val="000000" w:themeColor="text1"/>
          <w:sz w:val="24"/>
          <w:szCs w:val="24"/>
        </w:rPr>
        <w:t xml:space="preserve">, </w:t>
      </w:r>
      <w:proofErr w:type="spellStart"/>
      <w:r w:rsidRPr="00C323F8">
        <w:rPr>
          <w:rFonts w:ascii="Times New Roman" w:hAnsi="Times New Roman" w:cs="Times New Roman"/>
          <w:color w:val="000000" w:themeColor="text1"/>
          <w:sz w:val="24"/>
          <w:szCs w:val="24"/>
        </w:rPr>
        <w:t>Radscore_P</w:t>
      </w:r>
      <w:proofErr w:type="spellEnd"/>
      <w:r w:rsidRPr="00C323F8">
        <w:rPr>
          <w:rFonts w:ascii="Times New Roman" w:hAnsi="Times New Roman" w:cs="Times New Roman"/>
          <w:color w:val="000000" w:themeColor="text1"/>
          <w:sz w:val="24"/>
          <w:szCs w:val="24"/>
        </w:rPr>
        <w:t>, Radscore_A3, Radscore_P3, Radscore_A5, and Radscore_P5).</w:t>
      </w:r>
    </w:p>
    <w:p w14:paraId="4459E469" w14:textId="77777777" w:rsidR="00953A27" w:rsidRPr="00C323F8" w:rsidRDefault="00953A27" w:rsidP="00953A27">
      <w:pPr>
        <w:ind w:firstLineChars="100" w:firstLine="240"/>
        <w:rPr>
          <w:rFonts w:ascii="Times New Roman" w:hAnsi="Times New Roman" w:cs="Times New Roman"/>
          <w:color w:val="000000" w:themeColor="text1"/>
          <w:sz w:val="24"/>
          <w:szCs w:val="24"/>
        </w:rPr>
      </w:pPr>
      <w:bookmarkStart w:id="22" w:name="_Hlk112101395"/>
      <w:r w:rsidRPr="00C323F8">
        <w:rPr>
          <w:rFonts w:ascii="Times New Roman" w:hAnsi="Times New Roman" w:cs="Times New Roman"/>
          <w:color w:val="000000" w:themeColor="text1"/>
          <w:sz w:val="24"/>
          <w:szCs w:val="24"/>
        </w:rPr>
        <w:t xml:space="preserve">The selected clinical characteristics and the radiomics features with different </w:t>
      </w:r>
      <w:proofErr w:type="spellStart"/>
      <w:r w:rsidRPr="00C323F8">
        <w:rPr>
          <w:rFonts w:ascii="Times New Roman" w:hAnsi="Times New Roman" w:cs="Times New Roman"/>
          <w:color w:val="000000" w:themeColor="text1"/>
          <w:sz w:val="24"/>
          <w:szCs w:val="24"/>
        </w:rPr>
        <w:t>Radscores</w:t>
      </w:r>
      <w:proofErr w:type="spellEnd"/>
      <w:r w:rsidRPr="00C323F8">
        <w:rPr>
          <w:rFonts w:ascii="Times New Roman" w:hAnsi="Times New Roman" w:cs="Times New Roman"/>
          <w:color w:val="000000" w:themeColor="text1"/>
          <w:sz w:val="24"/>
          <w:szCs w:val="24"/>
        </w:rPr>
        <w:t xml:space="preserve"> were combined to construct different random forest models. The areas under the curves of the receiver operating characteristics (AUC), F1 score, Precision, Sensitivity, Specificity, and Accuracy were used to compare the performance of the above models. The model with the best performance was selected as the </w:t>
      </w:r>
      <w:proofErr w:type="spellStart"/>
      <w:r w:rsidRPr="00C323F8">
        <w:rPr>
          <w:rFonts w:ascii="Times New Roman" w:hAnsi="Times New Roman" w:cs="Times New Roman"/>
          <w:color w:val="000000" w:themeColor="text1"/>
          <w:sz w:val="24"/>
          <w:szCs w:val="24"/>
        </w:rPr>
        <w:t>Death</w:t>
      </w:r>
      <w:r w:rsidRPr="00C323F8">
        <w:rPr>
          <w:rFonts w:ascii="Times New Roman" w:hAnsi="Times New Roman" w:cs="Times New Roman"/>
          <w:color w:val="000000" w:themeColor="text1"/>
          <w:sz w:val="24"/>
          <w:szCs w:val="24"/>
          <w:vertAlign w:val="subscript"/>
        </w:rPr>
        <w:t>hepatectomy</w:t>
      </w:r>
      <w:proofErr w:type="spellEnd"/>
      <w:r w:rsidRPr="00C323F8">
        <w:rPr>
          <w:rFonts w:ascii="Times New Roman" w:hAnsi="Times New Roman" w:cs="Times New Roman"/>
          <w:color w:val="000000" w:themeColor="text1"/>
          <w:sz w:val="24"/>
          <w:szCs w:val="24"/>
        </w:rPr>
        <w:t xml:space="preserve"> model. Table 1 shows the </w:t>
      </w:r>
      <w:bookmarkStart w:id="23" w:name="_Hlk112102077"/>
      <w:r w:rsidRPr="00C323F8">
        <w:rPr>
          <w:rFonts w:ascii="Times New Roman" w:hAnsi="Times New Roman" w:cs="Times New Roman"/>
          <w:color w:val="000000" w:themeColor="text1"/>
          <w:sz w:val="24"/>
          <w:szCs w:val="24"/>
        </w:rPr>
        <w:t>performances of the different models in the hepatectomy and TACE groups</w:t>
      </w:r>
      <w:bookmarkEnd w:id="23"/>
      <w:r w:rsidRPr="00C323F8">
        <w:rPr>
          <w:rFonts w:ascii="Times New Roman" w:hAnsi="Times New Roman" w:cs="Times New Roman"/>
          <w:color w:val="000000" w:themeColor="text1"/>
          <w:sz w:val="24"/>
          <w:szCs w:val="24"/>
        </w:rPr>
        <w:t>.</w:t>
      </w:r>
      <w:bookmarkEnd w:id="22"/>
      <w:r w:rsidRPr="00C323F8">
        <w:rPr>
          <w:rFonts w:ascii="Times New Roman" w:hAnsi="Times New Roman" w:cs="Times New Roman"/>
          <w:color w:val="000000" w:themeColor="text1"/>
          <w:sz w:val="24"/>
          <w:szCs w:val="24"/>
        </w:rPr>
        <w:t xml:space="preserve"> </w:t>
      </w:r>
      <w:bookmarkStart w:id="24" w:name="_Hlk112101954"/>
      <w:r w:rsidRPr="00C323F8">
        <w:rPr>
          <w:rFonts w:ascii="Times New Roman" w:hAnsi="Times New Roman" w:cs="Times New Roman"/>
          <w:color w:val="000000" w:themeColor="text1"/>
          <w:sz w:val="24"/>
          <w:szCs w:val="24"/>
        </w:rPr>
        <w:t xml:space="preserve">The result shows that the model built by combining clinical characteristics, Radscore_A3 and </w:t>
      </w:r>
      <w:proofErr w:type="spellStart"/>
      <w:r w:rsidRPr="00C323F8">
        <w:rPr>
          <w:rFonts w:ascii="Times New Roman" w:hAnsi="Times New Roman" w:cs="Times New Roman"/>
          <w:color w:val="000000" w:themeColor="text1"/>
          <w:sz w:val="24"/>
          <w:szCs w:val="24"/>
        </w:rPr>
        <w:t>Radscore_P</w:t>
      </w:r>
      <w:proofErr w:type="spellEnd"/>
      <w:r w:rsidRPr="00C323F8">
        <w:rPr>
          <w:rFonts w:ascii="Times New Roman" w:hAnsi="Times New Roman" w:cs="Times New Roman"/>
          <w:color w:val="000000" w:themeColor="text1"/>
          <w:sz w:val="24"/>
          <w:szCs w:val="24"/>
        </w:rPr>
        <w:t xml:space="preserve"> has the best performance.</w:t>
      </w:r>
    </w:p>
    <w:bookmarkEnd w:id="24"/>
    <w:p w14:paraId="479C64D0" w14:textId="77777777" w:rsidR="00953A27" w:rsidRPr="00C323F8" w:rsidRDefault="00953A27" w:rsidP="00953A27">
      <w:pPr>
        <w:ind w:firstLineChars="100" w:firstLine="240"/>
        <w:rPr>
          <w:rFonts w:ascii="Times New Roman" w:hAnsi="Times New Roman" w:cs="Times New Roman"/>
          <w:b/>
          <w:bCs/>
          <w:color w:val="000000" w:themeColor="text1"/>
          <w:sz w:val="24"/>
          <w:szCs w:val="24"/>
        </w:rPr>
      </w:pPr>
    </w:p>
    <w:p w14:paraId="55D46324" w14:textId="77777777" w:rsidR="00953A27" w:rsidRPr="00C323F8" w:rsidRDefault="00953A27" w:rsidP="00953A27">
      <w:pPr>
        <w:rPr>
          <w:rFonts w:ascii="Times New Roman" w:hAnsi="Times New Roman" w:cs="Times New Roman"/>
          <w:color w:val="000000" w:themeColor="text1"/>
          <w:sz w:val="24"/>
          <w:szCs w:val="24"/>
        </w:rPr>
      </w:pPr>
      <w:proofErr w:type="spellStart"/>
      <w:r w:rsidRPr="00C323F8">
        <w:rPr>
          <w:rFonts w:ascii="Times New Roman" w:hAnsi="Times New Roman" w:cs="Times New Roman"/>
          <w:b/>
          <w:bCs/>
          <w:color w:val="000000" w:themeColor="text1"/>
          <w:sz w:val="24"/>
          <w:szCs w:val="24"/>
        </w:rPr>
        <w:t>Death</w:t>
      </w:r>
      <w:r w:rsidRPr="00C323F8">
        <w:rPr>
          <w:rFonts w:ascii="Times New Roman" w:hAnsi="Times New Roman" w:cs="Times New Roman"/>
          <w:b/>
          <w:bCs/>
          <w:color w:val="000000" w:themeColor="text1"/>
          <w:sz w:val="24"/>
          <w:szCs w:val="24"/>
          <w:vertAlign w:val="subscript"/>
        </w:rPr>
        <w:t>TACE</w:t>
      </w:r>
      <w:proofErr w:type="spellEnd"/>
      <w:r w:rsidRPr="00C323F8">
        <w:rPr>
          <w:rFonts w:ascii="Times New Roman" w:hAnsi="Times New Roman" w:cs="Times New Roman"/>
          <w:b/>
          <w:bCs/>
          <w:color w:val="000000" w:themeColor="text1"/>
          <w:sz w:val="24"/>
          <w:szCs w:val="24"/>
        </w:rPr>
        <w:t xml:space="preserve"> model</w:t>
      </w:r>
    </w:p>
    <w:p w14:paraId="4FEC4547"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The least absolute shrinkage and selection operator (LASSO) regression analysis was used to select features, and the 10-fold cross-validation was used for verification.</w:t>
      </w:r>
    </w:p>
    <w:p w14:paraId="362A8F88"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Among the clinical characteristics, Survival time, Portal Vein Tumor Thrombus, ALT, age and ALB were used as predictors of treatment options. The results of the radiomics features with different ROIs after feature selection are shown in supplementary table 6. </w:t>
      </w:r>
    </w:p>
    <w:p w14:paraId="19D12CF9" w14:textId="77777777" w:rsidR="00953A27" w:rsidRPr="00C323F8" w:rsidRDefault="00953A27" w:rsidP="00953A27">
      <w:pPr>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The selected clinical characteristics and the radiomics features with different </w:t>
      </w:r>
      <w:proofErr w:type="spellStart"/>
      <w:r w:rsidRPr="00C323F8">
        <w:rPr>
          <w:rFonts w:ascii="Times New Roman" w:hAnsi="Times New Roman" w:cs="Times New Roman"/>
          <w:color w:val="000000" w:themeColor="text1"/>
          <w:sz w:val="24"/>
          <w:szCs w:val="24"/>
        </w:rPr>
        <w:t>Radscores</w:t>
      </w:r>
      <w:proofErr w:type="spellEnd"/>
      <w:r w:rsidRPr="00C323F8">
        <w:rPr>
          <w:rFonts w:ascii="Times New Roman" w:hAnsi="Times New Roman" w:cs="Times New Roman"/>
          <w:color w:val="000000" w:themeColor="text1"/>
          <w:sz w:val="24"/>
          <w:szCs w:val="24"/>
        </w:rPr>
        <w:t xml:space="preserve"> were combined to construct different Logical regression models. The model with the best performance was selected as the </w:t>
      </w:r>
      <w:proofErr w:type="spellStart"/>
      <w:r w:rsidRPr="00C323F8">
        <w:rPr>
          <w:rFonts w:ascii="Times New Roman" w:hAnsi="Times New Roman" w:cs="Times New Roman"/>
          <w:color w:val="000000" w:themeColor="text1"/>
          <w:sz w:val="24"/>
          <w:szCs w:val="24"/>
        </w:rPr>
        <w:t>Death</w:t>
      </w:r>
      <w:r w:rsidRPr="00C323F8">
        <w:rPr>
          <w:rFonts w:ascii="Times New Roman" w:hAnsi="Times New Roman" w:cs="Times New Roman"/>
          <w:color w:val="000000" w:themeColor="text1"/>
          <w:sz w:val="24"/>
          <w:szCs w:val="24"/>
          <w:vertAlign w:val="subscript"/>
        </w:rPr>
        <w:t>TACE</w:t>
      </w:r>
      <w:proofErr w:type="spellEnd"/>
      <w:r w:rsidRPr="00C323F8">
        <w:rPr>
          <w:rFonts w:ascii="Times New Roman" w:hAnsi="Times New Roman" w:cs="Times New Roman"/>
          <w:color w:val="000000" w:themeColor="text1"/>
          <w:sz w:val="24"/>
          <w:szCs w:val="24"/>
        </w:rPr>
        <w:t xml:space="preserve"> model. Table 1 shows the performances of the different models in the hepatectomy and TACE groups. The result shows that the model built by combining clinical characteristics and Radscore_A5 has the best performance.</w:t>
      </w:r>
    </w:p>
    <w:p w14:paraId="08B71AC3" w14:textId="77777777" w:rsidR="00953A27" w:rsidRPr="00C323F8" w:rsidRDefault="00953A27" w:rsidP="00953A27">
      <w:pPr>
        <w:rPr>
          <w:rFonts w:ascii="Times New Roman" w:hAnsi="Times New Roman" w:cs="Times New Roman"/>
          <w:b/>
          <w:bCs/>
          <w:color w:val="000000" w:themeColor="text1"/>
          <w:sz w:val="28"/>
          <w:szCs w:val="28"/>
        </w:rPr>
      </w:pPr>
      <w:r w:rsidRPr="00C323F8">
        <w:rPr>
          <w:rFonts w:ascii="Times New Roman" w:hAnsi="Times New Roman" w:cs="Times New Roman"/>
          <w:b/>
          <w:bCs/>
          <w:color w:val="000000" w:themeColor="text1"/>
          <w:sz w:val="28"/>
          <w:szCs w:val="28"/>
        </w:rPr>
        <w:t>Supplementary text 9</w:t>
      </w:r>
    </w:p>
    <w:p w14:paraId="738A5732" w14:textId="77777777" w:rsidR="00953A27" w:rsidRPr="00C323F8" w:rsidRDefault="00953A27" w:rsidP="00953A27">
      <w:pPr>
        <w:spacing w:beforeLines="50" w:before="156"/>
        <w:ind w:firstLineChars="100" w:firstLine="240"/>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We used the </w:t>
      </w:r>
      <w:bookmarkStart w:id="25" w:name="_Hlk113875682"/>
      <w:r w:rsidRPr="00C323F8">
        <w:rPr>
          <w:rFonts w:ascii="Times New Roman" w:hAnsi="Times New Roman" w:cs="Times New Roman"/>
          <w:color w:val="000000" w:themeColor="text1"/>
          <w:sz w:val="24"/>
          <w:szCs w:val="24"/>
        </w:rPr>
        <w:t xml:space="preserve">accelerate failure time model </w:t>
      </w:r>
      <w:bookmarkEnd w:id="25"/>
      <w:r w:rsidRPr="00C323F8">
        <w:rPr>
          <w:rFonts w:ascii="Times New Roman" w:hAnsi="Times New Roman" w:cs="Times New Roman"/>
          <w:color w:val="000000" w:themeColor="text1"/>
          <w:sz w:val="24"/>
          <w:szCs w:val="24"/>
        </w:rPr>
        <w:t xml:space="preserve">(AFT) to construct the prognostic model. Since the failure times have different distribution patterns, we used the AFT model with Weibull distribution to analyze the effect of the selected features on the overall survival time. </w:t>
      </w:r>
      <w:r w:rsidRPr="00C323F8">
        <w:rPr>
          <w:rFonts w:ascii="Times New Roman" w:hAnsi="Times New Roman" w:cs="Times New Roman" w:hint="eastAsia"/>
          <w:color w:val="000000" w:themeColor="text1"/>
          <w:sz w:val="24"/>
          <w:szCs w:val="24"/>
        </w:rPr>
        <w:t>The</w:t>
      </w:r>
      <w:r w:rsidRPr="00C323F8">
        <w:rPr>
          <w:rFonts w:ascii="Times New Roman" w:hAnsi="Times New Roman" w:cs="Times New Roman"/>
          <w:color w:val="000000" w:themeColor="text1"/>
          <w:sz w:val="24"/>
          <w:szCs w:val="24"/>
        </w:rPr>
        <w:t xml:space="preserve"> performance of the model was evaluated using the Akaike information criteria (AIC), and high-risk and low-risk median survival times were calculated for different AFT models. The best AFT model was selected by comparing the patient's high and low risk outcomes with the patient's actual survival status. To obtain the formula of the optimal AFT model, the Time ratio, standard error, z-value, and p-value of each covariate are calculated in the model.</w:t>
      </w:r>
    </w:p>
    <w:p w14:paraId="1D400763" w14:textId="77777777" w:rsidR="00953A27" w:rsidRPr="00C323F8" w:rsidRDefault="00953A27" w:rsidP="00953A27">
      <w:pPr>
        <w:jc w:val="center"/>
        <w:rPr>
          <w:rFonts w:ascii="Times New Roman" w:eastAsia="SimSun" w:hAnsi="Times New Roman" w:cs="Times New Roman"/>
          <w:b/>
          <w:bCs/>
          <w:color w:val="000000" w:themeColor="text1"/>
          <w:sz w:val="32"/>
          <w:szCs w:val="32"/>
        </w:rPr>
      </w:pPr>
      <w:r w:rsidRPr="00C323F8">
        <w:rPr>
          <w:rFonts w:ascii="Times New Roman" w:eastAsia="SimSun" w:hAnsi="Times New Roman" w:cs="Times New Roman"/>
          <w:b/>
          <w:bCs/>
          <w:color w:val="000000" w:themeColor="text1"/>
          <w:sz w:val="32"/>
          <w:szCs w:val="32"/>
        </w:rPr>
        <w:lastRenderedPageBreak/>
        <w:t>Supplementary Table</w:t>
      </w:r>
    </w:p>
    <w:p w14:paraId="3C681BEF"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t>Supplementary Table1. Correlation coefficients of matching characteristics with treatment, survival time and survival status</w:t>
      </w:r>
    </w:p>
    <w:tbl>
      <w:tblPr>
        <w:tblW w:w="8340" w:type="dxa"/>
        <w:jc w:val="center"/>
        <w:tblBorders>
          <w:top w:val="single" w:sz="12" w:space="0" w:color="auto"/>
          <w:bottom w:val="single" w:sz="12" w:space="0" w:color="auto"/>
        </w:tblBorders>
        <w:tblLook w:val="04A0" w:firstRow="1" w:lastRow="0" w:firstColumn="1" w:lastColumn="0" w:noHBand="0" w:noVBand="1"/>
      </w:tblPr>
      <w:tblGrid>
        <w:gridCol w:w="3525"/>
        <w:gridCol w:w="1650"/>
        <w:gridCol w:w="1515"/>
        <w:gridCol w:w="1650"/>
      </w:tblGrid>
      <w:tr w:rsidR="00C323F8" w:rsidRPr="00C323F8" w14:paraId="18333C73" w14:textId="77777777" w:rsidTr="008E58F2">
        <w:trPr>
          <w:trHeight w:val="270"/>
          <w:jc w:val="center"/>
        </w:trPr>
        <w:tc>
          <w:tcPr>
            <w:tcW w:w="3525" w:type="dxa"/>
            <w:tcBorders>
              <w:bottom w:val="single" w:sz="4" w:space="0" w:color="auto"/>
              <w:tl2br w:val="nil"/>
              <w:tr2bl w:val="nil"/>
            </w:tcBorders>
            <w:shd w:val="clear" w:color="auto" w:fill="auto"/>
            <w:noWrap/>
            <w:vAlign w:val="center"/>
          </w:tcPr>
          <w:p w14:paraId="010477C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Matching characteristics</w:t>
            </w:r>
          </w:p>
        </w:tc>
        <w:tc>
          <w:tcPr>
            <w:tcW w:w="1650" w:type="dxa"/>
            <w:tcBorders>
              <w:bottom w:val="single" w:sz="4" w:space="0" w:color="auto"/>
              <w:tl2br w:val="nil"/>
              <w:tr2bl w:val="nil"/>
            </w:tcBorders>
            <w:shd w:val="clear" w:color="auto" w:fill="auto"/>
            <w:noWrap/>
            <w:vAlign w:val="center"/>
          </w:tcPr>
          <w:p w14:paraId="237463A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Treatment</w:t>
            </w:r>
          </w:p>
        </w:tc>
        <w:tc>
          <w:tcPr>
            <w:tcW w:w="1515" w:type="dxa"/>
            <w:tcBorders>
              <w:bottom w:val="single" w:sz="4" w:space="0" w:color="auto"/>
              <w:tl2br w:val="nil"/>
              <w:tr2bl w:val="nil"/>
            </w:tcBorders>
            <w:shd w:val="clear" w:color="auto" w:fill="auto"/>
            <w:noWrap/>
            <w:vAlign w:val="center"/>
          </w:tcPr>
          <w:p w14:paraId="43203E1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Status</w:t>
            </w:r>
          </w:p>
        </w:tc>
        <w:tc>
          <w:tcPr>
            <w:tcW w:w="1650" w:type="dxa"/>
            <w:tcBorders>
              <w:bottom w:val="single" w:sz="4" w:space="0" w:color="auto"/>
              <w:tl2br w:val="nil"/>
              <w:tr2bl w:val="nil"/>
            </w:tcBorders>
            <w:shd w:val="clear" w:color="auto" w:fill="auto"/>
            <w:noWrap/>
            <w:vAlign w:val="center"/>
          </w:tcPr>
          <w:p w14:paraId="46FAA25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Survival time</w:t>
            </w:r>
          </w:p>
        </w:tc>
      </w:tr>
      <w:tr w:rsidR="00C323F8" w:rsidRPr="00C323F8" w14:paraId="1BBF3325" w14:textId="77777777" w:rsidTr="008E58F2">
        <w:trPr>
          <w:trHeight w:val="270"/>
          <w:jc w:val="center"/>
        </w:trPr>
        <w:tc>
          <w:tcPr>
            <w:tcW w:w="0" w:type="auto"/>
            <w:tcBorders>
              <w:top w:val="single" w:sz="4" w:space="0" w:color="auto"/>
              <w:tl2br w:val="nil"/>
              <w:tr2bl w:val="nil"/>
            </w:tcBorders>
            <w:shd w:val="clear" w:color="auto" w:fill="auto"/>
            <w:noWrap/>
            <w:vAlign w:val="center"/>
          </w:tcPr>
          <w:p w14:paraId="00A2D4E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CNLC</w:t>
            </w:r>
          </w:p>
        </w:tc>
        <w:tc>
          <w:tcPr>
            <w:tcW w:w="0" w:type="auto"/>
            <w:tcBorders>
              <w:top w:val="single" w:sz="4" w:space="0" w:color="auto"/>
              <w:tl2br w:val="nil"/>
              <w:tr2bl w:val="nil"/>
            </w:tcBorders>
            <w:shd w:val="clear" w:color="auto" w:fill="auto"/>
            <w:noWrap/>
            <w:vAlign w:val="center"/>
          </w:tcPr>
          <w:p w14:paraId="01CD920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-0.276</w:t>
            </w:r>
          </w:p>
        </w:tc>
        <w:tc>
          <w:tcPr>
            <w:tcW w:w="0" w:type="auto"/>
            <w:tcBorders>
              <w:top w:val="single" w:sz="4" w:space="0" w:color="auto"/>
              <w:tl2br w:val="nil"/>
              <w:tr2bl w:val="nil"/>
            </w:tcBorders>
            <w:shd w:val="clear" w:color="auto" w:fill="auto"/>
            <w:noWrap/>
            <w:vAlign w:val="center"/>
          </w:tcPr>
          <w:p w14:paraId="4669068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0.332</w:t>
            </w:r>
          </w:p>
        </w:tc>
        <w:tc>
          <w:tcPr>
            <w:tcW w:w="0" w:type="auto"/>
            <w:tcBorders>
              <w:top w:val="single" w:sz="4" w:space="0" w:color="auto"/>
              <w:tl2br w:val="nil"/>
              <w:tr2bl w:val="nil"/>
            </w:tcBorders>
            <w:shd w:val="clear" w:color="auto" w:fill="auto"/>
            <w:noWrap/>
            <w:vAlign w:val="center"/>
          </w:tcPr>
          <w:p w14:paraId="462BDCB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-0.339</w:t>
            </w:r>
          </w:p>
        </w:tc>
      </w:tr>
      <w:tr w:rsidR="00C323F8" w:rsidRPr="00C323F8" w14:paraId="1872A2E4" w14:textId="77777777" w:rsidTr="008E58F2">
        <w:trPr>
          <w:trHeight w:val="270"/>
          <w:jc w:val="center"/>
        </w:trPr>
        <w:tc>
          <w:tcPr>
            <w:tcW w:w="0" w:type="auto"/>
            <w:tcBorders>
              <w:tl2br w:val="nil"/>
              <w:tr2bl w:val="nil"/>
            </w:tcBorders>
            <w:shd w:val="clear" w:color="auto" w:fill="auto"/>
            <w:noWrap/>
            <w:vAlign w:val="center"/>
          </w:tcPr>
          <w:p w14:paraId="1119E40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Extrahepatic Metastases</w:t>
            </w:r>
          </w:p>
        </w:tc>
        <w:tc>
          <w:tcPr>
            <w:tcW w:w="0" w:type="auto"/>
            <w:tcBorders>
              <w:tl2br w:val="nil"/>
              <w:tr2bl w:val="nil"/>
            </w:tcBorders>
            <w:shd w:val="clear" w:color="auto" w:fill="auto"/>
            <w:noWrap/>
            <w:vAlign w:val="center"/>
          </w:tcPr>
          <w:p w14:paraId="294E260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-0.020</w:t>
            </w:r>
          </w:p>
        </w:tc>
        <w:tc>
          <w:tcPr>
            <w:tcW w:w="0" w:type="auto"/>
            <w:tcBorders>
              <w:tl2br w:val="nil"/>
              <w:tr2bl w:val="nil"/>
            </w:tcBorders>
            <w:shd w:val="clear" w:color="auto" w:fill="auto"/>
            <w:noWrap/>
            <w:vAlign w:val="center"/>
          </w:tcPr>
          <w:p w14:paraId="3616B96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0.060</w:t>
            </w:r>
          </w:p>
        </w:tc>
        <w:tc>
          <w:tcPr>
            <w:tcW w:w="0" w:type="auto"/>
            <w:tcBorders>
              <w:tl2br w:val="nil"/>
              <w:tr2bl w:val="nil"/>
            </w:tcBorders>
            <w:shd w:val="clear" w:color="auto" w:fill="auto"/>
            <w:noWrap/>
            <w:vAlign w:val="center"/>
          </w:tcPr>
          <w:p w14:paraId="20D4A2B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-0.097</w:t>
            </w:r>
          </w:p>
        </w:tc>
      </w:tr>
      <w:tr w:rsidR="00C323F8" w:rsidRPr="00C323F8" w14:paraId="6A70D3AF" w14:textId="77777777" w:rsidTr="008E58F2">
        <w:trPr>
          <w:trHeight w:val="270"/>
          <w:jc w:val="center"/>
        </w:trPr>
        <w:tc>
          <w:tcPr>
            <w:tcW w:w="0" w:type="auto"/>
            <w:tcBorders>
              <w:tl2br w:val="nil"/>
              <w:tr2bl w:val="nil"/>
            </w:tcBorders>
            <w:shd w:val="clear" w:color="auto" w:fill="auto"/>
            <w:noWrap/>
            <w:vAlign w:val="center"/>
          </w:tcPr>
          <w:p w14:paraId="00DFD3F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Portal Vein Tumor Thrombus</w:t>
            </w:r>
          </w:p>
        </w:tc>
        <w:tc>
          <w:tcPr>
            <w:tcW w:w="0" w:type="auto"/>
            <w:tcBorders>
              <w:tl2br w:val="nil"/>
              <w:tr2bl w:val="nil"/>
            </w:tcBorders>
            <w:shd w:val="clear" w:color="auto" w:fill="auto"/>
            <w:noWrap/>
            <w:vAlign w:val="center"/>
          </w:tcPr>
          <w:p w14:paraId="25D30A4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-0.260</w:t>
            </w:r>
          </w:p>
        </w:tc>
        <w:tc>
          <w:tcPr>
            <w:tcW w:w="0" w:type="auto"/>
            <w:tcBorders>
              <w:tl2br w:val="nil"/>
              <w:tr2bl w:val="nil"/>
            </w:tcBorders>
            <w:shd w:val="clear" w:color="auto" w:fill="auto"/>
            <w:noWrap/>
            <w:vAlign w:val="center"/>
          </w:tcPr>
          <w:p w14:paraId="2C3E79C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0.293</w:t>
            </w:r>
          </w:p>
        </w:tc>
        <w:tc>
          <w:tcPr>
            <w:tcW w:w="0" w:type="auto"/>
            <w:tcBorders>
              <w:tl2br w:val="nil"/>
              <w:tr2bl w:val="nil"/>
            </w:tcBorders>
            <w:shd w:val="clear" w:color="auto" w:fill="auto"/>
            <w:noWrap/>
            <w:vAlign w:val="center"/>
          </w:tcPr>
          <w:p w14:paraId="73D26B7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-0.245</w:t>
            </w:r>
          </w:p>
        </w:tc>
      </w:tr>
      <w:tr w:rsidR="00C323F8" w:rsidRPr="00C323F8" w14:paraId="74B701BB" w14:textId="77777777" w:rsidTr="008E58F2">
        <w:trPr>
          <w:trHeight w:val="270"/>
          <w:jc w:val="center"/>
        </w:trPr>
        <w:tc>
          <w:tcPr>
            <w:tcW w:w="0" w:type="auto"/>
            <w:tcBorders>
              <w:tl2br w:val="nil"/>
              <w:tr2bl w:val="nil"/>
            </w:tcBorders>
            <w:shd w:val="clear" w:color="auto" w:fill="auto"/>
            <w:noWrap/>
            <w:vAlign w:val="center"/>
          </w:tcPr>
          <w:p w14:paraId="0575CBF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Tumor number</w:t>
            </w:r>
          </w:p>
        </w:tc>
        <w:tc>
          <w:tcPr>
            <w:tcW w:w="0" w:type="auto"/>
            <w:tcBorders>
              <w:tl2br w:val="nil"/>
              <w:tr2bl w:val="nil"/>
            </w:tcBorders>
            <w:shd w:val="clear" w:color="auto" w:fill="auto"/>
            <w:noWrap/>
            <w:vAlign w:val="center"/>
          </w:tcPr>
          <w:p w14:paraId="131DE7E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-0.206</w:t>
            </w:r>
          </w:p>
        </w:tc>
        <w:tc>
          <w:tcPr>
            <w:tcW w:w="0" w:type="auto"/>
            <w:tcBorders>
              <w:tl2br w:val="nil"/>
              <w:tr2bl w:val="nil"/>
            </w:tcBorders>
            <w:shd w:val="clear" w:color="auto" w:fill="auto"/>
            <w:noWrap/>
            <w:vAlign w:val="center"/>
          </w:tcPr>
          <w:p w14:paraId="7D56F68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0.188</w:t>
            </w:r>
          </w:p>
        </w:tc>
        <w:tc>
          <w:tcPr>
            <w:tcW w:w="0" w:type="auto"/>
            <w:tcBorders>
              <w:tl2br w:val="nil"/>
              <w:tr2bl w:val="nil"/>
            </w:tcBorders>
            <w:shd w:val="clear" w:color="auto" w:fill="auto"/>
            <w:noWrap/>
            <w:vAlign w:val="center"/>
          </w:tcPr>
          <w:p w14:paraId="0C3BFF1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-0.253</w:t>
            </w:r>
          </w:p>
        </w:tc>
      </w:tr>
      <w:tr w:rsidR="00C323F8" w:rsidRPr="00C323F8" w14:paraId="09A557FA" w14:textId="77777777" w:rsidTr="008E58F2">
        <w:trPr>
          <w:trHeight w:val="270"/>
          <w:jc w:val="center"/>
        </w:trPr>
        <w:tc>
          <w:tcPr>
            <w:tcW w:w="0" w:type="auto"/>
            <w:tcBorders>
              <w:tl2br w:val="nil"/>
              <w:tr2bl w:val="nil"/>
            </w:tcBorders>
            <w:shd w:val="clear" w:color="auto" w:fill="auto"/>
            <w:noWrap/>
            <w:vAlign w:val="center"/>
          </w:tcPr>
          <w:p w14:paraId="2BCA48F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ALBI grade</w:t>
            </w:r>
          </w:p>
        </w:tc>
        <w:tc>
          <w:tcPr>
            <w:tcW w:w="0" w:type="auto"/>
            <w:tcBorders>
              <w:tl2br w:val="nil"/>
              <w:tr2bl w:val="nil"/>
            </w:tcBorders>
            <w:shd w:val="clear" w:color="auto" w:fill="auto"/>
            <w:noWrap/>
            <w:vAlign w:val="center"/>
          </w:tcPr>
          <w:p w14:paraId="0A5ED4A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-0.249</w:t>
            </w:r>
          </w:p>
        </w:tc>
        <w:tc>
          <w:tcPr>
            <w:tcW w:w="0" w:type="auto"/>
            <w:tcBorders>
              <w:tl2br w:val="nil"/>
              <w:tr2bl w:val="nil"/>
            </w:tcBorders>
            <w:shd w:val="clear" w:color="auto" w:fill="auto"/>
            <w:noWrap/>
            <w:vAlign w:val="center"/>
          </w:tcPr>
          <w:p w14:paraId="73119E4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0.218</w:t>
            </w:r>
          </w:p>
        </w:tc>
        <w:tc>
          <w:tcPr>
            <w:tcW w:w="0" w:type="auto"/>
            <w:tcBorders>
              <w:tl2br w:val="nil"/>
              <w:tr2bl w:val="nil"/>
            </w:tcBorders>
            <w:shd w:val="clear" w:color="auto" w:fill="auto"/>
            <w:noWrap/>
            <w:vAlign w:val="center"/>
          </w:tcPr>
          <w:p w14:paraId="05F1004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-0.235</w:t>
            </w:r>
          </w:p>
        </w:tc>
      </w:tr>
      <w:tr w:rsidR="00C323F8" w:rsidRPr="00C323F8" w14:paraId="390E9117" w14:textId="77777777" w:rsidTr="008E58F2">
        <w:trPr>
          <w:trHeight w:val="270"/>
          <w:jc w:val="center"/>
        </w:trPr>
        <w:tc>
          <w:tcPr>
            <w:tcW w:w="0" w:type="auto"/>
            <w:tcBorders>
              <w:tl2br w:val="nil"/>
              <w:tr2bl w:val="nil"/>
            </w:tcBorders>
            <w:shd w:val="clear" w:color="auto" w:fill="auto"/>
            <w:noWrap/>
            <w:vAlign w:val="center"/>
          </w:tcPr>
          <w:p w14:paraId="272CC8A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Cirrhosis</w:t>
            </w:r>
          </w:p>
        </w:tc>
        <w:tc>
          <w:tcPr>
            <w:tcW w:w="0" w:type="auto"/>
            <w:tcBorders>
              <w:tl2br w:val="nil"/>
              <w:tr2bl w:val="nil"/>
            </w:tcBorders>
            <w:shd w:val="clear" w:color="auto" w:fill="auto"/>
            <w:noWrap/>
            <w:vAlign w:val="center"/>
          </w:tcPr>
          <w:p w14:paraId="7C1B207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-0.101</w:t>
            </w:r>
          </w:p>
        </w:tc>
        <w:tc>
          <w:tcPr>
            <w:tcW w:w="0" w:type="auto"/>
            <w:tcBorders>
              <w:tl2br w:val="nil"/>
              <w:tr2bl w:val="nil"/>
            </w:tcBorders>
            <w:shd w:val="clear" w:color="auto" w:fill="auto"/>
            <w:noWrap/>
            <w:vAlign w:val="center"/>
          </w:tcPr>
          <w:p w14:paraId="37B92EA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0.138</w:t>
            </w:r>
          </w:p>
        </w:tc>
        <w:tc>
          <w:tcPr>
            <w:tcW w:w="0" w:type="auto"/>
            <w:tcBorders>
              <w:tl2br w:val="nil"/>
              <w:tr2bl w:val="nil"/>
            </w:tcBorders>
            <w:shd w:val="clear" w:color="auto" w:fill="auto"/>
            <w:noWrap/>
            <w:vAlign w:val="center"/>
          </w:tcPr>
          <w:p w14:paraId="563E8F5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-0.094</w:t>
            </w:r>
          </w:p>
        </w:tc>
      </w:tr>
      <w:tr w:rsidR="00C323F8" w:rsidRPr="00C323F8" w14:paraId="07303CA4" w14:textId="77777777" w:rsidTr="008E58F2">
        <w:trPr>
          <w:trHeight w:val="270"/>
          <w:jc w:val="center"/>
        </w:trPr>
        <w:tc>
          <w:tcPr>
            <w:tcW w:w="0" w:type="auto"/>
            <w:tcBorders>
              <w:tl2br w:val="nil"/>
              <w:tr2bl w:val="nil"/>
            </w:tcBorders>
            <w:shd w:val="clear" w:color="auto" w:fill="auto"/>
            <w:noWrap/>
            <w:vAlign w:val="center"/>
          </w:tcPr>
          <w:p w14:paraId="7EE102E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ALB</w:t>
            </w:r>
          </w:p>
        </w:tc>
        <w:tc>
          <w:tcPr>
            <w:tcW w:w="0" w:type="auto"/>
            <w:tcBorders>
              <w:tl2br w:val="nil"/>
              <w:tr2bl w:val="nil"/>
            </w:tcBorders>
            <w:shd w:val="clear" w:color="auto" w:fill="auto"/>
            <w:noWrap/>
            <w:vAlign w:val="center"/>
          </w:tcPr>
          <w:p w14:paraId="193A740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0.217</w:t>
            </w:r>
          </w:p>
        </w:tc>
        <w:tc>
          <w:tcPr>
            <w:tcW w:w="0" w:type="auto"/>
            <w:tcBorders>
              <w:tl2br w:val="nil"/>
              <w:tr2bl w:val="nil"/>
            </w:tcBorders>
            <w:shd w:val="clear" w:color="auto" w:fill="auto"/>
            <w:noWrap/>
            <w:vAlign w:val="center"/>
          </w:tcPr>
          <w:p w14:paraId="7281E4E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-0.204</w:t>
            </w:r>
          </w:p>
        </w:tc>
        <w:tc>
          <w:tcPr>
            <w:tcW w:w="0" w:type="auto"/>
            <w:tcBorders>
              <w:tl2br w:val="nil"/>
              <w:tr2bl w:val="nil"/>
            </w:tcBorders>
            <w:shd w:val="clear" w:color="auto" w:fill="auto"/>
            <w:noWrap/>
            <w:vAlign w:val="center"/>
          </w:tcPr>
          <w:p w14:paraId="7C37E3E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0.213</w:t>
            </w:r>
          </w:p>
        </w:tc>
      </w:tr>
    </w:tbl>
    <w:p w14:paraId="609319F2" w14:textId="77777777" w:rsidR="00953A27" w:rsidRPr="00C323F8" w:rsidRDefault="00953A27" w:rsidP="00953A27">
      <w:pPr>
        <w:jc w:val="left"/>
        <w:rPr>
          <w:rFonts w:ascii="Times New Roman" w:eastAsia="SimSun" w:hAnsi="Times New Roman" w:cs="Times New Roman"/>
          <w:color w:val="000000" w:themeColor="text1"/>
          <w:szCs w:val="21"/>
        </w:rPr>
      </w:pPr>
      <w:r w:rsidRPr="00C323F8">
        <w:rPr>
          <w:rFonts w:ascii="Times New Roman" w:eastAsia="SimSun" w:hAnsi="Times New Roman" w:cs="Times New Roman"/>
          <w:b/>
          <w:bCs/>
          <w:color w:val="000000" w:themeColor="text1"/>
          <w:szCs w:val="21"/>
        </w:rPr>
        <w:t xml:space="preserve">Abbreviations: </w:t>
      </w:r>
      <w:r w:rsidRPr="00C323F8">
        <w:rPr>
          <w:rFonts w:ascii="Times New Roman" w:eastAsia="SimSun" w:hAnsi="Times New Roman" w:cs="Times New Roman"/>
          <w:color w:val="000000" w:themeColor="text1"/>
          <w:szCs w:val="21"/>
        </w:rPr>
        <w:t>CNLC, China Liver Cancer Staging; ALBI, albumin-bilirubin; ALB, serum albumin.</w:t>
      </w:r>
    </w:p>
    <w:p w14:paraId="065745DD" w14:textId="77777777" w:rsidR="00953A27" w:rsidRPr="00C323F8" w:rsidRDefault="00953A27" w:rsidP="00953A27">
      <w:pPr>
        <w:jc w:val="left"/>
        <w:rPr>
          <w:rFonts w:ascii="Times New Roman" w:eastAsia="SimSun" w:hAnsi="Times New Roman" w:cs="Times New Roman"/>
          <w:b/>
          <w:bCs/>
          <w:color w:val="000000" w:themeColor="text1"/>
          <w:szCs w:val="21"/>
        </w:rPr>
      </w:pPr>
    </w:p>
    <w:p w14:paraId="5D1FE6CE"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t xml:space="preserve">Supplementary Table2. </w:t>
      </w:r>
      <w:bookmarkStart w:id="26" w:name="_Hlk112078732"/>
      <w:r w:rsidRPr="00C323F8">
        <w:rPr>
          <w:rFonts w:ascii="Times New Roman" w:eastAsia="SimSun" w:hAnsi="Times New Roman" w:cs="Times New Roman"/>
          <w:b/>
          <w:bCs/>
          <w:color w:val="000000" w:themeColor="text1"/>
          <w:szCs w:val="21"/>
        </w:rPr>
        <w:t>Characteristics differences between treatment after matching</w:t>
      </w:r>
    </w:p>
    <w:tbl>
      <w:tblPr>
        <w:tblW w:w="8646" w:type="dxa"/>
        <w:jc w:val="center"/>
        <w:tblBorders>
          <w:top w:val="single" w:sz="12" w:space="0" w:color="auto"/>
          <w:bottom w:val="single" w:sz="12" w:space="0" w:color="auto"/>
        </w:tblBorders>
        <w:tblLayout w:type="fixed"/>
        <w:tblLook w:val="04A0" w:firstRow="1" w:lastRow="0" w:firstColumn="1" w:lastColumn="0" w:noHBand="0" w:noVBand="1"/>
      </w:tblPr>
      <w:tblGrid>
        <w:gridCol w:w="3685"/>
        <w:gridCol w:w="1701"/>
        <w:gridCol w:w="1418"/>
        <w:gridCol w:w="992"/>
        <w:gridCol w:w="850"/>
      </w:tblGrid>
      <w:tr w:rsidR="00C323F8" w:rsidRPr="00C323F8" w14:paraId="46566E40" w14:textId="77777777" w:rsidTr="00C323F8">
        <w:trPr>
          <w:trHeight w:val="270"/>
          <w:tblHeader/>
          <w:jc w:val="center"/>
        </w:trPr>
        <w:tc>
          <w:tcPr>
            <w:tcW w:w="3685" w:type="dxa"/>
            <w:tcBorders>
              <w:top w:val="single" w:sz="12" w:space="0" w:color="auto"/>
              <w:bottom w:val="single" w:sz="6" w:space="0" w:color="auto"/>
              <w:tl2br w:val="nil"/>
              <w:tr2bl w:val="nil"/>
            </w:tcBorders>
            <w:shd w:val="clear" w:color="auto" w:fill="auto"/>
            <w:noWrap/>
            <w:vAlign w:val="center"/>
          </w:tcPr>
          <w:bookmarkEnd w:id="26"/>
          <w:p w14:paraId="2BE65D8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Group</w:t>
            </w:r>
          </w:p>
        </w:tc>
        <w:tc>
          <w:tcPr>
            <w:tcW w:w="1701" w:type="dxa"/>
            <w:tcBorders>
              <w:top w:val="single" w:sz="12" w:space="0" w:color="auto"/>
              <w:bottom w:val="single" w:sz="6" w:space="0" w:color="auto"/>
              <w:tl2br w:val="nil"/>
              <w:tr2bl w:val="nil"/>
            </w:tcBorders>
            <w:shd w:val="clear" w:color="auto" w:fill="auto"/>
            <w:noWrap/>
            <w:vAlign w:val="center"/>
          </w:tcPr>
          <w:p w14:paraId="3F9EE513"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 xml:space="preserve">TACE </w:t>
            </w:r>
          </w:p>
          <w:p w14:paraId="4DC6EC5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(n=60)</w:t>
            </w:r>
          </w:p>
        </w:tc>
        <w:tc>
          <w:tcPr>
            <w:tcW w:w="1418" w:type="dxa"/>
            <w:tcBorders>
              <w:top w:val="single" w:sz="12" w:space="0" w:color="auto"/>
              <w:bottom w:val="single" w:sz="6" w:space="0" w:color="auto"/>
              <w:tl2br w:val="nil"/>
              <w:tr2bl w:val="nil"/>
            </w:tcBorders>
            <w:shd w:val="clear" w:color="auto" w:fill="auto"/>
            <w:noWrap/>
            <w:vAlign w:val="center"/>
          </w:tcPr>
          <w:p w14:paraId="636652D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Hepatectomy (n=60)</w:t>
            </w:r>
          </w:p>
        </w:tc>
        <w:tc>
          <w:tcPr>
            <w:tcW w:w="992" w:type="dxa"/>
            <w:tcBorders>
              <w:top w:val="single" w:sz="12" w:space="0" w:color="auto"/>
              <w:bottom w:val="single" w:sz="6" w:space="0" w:color="auto"/>
              <w:tl2br w:val="nil"/>
              <w:tr2bl w:val="nil"/>
            </w:tcBorders>
            <w:shd w:val="clear" w:color="auto" w:fill="auto"/>
            <w:noWrap/>
            <w:vAlign w:val="center"/>
          </w:tcPr>
          <w:p w14:paraId="6784347A" w14:textId="2E7B71F4" w:rsidR="00953A27" w:rsidRPr="00C323F8" w:rsidRDefault="00DC3A56" w:rsidP="008E58F2">
            <w:pPr>
              <w:widowControl/>
              <w:jc w:val="left"/>
              <w:textAlignment w:val="center"/>
              <w:rPr>
                <w:rFonts w:ascii="Times New Roman" w:eastAsia="SimSun" w:hAnsi="Times New Roman" w:cs="Times New Roman"/>
                <w:i/>
                <w:iCs/>
                <w:color w:val="000000" w:themeColor="text1"/>
                <w:sz w:val="22"/>
              </w:rPr>
            </w:pPr>
            <w:proofErr w:type="spellStart"/>
            <w:r>
              <w:rPr>
                <w:rFonts w:ascii="Times New Roman" w:eastAsia="SimSun" w:hAnsi="Times New Roman" w:cs="Times New Roman" w:hint="eastAsia"/>
                <w:color w:val="000000" w:themeColor="text1"/>
                <w:kern w:val="0"/>
                <w:sz w:val="22"/>
                <w:lang w:bidi="ar"/>
              </w:rPr>
              <w:t>P</w:t>
            </w:r>
            <w:r w:rsidR="00953A27" w:rsidRPr="00C323F8">
              <w:rPr>
                <w:rFonts w:ascii="Times New Roman" w:eastAsia="SimSun" w:hAnsi="Times New Roman" w:cs="Times New Roman"/>
                <w:color w:val="000000" w:themeColor="text1"/>
                <w:kern w:val="0"/>
                <w:sz w:val="22"/>
                <w:lang w:bidi="ar"/>
              </w:rPr>
              <w:t>value</w:t>
            </w:r>
            <w:proofErr w:type="spellEnd"/>
          </w:p>
        </w:tc>
        <w:tc>
          <w:tcPr>
            <w:tcW w:w="850" w:type="dxa"/>
            <w:tcBorders>
              <w:top w:val="single" w:sz="12" w:space="0" w:color="auto"/>
              <w:bottom w:val="single" w:sz="6" w:space="0" w:color="auto"/>
              <w:tl2br w:val="nil"/>
              <w:tr2bl w:val="nil"/>
            </w:tcBorders>
            <w:vAlign w:val="center"/>
          </w:tcPr>
          <w:p w14:paraId="55DE25A1" w14:textId="77777777" w:rsidR="00953A27" w:rsidRPr="00C323F8" w:rsidRDefault="00953A27" w:rsidP="008E58F2">
            <w:pPr>
              <w:widowControl/>
              <w:jc w:val="left"/>
              <w:textAlignment w:val="center"/>
              <w:rPr>
                <w:rFonts w:ascii="Times New Roman" w:eastAsia="SimSun" w:hAnsi="Times New Roman" w:cs="Times New Roman"/>
                <w:iCs/>
                <w:color w:val="000000" w:themeColor="text1"/>
                <w:kern w:val="0"/>
                <w:sz w:val="22"/>
                <w:lang w:bidi="ar"/>
              </w:rPr>
            </w:pPr>
            <w:r w:rsidRPr="00C323F8">
              <w:rPr>
                <w:rFonts w:ascii="Times New Roman" w:eastAsia="SimSun" w:hAnsi="Times New Roman" w:cs="Times New Roman"/>
                <w:iCs/>
                <w:color w:val="000000" w:themeColor="text1"/>
                <w:kern w:val="0"/>
                <w:sz w:val="22"/>
                <w:lang w:bidi="ar"/>
              </w:rPr>
              <w:t>SMD</w:t>
            </w:r>
          </w:p>
        </w:tc>
      </w:tr>
      <w:tr w:rsidR="00C323F8" w:rsidRPr="00C323F8" w14:paraId="34450979" w14:textId="77777777" w:rsidTr="00C323F8">
        <w:trPr>
          <w:trHeight w:val="270"/>
          <w:jc w:val="center"/>
        </w:trPr>
        <w:tc>
          <w:tcPr>
            <w:tcW w:w="3685" w:type="dxa"/>
            <w:tcBorders>
              <w:top w:val="single" w:sz="6" w:space="0" w:color="auto"/>
              <w:tl2br w:val="nil"/>
              <w:tr2bl w:val="nil"/>
            </w:tcBorders>
            <w:shd w:val="clear" w:color="auto" w:fill="auto"/>
            <w:noWrap/>
            <w:vAlign w:val="center"/>
          </w:tcPr>
          <w:p w14:paraId="7CD0622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CNLC (%)</w:t>
            </w:r>
          </w:p>
        </w:tc>
        <w:tc>
          <w:tcPr>
            <w:tcW w:w="1701" w:type="dxa"/>
            <w:tcBorders>
              <w:top w:val="single" w:sz="6" w:space="0" w:color="auto"/>
              <w:tl2br w:val="nil"/>
              <w:tr2bl w:val="nil"/>
            </w:tcBorders>
            <w:shd w:val="clear" w:color="auto" w:fill="auto"/>
            <w:noWrap/>
            <w:vAlign w:val="center"/>
          </w:tcPr>
          <w:p w14:paraId="6151F79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418" w:type="dxa"/>
            <w:tcBorders>
              <w:top w:val="single" w:sz="6" w:space="0" w:color="auto"/>
              <w:tl2br w:val="nil"/>
              <w:tr2bl w:val="nil"/>
            </w:tcBorders>
            <w:shd w:val="clear" w:color="auto" w:fill="auto"/>
            <w:noWrap/>
            <w:vAlign w:val="center"/>
          </w:tcPr>
          <w:p w14:paraId="20932C2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992" w:type="dxa"/>
            <w:tcBorders>
              <w:top w:val="single" w:sz="6" w:space="0" w:color="auto"/>
              <w:tl2br w:val="nil"/>
              <w:tr2bl w:val="nil"/>
            </w:tcBorders>
            <w:shd w:val="clear" w:color="auto" w:fill="auto"/>
            <w:noWrap/>
            <w:vAlign w:val="center"/>
          </w:tcPr>
          <w:p w14:paraId="491189A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c>
          <w:tcPr>
            <w:tcW w:w="850" w:type="dxa"/>
            <w:tcBorders>
              <w:top w:val="single" w:sz="6" w:space="0" w:color="auto"/>
              <w:tl2br w:val="nil"/>
              <w:tr2bl w:val="nil"/>
            </w:tcBorders>
            <w:vAlign w:val="center"/>
          </w:tcPr>
          <w:p w14:paraId="40DB331F"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&lt;0.001</w:t>
            </w:r>
          </w:p>
        </w:tc>
      </w:tr>
      <w:tr w:rsidR="00C323F8" w:rsidRPr="00C323F8" w14:paraId="61AD87CF" w14:textId="77777777" w:rsidTr="00C323F8">
        <w:trPr>
          <w:trHeight w:val="270"/>
          <w:jc w:val="center"/>
        </w:trPr>
        <w:tc>
          <w:tcPr>
            <w:tcW w:w="3685" w:type="dxa"/>
            <w:tcBorders>
              <w:tl2br w:val="nil"/>
              <w:tr2bl w:val="nil"/>
            </w:tcBorders>
            <w:shd w:val="clear" w:color="auto" w:fill="auto"/>
            <w:noWrap/>
            <w:vAlign w:val="center"/>
          </w:tcPr>
          <w:p w14:paraId="57893F4C"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I</w:t>
            </w:r>
          </w:p>
        </w:tc>
        <w:tc>
          <w:tcPr>
            <w:tcW w:w="1701" w:type="dxa"/>
            <w:tcBorders>
              <w:tl2br w:val="nil"/>
              <w:tr2bl w:val="nil"/>
            </w:tcBorders>
            <w:shd w:val="clear" w:color="auto" w:fill="auto"/>
            <w:noWrap/>
            <w:vAlign w:val="center"/>
          </w:tcPr>
          <w:p w14:paraId="474E265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24(40.0%)</w:t>
            </w:r>
          </w:p>
        </w:tc>
        <w:tc>
          <w:tcPr>
            <w:tcW w:w="1418" w:type="dxa"/>
            <w:tcBorders>
              <w:tl2br w:val="nil"/>
              <w:tr2bl w:val="nil"/>
            </w:tcBorders>
            <w:shd w:val="clear" w:color="auto" w:fill="auto"/>
            <w:noWrap/>
            <w:vAlign w:val="center"/>
          </w:tcPr>
          <w:p w14:paraId="1C22C33C"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24(40.0%)</w:t>
            </w:r>
          </w:p>
        </w:tc>
        <w:tc>
          <w:tcPr>
            <w:tcW w:w="992" w:type="dxa"/>
            <w:tcBorders>
              <w:tl2br w:val="nil"/>
              <w:tr2bl w:val="nil"/>
            </w:tcBorders>
            <w:shd w:val="clear" w:color="auto" w:fill="auto"/>
            <w:noWrap/>
            <w:vAlign w:val="center"/>
          </w:tcPr>
          <w:p w14:paraId="7CA89B87"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850" w:type="dxa"/>
            <w:tcBorders>
              <w:tl2br w:val="nil"/>
              <w:tr2bl w:val="nil"/>
            </w:tcBorders>
            <w:vAlign w:val="center"/>
          </w:tcPr>
          <w:p w14:paraId="6B6375DD"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1A173DA1" w14:textId="77777777" w:rsidTr="00C323F8">
        <w:trPr>
          <w:trHeight w:val="270"/>
          <w:jc w:val="center"/>
        </w:trPr>
        <w:tc>
          <w:tcPr>
            <w:tcW w:w="3685" w:type="dxa"/>
            <w:tcBorders>
              <w:tl2br w:val="nil"/>
              <w:tr2bl w:val="nil"/>
            </w:tcBorders>
            <w:shd w:val="clear" w:color="auto" w:fill="auto"/>
            <w:noWrap/>
            <w:vAlign w:val="center"/>
          </w:tcPr>
          <w:p w14:paraId="593FF906"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II</w:t>
            </w:r>
          </w:p>
        </w:tc>
        <w:tc>
          <w:tcPr>
            <w:tcW w:w="1701" w:type="dxa"/>
            <w:tcBorders>
              <w:tl2br w:val="nil"/>
              <w:tr2bl w:val="nil"/>
            </w:tcBorders>
            <w:shd w:val="clear" w:color="auto" w:fill="auto"/>
            <w:noWrap/>
            <w:vAlign w:val="center"/>
          </w:tcPr>
          <w:p w14:paraId="06413971"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19(31.7%)</w:t>
            </w:r>
          </w:p>
        </w:tc>
        <w:tc>
          <w:tcPr>
            <w:tcW w:w="1418" w:type="dxa"/>
            <w:tcBorders>
              <w:tl2br w:val="nil"/>
              <w:tr2bl w:val="nil"/>
            </w:tcBorders>
            <w:shd w:val="clear" w:color="auto" w:fill="auto"/>
            <w:noWrap/>
            <w:vAlign w:val="center"/>
          </w:tcPr>
          <w:p w14:paraId="0F456ADC"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19(31.7%)</w:t>
            </w:r>
          </w:p>
        </w:tc>
        <w:tc>
          <w:tcPr>
            <w:tcW w:w="992" w:type="dxa"/>
            <w:tcBorders>
              <w:tl2br w:val="nil"/>
              <w:tr2bl w:val="nil"/>
            </w:tcBorders>
            <w:shd w:val="clear" w:color="auto" w:fill="auto"/>
            <w:noWrap/>
            <w:vAlign w:val="center"/>
          </w:tcPr>
          <w:p w14:paraId="75214659"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850" w:type="dxa"/>
            <w:tcBorders>
              <w:tl2br w:val="nil"/>
              <w:tr2bl w:val="nil"/>
            </w:tcBorders>
            <w:vAlign w:val="center"/>
          </w:tcPr>
          <w:p w14:paraId="1894A8AA"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64980C67" w14:textId="77777777" w:rsidTr="00C323F8">
        <w:trPr>
          <w:trHeight w:val="270"/>
          <w:jc w:val="center"/>
        </w:trPr>
        <w:tc>
          <w:tcPr>
            <w:tcW w:w="3685" w:type="dxa"/>
            <w:tcBorders>
              <w:tl2br w:val="nil"/>
              <w:tr2bl w:val="nil"/>
            </w:tcBorders>
            <w:shd w:val="clear" w:color="auto" w:fill="auto"/>
            <w:noWrap/>
            <w:vAlign w:val="center"/>
          </w:tcPr>
          <w:p w14:paraId="08A401FD"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III</w:t>
            </w:r>
          </w:p>
        </w:tc>
        <w:tc>
          <w:tcPr>
            <w:tcW w:w="1701" w:type="dxa"/>
            <w:tcBorders>
              <w:tl2br w:val="nil"/>
              <w:tr2bl w:val="nil"/>
            </w:tcBorders>
            <w:shd w:val="clear" w:color="auto" w:fill="auto"/>
            <w:noWrap/>
            <w:vAlign w:val="center"/>
          </w:tcPr>
          <w:p w14:paraId="16ECF8B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17(28.3%)</w:t>
            </w:r>
          </w:p>
        </w:tc>
        <w:tc>
          <w:tcPr>
            <w:tcW w:w="1418" w:type="dxa"/>
            <w:tcBorders>
              <w:tl2br w:val="nil"/>
              <w:tr2bl w:val="nil"/>
            </w:tcBorders>
            <w:shd w:val="clear" w:color="auto" w:fill="auto"/>
            <w:noWrap/>
            <w:vAlign w:val="center"/>
          </w:tcPr>
          <w:p w14:paraId="1C0F3C7C"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17(28.3%)</w:t>
            </w:r>
          </w:p>
        </w:tc>
        <w:tc>
          <w:tcPr>
            <w:tcW w:w="992" w:type="dxa"/>
            <w:tcBorders>
              <w:tl2br w:val="nil"/>
              <w:tr2bl w:val="nil"/>
            </w:tcBorders>
            <w:shd w:val="clear" w:color="auto" w:fill="auto"/>
            <w:noWrap/>
            <w:vAlign w:val="center"/>
          </w:tcPr>
          <w:p w14:paraId="0F902203"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850" w:type="dxa"/>
            <w:tcBorders>
              <w:tl2br w:val="nil"/>
              <w:tr2bl w:val="nil"/>
            </w:tcBorders>
            <w:vAlign w:val="center"/>
          </w:tcPr>
          <w:p w14:paraId="27759313"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46E3302D" w14:textId="77777777" w:rsidTr="00C323F8">
        <w:trPr>
          <w:trHeight w:val="90"/>
          <w:jc w:val="center"/>
        </w:trPr>
        <w:tc>
          <w:tcPr>
            <w:tcW w:w="3685" w:type="dxa"/>
            <w:tcBorders>
              <w:tl2br w:val="nil"/>
              <w:tr2bl w:val="nil"/>
            </w:tcBorders>
            <w:shd w:val="clear" w:color="auto" w:fill="auto"/>
            <w:noWrap/>
            <w:vAlign w:val="center"/>
          </w:tcPr>
          <w:p w14:paraId="3820B6B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Child Pugh class =B (%)</w:t>
            </w:r>
          </w:p>
        </w:tc>
        <w:tc>
          <w:tcPr>
            <w:tcW w:w="1701" w:type="dxa"/>
            <w:tcBorders>
              <w:tl2br w:val="nil"/>
              <w:tr2bl w:val="nil"/>
            </w:tcBorders>
            <w:shd w:val="clear" w:color="auto" w:fill="auto"/>
            <w:noWrap/>
            <w:vAlign w:val="center"/>
          </w:tcPr>
          <w:p w14:paraId="5A0E688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 (16.7%)</w:t>
            </w:r>
          </w:p>
        </w:tc>
        <w:tc>
          <w:tcPr>
            <w:tcW w:w="1418" w:type="dxa"/>
            <w:tcBorders>
              <w:tl2br w:val="nil"/>
              <w:tr2bl w:val="nil"/>
            </w:tcBorders>
            <w:shd w:val="clear" w:color="auto" w:fill="auto"/>
            <w:noWrap/>
            <w:vAlign w:val="center"/>
          </w:tcPr>
          <w:p w14:paraId="75CC683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 (10.0%)</w:t>
            </w:r>
          </w:p>
        </w:tc>
        <w:tc>
          <w:tcPr>
            <w:tcW w:w="992" w:type="dxa"/>
            <w:tcBorders>
              <w:tl2br w:val="nil"/>
              <w:tr2bl w:val="nil"/>
            </w:tcBorders>
            <w:shd w:val="clear" w:color="auto" w:fill="auto"/>
            <w:noWrap/>
            <w:vAlign w:val="center"/>
          </w:tcPr>
          <w:p w14:paraId="3DC7052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0.420</w:t>
            </w:r>
          </w:p>
        </w:tc>
        <w:tc>
          <w:tcPr>
            <w:tcW w:w="850" w:type="dxa"/>
            <w:tcBorders>
              <w:tl2br w:val="nil"/>
              <w:tr2bl w:val="nil"/>
            </w:tcBorders>
            <w:vAlign w:val="center"/>
          </w:tcPr>
          <w:p w14:paraId="171CCCA2"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0.197</w:t>
            </w:r>
          </w:p>
        </w:tc>
      </w:tr>
      <w:tr w:rsidR="00C323F8" w:rsidRPr="00C323F8" w14:paraId="02BF6BBE" w14:textId="77777777" w:rsidTr="00C323F8">
        <w:trPr>
          <w:trHeight w:val="270"/>
          <w:jc w:val="center"/>
        </w:trPr>
        <w:tc>
          <w:tcPr>
            <w:tcW w:w="3685" w:type="dxa"/>
            <w:tcBorders>
              <w:tl2br w:val="nil"/>
              <w:tr2bl w:val="nil"/>
            </w:tcBorders>
            <w:shd w:val="clear" w:color="auto" w:fill="auto"/>
            <w:noWrap/>
            <w:vAlign w:val="center"/>
          </w:tcPr>
          <w:p w14:paraId="14BC199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ECOG PS (%)</w:t>
            </w:r>
          </w:p>
        </w:tc>
        <w:tc>
          <w:tcPr>
            <w:tcW w:w="1701" w:type="dxa"/>
            <w:tcBorders>
              <w:tl2br w:val="nil"/>
              <w:tr2bl w:val="nil"/>
            </w:tcBorders>
            <w:shd w:val="clear" w:color="auto" w:fill="auto"/>
            <w:noWrap/>
            <w:vAlign w:val="center"/>
          </w:tcPr>
          <w:p w14:paraId="0F2DCD1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418" w:type="dxa"/>
            <w:tcBorders>
              <w:tl2br w:val="nil"/>
              <w:tr2bl w:val="nil"/>
            </w:tcBorders>
            <w:shd w:val="clear" w:color="auto" w:fill="auto"/>
            <w:noWrap/>
            <w:vAlign w:val="center"/>
          </w:tcPr>
          <w:p w14:paraId="6B22613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992" w:type="dxa"/>
            <w:tcBorders>
              <w:tl2br w:val="nil"/>
              <w:tr2bl w:val="nil"/>
            </w:tcBorders>
            <w:shd w:val="clear" w:color="auto" w:fill="auto"/>
            <w:noWrap/>
            <w:vAlign w:val="center"/>
          </w:tcPr>
          <w:p w14:paraId="20F7939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0.408</w:t>
            </w:r>
          </w:p>
        </w:tc>
        <w:tc>
          <w:tcPr>
            <w:tcW w:w="850" w:type="dxa"/>
            <w:tcBorders>
              <w:tl2br w:val="nil"/>
              <w:tr2bl w:val="nil"/>
            </w:tcBorders>
            <w:vAlign w:val="center"/>
          </w:tcPr>
          <w:p w14:paraId="54E57B7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0.246</w:t>
            </w:r>
          </w:p>
        </w:tc>
      </w:tr>
      <w:tr w:rsidR="00C323F8" w:rsidRPr="00C323F8" w14:paraId="27AC8069" w14:textId="77777777" w:rsidTr="00C323F8">
        <w:trPr>
          <w:trHeight w:val="270"/>
          <w:jc w:val="center"/>
        </w:trPr>
        <w:tc>
          <w:tcPr>
            <w:tcW w:w="3685" w:type="dxa"/>
            <w:tcBorders>
              <w:tl2br w:val="nil"/>
              <w:tr2bl w:val="nil"/>
            </w:tcBorders>
            <w:shd w:val="clear" w:color="auto" w:fill="auto"/>
            <w:noWrap/>
            <w:vAlign w:val="center"/>
          </w:tcPr>
          <w:p w14:paraId="0494F8C5"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w:t>
            </w:r>
          </w:p>
        </w:tc>
        <w:tc>
          <w:tcPr>
            <w:tcW w:w="1701" w:type="dxa"/>
            <w:tcBorders>
              <w:tl2br w:val="nil"/>
              <w:tr2bl w:val="nil"/>
            </w:tcBorders>
            <w:shd w:val="clear" w:color="auto" w:fill="auto"/>
            <w:noWrap/>
            <w:vAlign w:val="center"/>
          </w:tcPr>
          <w:p w14:paraId="62185F8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 (11.7%)</w:t>
            </w:r>
          </w:p>
        </w:tc>
        <w:tc>
          <w:tcPr>
            <w:tcW w:w="1418" w:type="dxa"/>
            <w:tcBorders>
              <w:tl2br w:val="nil"/>
              <w:tr2bl w:val="nil"/>
            </w:tcBorders>
            <w:shd w:val="clear" w:color="auto" w:fill="auto"/>
            <w:noWrap/>
            <w:vAlign w:val="center"/>
          </w:tcPr>
          <w:p w14:paraId="5C14C2B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 (15.0%)</w:t>
            </w:r>
          </w:p>
        </w:tc>
        <w:tc>
          <w:tcPr>
            <w:tcW w:w="992" w:type="dxa"/>
            <w:tcBorders>
              <w:tl2br w:val="nil"/>
              <w:tr2bl w:val="nil"/>
            </w:tcBorders>
            <w:shd w:val="clear" w:color="auto" w:fill="auto"/>
            <w:noWrap/>
            <w:vAlign w:val="center"/>
          </w:tcPr>
          <w:p w14:paraId="237E3EB2"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850" w:type="dxa"/>
            <w:tcBorders>
              <w:tl2br w:val="nil"/>
              <w:tr2bl w:val="nil"/>
            </w:tcBorders>
            <w:vAlign w:val="center"/>
          </w:tcPr>
          <w:p w14:paraId="3D37FB32"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59BFF9C0" w14:textId="77777777" w:rsidTr="00C323F8">
        <w:trPr>
          <w:trHeight w:val="270"/>
          <w:jc w:val="center"/>
        </w:trPr>
        <w:tc>
          <w:tcPr>
            <w:tcW w:w="3685" w:type="dxa"/>
            <w:tcBorders>
              <w:tl2br w:val="nil"/>
              <w:tr2bl w:val="nil"/>
            </w:tcBorders>
            <w:shd w:val="clear" w:color="auto" w:fill="auto"/>
            <w:noWrap/>
            <w:vAlign w:val="center"/>
          </w:tcPr>
          <w:p w14:paraId="1FC70E6B"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w:t>
            </w:r>
          </w:p>
        </w:tc>
        <w:tc>
          <w:tcPr>
            <w:tcW w:w="1701" w:type="dxa"/>
            <w:tcBorders>
              <w:tl2br w:val="nil"/>
              <w:tr2bl w:val="nil"/>
            </w:tcBorders>
            <w:shd w:val="clear" w:color="auto" w:fill="auto"/>
            <w:noWrap/>
            <w:vAlign w:val="center"/>
          </w:tcPr>
          <w:p w14:paraId="3280E34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51 (85.0%)</w:t>
            </w:r>
          </w:p>
        </w:tc>
        <w:tc>
          <w:tcPr>
            <w:tcW w:w="1418" w:type="dxa"/>
            <w:tcBorders>
              <w:tl2br w:val="nil"/>
              <w:tr2bl w:val="nil"/>
            </w:tcBorders>
            <w:shd w:val="clear" w:color="auto" w:fill="auto"/>
            <w:noWrap/>
            <w:vAlign w:val="center"/>
          </w:tcPr>
          <w:p w14:paraId="159C14C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46 (76.7%)</w:t>
            </w:r>
          </w:p>
        </w:tc>
        <w:tc>
          <w:tcPr>
            <w:tcW w:w="992" w:type="dxa"/>
            <w:tcBorders>
              <w:tl2br w:val="nil"/>
              <w:tr2bl w:val="nil"/>
            </w:tcBorders>
            <w:shd w:val="clear" w:color="auto" w:fill="auto"/>
            <w:noWrap/>
            <w:vAlign w:val="center"/>
          </w:tcPr>
          <w:p w14:paraId="1FD5E50B"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850" w:type="dxa"/>
            <w:tcBorders>
              <w:tl2br w:val="nil"/>
              <w:tr2bl w:val="nil"/>
            </w:tcBorders>
            <w:vAlign w:val="center"/>
          </w:tcPr>
          <w:p w14:paraId="6BC0AD29"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42B6E2A3" w14:textId="77777777" w:rsidTr="00C323F8">
        <w:trPr>
          <w:trHeight w:val="270"/>
          <w:jc w:val="center"/>
        </w:trPr>
        <w:tc>
          <w:tcPr>
            <w:tcW w:w="3685" w:type="dxa"/>
            <w:tcBorders>
              <w:tl2br w:val="nil"/>
              <w:tr2bl w:val="nil"/>
            </w:tcBorders>
            <w:shd w:val="clear" w:color="auto" w:fill="auto"/>
            <w:noWrap/>
            <w:vAlign w:val="center"/>
          </w:tcPr>
          <w:p w14:paraId="34DD1E55"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w:t>
            </w:r>
          </w:p>
        </w:tc>
        <w:tc>
          <w:tcPr>
            <w:tcW w:w="1701" w:type="dxa"/>
            <w:tcBorders>
              <w:tl2br w:val="nil"/>
              <w:tr2bl w:val="nil"/>
            </w:tcBorders>
            <w:shd w:val="clear" w:color="auto" w:fill="auto"/>
            <w:noWrap/>
            <w:vAlign w:val="center"/>
          </w:tcPr>
          <w:p w14:paraId="21E165B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 (3.3%)</w:t>
            </w:r>
          </w:p>
        </w:tc>
        <w:tc>
          <w:tcPr>
            <w:tcW w:w="1418" w:type="dxa"/>
            <w:tcBorders>
              <w:tl2br w:val="nil"/>
              <w:tr2bl w:val="nil"/>
            </w:tcBorders>
            <w:shd w:val="clear" w:color="auto" w:fill="auto"/>
            <w:noWrap/>
            <w:vAlign w:val="center"/>
          </w:tcPr>
          <w:p w14:paraId="5F07F83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 (8.3%)</w:t>
            </w:r>
          </w:p>
        </w:tc>
        <w:tc>
          <w:tcPr>
            <w:tcW w:w="992" w:type="dxa"/>
            <w:tcBorders>
              <w:tl2br w:val="nil"/>
              <w:tr2bl w:val="nil"/>
            </w:tcBorders>
            <w:shd w:val="clear" w:color="auto" w:fill="auto"/>
            <w:noWrap/>
            <w:vAlign w:val="center"/>
          </w:tcPr>
          <w:p w14:paraId="4FCA54E9"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850" w:type="dxa"/>
            <w:tcBorders>
              <w:tl2br w:val="nil"/>
              <w:tr2bl w:val="nil"/>
            </w:tcBorders>
            <w:vAlign w:val="center"/>
          </w:tcPr>
          <w:p w14:paraId="20283CF2"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68391A1C" w14:textId="77777777" w:rsidTr="00C323F8">
        <w:trPr>
          <w:trHeight w:val="270"/>
          <w:jc w:val="center"/>
        </w:trPr>
        <w:tc>
          <w:tcPr>
            <w:tcW w:w="3685" w:type="dxa"/>
            <w:tcBorders>
              <w:tl2br w:val="nil"/>
              <w:tr2bl w:val="nil"/>
            </w:tcBorders>
            <w:shd w:val="clear" w:color="auto" w:fill="auto"/>
            <w:noWrap/>
            <w:vAlign w:val="center"/>
          </w:tcPr>
          <w:p w14:paraId="7D214F1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Extrahepatic Metastases = Present (%)</w:t>
            </w:r>
          </w:p>
        </w:tc>
        <w:tc>
          <w:tcPr>
            <w:tcW w:w="1701" w:type="dxa"/>
            <w:tcBorders>
              <w:tl2br w:val="nil"/>
              <w:tr2bl w:val="nil"/>
            </w:tcBorders>
            <w:shd w:val="clear" w:color="auto" w:fill="auto"/>
            <w:noWrap/>
            <w:vAlign w:val="center"/>
          </w:tcPr>
          <w:p w14:paraId="01E346C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 (3.3%)</w:t>
            </w:r>
          </w:p>
        </w:tc>
        <w:tc>
          <w:tcPr>
            <w:tcW w:w="1418" w:type="dxa"/>
            <w:tcBorders>
              <w:tl2br w:val="nil"/>
              <w:tr2bl w:val="nil"/>
            </w:tcBorders>
            <w:shd w:val="clear" w:color="auto" w:fill="auto"/>
            <w:noWrap/>
            <w:vAlign w:val="center"/>
          </w:tcPr>
          <w:p w14:paraId="071FD14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 (3.3%)</w:t>
            </w:r>
          </w:p>
        </w:tc>
        <w:tc>
          <w:tcPr>
            <w:tcW w:w="992" w:type="dxa"/>
            <w:tcBorders>
              <w:tl2br w:val="nil"/>
              <w:tr2bl w:val="nil"/>
            </w:tcBorders>
            <w:shd w:val="clear" w:color="auto" w:fill="auto"/>
            <w:noWrap/>
            <w:vAlign w:val="center"/>
          </w:tcPr>
          <w:p w14:paraId="6AAB9FF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55242F58"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&lt;0.001</w:t>
            </w:r>
          </w:p>
        </w:tc>
      </w:tr>
      <w:tr w:rsidR="00C323F8" w:rsidRPr="00C323F8" w14:paraId="60BB531A" w14:textId="77777777" w:rsidTr="00C323F8">
        <w:trPr>
          <w:trHeight w:val="270"/>
          <w:jc w:val="center"/>
        </w:trPr>
        <w:tc>
          <w:tcPr>
            <w:tcW w:w="3685" w:type="dxa"/>
            <w:tcBorders>
              <w:tl2br w:val="nil"/>
              <w:tr2bl w:val="nil"/>
            </w:tcBorders>
            <w:shd w:val="clear" w:color="auto" w:fill="auto"/>
            <w:noWrap/>
            <w:vAlign w:val="center"/>
          </w:tcPr>
          <w:p w14:paraId="71AB878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Portal Vein Tumor Thrombus = 1 (%)</w:t>
            </w:r>
          </w:p>
        </w:tc>
        <w:tc>
          <w:tcPr>
            <w:tcW w:w="1701" w:type="dxa"/>
            <w:tcBorders>
              <w:tl2br w:val="nil"/>
              <w:tr2bl w:val="nil"/>
            </w:tcBorders>
            <w:shd w:val="clear" w:color="auto" w:fill="auto"/>
            <w:noWrap/>
            <w:vAlign w:val="center"/>
          </w:tcPr>
          <w:p w14:paraId="5C7B1A5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15 (25.0%)</w:t>
            </w:r>
          </w:p>
        </w:tc>
        <w:tc>
          <w:tcPr>
            <w:tcW w:w="1418" w:type="dxa"/>
            <w:tcBorders>
              <w:tl2br w:val="nil"/>
              <w:tr2bl w:val="nil"/>
            </w:tcBorders>
            <w:shd w:val="clear" w:color="auto" w:fill="auto"/>
            <w:noWrap/>
            <w:vAlign w:val="center"/>
          </w:tcPr>
          <w:p w14:paraId="79AE3C6A"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15 (25.0%)</w:t>
            </w:r>
          </w:p>
        </w:tc>
        <w:tc>
          <w:tcPr>
            <w:tcW w:w="992" w:type="dxa"/>
            <w:tcBorders>
              <w:tl2br w:val="nil"/>
              <w:tr2bl w:val="nil"/>
            </w:tcBorders>
            <w:shd w:val="clear" w:color="auto" w:fill="auto"/>
            <w:noWrap/>
            <w:vAlign w:val="center"/>
          </w:tcPr>
          <w:p w14:paraId="2C50B348"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2EFAA5E7"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&lt;0.001</w:t>
            </w:r>
          </w:p>
        </w:tc>
      </w:tr>
      <w:tr w:rsidR="00C323F8" w:rsidRPr="00C323F8" w14:paraId="759AF68D" w14:textId="77777777" w:rsidTr="00C323F8">
        <w:trPr>
          <w:trHeight w:val="270"/>
          <w:jc w:val="center"/>
        </w:trPr>
        <w:tc>
          <w:tcPr>
            <w:tcW w:w="3685" w:type="dxa"/>
            <w:tcBorders>
              <w:tl2br w:val="nil"/>
              <w:tr2bl w:val="nil"/>
            </w:tcBorders>
            <w:shd w:val="clear" w:color="auto" w:fill="auto"/>
            <w:noWrap/>
            <w:vAlign w:val="center"/>
          </w:tcPr>
          <w:p w14:paraId="0D6FF187"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Tumor number (%)</w:t>
            </w:r>
          </w:p>
        </w:tc>
        <w:tc>
          <w:tcPr>
            <w:tcW w:w="1701" w:type="dxa"/>
            <w:tcBorders>
              <w:tl2br w:val="nil"/>
              <w:tr2bl w:val="nil"/>
            </w:tcBorders>
            <w:shd w:val="clear" w:color="auto" w:fill="auto"/>
            <w:noWrap/>
            <w:vAlign w:val="center"/>
          </w:tcPr>
          <w:p w14:paraId="1A917CCC"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418" w:type="dxa"/>
            <w:tcBorders>
              <w:tl2br w:val="nil"/>
              <w:tr2bl w:val="nil"/>
            </w:tcBorders>
            <w:shd w:val="clear" w:color="auto" w:fill="auto"/>
            <w:noWrap/>
            <w:vAlign w:val="center"/>
          </w:tcPr>
          <w:p w14:paraId="5A6D4CCA"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992" w:type="dxa"/>
            <w:tcBorders>
              <w:tl2br w:val="nil"/>
              <w:tr2bl w:val="nil"/>
            </w:tcBorders>
            <w:shd w:val="clear" w:color="auto" w:fill="auto"/>
            <w:noWrap/>
            <w:vAlign w:val="center"/>
          </w:tcPr>
          <w:p w14:paraId="2E27C171"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4634E0A5"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&lt;0.001</w:t>
            </w:r>
          </w:p>
        </w:tc>
      </w:tr>
      <w:tr w:rsidR="00C323F8" w:rsidRPr="00C323F8" w14:paraId="6592D3CE" w14:textId="77777777" w:rsidTr="00C323F8">
        <w:trPr>
          <w:trHeight w:val="270"/>
          <w:jc w:val="center"/>
        </w:trPr>
        <w:tc>
          <w:tcPr>
            <w:tcW w:w="3685" w:type="dxa"/>
            <w:tcBorders>
              <w:tl2br w:val="nil"/>
              <w:tr2bl w:val="nil"/>
            </w:tcBorders>
            <w:shd w:val="clear" w:color="auto" w:fill="auto"/>
            <w:noWrap/>
            <w:vAlign w:val="center"/>
          </w:tcPr>
          <w:p w14:paraId="54F16C8B"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w:t>
            </w:r>
          </w:p>
        </w:tc>
        <w:tc>
          <w:tcPr>
            <w:tcW w:w="1701" w:type="dxa"/>
            <w:tcBorders>
              <w:tl2br w:val="nil"/>
              <w:tr2bl w:val="nil"/>
            </w:tcBorders>
            <w:shd w:val="clear" w:color="auto" w:fill="auto"/>
            <w:noWrap/>
            <w:vAlign w:val="center"/>
          </w:tcPr>
          <w:p w14:paraId="4CDDEAEF"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32 (53.3%)</w:t>
            </w:r>
          </w:p>
        </w:tc>
        <w:tc>
          <w:tcPr>
            <w:tcW w:w="1418" w:type="dxa"/>
            <w:tcBorders>
              <w:tl2br w:val="nil"/>
              <w:tr2bl w:val="nil"/>
            </w:tcBorders>
            <w:shd w:val="clear" w:color="auto" w:fill="auto"/>
            <w:noWrap/>
            <w:vAlign w:val="center"/>
          </w:tcPr>
          <w:p w14:paraId="788AB5E0"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32 (53.3%)</w:t>
            </w:r>
          </w:p>
        </w:tc>
        <w:tc>
          <w:tcPr>
            <w:tcW w:w="992" w:type="dxa"/>
            <w:tcBorders>
              <w:tl2br w:val="nil"/>
              <w:tr2bl w:val="nil"/>
            </w:tcBorders>
            <w:shd w:val="clear" w:color="auto" w:fill="auto"/>
            <w:noWrap/>
            <w:vAlign w:val="center"/>
          </w:tcPr>
          <w:p w14:paraId="7C705785" w14:textId="77777777" w:rsidR="00953A27" w:rsidRPr="00C323F8" w:rsidRDefault="00953A27" w:rsidP="008E58F2">
            <w:pPr>
              <w:widowControl/>
              <w:jc w:val="left"/>
              <w:rPr>
                <w:rFonts w:ascii="Times New Roman" w:eastAsia="SimSun" w:hAnsi="Times New Roman" w:cs="Times New Roman"/>
                <w:color w:val="000000" w:themeColor="text1"/>
                <w:kern w:val="0"/>
                <w:sz w:val="22"/>
                <w:lang w:bidi="ar"/>
              </w:rPr>
            </w:pPr>
          </w:p>
        </w:tc>
        <w:tc>
          <w:tcPr>
            <w:tcW w:w="850" w:type="dxa"/>
            <w:tcBorders>
              <w:tl2br w:val="nil"/>
              <w:tr2bl w:val="nil"/>
            </w:tcBorders>
            <w:vAlign w:val="center"/>
          </w:tcPr>
          <w:p w14:paraId="7CDA80F9"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6E4D8237" w14:textId="77777777" w:rsidTr="00C323F8">
        <w:trPr>
          <w:trHeight w:val="270"/>
          <w:jc w:val="center"/>
        </w:trPr>
        <w:tc>
          <w:tcPr>
            <w:tcW w:w="3685" w:type="dxa"/>
            <w:tcBorders>
              <w:tl2br w:val="nil"/>
              <w:tr2bl w:val="nil"/>
            </w:tcBorders>
            <w:shd w:val="clear" w:color="auto" w:fill="auto"/>
            <w:noWrap/>
            <w:vAlign w:val="center"/>
          </w:tcPr>
          <w:p w14:paraId="4CD46FB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w:t>
            </w:r>
          </w:p>
        </w:tc>
        <w:tc>
          <w:tcPr>
            <w:tcW w:w="1701" w:type="dxa"/>
            <w:tcBorders>
              <w:tl2br w:val="nil"/>
              <w:tr2bl w:val="nil"/>
            </w:tcBorders>
            <w:shd w:val="clear" w:color="auto" w:fill="auto"/>
            <w:noWrap/>
            <w:vAlign w:val="center"/>
          </w:tcPr>
          <w:p w14:paraId="0CCE65D9"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7 (11.7%)</w:t>
            </w:r>
          </w:p>
        </w:tc>
        <w:tc>
          <w:tcPr>
            <w:tcW w:w="1418" w:type="dxa"/>
            <w:tcBorders>
              <w:tl2br w:val="nil"/>
              <w:tr2bl w:val="nil"/>
            </w:tcBorders>
            <w:shd w:val="clear" w:color="auto" w:fill="auto"/>
            <w:noWrap/>
            <w:vAlign w:val="center"/>
          </w:tcPr>
          <w:p w14:paraId="6525E94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7 (11.7%)</w:t>
            </w:r>
          </w:p>
        </w:tc>
        <w:tc>
          <w:tcPr>
            <w:tcW w:w="992" w:type="dxa"/>
            <w:tcBorders>
              <w:tl2br w:val="nil"/>
              <w:tr2bl w:val="nil"/>
            </w:tcBorders>
            <w:shd w:val="clear" w:color="auto" w:fill="auto"/>
            <w:noWrap/>
            <w:vAlign w:val="center"/>
          </w:tcPr>
          <w:p w14:paraId="7A744D5E" w14:textId="77777777" w:rsidR="00953A27" w:rsidRPr="00C323F8" w:rsidRDefault="00953A27" w:rsidP="008E58F2">
            <w:pPr>
              <w:widowControl/>
              <w:jc w:val="left"/>
              <w:rPr>
                <w:rFonts w:ascii="Times New Roman" w:eastAsia="SimSun" w:hAnsi="Times New Roman" w:cs="Times New Roman"/>
                <w:color w:val="000000" w:themeColor="text1"/>
                <w:kern w:val="0"/>
                <w:sz w:val="22"/>
                <w:lang w:bidi="ar"/>
              </w:rPr>
            </w:pPr>
          </w:p>
        </w:tc>
        <w:tc>
          <w:tcPr>
            <w:tcW w:w="850" w:type="dxa"/>
            <w:tcBorders>
              <w:tl2br w:val="nil"/>
              <w:tr2bl w:val="nil"/>
            </w:tcBorders>
            <w:vAlign w:val="center"/>
          </w:tcPr>
          <w:p w14:paraId="5AC90EE6"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27E1E868" w14:textId="77777777" w:rsidTr="00C323F8">
        <w:trPr>
          <w:trHeight w:val="270"/>
          <w:jc w:val="center"/>
        </w:trPr>
        <w:tc>
          <w:tcPr>
            <w:tcW w:w="3685" w:type="dxa"/>
            <w:tcBorders>
              <w:tl2br w:val="nil"/>
              <w:tr2bl w:val="nil"/>
            </w:tcBorders>
            <w:shd w:val="clear" w:color="auto" w:fill="auto"/>
            <w:noWrap/>
            <w:vAlign w:val="center"/>
          </w:tcPr>
          <w:p w14:paraId="2E897111"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3</w:t>
            </w:r>
          </w:p>
        </w:tc>
        <w:tc>
          <w:tcPr>
            <w:tcW w:w="1701" w:type="dxa"/>
            <w:tcBorders>
              <w:tl2br w:val="nil"/>
              <w:tr2bl w:val="nil"/>
            </w:tcBorders>
            <w:shd w:val="clear" w:color="auto" w:fill="auto"/>
            <w:noWrap/>
            <w:vAlign w:val="center"/>
          </w:tcPr>
          <w:p w14:paraId="69C36108"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 (3.3%)</w:t>
            </w:r>
          </w:p>
        </w:tc>
        <w:tc>
          <w:tcPr>
            <w:tcW w:w="1418" w:type="dxa"/>
            <w:tcBorders>
              <w:tl2br w:val="nil"/>
              <w:tr2bl w:val="nil"/>
            </w:tcBorders>
            <w:shd w:val="clear" w:color="auto" w:fill="auto"/>
            <w:noWrap/>
            <w:vAlign w:val="center"/>
          </w:tcPr>
          <w:p w14:paraId="076E512B"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 (3.3%)</w:t>
            </w:r>
          </w:p>
        </w:tc>
        <w:tc>
          <w:tcPr>
            <w:tcW w:w="992" w:type="dxa"/>
            <w:tcBorders>
              <w:tl2br w:val="nil"/>
              <w:tr2bl w:val="nil"/>
            </w:tcBorders>
            <w:shd w:val="clear" w:color="auto" w:fill="auto"/>
            <w:noWrap/>
            <w:vAlign w:val="center"/>
          </w:tcPr>
          <w:p w14:paraId="2E2C8942" w14:textId="77777777" w:rsidR="00953A27" w:rsidRPr="00C323F8" w:rsidRDefault="00953A27" w:rsidP="008E58F2">
            <w:pPr>
              <w:widowControl/>
              <w:jc w:val="left"/>
              <w:rPr>
                <w:rFonts w:ascii="Times New Roman" w:eastAsia="SimSun" w:hAnsi="Times New Roman" w:cs="Times New Roman"/>
                <w:color w:val="000000" w:themeColor="text1"/>
                <w:kern w:val="0"/>
                <w:sz w:val="22"/>
                <w:lang w:bidi="ar"/>
              </w:rPr>
            </w:pPr>
          </w:p>
        </w:tc>
        <w:tc>
          <w:tcPr>
            <w:tcW w:w="850" w:type="dxa"/>
            <w:tcBorders>
              <w:tl2br w:val="nil"/>
              <w:tr2bl w:val="nil"/>
            </w:tcBorders>
            <w:vAlign w:val="center"/>
          </w:tcPr>
          <w:p w14:paraId="7D9A6A03"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729D14FB" w14:textId="77777777" w:rsidTr="00C323F8">
        <w:trPr>
          <w:trHeight w:val="270"/>
          <w:jc w:val="center"/>
        </w:trPr>
        <w:tc>
          <w:tcPr>
            <w:tcW w:w="3685" w:type="dxa"/>
            <w:tcBorders>
              <w:tl2br w:val="nil"/>
              <w:tr2bl w:val="nil"/>
            </w:tcBorders>
            <w:shd w:val="clear" w:color="auto" w:fill="auto"/>
            <w:noWrap/>
            <w:vAlign w:val="center"/>
          </w:tcPr>
          <w:p w14:paraId="209DA63D"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&gt;3</w:t>
            </w:r>
          </w:p>
        </w:tc>
        <w:tc>
          <w:tcPr>
            <w:tcW w:w="1701" w:type="dxa"/>
            <w:tcBorders>
              <w:tl2br w:val="nil"/>
              <w:tr2bl w:val="nil"/>
            </w:tcBorders>
            <w:shd w:val="clear" w:color="auto" w:fill="auto"/>
            <w:noWrap/>
            <w:vAlign w:val="center"/>
          </w:tcPr>
          <w:p w14:paraId="5AFF3E70"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19 (31.7%)</w:t>
            </w:r>
          </w:p>
        </w:tc>
        <w:tc>
          <w:tcPr>
            <w:tcW w:w="1418" w:type="dxa"/>
            <w:tcBorders>
              <w:tl2br w:val="nil"/>
              <w:tr2bl w:val="nil"/>
            </w:tcBorders>
            <w:shd w:val="clear" w:color="auto" w:fill="auto"/>
            <w:noWrap/>
            <w:vAlign w:val="center"/>
          </w:tcPr>
          <w:p w14:paraId="0D0B2515"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19 (31.7%)</w:t>
            </w:r>
          </w:p>
        </w:tc>
        <w:tc>
          <w:tcPr>
            <w:tcW w:w="992" w:type="dxa"/>
            <w:tcBorders>
              <w:tl2br w:val="nil"/>
              <w:tr2bl w:val="nil"/>
            </w:tcBorders>
            <w:shd w:val="clear" w:color="auto" w:fill="auto"/>
            <w:noWrap/>
            <w:vAlign w:val="center"/>
          </w:tcPr>
          <w:p w14:paraId="7F9A5AA9" w14:textId="77777777" w:rsidR="00953A27" w:rsidRPr="00C323F8" w:rsidRDefault="00953A27" w:rsidP="008E58F2">
            <w:pPr>
              <w:widowControl/>
              <w:jc w:val="left"/>
              <w:rPr>
                <w:rFonts w:ascii="Times New Roman" w:eastAsia="SimSun" w:hAnsi="Times New Roman" w:cs="Times New Roman"/>
                <w:color w:val="000000" w:themeColor="text1"/>
                <w:kern w:val="0"/>
                <w:sz w:val="22"/>
                <w:lang w:bidi="ar"/>
              </w:rPr>
            </w:pPr>
          </w:p>
        </w:tc>
        <w:tc>
          <w:tcPr>
            <w:tcW w:w="850" w:type="dxa"/>
            <w:tcBorders>
              <w:tl2br w:val="nil"/>
              <w:tr2bl w:val="nil"/>
            </w:tcBorders>
            <w:vAlign w:val="center"/>
          </w:tcPr>
          <w:p w14:paraId="5F9502E6" w14:textId="77777777" w:rsidR="00953A27" w:rsidRPr="00C323F8" w:rsidRDefault="00953A27" w:rsidP="008E58F2">
            <w:pPr>
              <w:widowControl/>
              <w:jc w:val="left"/>
              <w:rPr>
                <w:rFonts w:ascii="Times New Roman" w:eastAsia="SimSun" w:hAnsi="Times New Roman" w:cs="Times New Roman"/>
                <w:color w:val="000000" w:themeColor="text1"/>
                <w:sz w:val="22"/>
              </w:rPr>
            </w:pPr>
          </w:p>
        </w:tc>
      </w:tr>
      <w:tr w:rsidR="00C323F8" w:rsidRPr="00C323F8" w14:paraId="7585F79D" w14:textId="77777777" w:rsidTr="00C323F8">
        <w:trPr>
          <w:trHeight w:val="270"/>
          <w:jc w:val="center"/>
        </w:trPr>
        <w:tc>
          <w:tcPr>
            <w:tcW w:w="3685" w:type="dxa"/>
            <w:tcBorders>
              <w:tl2br w:val="nil"/>
              <w:tr2bl w:val="nil"/>
            </w:tcBorders>
            <w:shd w:val="clear" w:color="auto" w:fill="auto"/>
            <w:noWrap/>
            <w:vAlign w:val="center"/>
          </w:tcPr>
          <w:p w14:paraId="0F3AE2D0" w14:textId="50CF65CC"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bookmarkStart w:id="27" w:name="_Hlk105235047"/>
            <w:r w:rsidRPr="00C323F8">
              <w:rPr>
                <w:rFonts w:ascii="Times New Roman" w:eastAsia="SimSun" w:hAnsi="Times New Roman" w:cs="Times New Roman"/>
                <w:color w:val="000000" w:themeColor="text1"/>
                <w:kern w:val="0"/>
                <w:sz w:val="22"/>
                <w:lang w:bidi="ar"/>
              </w:rPr>
              <w:t>Age</w:t>
            </w:r>
            <w:bookmarkEnd w:id="27"/>
            <w:r w:rsidRPr="00C323F8">
              <w:rPr>
                <w:rFonts w:ascii="Times New Roman" w:eastAsia="SimSun" w:hAnsi="Times New Roman" w:cs="Times New Roman"/>
                <w:color w:val="000000" w:themeColor="text1"/>
                <w:kern w:val="0"/>
                <w:sz w:val="22"/>
                <w:lang w:bidi="ar"/>
              </w:rPr>
              <w:t xml:space="preserve"> (</w:t>
            </w:r>
            <w:proofErr w:type="spellStart"/>
            <w:r w:rsidRPr="00C323F8">
              <w:rPr>
                <w:rFonts w:ascii="Times New Roman" w:eastAsia="SimSun" w:hAnsi="Times New Roman" w:cs="Times New Roman"/>
                <w:color w:val="000000" w:themeColor="text1"/>
                <w:kern w:val="0"/>
                <w:sz w:val="22"/>
                <w:lang w:bidi="ar"/>
              </w:rPr>
              <w:t>mean±</w:t>
            </w:r>
            <w:r w:rsidR="00DC3A56" w:rsidRPr="009F26E5">
              <w:rPr>
                <w:rFonts w:cs="Arial"/>
                <w:color w:val="000000"/>
                <w:sz w:val="22"/>
              </w:rPr>
              <w:t>standard</w:t>
            </w:r>
            <w:proofErr w:type="spellEnd"/>
            <w:r w:rsidR="00DC3A56" w:rsidRPr="009F26E5">
              <w:rPr>
                <w:rFonts w:cs="Arial"/>
                <w:color w:val="000000"/>
                <w:sz w:val="22"/>
              </w:rPr>
              <w:t xml:space="preserve"> deviation</w:t>
            </w:r>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611C0254"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61.27±11.98</w:t>
            </w:r>
          </w:p>
        </w:tc>
        <w:tc>
          <w:tcPr>
            <w:tcW w:w="1418" w:type="dxa"/>
            <w:tcBorders>
              <w:tl2br w:val="nil"/>
              <w:tr2bl w:val="nil"/>
            </w:tcBorders>
            <w:shd w:val="clear" w:color="auto" w:fill="auto"/>
            <w:noWrap/>
            <w:vAlign w:val="center"/>
          </w:tcPr>
          <w:p w14:paraId="0A92364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58.28±11.92</w:t>
            </w:r>
          </w:p>
        </w:tc>
        <w:tc>
          <w:tcPr>
            <w:tcW w:w="992" w:type="dxa"/>
            <w:tcBorders>
              <w:tl2br w:val="nil"/>
              <w:tr2bl w:val="nil"/>
            </w:tcBorders>
            <w:shd w:val="clear" w:color="auto" w:fill="auto"/>
            <w:noWrap/>
            <w:vAlign w:val="center"/>
          </w:tcPr>
          <w:p w14:paraId="2638C22B"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0.174</w:t>
            </w:r>
          </w:p>
        </w:tc>
        <w:tc>
          <w:tcPr>
            <w:tcW w:w="850" w:type="dxa"/>
            <w:tcBorders>
              <w:tl2br w:val="nil"/>
              <w:tr2bl w:val="nil"/>
            </w:tcBorders>
            <w:vAlign w:val="center"/>
          </w:tcPr>
          <w:p w14:paraId="6A7DC1F0"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0.250</w:t>
            </w:r>
          </w:p>
        </w:tc>
      </w:tr>
      <w:tr w:rsidR="00C323F8" w:rsidRPr="00C323F8" w14:paraId="4C94994F" w14:textId="77777777" w:rsidTr="00C323F8">
        <w:trPr>
          <w:trHeight w:val="270"/>
          <w:jc w:val="center"/>
        </w:trPr>
        <w:tc>
          <w:tcPr>
            <w:tcW w:w="3685" w:type="dxa"/>
            <w:tcBorders>
              <w:tl2br w:val="nil"/>
              <w:tr2bl w:val="nil"/>
            </w:tcBorders>
            <w:shd w:val="clear" w:color="auto" w:fill="auto"/>
            <w:noWrap/>
            <w:vAlign w:val="center"/>
          </w:tcPr>
          <w:p w14:paraId="2F7943A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bookmarkStart w:id="28" w:name="_Hlk105235060"/>
            <w:r w:rsidRPr="00C323F8">
              <w:rPr>
                <w:rFonts w:ascii="Times New Roman" w:eastAsia="SimSun" w:hAnsi="Times New Roman" w:cs="Times New Roman"/>
                <w:color w:val="000000" w:themeColor="text1"/>
                <w:kern w:val="0"/>
                <w:sz w:val="22"/>
                <w:lang w:bidi="ar"/>
              </w:rPr>
              <w:t>Gender</w:t>
            </w:r>
            <w:bookmarkEnd w:id="28"/>
            <w:r w:rsidRPr="00C323F8">
              <w:rPr>
                <w:rFonts w:ascii="Times New Roman" w:eastAsia="SimSun" w:hAnsi="Times New Roman" w:cs="Times New Roman"/>
                <w:color w:val="000000" w:themeColor="text1"/>
                <w:kern w:val="0"/>
                <w:sz w:val="22"/>
                <w:lang w:bidi="ar"/>
              </w:rPr>
              <w:t xml:space="preserve"> = Female (%)</w:t>
            </w:r>
          </w:p>
        </w:tc>
        <w:tc>
          <w:tcPr>
            <w:tcW w:w="1701" w:type="dxa"/>
            <w:tcBorders>
              <w:tl2br w:val="nil"/>
              <w:tr2bl w:val="nil"/>
            </w:tcBorders>
            <w:shd w:val="clear" w:color="auto" w:fill="auto"/>
            <w:noWrap/>
            <w:vAlign w:val="center"/>
          </w:tcPr>
          <w:p w14:paraId="5A258D8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 (15.0%)</w:t>
            </w:r>
          </w:p>
        </w:tc>
        <w:tc>
          <w:tcPr>
            <w:tcW w:w="1418" w:type="dxa"/>
            <w:tcBorders>
              <w:tl2br w:val="nil"/>
              <w:tr2bl w:val="nil"/>
            </w:tcBorders>
            <w:shd w:val="clear" w:color="auto" w:fill="auto"/>
            <w:noWrap/>
            <w:vAlign w:val="center"/>
          </w:tcPr>
          <w:p w14:paraId="6DB3336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(18.3%)</w:t>
            </w:r>
          </w:p>
        </w:tc>
        <w:tc>
          <w:tcPr>
            <w:tcW w:w="992" w:type="dxa"/>
            <w:tcBorders>
              <w:tl2br w:val="nil"/>
              <w:tr2bl w:val="nil"/>
            </w:tcBorders>
            <w:shd w:val="clear" w:color="auto" w:fill="auto"/>
            <w:noWrap/>
            <w:vAlign w:val="center"/>
          </w:tcPr>
          <w:p w14:paraId="0EC8F66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0.806</w:t>
            </w:r>
          </w:p>
        </w:tc>
        <w:tc>
          <w:tcPr>
            <w:tcW w:w="850" w:type="dxa"/>
            <w:tcBorders>
              <w:tl2br w:val="nil"/>
              <w:tr2bl w:val="nil"/>
            </w:tcBorders>
            <w:vAlign w:val="center"/>
          </w:tcPr>
          <w:p w14:paraId="4EA289FD"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0.090</w:t>
            </w:r>
          </w:p>
        </w:tc>
      </w:tr>
      <w:tr w:rsidR="00C323F8" w:rsidRPr="00C323F8" w14:paraId="28B8A547" w14:textId="77777777" w:rsidTr="00C323F8">
        <w:trPr>
          <w:trHeight w:val="270"/>
          <w:jc w:val="center"/>
        </w:trPr>
        <w:tc>
          <w:tcPr>
            <w:tcW w:w="3685" w:type="dxa"/>
            <w:tcBorders>
              <w:tl2br w:val="nil"/>
              <w:tr2bl w:val="nil"/>
            </w:tcBorders>
            <w:shd w:val="clear" w:color="auto" w:fill="auto"/>
            <w:noWrap/>
            <w:vAlign w:val="center"/>
          </w:tcPr>
          <w:p w14:paraId="7BCA42D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bookmarkStart w:id="29" w:name="_Hlk105235157"/>
            <w:r w:rsidRPr="00C323F8">
              <w:rPr>
                <w:rFonts w:ascii="Times New Roman" w:eastAsia="SimSun" w:hAnsi="Times New Roman" w:cs="Times New Roman"/>
                <w:color w:val="000000" w:themeColor="text1"/>
                <w:kern w:val="0"/>
                <w:sz w:val="22"/>
                <w:lang w:bidi="ar"/>
              </w:rPr>
              <w:t>HBV infection</w:t>
            </w:r>
            <w:bookmarkEnd w:id="29"/>
            <w:r w:rsidRPr="00C323F8">
              <w:rPr>
                <w:rFonts w:ascii="Times New Roman" w:eastAsia="SimSun" w:hAnsi="Times New Roman" w:cs="Times New Roman"/>
                <w:color w:val="000000" w:themeColor="text1"/>
                <w:kern w:val="0"/>
                <w:sz w:val="22"/>
                <w:lang w:bidi="ar"/>
              </w:rPr>
              <w:t xml:space="preserve"> = Present (%)</w:t>
            </w:r>
          </w:p>
        </w:tc>
        <w:tc>
          <w:tcPr>
            <w:tcW w:w="1701" w:type="dxa"/>
            <w:tcBorders>
              <w:tl2br w:val="nil"/>
              <w:tr2bl w:val="nil"/>
            </w:tcBorders>
            <w:shd w:val="clear" w:color="auto" w:fill="auto"/>
            <w:noWrap/>
            <w:vAlign w:val="center"/>
          </w:tcPr>
          <w:p w14:paraId="1973157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46 (76.7%)</w:t>
            </w:r>
          </w:p>
        </w:tc>
        <w:tc>
          <w:tcPr>
            <w:tcW w:w="1418" w:type="dxa"/>
            <w:tcBorders>
              <w:tl2br w:val="nil"/>
              <w:tr2bl w:val="nil"/>
            </w:tcBorders>
            <w:shd w:val="clear" w:color="auto" w:fill="auto"/>
            <w:noWrap/>
            <w:vAlign w:val="center"/>
          </w:tcPr>
          <w:p w14:paraId="6F0B244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45 (75.0%)</w:t>
            </w:r>
          </w:p>
        </w:tc>
        <w:tc>
          <w:tcPr>
            <w:tcW w:w="992" w:type="dxa"/>
            <w:tcBorders>
              <w:tl2br w:val="nil"/>
              <w:tr2bl w:val="nil"/>
            </w:tcBorders>
            <w:shd w:val="clear" w:color="auto" w:fill="auto"/>
            <w:noWrap/>
            <w:vAlign w:val="center"/>
          </w:tcPr>
          <w:p w14:paraId="197CDFB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66A02502"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0.039</w:t>
            </w:r>
          </w:p>
        </w:tc>
      </w:tr>
      <w:tr w:rsidR="00C323F8" w:rsidRPr="00C323F8" w14:paraId="672FC169" w14:textId="77777777" w:rsidTr="00C323F8">
        <w:trPr>
          <w:trHeight w:val="270"/>
          <w:jc w:val="center"/>
        </w:trPr>
        <w:tc>
          <w:tcPr>
            <w:tcW w:w="3685" w:type="dxa"/>
            <w:tcBorders>
              <w:tl2br w:val="nil"/>
              <w:tr2bl w:val="nil"/>
            </w:tcBorders>
            <w:shd w:val="clear" w:color="auto" w:fill="auto"/>
            <w:noWrap/>
            <w:vAlign w:val="center"/>
          </w:tcPr>
          <w:p w14:paraId="4EA96FA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Diabetes mellitus = Present (%)</w:t>
            </w:r>
          </w:p>
        </w:tc>
        <w:tc>
          <w:tcPr>
            <w:tcW w:w="1701" w:type="dxa"/>
            <w:tcBorders>
              <w:tl2br w:val="nil"/>
              <w:tr2bl w:val="nil"/>
            </w:tcBorders>
            <w:shd w:val="clear" w:color="auto" w:fill="auto"/>
            <w:noWrap/>
            <w:vAlign w:val="center"/>
          </w:tcPr>
          <w:p w14:paraId="552E4CB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 (11.7%)</w:t>
            </w:r>
          </w:p>
        </w:tc>
        <w:tc>
          <w:tcPr>
            <w:tcW w:w="1418" w:type="dxa"/>
            <w:tcBorders>
              <w:tl2br w:val="nil"/>
              <w:tr2bl w:val="nil"/>
            </w:tcBorders>
            <w:shd w:val="clear" w:color="auto" w:fill="auto"/>
            <w:noWrap/>
            <w:vAlign w:val="center"/>
          </w:tcPr>
          <w:p w14:paraId="6C41CE8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 (10.0%)</w:t>
            </w:r>
          </w:p>
        </w:tc>
        <w:tc>
          <w:tcPr>
            <w:tcW w:w="992" w:type="dxa"/>
            <w:tcBorders>
              <w:tl2br w:val="nil"/>
              <w:tr2bl w:val="nil"/>
            </w:tcBorders>
            <w:shd w:val="clear" w:color="auto" w:fill="auto"/>
            <w:noWrap/>
            <w:vAlign w:val="center"/>
          </w:tcPr>
          <w:p w14:paraId="339D579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3636964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0.054</w:t>
            </w:r>
          </w:p>
        </w:tc>
      </w:tr>
      <w:tr w:rsidR="00C323F8" w:rsidRPr="00C323F8" w14:paraId="6B6B6CF1" w14:textId="77777777" w:rsidTr="00C323F8">
        <w:trPr>
          <w:trHeight w:val="270"/>
          <w:jc w:val="center"/>
        </w:trPr>
        <w:tc>
          <w:tcPr>
            <w:tcW w:w="3685" w:type="dxa"/>
            <w:tcBorders>
              <w:tl2br w:val="nil"/>
              <w:tr2bl w:val="nil"/>
            </w:tcBorders>
            <w:shd w:val="clear" w:color="auto" w:fill="auto"/>
            <w:noWrap/>
            <w:vAlign w:val="center"/>
          </w:tcPr>
          <w:p w14:paraId="2E1BCC0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bookmarkStart w:id="30" w:name="_Hlk105235234"/>
            <w:r w:rsidRPr="00C323F8">
              <w:rPr>
                <w:rFonts w:ascii="Times New Roman" w:eastAsia="SimSun" w:hAnsi="Times New Roman" w:cs="Times New Roman"/>
                <w:color w:val="000000" w:themeColor="text1"/>
                <w:kern w:val="0"/>
                <w:sz w:val="22"/>
                <w:lang w:bidi="ar"/>
              </w:rPr>
              <w:t>ALBI stage</w:t>
            </w:r>
            <w:bookmarkEnd w:id="30"/>
            <w:r w:rsidRPr="00C323F8">
              <w:rPr>
                <w:rFonts w:ascii="Times New Roman" w:eastAsia="SimSun" w:hAnsi="Times New Roman" w:cs="Times New Roman"/>
                <w:color w:val="000000" w:themeColor="text1"/>
                <w:kern w:val="0"/>
                <w:sz w:val="22"/>
                <w:lang w:bidi="ar"/>
              </w:rPr>
              <w:t xml:space="preserve"> = 2 (%)</w:t>
            </w:r>
          </w:p>
        </w:tc>
        <w:tc>
          <w:tcPr>
            <w:tcW w:w="1701" w:type="dxa"/>
            <w:tcBorders>
              <w:tl2br w:val="nil"/>
              <w:tr2bl w:val="nil"/>
            </w:tcBorders>
            <w:shd w:val="clear" w:color="auto" w:fill="auto"/>
            <w:noWrap/>
            <w:vAlign w:val="center"/>
          </w:tcPr>
          <w:p w14:paraId="7B6E540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44 (73.3%)</w:t>
            </w:r>
          </w:p>
        </w:tc>
        <w:tc>
          <w:tcPr>
            <w:tcW w:w="1418" w:type="dxa"/>
            <w:tcBorders>
              <w:tl2br w:val="nil"/>
              <w:tr2bl w:val="nil"/>
            </w:tcBorders>
            <w:shd w:val="clear" w:color="auto" w:fill="auto"/>
            <w:noWrap/>
            <w:vAlign w:val="center"/>
          </w:tcPr>
          <w:p w14:paraId="529A483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44 (73.3%)</w:t>
            </w:r>
          </w:p>
        </w:tc>
        <w:tc>
          <w:tcPr>
            <w:tcW w:w="992" w:type="dxa"/>
            <w:tcBorders>
              <w:tl2br w:val="nil"/>
              <w:tr2bl w:val="nil"/>
            </w:tcBorders>
            <w:shd w:val="clear" w:color="auto" w:fill="auto"/>
            <w:noWrap/>
            <w:vAlign w:val="center"/>
          </w:tcPr>
          <w:p w14:paraId="03D13E5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0D50AF8D"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&lt;0.001</w:t>
            </w:r>
          </w:p>
        </w:tc>
      </w:tr>
      <w:tr w:rsidR="00C323F8" w:rsidRPr="00C323F8" w14:paraId="75C9F777" w14:textId="77777777" w:rsidTr="00C323F8">
        <w:trPr>
          <w:trHeight w:val="270"/>
          <w:jc w:val="center"/>
        </w:trPr>
        <w:tc>
          <w:tcPr>
            <w:tcW w:w="3685" w:type="dxa"/>
            <w:tcBorders>
              <w:tl2br w:val="nil"/>
              <w:tr2bl w:val="nil"/>
            </w:tcBorders>
            <w:shd w:val="clear" w:color="auto" w:fill="auto"/>
            <w:noWrap/>
            <w:vAlign w:val="center"/>
          </w:tcPr>
          <w:p w14:paraId="133F46A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bookmarkStart w:id="31" w:name="_Hlk105235299"/>
            <w:r w:rsidRPr="00C323F8">
              <w:rPr>
                <w:rFonts w:ascii="Times New Roman" w:eastAsia="SimSun" w:hAnsi="Times New Roman" w:cs="Times New Roman"/>
                <w:color w:val="000000" w:themeColor="text1"/>
                <w:kern w:val="0"/>
                <w:sz w:val="22"/>
                <w:lang w:bidi="ar"/>
              </w:rPr>
              <w:t>Cirrhosis</w:t>
            </w:r>
            <w:bookmarkEnd w:id="31"/>
            <w:r w:rsidRPr="00C323F8">
              <w:rPr>
                <w:rFonts w:ascii="Times New Roman" w:eastAsia="SimSun" w:hAnsi="Times New Roman" w:cs="Times New Roman"/>
                <w:color w:val="000000" w:themeColor="text1"/>
                <w:kern w:val="0"/>
                <w:sz w:val="22"/>
                <w:lang w:bidi="ar"/>
              </w:rPr>
              <w:t xml:space="preserve"> = Present (%)</w:t>
            </w:r>
          </w:p>
        </w:tc>
        <w:tc>
          <w:tcPr>
            <w:tcW w:w="1701" w:type="dxa"/>
            <w:tcBorders>
              <w:tl2br w:val="nil"/>
              <w:tr2bl w:val="nil"/>
            </w:tcBorders>
            <w:shd w:val="clear" w:color="auto" w:fill="auto"/>
            <w:noWrap/>
            <w:vAlign w:val="center"/>
          </w:tcPr>
          <w:p w14:paraId="7D8613C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 (20.0%)</w:t>
            </w:r>
          </w:p>
        </w:tc>
        <w:tc>
          <w:tcPr>
            <w:tcW w:w="1418" w:type="dxa"/>
            <w:tcBorders>
              <w:tl2br w:val="nil"/>
              <w:tr2bl w:val="nil"/>
            </w:tcBorders>
            <w:shd w:val="clear" w:color="auto" w:fill="auto"/>
            <w:noWrap/>
            <w:vAlign w:val="center"/>
          </w:tcPr>
          <w:p w14:paraId="1BB1084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 (20.0%)</w:t>
            </w:r>
          </w:p>
        </w:tc>
        <w:tc>
          <w:tcPr>
            <w:tcW w:w="992" w:type="dxa"/>
            <w:tcBorders>
              <w:tl2br w:val="nil"/>
              <w:tr2bl w:val="nil"/>
            </w:tcBorders>
            <w:shd w:val="clear" w:color="auto" w:fill="auto"/>
            <w:noWrap/>
            <w:vAlign w:val="center"/>
          </w:tcPr>
          <w:p w14:paraId="7197E0D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c>
          <w:tcPr>
            <w:tcW w:w="850" w:type="dxa"/>
            <w:tcBorders>
              <w:tl2br w:val="nil"/>
              <w:tr2bl w:val="nil"/>
            </w:tcBorders>
            <w:vAlign w:val="center"/>
          </w:tcPr>
          <w:p w14:paraId="6A9874E9"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rPr>
              <w:t>&lt;0.001</w:t>
            </w:r>
          </w:p>
        </w:tc>
      </w:tr>
      <w:tr w:rsidR="00C323F8" w:rsidRPr="00C323F8" w14:paraId="075349FD" w14:textId="77777777" w:rsidTr="00C323F8">
        <w:trPr>
          <w:trHeight w:val="270"/>
          <w:jc w:val="center"/>
        </w:trPr>
        <w:tc>
          <w:tcPr>
            <w:tcW w:w="3685" w:type="dxa"/>
            <w:tcBorders>
              <w:tl2br w:val="nil"/>
              <w:tr2bl w:val="nil"/>
            </w:tcBorders>
            <w:shd w:val="clear" w:color="auto" w:fill="auto"/>
            <w:noWrap/>
            <w:vAlign w:val="center"/>
          </w:tcPr>
          <w:p w14:paraId="602794DA" w14:textId="3F8119E0" w:rsidR="00953A27" w:rsidRPr="00C323F8" w:rsidRDefault="00953A27" w:rsidP="008E58F2">
            <w:pPr>
              <w:widowControl/>
              <w:jc w:val="left"/>
              <w:textAlignment w:val="center"/>
              <w:rPr>
                <w:rFonts w:ascii="Times New Roman" w:eastAsia="SimSun" w:hAnsi="Times New Roman" w:cs="Times New Roman"/>
                <w:color w:val="000000" w:themeColor="text1"/>
                <w:sz w:val="22"/>
              </w:rPr>
            </w:pPr>
            <w:bookmarkStart w:id="32" w:name="_Hlk105235319"/>
            <w:r w:rsidRPr="00C323F8">
              <w:rPr>
                <w:rFonts w:ascii="Times New Roman" w:eastAsia="SimSun" w:hAnsi="Times New Roman" w:cs="Times New Roman"/>
                <w:color w:val="000000" w:themeColor="text1"/>
                <w:kern w:val="0"/>
                <w:sz w:val="22"/>
                <w:lang w:bidi="ar"/>
              </w:rPr>
              <w:t>ALB</w:t>
            </w:r>
            <w:bookmarkEnd w:id="32"/>
            <w:r w:rsidRPr="00C323F8">
              <w:rPr>
                <w:rFonts w:ascii="Times New Roman" w:eastAsia="SimSun" w:hAnsi="Times New Roman" w:cs="Times New Roman"/>
                <w:color w:val="000000" w:themeColor="text1"/>
                <w:kern w:val="0"/>
                <w:sz w:val="22"/>
                <w:lang w:bidi="ar"/>
              </w:rPr>
              <w:t xml:space="preserve"> (</w:t>
            </w:r>
            <w:proofErr w:type="spellStart"/>
            <w:r w:rsidRPr="00C323F8">
              <w:rPr>
                <w:rFonts w:ascii="Times New Roman" w:eastAsia="SimSun" w:hAnsi="Times New Roman" w:cs="Times New Roman"/>
                <w:color w:val="000000" w:themeColor="text1"/>
                <w:kern w:val="0"/>
                <w:sz w:val="22"/>
                <w:lang w:bidi="ar"/>
              </w:rPr>
              <w:t>mean±</w:t>
            </w:r>
            <w:r w:rsidR="00DC3A56" w:rsidRPr="009F26E5">
              <w:rPr>
                <w:rFonts w:cs="Arial"/>
                <w:color w:val="000000"/>
                <w:sz w:val="22"/>
              </w:rPr>
              <w:t>standard</w:t>
            </w:r>
            <w:proofErr w:type="spellEnd"/>
            <w:r w:rsidR="00DC3A56" w:rsidRPr="009F26E5">
              <w:rPr>
                <w:rFonts w:cs="Arial"/>
                <w:color w:val="000000"/>
                <w:sz w:val="22"/>
              </w:rPr>
              <w:t xml:space="preserve"> deviation</w:t>
            </w:r>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69865C8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38.28±4.36</w:t>
            </w:r>
          </w:p>
        </w:tc>
        <w:tc>
          <w:tcPr>
            <w:tcW w:w="1418" w:type="dxa"/>
            <w:tcBorders>
              <w:tl2br w:val="nil"/>
              <w:tr2bl w:val="nil"/>
            </w:tcBorders>
            <w:shd w:val="clear" w:color="auto" w:fill="auto"/>
            <w:noWrap/>
            <w:vAlign w:val="center"/>
          </w:tcPr>
          <w:p w14:paraId="62980E5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38.21±4.29</w:t>
            </w:r>
          </w:p>
        </w:tc>
        <w:tc>
          <w:tcPr>
            <w:tcW w:w="992" w:type="dxa"/>
            <w:tcBorders>
              <w:tl2br w:val="nil"/>
              <w:tr2bl w:val="nil"/>
            </w:tcBorders>
            <w:shd w:val="clear" w:color="auto" w:fill="auto"/>
            <w:noWrap/>
            <w:vAlign w:val="center"/>
          </w:tcPr>
          <w:p w14:paraId="7E6A158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0.925</w:t>
            </w:r>
          </w:p>
        </w:tc>
        <w:tc>
          <w:tcPr>
            <w:tcW w:w="850" w:type="dxa"/>
            <w:tcBorders>
              <w:tl2br w:val="nil"/>
              <w:tr2bl w:val="nil"/>
            </w:tcBorders>
            <w:vAlign w:val="center"/>
          </w:tcPr>
          <w:p w14:paraId="46C8257F"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0.017</w:t>
            </w:r>
          </w:p>
        </w:tc>
      </w:tr>
    </w:tbl>
    <w:p w14:paraId="214A2203" w14:textId="77777777" w:rsidR="00953A27" w:rsidRPr="00C323F8" w:rsidRDefault="00953A27" w:rsidP="00953A27">
      <w:pPr>
        <w:jc w:val="left"/>
        <w:rPr>
          <w:rFonts w:ascii="Times New Roman" w:eastAsia="SimSun" w:hAnsi="Times New Roman" w:cs="Times New Roman"/>
          <w:color w:val="000000" w:themeColor="text1"/>
          <w:szCs w:val="21"/>
        </w:rPr>
      </w:pPr>
      <w:r w:rsidRPr="00C323F8">
        <w:rPr>
          <w:rFonts w:ascii="Times New Roman" w:eastAsia="SimSun" w:hAnsi="Times New Roman" w:cs="Times New Roman"/>
          <w:b/>
          <w:bCs/>
          <w:color w:val="000000" w:themeColor="text1"/>
          <w:szCs w:val="21"/>
        </w:rPr>
        <w:t xml:space="preserve">Abbreviations: </w:t>
      </w:r>
      <w:r w:rsidRPr="00C323F8">
        <w:rPr>
          <w:rFonts w:ascii="Times New Roman" w:eastAsia="SimSun" w:hAnsi="Times New Roman" w:cs="Times New Roman"/>
          <w:color w:val="000000" w:themeColor="text1"/>
          <w:szCs w:val="21"/>
        </w:rPr>
        <w:t xml:space="preserve">TACE, </w:t>
      </w:r>
      <w:bookmarkStart w:id="33" w:name="_Hlk104714705"/>
      <w:r w:rsidRPr="00C323F8">
        <w:rPr>
          <w:rFonts w:ascii="Times New Roman" w:eastAsia="SimSun" w:hAnsi="Times New Roman" w:cs="Times New Roman"/>
          <w:color w:val="000000" w:themeColor="text1"/>
          <w:szCs w:val="21"/>
        </w:rPr>
        <w:t>transcatheter arterial chemoembolization</w:t>
      </w:r>
      <w:bookmarkEnd w:id="33"/>
      <w:r w:rsidRPr="00C323F8">
        <w:rPr>
          <w:rFonts w:ascii="Times New Roman" w:eastAsia="SimSun" w:hAnsi="Times New Roman" w:cs="Times New Roman"/>
          <w:color w:val="000000" w:themeColor="text1"/>
          <w:szCs w:val="21"/>
        </w:rPr>
        <w:t xml:space="preserve">; CNLC, China Liver Cancer Staging; </w:t>
      </w:r>
      <w:r w:rsidRPr="00C323F8">
        <w:rPr>
          <w:rFonts w:ascii="Times New Roman" w:eastAsia="Arial Unicode MS" w:hAnsi="Times New Roman" w:cs="Times New Roman"/>
          <w:color w:val="000000" w:themeColor="text1"/>
          <w:szCs w:val="21"/>
        </w:rPr>
        <w:t xml:space="preserve">HBV, hepatitis B virus; </w:t>
      </w:r>
      <w:r w:rsidRPr="00C323F8">
        <w:rPr>
          <w:rFonts w:ascii="Times New Roman" w:eastAsia="SimSun" w:hAnsi="Times New Roman" w:cs="Times New Roman"/>
          <w:color w:val="000000" w:themeColor="text1"/>
          <w:szCs w:val="21"/>
        </w:rPr>
        <w:t>ALBI, albumin-bilirubin; ALB, serum albumin.</w:t>
      </w:r>
    </w:p>
    <w:p w14:paraId="3407A249" w14:textId="77777777" w:rsidR="00953A27" w:rsidRPr="00C323F8" w:rsidRDefault="00953A27" w:rsidP="00953A27">
      <w:pPr>
        <w:jc w:val="left"/>
        <w:rPr>
          <w:rFonts w:ascii="Times New Roman" w:eastAsia="SimSun" w:hAnsi="Times New Roman" w:cs="Times New Roman"/>
          <w:b/>
          <w:bCs/>
          <w:color w:val="000000" w:themeColor="text1"/>
          <w:szCs w:val="21"/>
        </w:rPr>
        <w:sectPr w:rsidR="00953A27" w:rsidRPr="00C323F8">
          <w:footerReference w:type="even" r:id="rId8"/>
          <w:footerReference w:type="default" r:id="rId9"/>
          <w:footerReference w:type="first" r:id="rId10"/>
          <w:pgSz w:w="11906" w:h="16838"/>
          <w:pgMar w:top="1440" w:right="1800" w:bottom="1440" w:left="1800" w:header="851" w:footer="992" w:gutter="0"/>
          <w:cols w:space="425"/>
          <w:docGrid w:type="lines" w:linePitch="312"/>
        </w:sectPr>
      </w:pPr>
    </w:p>
    <w:p w14:paraId="23E99227"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lastRenderedPageBreak/>
        <w:t>Supplementary Table3. Characteristics differences between treatment</w:t>
      </w:r>
      <w:r w:rsidRPr="00C323F8">
        <w:rPr>
          <w:rFonts w:ascii="Times New Roman" w:hAnsi="Times New Roman" w:cs="Times New Roman"/>
          <w:color w:val="000000" w:themeColor="text1"/>
        </w:rPr>
        <w:t xml:space="preserve"> </w:t>
      </w:r>
      <w:r w:rsidRPr="00C323F8">
        <w:rPr>
          <w:rFonts w:ascii="Times New Roman" w:eastAsia="SimSun" w:hAnsi="Times New Roman" w:cs="Times New Roman"/>
          <w:b/>
          <w:bCs/>
          <w:color w:val="000000" w:themeColor="text1"/>
          <w:szCs w:val="21"/>
        </w:rPr>
        <w:t>before IPTW versus after IPTW</w:t>
      </w:r>
    </w:p>
    <w:tbl>
      <w:tblPr>
        <w:tblW w:w="14034" w:type="dxa"/>
        <w:tblBorders>
          <w:top w:val="single" w:sz="12" w:space="0" w:color="auto"/>
          <w:bottom w:val="single" w:sz="12" w:space="0" w:color="auto"/>
        </w:tblBorders>
        <w:tblLayout w:type="fixed"/>
        <w:tblLook w:val="04A0" w:firstRow="1" w:lastRow="0" w:firstColumn="1" w:lastColumn="0" w:noHBand="0" w:noVBand="1"/>
      </w:tblPr>
      <w:tblGrid>
        <w:gridCol w:w="4395"/>
        <w:gridCol w:w="1701"/>
        <w:gridCol w:w="1701"/>
        <w:gridCol w:w="1134"/>
        <w:gridCol w:w="283"/>
        <w:gridCol w:w="1701"/>
        <w:gridCol w:w="2126"/>
        <w:gridCol w:w="993"/>
      </w:tblGrid>
      <w:tr w:rsidR="00C323F8" w:rsidRPr="00C323F8" w14:paraId="0AD32BEA" w14:textId="77777777" w:rsidTr="00223C45">
        <w:trPr>
          <w:trHeight w:val="293"/>
          <w:tblHeader/>
        </w:trPr>
        <w:tc>
          <w:tcPr>
            <w:tcW w:w="4395" w:type="dxa"/>
            <w:vMerge w:val="restart"/>
            <w:tcBorders>
              <w:tl2br w:val="nil"/>
              <w:tr2bl w:val="nil"/>
            </w:tcBorders>
            <w:shd w:val="clear" w:color="auto" w:fill="auto"/>
            <w:noWrap/>
            <w:vAlign w:val="center"/>
          </w:tcPr>
          <w:p w14:paraId="5298AE85" w14:textId="77777777" w:rsidR="00953A27" w:rsidRPr="00C323F8" w:rsidRDefault="00953A27" w:rsidP="008E58F2">
            <w:pPr>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Group</w:t>
            </w:r>
          </w:p>
        </w:tc>
        <w:tc>
          <w:tcPr>
            <w:tcW w:w="4536" w:type="dxa"/>
            <w:gridSpan w:val="3"/>
            <w:tcBorders>
              <w:top w:val="single" w:sz="12" w:space="0" w:color="auto"/>
              <w:bottom w:val="single" w:sz="6" w:space="0" w:color="auto"/>
              <w:tl2br w:val="nil"/>
              <w:tr2bl w:val="nil"/>
            </w:tcBorders>
            <w:shd w:val="clear" w:color="auto" w:fill="auto"/>
            <w:noWrap/>
            <w:vAlign w:val="center"/>
          </w:tcPr>
          <w:p w14:paraId="466C01AD" w14:textId="77777777" w:rsidR="00953A27" w:rsidRPr="00C323F8" w:rsidRDefault="00953A27" w:rsidP="008E58F2">
            <w:pPr>
              <w:widowControl/>
              <w:jc w:val="left"/>
              <w:textAlignment w:val="center"/>
              <w:rPr>
                <w:rFonts w:ascii="Times New Roman" w:eastAsia="SimSun" w:hAnsi="Times New Roman" w:cs="Times New Roman"/>
                <w:i/>
                <w:iCs/>
                <w:color w:val="000000" w:themeColor="text1"/>
                <w:kern w:val="0"/>
                <w:sz w:val="22"/>
                <w:lang w:bidi="ar"/>
              </w:rPr>
            </w:pPr>
            <w:r w:rsidRPr="00C323F8">
              <w:rPr>
                <w:rFonts w:ascii="Times New Roman" w:eastAsia="SimSun" w:hAnsi="Times New Roman" w:cs="Times New Roman"/>
                <w:color w:val="000000" w:themeColor="text1"/>
                <w:kern w:val="0"/>
                <w:sz w:val="22"/>
                <w:lang w:bidi="ar"/>
              </w:rPr>
              <w:t>Before IPTW</w:t>
            </w:r>
          </w:p>
        </w:tc>
        <w:tc>
          <w:tcPr>
            <w:tcW w:w="283" w:type="dxa"/>
            <w:tcBorders>
              <w:top w:val="single" w:sz="12" w:space="0" w:color="auto"/>
              <w:bottom w:val="nil"/>
              <w:tl2br w:val="nil"/>
              <w:tr2bl w:val="nil"/>
            </w:tcBorders>
          </w:tcPr>
          <w:p w14:paraId="38893020"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4820" w:type="dxa"/>
            <w:gridSpan w:val="3"/>
            <w:tcBorders>
              <w:top w:val="single" w:sz="12" w:space="0" w:color="auto"/>
              <w:bottom w:val="single" w:sz="6" w:space="0" w:color="auto"/>
              <w:tl2br w:val="nil"/>
              <w:tr2bl w:val="nil"/>
            </w:tcBorders>
            <w:shd w:val="clear" w:color="auto" w:fill="auto"/>
            <w:noWrap/>
            <w:vAlign w:val="center"/>
          </w:tcPr>
          <w:p w14:paraId="02081325" w14:textId="77777777" w:rsidR="00953A27" w:rsidRPr="00C323F8" w:rsidRDefault="00953A27" w:rsidP="008E58F2">
            <w:pPr>
              <w:widowControl/>
              <w:jc w:val="left"/>
              <w:textAlignment w:val="center"/>
              <w:rPr>
                <w:rFonts w:ascii="Times New Roman" w:eastAsia="SimSun" w:hAnsi="Times New Roman" w:cs="Times New Roman"/>
                <w:i/>
                <w:iCs/>
                <w:color w:val="000000" w:themeColor="text1"/>
                <w:kern w:val="0"/>
                <w:sz w:val="22"/>
                <w:lang w:bidi="ar"/>
              </w:rPr>
            </w:pPr>
            <w:r w:rsidRPr="00C323F8">
              <w:rPr>
                <w:rFonts w:ascii="Times New Roman" w:eastAsia="SimSun" w:hAnsi="Times New Roman" w:cs="Times New Roman"/>
                <w:color w:val="000000" w:themeColor="text1"/>
                <w:kern w:val="0"/>
                <w:sz w:val="22"/>
                <w:lang w:bidi="ar"/>
              </w:rPr>
              <w:t>After IPTW</w:t>
            </w:r>
          </w:p>
        </w:tc>
      </w:tr>
      <w:tr w:rsidR="00C323F8" w:rsidRPr="00C323F8" w14:paraId="0D9C1292" w14:textId="77777777" w:rsidTr="00223C45">
        <w:trPr>
          <w:trHeight w:val="293"/>
          <w:tblHeader/>
        </w:trPr>
        <w:tc>
          <w:tcPr>
            <w:tcW w:w="4395" w:type="dxa"/>
            <w:vMerge/>
            <w:tcBorders>
              <w:bottom w:val="single" w:sz="4" w:space="0" w:color="auto"/>
              <w:tl2br w:val="nil"/>
              <w:tr2bl w:val="nil"/>
            </w:tcBorders>
            <w:shd w:val="clear" w:color="auto" w:fill="auto"/>
            <w:noWrap/>
            <w:vAlign w:val="center"/>
          </w:tcPr>
          <w:p w14:paraId="62486FB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op w:val="single" w:sz="6" w:space="0" w:color="auto"/>
              <w:bottom w:val="single" w:sz="4" w:space="0" w:color="auto"/>
              <w:tl2br w:val="nil"/>
              <w:tr2bl w:val="nil"/>
            </w:tcBorders>
            <w:shd w:val="clear" w:color="auto" w:fill="auto"/>
            <w:noWrap/>
            <w:vAlign w:val="center"/>
          </w:tcPr>
          <w:p w14:paraId="0FF1FFA3"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TACE</w:t>
            </w:r>
          </w:p>
          <w:p w14:paraId="51E8BDB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(n=91)</w:t>
            </w:r>
          </w:p>
        </w:tc>
        <w:tc>
          <w:tcPr>
            <w:tcW w:w="1701" w:type="dxa"/>
            <w:tcBorders>
              <w:top w:val="single" w:sz="6" w:space="0" w:color="auto"/>
              <w:bottom w:val="single" w:sz="4" w:space="0" w:color="auto"/>
              <w:tl2br w:val="nil"/>
              <w:tr2bl w:val="nil"/>
            </w:tcBorders>
            <w:shd w:val="clear" w:color="auto" w:fill="auto"/>
            <w:noWrap/>
            <w:vAlign w:val="center"/>
          </w:tcPr>
          <w:p w14:paraId="68C2395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Hepatectomy (n=207)</w:t>
            </w:r>
          </w:p>
        </w:tc>
        <w:tc>
          <w:tcPr>
            <w:tcW w:w="1134" w:type="dxa"/>
            <w:tcBorders>
              <w:top w:val="single" w:sz="6" w:space="0" w:color="auto"/>
              <w:bottom w:val="single" w:sz="4" w:space="0" w:color="auto"/>
              <w:tl2br w:val="nil"/>
              <w:tr2bl w:val="nil"/>
            </w:tcBorders>
            <w:shd w:val="clear" w:color="auto" w:fill="auto"/>
            <w:noWrap/>
            <w:vAlign w:val="center"/>
          </w:tcPr>
          <w:p w14:paraId="7E1DC897" w14:textId="40EF7ECE" w:rsidR="00953A27" w:rsidRPr="00C323F8" w:rsidRDefault="00DC3A56" w:rsidP="008E58F2">
            <w:pPr>
              <w:widowControl/>
              <w:jc w:val="left"/>
              <w:textAlignment w:val="center"/>
              <w:rPr>
                <w:rFonts w:ascii="Times New Roman" w:eastAsia="SimSun" w:hAnsi="Times New Roman" w:cs="Times New Roman"/>
                <w:i/>
                <w:iCs/>
                <w:color w:val="000000" w:themeColor="text1"/>
                <w:sz w:val="22"/>
              </w:rPr>
            </w:pPr>
            <w:r>
              <w:rPr>
                <w:rFonts w:ascii="Times New Roman" w:eastAsia="SimSun" w:hAnsi="Times New Roman" w:cs="Times New Roman" w:hint="eastAsia"/>
                <w:color w:val="000000" w:themeColor="text1"/>
                <w:kern w:val="0"/>
                <w:sz w:val="22"/>
                <w:lang w:bidi="ar"/>
              </w:rPr>
              <w:t>P</w:t>
            </w:r>
            <w:r w:rsidR="00953A27" w:rsidRPr="00C323F8">
              <w:rPr>
                <w:rFonts w:ascii="Times New Roman" w:eastAsia="SimSun" w:hAnsi="Times New Roman" w:cs="Times New Roman"/>
                <w:color w:val="000000" w:themeColor="text1"/>
                <w:kern w:val="0"/>
                <w:sz w:val="22"/>
                <w:lang w:bidi="ar"/>
              </w:rPr>
              <w:t xml:space="preserve"> value</w:t>
            </w:r>
          </w:p>
        </w:tc>
        <w:tc>
          <w:tcPr>
            <w:tcW w:w="283" w:type="dxa"/>
            <w:tcBorders>
              <w:top w:val="nil"/>
              <w:bottom w:val="single" w:sz="4" w:space="0" w:color="auto"/>
              <w:tl2br w:val="nil"/>
              <w:tr2bl w:val="nil"/>
            </w:tcBorders>
          </w:tcPr>
          <w:p w14:paraId="57A545D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op w:val="single" w:sz="6" w:space="0" w:color="auto"/>
              <w:bottom w:val="single" w:sz="4" w:space="0" w:color="auto"/>
              <w:tl2br w:val="nil"/>
              <w:tr2bl w:val="nil"/>
            </w:tcBorders>
            <w:shd w:val="clear" w:color="auto" w:fill="auto"/>
            <w:noWrap/>
            <w:vAlign w:val="center"/>
          </w:tcPr>
          <w:p w14:paraId="7A74FBA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TACE</w:t>
            </w:r>
          </w:p>
          <w:p w14:paraId="74E8335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(n=273.6)</w:t>
            </w:r>
          </w:p>
        </w:tc>
        <w:tc>
          <w:tcPr>
            <w:tcW w:w="2126" w:type="dxa"/>
            <w:tcBorders>
              <w:top w:val="single" w:sz="6" w:space="0" w:color="auto"/>
              <w:bottom w:val="single" w:sz="4" w:space="0" w:color="auto"/>
              <w:tl2br w:val="nil"/>
              <w:tr2bl w:val="nil"/>
            </w:tcBorders>
            <w:shd w:val="clear" w:color="auto" w:fill="auto"/>
            <w:noWrap/>
            <w:vAlign w:val="center"/>
          </w:tcPr>
          <w:p w14:paraId="0B06E85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Hepatectomy (n=308.7)</w:t>
            </w:r>
          </w:p>
        </w:tc>
        <w:tc>
          <w:tcPr>
            <w:tcW w:w="993" w:type="dxa"/>
            <w:tcBorders>
              <w:top w:val="single" w:sz="6" w:space="0" w:color="auto"/>
              <w:bottom w:val="single" w:sz="4" w:space="0" w:color="auto"/>
              <w:tl2br w:val="nil"/>
              <w:tr2bl w:val="nil"/>
            </w:tcBorders>
            <w:shd w:val="clear" w:color="auto" w:fill="auto"/>
            <w:noWrap/>
            <w:vAlign w:val="center"/>
          </w:tcPr>
          <w:p w14:paraId="230B8FE5" w14:textId="3EE085A5" w:rsidR="00953A27" w:rsidRPr="00C323F8" w:rsidRDefault="00DC3A56" w:rsidP="008E58F2">
            <w:pPr>
              <w:widowControl/>
              <w:jc w:val="left"/>
              <w:textAlignment w:val="center"/>
              <w:rPr>
                <w:rFonts w:ascii="Times New Roman" w:eastAsia="SimSun" w:hAnsi="Times New Roman" w:cs="Times New Roman"/>
                <w:i/>
                <w:iCs/>
                <w:color w:val="000000" w:themeColor="text1"/>
                <w:sz w:val="22"/>
              </w:rPr>
            </w:pPr>
            <w:r>
              <w:rPr>
                <w:rFonts w:ascii="Times New Roman" w:eastAsia="SimSun" w:hAnsi="Times New Roman" w:cs="Times New Roman" w:hint="eastAsia"/>
                <w:color w:val="000000" w:themeColor="text1"/>
                <w:kern w:val="0"/>
                <w:sz w:val="22"/>
                <w:lang w:bidi="ar"/>
              </w:rPr>
              <w:t>P</w:t>
            </w:r>
            <w:r w:rsidR="00953A27" w:rsidRPr="00C323F8">
              <w:rPr>
                <w:rFonts w:ascii="Times New Roman" w:eastAsia="SimSun" w:hAnsi="Times New Roman" w:cs="Times New Roman"/>
                <w:color w:val="000000" w:themeColor="text1"/>
                <w:kern w:val="0"/>
                <w:sz w:val="22"/>
                <w:lang w:bidi="ar"/>
              </w:rPr>
              <w:t xml:space="preserve"> value</w:t>
            </w:r>
          </w:p>
        </w:tc>
      </w:tr>
      <w:tr w:rsidR="00C323F8" w:rsidRPr="00C323F8" w14:paraId="778ECCBF" w14:textId="77777777" w:rsidTr="00223C45">
        <w:trPr>
          <w:trHeight w:val="293"/>
        </w:trPr>
        <w:tc>
          <w:tcPr>
            <w:tcW w:w="4395" w:type="dxa"/>
            <w:tcBorders>
              <w:tl2br w:val="nil"/>
              <w:tr2bl w:val="nil"/>
            </w:tcBorders>
            <w:shd w:val="clear" w:color="auto" w:fill="auto"/>
            <w:noWrap/>
            <w:vAlign w:val="center"/>
          </w:tcPr>
          <w:p w14:paraId="37811E5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CNLC (%)</w:t>
            </w:r>
          </w:p>
        </w:tc>
        <w:tc>
          <w:tcPr>
            <w:tcW w:w="1701" w:type="dxa"/>
            <w:tcBorders>
              <w:tl2br w:val="nil"/>
              <w:tr2bl w:val="nil"/>
            </w:tcBorders>
            <w:shd w:val="clear" w:color="auto" w:fill="auto"/>
            <w:noWrap/>
            <w:vAlign w:val="center"/>
          </w:tcPr>
          <w:p w14:paraId="6F76BFE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l2br w:val="nil"/>
              <w:tr2bl w:val="nil"/>
            </w:tcBorders>
            <w:shd w:val="clear" w:color="auto" w:fill="auto"/>
            <w:noWrap/>
            <w:vAlign w:val="center"/>
          </w:tcPr>
          <w:p w14:paraId="39AC22B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134" w:type="dxa"/>
            <w:tcBorders>
              <w:tl2br w:val="nil"/>
              <w:tr2bl w:val="nil"/>
            </w:tcBorders>
            <w:shd w:val="clear" w:color="auto" w:fill="auto"/>
            <w:noWrap/>
            <w:vAlign w:val="center"/>
          </w:tcPr>
          <w:p w14:paraId="1BBD53D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&lt;0.001</w:t>
            </w:r>
          </w:p>
        </w:tc>
        <w:tc>
          <w:tcPr>
            <w:tcW w:w="283" w:type="dxa"/>
            <w:tcBorders>
              <w:tl2br w:val="nil"/>
              <w:tr2bl w:val="nil"/>
            </w:tcBorders>
          </w:tcPr>
          <w:p w14:paraId="4946859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l2br w:val="nil"/>
              <w:tr2bl w:val="nil"/>
            </w:tcBorders>
            <w:shd w:val="clear" w:color="auto" w:fill="auto"/>
            <w:noWrap/>
            <w:vAlign w:val="center"/>
          </w:tcPr>
          <w:p w14:paraId="3180094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2126" w:type="dxa"/>
            <w:tcBorders>
              <w:tl2br w:val="nil"/>
              <w:tr2bl w:val="nil"/>
            </w:tcBorders>
            <w:shd w:val="clear" w:color="auto" w:fill="auto"/>
            <w:noWrap/>
            <w:vAlign w:val="center"/>
          </w:tcPr>
          <w:p w14:paraId="17F1130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993" w:type="dxa"/>
            <w:tcBorders>
              <w:tl2br w:val="nil"/>
              <w:tr2bl w:val="nil"/>
            </w:tcBorders>
            <w:shd w:val="clear" w:color="auto" w:fill="auto"/>
            <w:noWrap/>
            <w:vAlign w:val="center"/>
          </w:tcPr>
          <w:p w14:paraId="1673E7C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0.241</w:t>
            </w:r>
          </w:p>
        </w:tc>
      </w:tr>
      <w:tr w:rsidR="00C323F8" w:rsidRPr="00C323F8" w14:paraId="1E370703" w14:textId="77777777" w:rsidTr="00223C45">
        <w:trPr>
          <w:trHeight w:val="293"/>
        </w:trPr>
        <w:tc>
          <w:tcPr>
            <w:tcW w:w="4395" w:type="dxa"/>
            <w:tcBorders>
              <w:tl2br w:val="nil"/>
              <w:tr2bl w:val="nil"/>
            </w:tcBorders>
            <w:shd w:val="clear" w:color="auto" w:fill="auto"/>
            <w:noWrap/>
            <w:vAlign w:val="center"/>
          </w:tcPr>
          <w:p w14:paraId="3C51C255"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bookmarkStart w:id="34" w:name="_Hlk111663785"/>
            <w:r w:rsidRPr="00C323F8">
              <w:rPr>
                <w:rFonts w:ascii="Times New Roman" w:eastAsia="SimSun" w:hAnsi="Times New Roman" w:cs="Times New Roman"/>
                <w:color w:val="000000" w:themeColor="text1"/>
                <w:kern w:val="0"/>
                <w:sz w:val="22"/>
                <w:lang w:bidi="ar"/>
              </w:rPr>
              <w:t>I</w:t>
            </w:r>
            <w:bookmarkEnd w:id="34"/>
            <w:r w:rsidRPr="00C323F8">
              <w:rPr>
                <w:rFonts w:ascii="Times New Roman" w:eastAsia="SimSun" w:hAnsi="Times New Roman" w:cs="Times New Roman"/>
                <w:color w:val="000000" w:themeColor="text1"/>
                <w:kern w:val="0"/>
                <w:sz w:val="22"/>
                <w:lang w:bidi="ar"/>
              </w:rPr>
              <w:t xml:space="preserve"> </w:t>
            </w:r>
          </w:p>
        </w:tc>
        <w:tc>
          <w:tcPr>
            <w:tcW w:w="1701" w:type="dxa"/>
            <w:tcBorders>
              <w:tl2br w:val="nil"/>
              <w:tr2bl w:val="nil"/>
            </w:tcBorders>
            <w:shd w:val="clear" w:color="auto" w:fill="auto"/>
            <w:noWrap/>
            <w:vAlign w:val="center"/>
          </w:tcPr>
          <w:p w14:paraId="279915F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 (15.4%)</w:t>
            </w:r>
          </w:p>
        </w:tc>
        <w:tc>
          <w:tcPr>
            <w:tcW w:w="1701" w:type="dxa"/>
            <w:tcBorders>
              <w:tl2br w:val="nil"/>
              <w:tr2bl w:val="nil"/>
            </w:tcBorders>
            <w:shd w:val="clear" w:color="auto" w:fill="auto"/>
            <w:noWrap/>
            <w:vAlign w:val="center"/>
          </w:tcPr>
          <w:p w14:paraId="36EC6B7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111 (53.6%)</w:t>
            </w:r>
          </w:p>
        </w:tc>
        <w:tc>
          <w:tcPr>
            <w:tcW w:w="1134" w:type="dxa"/>
            <w:tcBorders>
              <w:tl2br w:val="nil"/>
              <w:tr2bl w:val="nil"/>
            </w:tcBorders>
            <w:shd w:val="clear" w:color="auto" w:fill="auto"/>
            <w:noWrap/>
            <w:vAlign w:val="center"/>
          </w:tcPr>
          <w:p w14:paraId="26E379B1"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7FC03D62"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0CFFE0C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81.3 (29.7%)</w:t>
            </w:r>
          </w:p>
        </w:tc>
        <w:tc>
          <w:tcPr>
            <w:tcW w:w="2126" w:type="dxa"/>
            <w:tcBorders>
              <w:tl2br w:val="nil"/>
              <w:tr2bl w:val="nil"/>
            </w:tcBorders>
            <w:shd w:val="clear" w:color="auto" w:fill="auto"/>
            <w:noWrap/>
            <w:vAlign w:val="center"/>
          </w:tcPr>
          <w:p w14:paraId="4F5DDAE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125.5 (40.6%)</w:t>
            </w:r>
          </w:p>
        </w:tc>
        <w:tc>
          <w:tcPr>
            <w:tcW w:w="993" w:type="dxa"/>
            <w:tcBorders>
              <w:tl2br w:val="nil"/>
              <w:tr2bl w:val="nil"/>
            </w:tcBorders>
            <w:shd w:val="clear" w:color="auto" w:fill="auto"/>
            <w:noWrap/>
            <w:vAlign w:val="center"/>
          </w:tcPr>
          <w:p w14:paraId="5EA294E5"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32F563B7" w14:textId="77777777" w:rsidTr="00223C45">
        <w:trPr>
          <w:trHeight w:val="293"/>
        </w:trPr>
        <w:tc>
          <w:tcPr>
            <w:tcW w:w="4395" w:type="dxa"/>
            <w:tcBorders>
              <w:tl2br w:val="nil"/>
              <w:tr2bl w:val="nil"/>
            </w:tcBorders>
            <w:shd w:val="clear" w:color="auto" w:fill="auto"/>
            <w:noWrap/>
            <w:vAlign w:val="center"/>
          </w:tcPr>
          <w:p w14:paraId="4014AE32"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bookmarkStart w:id="35" w:name="_Hlk111663813"/>
            <w:r w:rsidRPr="00C323F8">
              <w:rPr>
                <w:rFonts w:ascii="Times New Roman" w:eastAsia="SimSun" w:hAnsi="Times New Roman" w:cs="Times New Roman"/>
                <w:color w:val="000000" w:themeColor="text1"/>
                <w:kern w:val="0"/>
                <w:sz w:val="22"/>
                <w:lang w:bidi="ar"/>
              </w:rPr>
              <w:t>II</w:t>
            </w:r>
            <w:bookmarkEnd w:id="35"/>
            <w:r w:rsidRPr="00C323F8">
              <w:rPr>
                <w:rFonts w:ascii="Times New Roman" w:eastAsia="SimSun" w:hAnsi="Times New Roman" w:cs="Times New Roman"/>
                <w:color w:val="000000" w:themeColor="text1"/>
                <w:kern w:val="0"/>
                <w:sz w:val="22"/>
                <w:lang w:bidi="ar"/>
              </w:rPr>
              <w:t xml:space="preserve"> </w:t>
            </w:r>
          </w:p>
        </w:tc>
        <w:tc>
          <w:tcPr>
            <w:tcW w:w="1701" w:type="dxa"/>
            <w:tcBorders>
              <w:tl2br w:val="nil"/>
              <w:tr2bl w:val="nil"/>
            </w:tcBorders>
            <w:shd w:val="clear" w:color="auto" w:fill="auto"/>
            <w:noWrap/>
            <w:vAlign w:val="center"/>
          </w:tcPr>
          <w:p w14:paraId="746B7F2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26 (28.6%)</w:t>
            </w:r>
          </w:p>
        </w:tc>
        <w:tc>
          <w:tcPr>
            <w:tcW w:w="1701" w:type="dxa"/>
            <w:tcBorders>
              <w:tl2br w:val="nil"/>
              <w:tr2bl w:val="nil"/>
            </w:tcBorders>
            <w:shd w:val="clear" w:color="auto" w:fill="auto"/>
            <w:noWrap/>
            <w:vAlign w:val="center"/>
          </w:tcPr>
          <w:p w14:paraId="5AFA67A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54 (26.1%)</w:t>
            </w:r>
          </w:p>
        </w:tc>
        <w:tc>
          <w:tcPr>
            <w:tcW w:w="1134" w:type="dxa"/>
            <w:tcBorders>
              <w:tl2br w:val="nil"/>
              <w:tr2bl w:val="nil"/>
            </w:tcBorders>
            <w:shd w:val="clear" w:color="auto" w:fill="auto"/>
            <w:noWrap/>
            <w:vAlign w:val="center"/>
          </w:tcPr>
          <w:p w14:paraId="5366E24F"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2D04C179"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2A7F117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101.5 (37.1%)</w:t>
            </w:r>
          </w:p>
        </w:tc>
        <w:tc>
          <w:tcPr>
            <w:tcW w:w="2126" w:type="dxa"/>
            <w:tcBorders>
              <w:tl2br w:val="nil"/>
              <w:tr2bl w:val="nil"/>
            </w:tcBorders>
            <w:shd w:val="clear" w:color="auto" w:fill="auto"/>
            <w:noWrap/>
            <w:vAlign w:val="center"/>
          </w:tcPr>
          <w:p w14:paraId="67CD687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79.1 (25.6%)</w:t>
            </w:r>
          </w:p>
        </w:tc>
        <w:tc>
          <w:tcPr>
            <w:tcW w:w="993" w:type="dxa"/>
            <w:tcBorders>
              <w:tl2br w:val="nil"/>
              <w:tr2bl w:val="nil"/>
            </w:tcBorders>
            <w:shd w:val="clear" w:color="auto" w:fill="auto"/>
            <w:noWrap/>
            <w:vAlign w:val="center"/>
          </w:tcPr>
          <w:p w14:paraId="4E2D17C3"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27433A64" w14:textId="77777777" w:rsidTr="00223C45">
        <w:trPr>
          <w:trHeight w:val="293"/>
        </w:trPr>
        <w:tc>
          <w:tcPr>
            <w:tcW w:w="4395" w:type="dxa"/>
            <w:tcBorders>
              <w:tl2br w:val="nil"/>
              <w:tr2bl w:val="nil"/>
            </w:tcBorders>
            <w:shd w:val="clear" w:color="auto" w:fill="auto"/>
            <w:noWrap/>
            <w:vAlign w:val="center"/>
          </w:tcPr>
          <w:p w14:paraId="0AFF2F16"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bookmarkStart w:id="36" w:name="_Hlk111663823"/>
            <w:r w:rsidRPr="00C323F8">
              <w:rPr>
                <w:rFonts w:ascii="Times New Roman" w:eastAsia="SimSun" w:hAnsi="Times New Roman" w:cs="Times New Roman"/>
                <w:color w:val="000000" w:themeColor="text1"/>
                <w:kern w:val="0"/>
                <w:sz w:val="22"/>
                <w:lang w:bidi="ar"/>
              </w:rPr>
              <w:t>III</w:t>
            </w:r>
            <w:bookmarkEnd w:id="36"/>
            <w:r w:rsidRPr="00C323F8">
              <w:rPr>
                <w:rFonts w:ascii="Times New Roman" w:eastAsia="SimSun" w:hAnsi="Times New Roman" w:cs="Times New Roman"/>
                <w:color w:val="000000" w:themeColor="text1"/>
                <w:kern w:val="0"/>
                <w:sz w:val="22"/>
                <w:lang w:bidi="ar"/>
              </w:rPr>
              <w:t xml:space="preserve"> </w:t>
            </w:r>
          </w:p>
        </w:tc>
        <w:tc>
          <w:tcPr>
            <w:tcW w:w="1701" w:type="dxa"/>
            <w:tcBorders>
              <w:tl2br w:val="nil"/>
              <w:tr2bl w:val="nil"/>
            </w:tcBorders>
            <w:shd w:val="clear" w:color="auto" w:fill="auto"/>
            <w:noWrap/>
            <w:vAlign w:val="center"/>
          </w:tcPr>
          <w:p w14:paraId="7ABE1D0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51 (56.0%)</w:t>
            </w:r>
          </w:p>
        </w:tc>
        <w:tc>
          <w:tcPr>
            <w:tcW w:w="1701" w:type="dxa"/>
            <w:tcBorders>
              <w:tl2br w:val="nil"/>
              <w:tr2bl w:val="nil"/>
            </w:tcBorders>
            <w:shd w:val="clear" w:color="auto" w:fill="auto"/>
            <w:noWrap/>
            <w:vAlign w:val="center"/>
          </w:tcPr>
          <w:p w14:paraId="6A6CA50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42 (20.3%)</w:t>
            </w:r>
          </w:p>
        </w:tc>
        <w:tc>
          <w:tcPr>
            <w:tcW w:w="1134" w:type="dxa"/>
            <w:tcBorders>
              <w:tl2br w:val="nil"/>
              <w:tr2bl w:val="nil"/>
            </w:tcBorders>
            <w:shd w:val="clear" w:color="auto" w:fill="auto"/>
            <w:noWrap/>
            <w:vAlign w:val="center"/>
          </w:tcPr>
          <w:p w14:paraId="6503F7C0"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64446467"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2ECCB39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90.8 (33.2%)</w:t>
            </w:r>
          </w:p>
        </w:tc>
        <w:tc>
          <w:tcPr>
            <w:tcW w:w="2126" w:type="dxa"/>
            <w:tcBorders>
              <w:tl2br w:val="nil"/>
              <w:tr2bl w:val="nil"/>
            </w:tcBorders>
            <w:shd w:val="clear" w:color="auto" w:fill="auto"/>
            <w:noWrap/>
            <w:vAlign w:val="center"/>
          </w:tcPr>
          <w:p w14:paraId="7E12581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104.2 (33.7%)</w:t>
            </w:r>
          </w:p>
        </w:tc>
        <w:tc>
          <w:tcPr>
            <w:tcW w:w="993" w:type="dxa"/>
            <w:tcBorders>
              <w:tl2br w:val="nil"/>
              <w:tr2bl w:val="nil"/>
            </w:tcBorders>
            <w:shd w:val="clear" w:color="auto" w:fill="auto"/>
            <w:noWrap/>
            <w:vAlign w:val="center"/>
          </w:tcPr>
          <w:p w14:paraId="20CB031D"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5F8B09DF" w14:textId="77777777" w:rsidTr="00223C45">
        <w:trPr>
          <w:trHeight w:val="293"/>
        </w:trPr>
        <w:tc>
          <w:tcPr>
            <w:tcW w:w="4395" w:type="dxa"/>
            <w:tcBorders>
              <w:tl2br w:val="nil"/>
              <w:tr2bl w:val="nil"/>
            </w:tcBorders>
            <w:shd w:val="clear" w:color="auto" w:fill="auto"/>
            <w:noWrap/>
            <w:vAlign w:val="center"/>
          </w:tcPr>
          <w:p w14:paraId="5923D36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roofErr w:type="spellStart"/>
            <w:r w:rsidRPr="00C323F8">
              <w:rPr>
                <w:rFonts w:ascii="Times New Roman" w:eastAsia="SimSun" w:hAnsi="Times New Roman" w:cs="Times New Roman"/>
                <w:color w:val="000000" w:themeColor="text1"/>
                <w:kern w:val="0"/>
                <w:sz w:val="22"/>
                <w:lang w:bidi="ar"/>
              </w:rPr>
              <w:t>Child.Pugh.class</w:t>
            </w:r>
            <w:proofErr w:type="spellEnd"/>
            <w:r w:rsidRPr="00C323F8">
              <w:rPr>
                <w:rFonts w:ascii="Times New Roman" w:eastAsia="SimSun" w:hAnsi="Times New Roman" w:cs="Times New Roman"/>
                <w:color w:val="000000" w:themeColor="text1"/>
                <w:kern w:val="0"/>
                <w:sz w:val="22"/>
                <w:lang w:bidi="ar"/>
              </w:rPr>
              <w:t xml:space="preserve"> = B (%)</w:t>
            </w:r>
          </w:p>
        </w:tc>
        <w:tc>
          <w:tcPr>
            <w:tcW w:w="1701" w:type="dxa"/>
            <w:tcBorders>
              <w:tl2br w:val="nil"/>
              <w:tr2bl w:val="nil"/>
            </w:tcBorders>
            <w:shd w:val="clear" w:color="auto" w:fill="auto"/>
            <w:noWrap/>
            <w:vAlign w:val="center"/>
          </w:tcPr>
          <w:p w14:paraId="4E724F1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29 (31.9%)</w:t>
            </w:r>
          </w:p>
        </w:tc>
        <w:tc>
          <w:tcPr>
            <w:tcW w:w="1701" w:type="dxa"/>
            <w:tcBorders>
              <w:tl2br w:val="nil"/>
              <w:tr2bl w:val="nil"/>
            </w:tcBorders>
            <w:shd w:val="clear" w:color="auto" w:fill="auto"/>
            <w:noWrap/>
            <w:vAlign w:val="center"/>
          </w:tcPr>
          <w:p w14:paraId="125201E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24 (11.6%)</w:t>
            </w:r>
          </w:p>
        </w:tc>
        <w:tc>
          <w:tcPr>
            <w:tcW w:w="1134" w:type="dxa"/>
            <w:tcBorders>
              <w:tl2br w:val="nil"/>
              <w:tr2bl w:val="nil"/>
            </w:tcBorders>
            <w:shd w:val="clear" w:color="auto" w:fill="auto"/>
            <w:noWrap/>
            <w:vAlign w:val="center"/>
          </w:tcPr>
          <w:p w14:paraId="6F20944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&lt;0.001</w:t>
            </w:r>
          </w:p>
        </w:tc>
        <w:tc>
          <w:tcPr>
            <w:tcW w:w="283" w:type="dxa"/>
            <w:tcBorders>
              <w:tl2br w:val="nil"/>
              <w:tr2bl w:val="nil"/>
            </w:tcBorders>
          </w:tcPr>
          <w:p w14:paraId="4FE51D97"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23AD13E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57.6 (21.0)</w:t>
            </w:r>
          </w:p>
        </w:tc>
        <w:tc>
          <w:tcPr>
            <w:tcW w:w="2126" w:type="dxa"/>
            <w:tcBorders>
              <w:tl2br w:val="nil"/>
              <w:tr2bl w:val="nil"/>
            </w:tcBorders>
            <w:shd w:val="clear" w:color="auto" w:fill="auto"/>
            <w:noWrap/>
            <w:vAlign w:val="center"/>
          </w:tcPr>
          <w:p w14:paraId="41E0796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58.4 (18.9)</w:t>
            </w:r>
          </w:p>
        </w:tc>
        <w:tc>
          <w:tcPr>
            <w:tcW w:w="993" w:type="dxa"/>
            <w:tcBorders>
              <w:tl2br w:val="nil"/>
              <w:tr2bl w:val="nil"/>
            </w:tcBorders>
            <w:shd w:val="clear" w:color="auto" w:fill="auto"/>
            <w:noWrap/>
            <w:vAlign w:val="center"/>
          </w:tcPr>
          <w:p w14:paraId="5B9E360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0.776</w:t>
            </w:r>
          </w:p>
        </w:tc>
      </w:tr>
      <w:tr w:rsidR="00C323F8" w:rsidRPr="00C323F8" w14:paraId="68ECBB8A" w14:textId="77777777" w:rsidTr="00223C45">
        <w:trPr>
          <w:trHeight w:val="293"/>
        </w:trPr>
        <w:tc>
          <w:tcPr>
            <w:tcW w:w="4395" w:type="dxa"/>
            <w:tcBorders>
              <w:tl2br w:val="nil"/>
              <w:tr2bl w:val="nil"/>
            </w:tcBorders>
            <w:shd w:val="clear" w:color="auto" w:fill="auto"/>
            <w:noWrap/>
            <w:vAlign w:val="center"/>
          </w:tcPr>
          <w:p w14:paraId="7406A8B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ECOG.PS (%)</w:t>
            </w:r>
          </w:p>
        </w:tc>
        <w:tc>
          <w:tcPr>
            <w:tcW w:w="1701" w:type="dxa"/>
            <w:tcBorders>
              <w:tl2br w:val="nil"/>
              <w:tr2bl w:val="nil"/>
            </w:tcBorders>
            <w:shd w:val="clear" w:color="auto" w:fill="auto"/>
            <w:noWrap/>
            <w:vAlign w:val="center"/>
          </w:tcPr>
          <w:p w14:paraId="3E838C9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l2br w:val="nil"/>
              <w:tr2bl w:val="nil"/>
            </w:tcBorders>
            <w:shd w:val="clear" w:color="auto" w:fill="auto"/>
            <w:noWrap/>
            <w:vAlign w:val="center"/>
          </w:tcPr>
          <w:p w14:paraId="57B5262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134" w:type="dxa"/>
            <w:tcBorders>
              <w:tl2br w:val="nil"/>
              <w:tr2bl w:val="nil"/>
            </w:tcBorders>
            <w:shd w:val="clear" w:color="auto" w:fill="auto"/>
            <w:noWrap/>
            <w:vAlign w:val="center"/>
          </w:tcPr>
          <w:p w14:paraId="5B85102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0.300</w:t>
            </w:r>
          </w:p>
        </w:tc>
        <w:tc>
          <w:tcPr>
            <w:tcW w:w="283" w:type="dxa"/>
            <w:tcBorders>
              <w:tl2br w:val="nil"/>
              <w:tr2bl w:val="nil"/>
            </w:tcBorders>
          </w:tcPr>
          <w:p w14:paraId="1AC8FF7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l2br w:val="nil"/>
              <w:tr2bl w:val="nil"/>
            </w:tcBorders>
            <w:shd w:val="clear" w:color="auto" w:fill="auto"/>
            <w:noWrap/>
            <w:vAlign w:val="center"/>
          </w:tcPr>
          <w:p w14:paraId="2BFDF9B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2126" w:type="dxa"/>
            <w:tcBorders>
              <w:tl2br w:val="nil"/>
              <w:tr2bl w:val="nil"/>
            </w:tcBorders>
            <w:shd w:val="clear" w:color="auto" w:fill="auto"/>
            <w:noWrap/>
            <w:vAlign w:val="center"/>
          </w:tcPr>
          <w:p w14:paraId="49608CE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993" w:type="dxa"/>
            <w:tcBorders>
              <w:tl2br w:val="nil"/>
              <w:tr2bl w:val="nil"/>
            </w:tcBorders>
            <w:shd w:val="clear" w:color="auto" w:fill="auto"/>
            <w:noWrap/>
            <w:vAlign w:val="center"/>
          </w:tcPr>
          <w:p w14:paraId="180A946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0.471</w:t>
            </w:r>
          </w:p>
        </w:tc>
      </w:tr>
      <w:tr w:rsidR="00C323F8" w:rsidRPr="00C323F8" w14:paraId="03F32179" w14:textId="77777777" w:rsidTr="00223C45">
        <w:trPr>
          <w:trHeight w:val="293"/>
        </w:trPr>
        <w:tc>
          <w:tcPr>
            <w:tcW w:w="4395" w:type="dxa"/>
            <w:tcBorders>
              <w:tl2br w:val="nil"/>
              <w:tr2bl w:val="nil"/>
            </w:tcBorders>
            <w:shd w:val="clear" w:color="auto" w:fill="auto"/>
            <w:noWrap/>
            <w:vAlign w:val="center"/>
          </w:tcPr>
          <w:p w14:paraId="5CE381D6"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w:t>
            </w:r>
          </w:p>
        </w:tc>
        <w:tc>
          <w:tcPr>
            <w:tcW w:w="1701" w:type="dxa"/>
            <w:tcBorders>
              <w:tl2br w:val="nil"/>
              <w:tr2bl w:val="nil"/>
            </w:tcBorders>
            <w:shd w:val="clear" w:color="auto" w:fill="auto"/>
            <w:noWrap/>
            <w:vAlign w:val="center"/>
          </w:tcPr>
          <w:p w14:paraId="1EF8CD6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 (14.3%)</w:t>
            </w:r>
          </w:p>
        </w:tc>
        <w:tc>
          <w:tcPr>
            <w:tcW w:w="1701" w:type="dxa"/>
            <w:tcBorders>
              <w:tl2br w:val="nil"/>
              <w:tr2bl w:val="nil"/>
            </w:tcBorders>
            <w:shd w:val="clear" w:color="auto" w:fill="auto"/>
            <w:noWrap/>
            <w:vAlign w:val="center"/>
          </w:tcPr>
          <w:p w14:paraId="49EBC58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38 (18.4%)</w:t>
            </w:r>
          </w:p>
        </w:tc>
        <w:tc>
          <w:tcPr>
            <w:tcW w:w="1134" w:type="dxa"/>
            <w:tcBorders>
              <w:tl2br w:val="nil"/>
              <w:tr2bl w:val="nil"/>
            </w:tcBorders>
            <w:shd w:val="clear" w:color="auto" w:fill="auto"/>
            <w:noWrap/>
            <w:vAlign w:val="center"/>
          </w:tcPr>
          <w:p w14:paraId="750583DD"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6FA09B7C"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7F79DAF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48.6 (17.8%)</w:t>
            </w:r>
          </w:p>
        </w:tc>
        <w:tc>
          <w:tcPr>
            <w:tcW w:w="2126" w:type="dxa"/>
            <w:tcBorders>
              <w:tl2br w:val="nil"/>
              <w:tr2bl w:val="nil"/>
            </w:tcBorders>
            <w:shd w:val="clear" w:color="auto" w:fill="auto"/>
            <w:noWrap/>
            <w:vAlign w:val="center"/>
          </w:tcPr>
          <w:p w14:paraId="00D1CD0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70.1 (22.7%)</w:t>
            </w:r>
          </w:p>
        </w:tc>
        <w:tc>
          <w:tcPr>
            <w:tcW w:w="993" w:type="dxa"/>
            <w:tcBorders>
              <w:tl2br w:val="nil"/>
              <w:tr2bl w:val="nil"/>
            </w:tcBorders>
            <w:shd w:val="clear" w:color="auto" w:fill="auto"/>
            <w:noWrap/>
            <w:vAlign w:val="center"/>
          </w:tcPr>
          <w:p w14:paraId="0BB398A1"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4BA6B63D" w14:textId="77777777" w:rsidTr="00223C45">
        <w:trPr>
          <w:trHeight w:val="293"/>
        </w:trPr>
        <w:tc>
          <w:tcPr>
            <w:tcW w:w="4395" w:type="dxa"/>
            <w:tcBorders>
              <w:tl2br w:val="nil"/>
              <w:tr2bl w:val="nil"/>
            </w:tcBorders>
            <w:shd w:val="clear" w:color="auto" w:fill="auto"/>
            <w:noWrap/>
            <w:vAlign w:val="center"/>
          </w:tcPr>
          <w:p w14:paraId="2157DACA"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w:t>
            </w:r>
          </w:p>
        </w:tc>
        <w:tc>
          <w:tcPr>
            <w:tcW w:w="1701" w:type="dxa"/>
            <w:tcBorders>
              <w:tl2br w:val="nil"/>
              <w:tr2bl w:val="nil"/>
            </w:tcBorders>
            <w:shd w:val="clear" w:color="auto" w:fill="auto"/>
            <w:noWrap/>
            <w:vAlign w:val="center"/>
          </w:tcPr>
          <w:p w14:paraId="42713F9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73 (80.2%)</w:t>
            </w:r>
          </w:p>
        </w:tc>
        <w:tc>
          <w:tcPr>
            <w:tcW w:w="1701" w:type="dxa"/>
            <w:tcBorders>
              <w:tl2br w:val="nil"/>
              <w:tr2bl w:val="nil"/>
            </w:tcBorders>
            <w:shd w:val="clear" w:color="auto" w:fill="auto"/>
            <w:noWrap/>
            <w:vAlign w:val="center"/>
          </w:tcPr>
          <w:p w14:paraId="0DA0D7D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164 (79.2%)</w:t>
            </w:r>
          </w:p>
        </w:tc>
        <w:tc>
          <w:tcPr>
            <w:tcW w:w="1134" w:type="dxa"/>
            <w:tcBorders>
              <w:tl2br w:val="nil"/>
              <w:tr2bl w:val="nil"/>
            </w:tcBorders>
            <w:shd w:val="clear" w:color="auto" w:fill="auto"/>
            <w:noWrap/>
            <w:vAlign w:val="center"/>
          </w:tcPr>
          <w:p w14:paraId="6E84FE69"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7F2101E5"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3052A2D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209.9 (76.7%)</w:t>
            </w:r>
          </w:p>
        </w:tc>
        <w:tc>
          <w:tcPr>
            <w:tcW w:w="2126" w:type="dxa"/>
            <w:tcBorders>
              <w:tl2br w:val="nil"/>
              <w:tr2bl w:val="nil"/>
            </w:tcBorders>
            <w:shd w:val="clear" w:color="auto" w:fill="auto"/>
            <w:noWrap/>
            <w:vAlign w:val="center"/>
          </w:tcPr>
          <w:p w14:paraId="6D3E7E5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231.6 (75.0%)</w:t>
            </w:r>
          </w:p>
        </w:tc>
        <w:tc>
          <w:tcPr>
            <w:tcW w:w="993" w:type="dxa"/>
            <w:tcBorders>
              <w:tl2br w:val="nil"/>
              <w:tr2bl w:val="nil"/>
            </w:tcBorders>
            <w:shd w:val="clear" w:color="auto" w:fill="auto"/>
            <w:noWrap/>
            <w:vAlign w:val="center"/>
          </w:tcPr>
          <w:p w14:paraId="118237E3"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50A4F158" w14:textId="77777777" w:rsidTr="00223C45">
        <w:trPr>
          <w:trHeight w:val="293"/>
        </w:trPr>
        <w:tc>
          <w:tcPr>
            <w:tcW w:w="4395" w:type="dxa"/>
            <w:tcBorders>
              <w:tl2br w:val="nil"/>
              <w:tr2bl w:val="nil"/>
            </w:tcBorders>
            <w:shd w:val="clear" w:color="auto" w:fill="auto"/>
            <w:noWrap/>
            <w:vAlign w:val="center"/>
          </w:tcPr>
          <w:p w14:paraId="55AA1388"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w:t>
            </w:r>
          </w:p>
        </w:tc>
        <w:tc>
          <w:tcPr>
            <w:tcW w:w="1701" w:type="dxa"/>
            <w:tcBorders>
              <w:tl2br w:val="nil"/>
              <w:tr2bl w:val="nil"/>
            </w:tcBorders>
            <w:shd w:val="clear" w:color="auto" w:fill="auto"/>
            <w:noWrap/>
            <w:vAlign w:val="center"/>
          </w:tcPr>
          <w:p w14:paraId="78BC2C4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5 </w:t>
            </w:r>
            <w:proofErr w:type="gramStart"/>
            <w:r w:rsidRPr="00C323F8">
              <w:rPr>
                <w:rFonts w:ascii="Times New Roman" w:eastAsia="SimSun" w:hAnsi="Times New Roman" w:cs="Times New Roman"/>
                <w:color w:val="000000" w:themeColor="text1"/>
                <w:kern w:val="0"/>
                <w:sz w:val="22"/>
                <w:lang w:bidi="ar"/>
              </w:rPr>
              <w:t>( 5.5</w:t>
            </w:r>
            <w:proofErr w:type="gramEnd"/>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65FBCB3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5 </w:t>
            </w:r>
            <w:proofErr w:type="gramStart"/>
            <w:r w:rsidRPr="00C323F8">
              <w:rPr>
                <w:rFonts w:ascii="Times New Roman" w:eastAsia="SimSun" w:hAnsi="Times New Roman" w:cs="Times New Roman"/>
                <w:color w:val="000000" w:themeColor="text1"/>
                <w:kern w:val="0"/>
                <w:sz w:val="22"/>
                <w:lang w:bidi="ar"/>
              </w:rPr>
              <w:t>( 2.4</w:t>
            </w:r>
            <w:proofErr w:type="gramEnd"/>
            <w:r w:rsidRPr="00C323F8">
              <w:rPr>
                <w:rFonts w:ascii="Times New Roman" w:eastAsia="SimSun" w:hAnsi="Times New Roman" w:cs="Times New Roman"/>
                <w:color w:val="000000" w:themeColor="text1"/>
                <w:kern w:val="0"/>
                <w:sz w:val="22"/>
                <w:lang w:bidi="ar"/>
              </w:rPr>
              <w:t>%)</w:t>
            </w:r>
          </w:p>
        </w:tc>
        <w:tc>
          <w:tcPr>
            <w:tcW w:w="1134" w:type="dxa"/>
            <w:tcBorders>
              <w:tl2br w:val="nil"/>
              <w:tr2bl w:val="nil"/>
            </w:tcBorders>
            <w:shd w:val="clear" w:color="auto" w:fill="auto"/>
            <w:noWrap/>
            <w:vAlign w:val="center"/>
          </w:tcPr>
          <w:p w14:paraId="07B060B1"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147A1A01"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2B44589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15.1 </w:t>
            </w:r>
            <w:proofErr w:type="gramStart"/>
            <w:r w:rsidRPr="00C323F8">
              <w:rPr>
                <w:rFonts w:ascii="Times New Roman" w:eastAsia="SimSun" w:hAnsi="Times New Roman" w:cs="Times New Roman"/>
                <w:color w:val="000000" w:themeColor="text1"/>
                <w:kern w:val="0"/>
                <w:sz w:val="22"/>
                <w:lang w:bidi="ar"/>
              </w:rPr>
              <w:t>( 5.5</w:t>
            </w:r>
            <w:proofErr w:type="gramEnd"/>
            <w:r w:rsidRPr="00C323F8">
              <w:rPr>
                <w:rFonts w:ascii="Times New Roman" w:eastAsia="SimSun" w:hAnsi="Times New Roman" w:cs="Times New Roman"/>
                <w:color w:val="000000" w:themeColor="text1"/>
                <w:kern w:val="0"/>
                <w:sz w:val="22"/>
                <w:lang w:bidi="ar"/>
              </w:rPr>
              <w:t>%)</w:t>
            </w:r>
          </w:p>
        </w:tc>
        <w:tc>
          <w:tcPr>
            <w:tcW w:w="2126" w:type="dxa"/>
            <w:tcBorders>
              <w:tl2br w:val="nil"/>
              <w:tr2bl w:val="nil"/>
            </w:tcBorders>
            <w:shd w:val="clear" w:color="auto" w:fill="auto"/>
            <w:noWrap/>
            <w:vAlign w:val="center"/>
          </w:tcPr>
          <w:p w14:paraId="7806F2C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7.0 </w:t>
            </w:r>
            <w:proofErr w:type="gramStart"/>
            <w:r w:rsidRPr="00C323F8">
              <w:rPr>
                <w:rFonts w:ascii="Times New Roman" w:eastAsia="SimSun" w:hAnsi="Times New Roman" w:cs="Times New Roman"/>
                <w:color w:val="000000" w:themeColor="text1"/>
                <w:kern w:val="0"/>
                <w:sz w:val="22"/>
                <w:lang w:bidi="ar"/>
              </w:rPr>
              <w:t>( 2.3</w:t>
            </w:r>
            <w:proofErr w:type="gramEnd"/>
            <w:r w:rsidRPr="00C323F8">
              <w:rPr>
                <w:rFonts w:ascii="Times New Roman" w:eastAsia="SimSun" w:hAnsi="Times New Roman" w:cs="Times New Roman"/>
                <w:color w:val="000000" w:themeColor="text1"/>
                <w:kern w:val="0"/>
                <w:sz w:val="22"/>
                <w:lang w:bidi="ar"/>
              </w:rPr>
              <w:t>%)</w:t>
            </w:r>
          </w:p>
        </w:tc>
        <w:tc>
          <w:tcPr>
            <w:tcW w:w="993" w:type="dxa"/>
            <w:tcBorders>
              <w:tl2br w:val="nil"/>
              <w:tr2bl w:val="nil"/>
            </w:tcBorders>
            <w:shd w:val="clear" w:color="auto" w:fill="auto"/>
            <w:noWrap/>
            <w:vAlign w:val="center"/>
          </w:tcPr>
          <w:p w14:paraId="3D9D2518"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051E510E" w14:textId="77777777" w:rsidTr="00223C45">
        <w:trPr>
          <w:trHeight w:val="293"/>
        </w:trPr>
        <w:tc>
          <w:tcPr>
            <w:tcW w:w="4395" w:type="dxa"/>
            <w:tcBorders>
              <w:tl2br w:val="nil"/>
              <w:tr2bl w:val="nil"/>
            </w:tcBorders>
            <w:shd w:val="clear" w:color="auto" w:fill="auto"/>
            <w:noWrap/>
            <w:vAlign w:val="center"/>
          </w:tcPr>
          <w:p w14:paraId="62CB9ED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Extrahepatic Metastases = Present (%)</w:t>
            </w:r>
          </w:p>
        </w:tc>
        <w:tc>
          <w:tcPr>
            <w:tcW w:w="1701" w:type="dxa"/>
            <w:tcBorders>
              <w:tl2br w:val="nil"/>
              <w:tr2bl w:val="nil"/>
            </w:tcBorders>
            <w:shd w:val="clear" w:color="auto" w:fill="auto"/>
            <w:noWrap/>
            <w:vAlign w:val="center"/>
          </w:tcPr>
          <w:p w14:paraId="3898E70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8 </w:t>
            </w:r>
            <w:proofErr w:type="gramStart"/>
            <w:r w:rsidRPr="00C323F8">
              <w:rPr>
                <w:rFonts w:ascii="Times New Roman" w:eastAsia="SimSun" w:hAnsi="Times New Roman" w:cs="Times New Roman"/>
                <w:color w:val="000000" w:themeColor="text1"/>
                <w:kern w:val="0"/>
                <w:sz w:val="22"/>
                <w:lang w:bidi="ar"/>
              </w:rPr>
              <w:t>( 8.8</w:t>
            </w:r>
            <w:proofErr w:type="gramEnd"/>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5CE40AB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13 </w:t>
            </w:r>
            <w:proofErr w:type="gramStart"/>
            <w:r w:rsidRPr="00C323F8">
              <w:rPr>
                <w:rFonts w:ascii="Times New Roman" w:eastAsia="SimSun" w:hAnsi="Times New Roman" w:cs="Times New Roman"/>
                <w:color w:val="000000" w:themeColor="text1"/>
                <w:kern w:val="0"/>
                <w:sz w:val="22"/>
                <w:lang w:bidi="ar"/>
              </w:rPr>
              <w:t>( 6.3</w:t>
            </w:r>
            <w:proofErr w:type="gramEnd"/>
            <w:r w:rsidRPr="00C323F8">
              <w:rPr>
                <w:rFonts w:ascii="Times New Roman" w:eastAsia="SimSun" w:hAnsi="Times New Roman" w:cs="Times New Roman"/>
                <w:color w:val="000000" w:themeColor="text1"/>
                <w:kern w:val="0"/>
                <w:sz w:val="22"/>
                <w:lang w:bidi="ar"/>
              </w:rPr>
              <w:t>%)</w:t>
            </w:r>
          </w:p>
        </w:tc>
        <w:tc>
          <w:tcPr>
            <w:tcW w:w="1134" w:type="dxa"/>
            <w:tcBorders>
              <w:tl2br w:val="nil"/>
              <w:tr2bl w:val="nil"/>
            </w:tcBorders>
            <w:shd w:val="clear" w:color="auto" w:fill="auto"/>
            <w:noWrap/>
            <w:vAlign w:val="center"/>
          </w:tcPr>
          <w:p w14:paraId="337B6B5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0.593</w:t>
            </w:r>
          </w:p>
        </w:tc>
        <w:tc>
          <w:tcPr>
            <w:tcW w:w="283" w:type="dxa"/>
            <w:tcBorders>
              <w:tl2br w:val="nil"/>
              <w:tr2bl w:val="nil"/>
            </w:tcBorders>
          </w:tcPr>
          <w:p w14:paraId="20D1BB2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29068DA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19.7 </w:t>
            </w:r>
            <w:proofErr w:type="gramStart"/>
            <w:r w:rsidRPr="00C323F8">
              <w:rPr>
                <w:rFonts w:ascii="Times New Roman" w:eastAsia="SimSun" w:hAnsi="Times New Roman" w:cs="Times New Roman"/>
                <w:color w:val="000000" w:themeColor="text1"/>
                <w:kern w:val="0"/>
                <w:sz w:val="22"/>
                <w:lang w:bidi="ar"/>
              </w:rPr>
              <w:t>( 7.2</w:t>
            </w:r>
            <w:proofErr w:type="gramEnd"/>
            <w:r w:rsidRPr="00C323F8">
              <w:rPr>
                <w:rFonts w:ascii="Times New Roman" w:eastAsia="SimSun" w:hAnsi="Times New Roman" w:cs="Times New Roman"/>
                <w:color w:val="000000" w:themeColor="text1"/>
                <w:kern w:val="0"/>
                <w:sz w:val="22"/>
                <w:lang w:bidi="ar"/>
              </w:rPr>
              <w:t>%)</w:t>
            </w:r>
          </w:p>
        </w:tc>
        <w:tc>
          <w:tcPr>
            <w:tcW w:w="2126" w:type="dxa"/>
            <w:tcBorders>
              <w:tl2br w:val="nil"/>
              <w:tr2bl w:val="nil"/>
            </w:tcBorders>
            <w:shd w:val="clear" w:color="auto" w:fill="auto"/>
            <w:noWrap/>
            <w:vAlign w:val="center"/>
          </w:tcPr>
          <w:p w14:paraId="7B7442F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21.2 </w:t>
            </w:r>
            <w:proofErr w:type="gramStart"/>
            <w:r w:rsidRPr="00C323F8">
              <w:rPr>
                <w:rFonts w:ascii="Times New Roman" w:eastAsia="SimSun" w:hAnsi="Times New Roman" w:cs="Times New Roman"/>
                <w:color w:val="000000" w:themeColor="text1"/>
                <w:kern w:val="0"/>
                <w:sz w:val="22"/>
                <w:lang w:bidi="ar"/>
              </w:rPr>
              <w:t>( 6.9</w:t>
            </w:r>
            <w:proofErr w:type="gramEnd"/>
            <w:r w:rsidRPr="00C323F8">
              <w:rPr>
                <w:rFonts w:ascii="Times New Roman" w:eastAsia="SimSun" w:hAnsi="Times New Roman" w:cs="Times New Roman"/>
                <w:color w:val="000000" w:themeColor="text1"/>
                <w:kern w:val="0"/>
                <w:sz w:val="22"/>
                <w:lang w:bidi="ar"/>
              </w:rPr>
              <w:t>%)</w:t>
            </w:r>
          </w:p>
        </w:tc>
        <w:tc>
          <w:tcPr>
            <w:tcW w:w="993" w:type="dxa"/>
            <w:tcBorders>
              <w:tl2br w:val="nil"/>
              <w:tr2bl w:val="nil"/>
            </w:tcBorders>
            <w:shd w:val="clear" w:color="auto" w:fill="auto"/>
            <w:noWrap/>
            <w:vAlign w:val="center"/>
          </w:tcPr>
          <w:p w14:paraId="363AB42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0.923</w:t>
            </w:r>
          </w:p>
        </w:tc>
      </w:tr>
      <w:tr w:rsidR="00C323F8" w:rsidRPr="00C323F8" w14:paraId="02CBF72D" w14:textId="77777777" w:rsidTr="00223C45">
        <w:trPr>
          <w:trHeight w:val="293"/>
        </w:trPr>
        <w:tc>
          <w:tcPr>
            <w:tcW w:w="4395" w:type="dxa"/>
            <w:tcBorders>
              <w:tl2br w:val="nil"/>
              <w:tr2bl w:val="nil"/>
            </w:tcBorders>
            <w:shd w:val="clear" w:color="auto" w:fill="auto"/>
            <w:noWrap/>
            <w:vAlign w:val="center"/>
          </w:tcPr>
          <w:p w14:paraId="7718367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Portal Vein Tumor Thrombus = Present (%)</w:t>
            </w:r>
          </w:p>
        </w:tc>
        <w:tc>
          <w:tcPr>
            <w:tcW w:w="1701" w:type="dxa"/>
            <w:tcBorders>
              <w:tl2br w:val="nil"/>
              <w:tr2bl w:val="nil"/>
            </w:tcBorders>
            <w:shd w:val="clear" w:color="auto" w:fill="auto"/>
            <w:noWrap/>
            <w:vAlign w:val="center"/>
          </w:tcPr>
          <w:p w14:paraId="76EF404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46 (50.5%)</w:t>
            </w:r>
          </w:p>
        </w:tc>
        <w:tc>
          <w:tcPr>
            <w:tcW w:w="1701" w:type="dxa"/>
            <w:tcBorders>
              <w:tl2br w:val="nil"/>
              <w:tr2bl w:val="nil"/>
            </w:tcBorders>
            <w:shd w:val="clear" w:color="auto" w:fill="auto"/>
            <w:noWrap/>
            <w:vAlign w:val="center"/>
          </w:tcPr>
          <w:p w14:paraId="5382197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30 (14.5%)</w:t>
            </w:r>
          </w:p>
        </w:tc>
        <w:tc>
          <w:tcPr>
            <w:tcW w:w="1134" w:type="dxa"/>
            <w:tcBorders>
              <w:tl2br w:val="nil"/>
              <w:tr2bl w:val="nil"/>
            </w:tcBorders>
            <w:shd w:val="clear" w:color="auto" w:fill="auto"/>
            <w:noWrap/>
            <w:vAlign w:val="center"/>
          </w:tcPr>
          <w:p w14:paraId="4118E30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&lt;0.001</w:t>
            </w:r>
          </w:p>
        </w:tc>
        <w:tc>
          <w:tcPr>
            <w:tcW w:w="283" w:type="dxa"/>
            <w:tcBorders>
              <w:tl2br w:val="nil"/>
              <w:tr2bl w:val="nil"/>
            </w:tcBorders>
          </w:tcPr>
          <w:p w14:paraId="72CB08E4"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7221023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76.8 (28.1%)</w:t>
            </w:r>
          </w:p>
        </w:tc>
        <w:tc>
          <w:tcPr>
            <w:tcW w:w="2126" w:type="dxa"/>
            <w:tcBorders>
              <w:tl2br w:val="nil"/>
              <w:tr2bl w:val="nil"/>
            </w:tcBorders>
            <w:shd w:val="clear" w:color="auto" w:fill="auto"/>
            <w:noWrap/>
            <w:vAlign w:val="center"/>
          </w:tcPr>
          <w:p w14:paraId="7760089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84.4 (27.4%)</w:t>
            </w:r>
          </w:p>
        </w:tc>
        <w:tc>
          <w:tcPr>
            <w:tcW w:w="993" w:type="dxa"/>
            <w:tcBorders>
              <w:tl2br w:val="nil"/>
              <w:tr2bl w:val="nil"/>
            </w:tcBorders>
            <w:shd w:val="clear" w:color="auto" w:fill="auto"/>
            <w:noWrap/>
            <w:vAlign w:val="center"/>
          </w:tcPr>
          <w:p w14:paraId="3A379E9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0.924</w:t>
            </w:r>
          </w:p>
        </w:tc>
      </w:tr>
      <w:tr w:rsidR="00C323F8" w:rsidRPr="00C323F8" w14:paraId="07B0C9A3" w14:textId="77777777" w:rsidTr="00223C45">
        <w:trPr>
          <w:trHeight w:val="293"/>
        </w:trPr>
        <w:tc>
          <w:tcPr>
            <w:tcW w:w="4395" w:type="dxa"/>
            <w:tcBorders>
              <w:tl2br w:val="nil"/>
              <w:tr2bl w:val="nil"/>
            </w:tcBorders>
            <w:shd w:val="clear" w:color="auto" w:fill="auto"/>
            <w:noWrap/>
            <w:vAlign w:val="center"/>
          </w:tcPr>
          <w:p w14:paraId="65D63789" w14:textId="6DF28A13"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Tumor number (</w:t>
            </w:r>
            <w:proofErr w:type="spellStart"/>
            <w:r w:rsidRPr="00C323F8">
              <w:rPr>
                <w:rFonts w:ascii="Times New Roman" w:eastAsia="SimSun" w:hAnsi="Times New Roman" w:cs="Times New Roman"/>
                <w:color w:val="000000" w:themeColor="text1"/>
                <w:kern w:val="0"/>
                <w:sz w:val="22"/>
                <w:lang w:bidi="ar"/>
              </w:rPr>
              <w:t>mean±</w:t>
            </w:r>
            <w:r w:rsidR="00DC3A56" w:rsidRPr="009F26E5">
              <w:rPr>
                <w:rFonts w:cs="Arial"/>
                <w:color w:val="000000"/>
                <w:sz w:val="22"/>
              </w:rPr>
              <w:t>standard</w:t>
            </w:r>
            <w:proofErr w:type="spellEnd"/>
            <w:r w:rsidR="00DC3A56" w:rsidRPr="009F26E5">
              <w:rPr>
                <w:rFonts w:cs="Arial"/>
                <w:color w:val="000000"/>
                <w:sz w:val="22"/>
              </w:rPr>
              <w:t xml:space="preserve"> deviation</w:t>
            </w:r>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661D79D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3.44±2.18</w:t>
            </w:r>
          </w:p>
        </w:tc>
        <w:tc>
          <w:tcPr>
            <w:tcW w:w="1701" w:type="dxa"/>
            <w:tcBorders>
              <w:tl2br w:val="nil"/>
              <w:tr2bl w:val="nil"/>
            </w:tcBorders>
            <w:shd w:val="clear" w:color="auto" w:fill="auto"/>
            <w:noWrap/>
            <w:vAlign w:val="center"/>
          </w:tcPr>
          <w:p w14:paraId="13D7C2E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2.14±1.78</w:t>
            </w:r>
          </w:p>
        </w:tc>
        <w:tc>
          <w:tcPr>
            <w:tcW w:w="1134" w:type="dxa"/>
            <w:tcBorders>
              <w:tl2br w:val="nil"/>
              <w:tr2bl w:val="nil"/>
            </w:tcBorders>
            <w:shd w:val="clear" w:color="auto" w:fill="auto"/>
            <w:noWrap/>
            <w:vAlign w:val="center"/>
          </w:tcPr>
          <w:p w14:paraId="575D390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&lt;0.001</w:t>
            </w:r>
          </w:p>
        </w:tc>
        <w:tc>
          <w:tcPr>
            <w:tcW w:w="283" w:type="dxa"/>
            <w:tcBorders>
              <w:tl2br w:val="nil"/>
              <w:tr2bl w:val="nil"/>
            </w:tcBorders>
          </w:tcPr>
          <w:p w14:paraId="2E611629"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5D9BF63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2.91±2.07</w:t>
            </w:r>
          </w:p>
        </w:tc>
        <w:tc>
          <w:tcPr>
            <w:tcW w:w="2126" w:type="dxa"/>
            <w:tcBorders>
              <w:tl2br w:val="nil"/>
              <w:tr2bl w:val="nil"/>
            </w:tcBorders>
            <w:shd w:val="clear" w:color="auto" w:fill="auto"/>
            <w:noWrap/>
            <w:vAlign w:val="center"/>
          </w:tcPr>
          <w:p w14:paraId="4341753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2.74 (2.10)</w:t>
            </w:r>
          </w:p>
        </w:tc>
        <w:tc>
          <w:tcPr>
            <w:tcW w:w="993" w:type="dxa"/>
            <w:tcBorders>
              <w:tl2br w:val="nil"/>
              <w:tr2bl w:val="nil"/>
            </w:tcBorders>
            <w:shd w:val="clear" w:color="auto" w:fill="auto"/>
            <w:noWrap/>
            <w:vAlign w:val="center"/>
          </w:tcPr>
          <w:p w14:paraId="413ACBF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0.643</w:t>
            </w:r>
          </w:p>
        </w:tc>
      </w:tr>
      <w:tr w:rsidR="00C323F8" w:rsidRPr="00C323F8" w14:paraId="3E364C0D" w14:textId="77777777" w:rsidTr="00223C45">
        <w:trPr>
          <w:trHeight w:val="293"/>
        </w:trPr>
        <w:tc>
          <w:tcPr>
            <w:tcW w:w="4395" w:type="dxa"/>
            <w:tcBorders>
              <w:tl2br w:val="nil"/>
              <w:tr2bl w:val="nil"/>
            </w:tcBorders>
            <w:shd w:val="clear" w:color="auto" w:fill="auto"/>
            <w:noWrap/>
            <w:vAlign w:val="center"/>
          </w:tcPr>
          <w:p w14:paraId="24341715" w14:textId="0CA7E993"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Age (</w:t>
            </w:r>
            <w:proofErr w:type="spellStart"/>
            <w:r w:rsidRPr="00C323F8">
              <w:rPr>
                <w:rFonts w:ascii="Times New Roman" w:eastAsia="SimSun" w:hAnsi="Times New Roman" w:cs="Times New Roman"/>
                <w:color w:val="000000" w:themeColor="text1"/>
                <w:kern w:val="0"/>
                <w:sz w:val="22"/>
                <w:lang w:bidi="ar"/>
              </w:rPr>
              <w:t>mean±</w:t>
            </w:r>
            <w:r w:rsidR="00DC3A56" w:rsidRPr="009F26E5">
              <w:rPr>
                <w:rFonts w:cs="Arial"/>
                <w:color w:val="000000"/>
                <w:sz w:val="22"/>
              </w:rPr>
              <w:t>standard</w:t>
            </w:r>
            <w:proofErr w:type="spellEnd"/>
            <w:r w:rsidR="00DC3A56" w:rsidRPr="009F26E5">
              <w:rPr>
                <w:rFonts w:cs="Arial"/>
                <w:color w:val="000000"/>
                <w:sz w:val="22"/>
              </w:rPr>
              <w:t xml:space="preserve"> deviation</w:t>
            </w:r>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7D66423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56.88±13.87</w:t>
            </w:r>
          </w:p>
        </w:tc>
        <w:tc>
          <w:tcPr>
            <w:tcW w:w="1701" w:type="dxa"/>
            <w:tcBorders>
              <w:tl2br w:val="nil"/>
              <w:tr2bl w:val="nil"/>
            </w:tcBorders>
            <w:shd w:val="clear" w:color="auto" w:fill="auto"/>
            <w:noWrap/>
            <w:vAlign w:val="center"/>
          </w:tcPr>
          <w:p w14:paraId="5706292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57.46±11.02</w:t>
            </w:r>
          </w:p>
        </w:tc>
        <w:tc>
          <w:tcPr>
            <w:tcW w:w="1134" w:type="dxa"/>
            <w:tcBorders>
              <w:tl2br w:val="nil"/>
              <w:tr2bl w:val="nil"/>
            </w:tcBorders>
            <w:shd w:val="clear" w:color="auto" w:fill="auto"/>
            <w:noWrap/>
            <w:vAlign w:val="center"/>
          </w:tcPr>
          <w:p w14:paraId="226628A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0.700</w:t>
            </w:r>
          </w:p>
        </w:tc>
        <w:tc>
          <w:tcPr>
            <w:tcW w:w="283" w:type="dxa"/>
            <w:tcBorders>
              <w:tl2br w:val="nil"/>
              <w:tr2bl w:val="nil"/>
            </w:tcBorders>
          </w:tcPr>
          <w:p w14:paraId="4432FDFD"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7346B2E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57.54±14.58</w:t>
            </w:r>
          </w:p>
        </w:tc>
        <w:tc>
          <w:tcPr>
            <w:tcW w:w="2126" w:type="dxa"/>
            <w:tcBorders>
              <w:tl2br w:val="nil"/>
              <w:tr2bl w:val="nil"/>
            </w:tcBorders>
            <w:shd w:val="clear" w:color="auto" w:fill="auto"/>
            <w:noWrap/>
            <w:vAlign w:val="center"/>
          </w:tcPr>
          <w:p w14:paraId="7A49C8D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56.40±10.87</w:t>
            </w:r>
          </w:p>
        </w:tc>
        <w:tc>
          <w:tcPr>
            <w:tcW w:w="993" w:type="dxa"/>
            <w:tcBorders>
              <w:tl2br w:val="nil"/>
              <w:tr2bl w:val="nil"/>
            </w:tcBorders>
            <w:shd w:val="clear" w:color="auto" w:fill="auto"/>
            <w:noWrap/>
            <w:vAlign w:val="center"/>
          </w:tcPr>
          <w:p w14:paraId="7BA9DAA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0.594</w:t>
            </w:r>
          </w:p>
        </w:tc>
      </w:tr>
      <w:tr w:rsidR="00C323F8" w:rsidRPr="00C323F8" w14:paraId="50E7B4D9" w14:textId="77777777" w:rsidTr="00223C45">
        <w:trPr>
          <w:trHeight w:val="293"/>
        </w:trPr>
        <w:tc>
          <w:tcPr>
            <w:tcW w:w="4395" w:type="dxa"/>
            <w:tcBorders>
              <w:tl2br w:val="nil"/>
              <w:tr2bl w:val="nil"/>
            </w:tcBorders>
            <w:shd w:val="clear" w:color="auto" w:fill="auto"/>
            <w:noWrap/>
            <w:vAlign w:val="center"/>
          </w:tcPr>
          <w:p w14:paraId="441073A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Gender = Female (%)</w:t>
            </w:r>
          </w:p>
        </w:tc>
        <w:tc>
          <w:tcPr>
            <w:tcW w:w="1701" w:type="dxa"/>
            <w:tcBorders>
              <w:tl2br w:val="nil"/>
              <w:tr2bl w:val="nil"/>
            </w:tcBorders>
            <w:shd w:val="clear" w:color="auto" w:fill="auto"/>
            <w:noWrap/>
            <w:vAlign w:val="center"/>
          </w:tcPr>
          <w:p w14:paraId="46319AD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15 (16.5%)</w:t>
            </w:r>
          </w:p>
        </w:tc>
        <w:tc>
          <w:tcPr>
            <w:tcW w:w="1701" w:type="dxa"/>
            <w:tcBorders>
              <w:tl2br w:val="nil"/>
              <w:tr2bl w:val="nil"/>
            </w:tcBorders>
            <w:shd w:val="clear" w:color="auto" w:fill="auto"/>
            <w:noWrap/>
            <w:vAlign w:val="center"/>
          </w:tcPr>
          <w:p w14:paraId="780E2DC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28 (13.5%)</w:t>
            </w:r>
          </w:p>
        </w:tc>
        <w:tc>
          <w:tcPr>
            <w:tcW w:w="1134" w:type="dxa"/>
            <w:tcBorders>
              <w:tl2br w:val="nil"/>
              <w:tr2bl w:val="nil"/>
            </w:tcBorders>
            <w:shd w:val="clear" w:color="auto" w:fill="auto"/>
            <w:noWrap/>
            <w:vAlign w:val="center"/>
          </w:tcPr>
          <w:p w14:paraId="52FE246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0.624</w:t>
            </w:r>
          </w:p>
        </w:tc>
        <w:tc>
          <w:tcPr>
            <w:tcW w:w="283" w:type="dxa"/>
            <w:tcBorders>
              <w:tl2br w:val="nil"/>
              <w:tr2bl w:val="nil"/>
            </w:tcBorders>
          </w:tcPr>
          <w:p w14:paraId="7AC81EDE"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6A55307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53.5 (19.6%)</w:t>
            </w:r>
          </w:p>
        </w:tc>
        <w:tc>
          <w:tcPr>
            <w:tcW w:w="2126" w:type="dxa"/>
            <w:tcBorders>
              <w:tl2br w:val="nil"/>
              <w:tr2bl w:val="nil"/>
            </w:tcBorders>
            <w:shd w:val="clear" w:color="auto" w:fill="auto"/>
            <w:noWrap/>
            <w:vAlign w:val="center"/>
          </w:tcPr>
          <w:p w14:paraId="6131555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41.1 (13.3%)</w:t>
            </w:r>
          </w:p>
        </w:tc>
        <w:tc>
          <w:tcPr>
            <w:tcW w:w="993" w:type="dxa"/>
            <w:tcBorders>
              <w:tl2br w:val="nil"/>
              <w:tr2bl w:val="nil"/>
            </w:tcBorders>
            <w:shd w:val="clear" w:color="auto" w:fill="auto"/>
            <w:noWrap/>
            <w:vAlign w:val="center"/>
          </w:tcPr>
          <w:p w14:paraId="3CA2E99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0.257</w:t>
            </w:r>
          </w:p>
        </w:tc>
      </w:tr>
      <w:tr w:rsidR="00C323F8" w:rsidRPr="00C323F8" w14:paraId="081480A9" w14:textId="77777777" w:rsidTr="00223C45">
        <w:trPr>
          <w:trHeight w:val="293"/>
        </w:trPr>
        <w:tc>
          <w:tcPr>
            <w:tcW w:w="4395" w:type="dxa"/>
            <w:tcBorders>
              <w:tl2br w:val="nil"/>
              <w:tr2bl w:val="nil"/>
            </w:tcBorders>
            <w:shd w:val="clear" w:color="auto" w:fill="auto"/>
            <w:noWrap/>
            <w:vAlign w:val="center"/>
          </w:tcPr>
          <w:p w14:paraId="6411B9C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HBV infection = Present (%)</w:t>
            </w:r>
          </w:p>
        </w:tc>
        <w:tc>
          <w:tcPr>
            <w:tcW w:w="1701" w:type="dxa"/>
            <w:tcBorders>
              <w:tl2br w:val="nil"/>
              <w:tr2bl w:val="nil"/>
            </w:tcBorders>
            <w:shd w:val="clear" w:color="auto" w:fill="auto"/>
            <w:noWrap/>
            <w:vAlign w:val="center"/>
          </w:tcPr>
          <w:p w14:paraId="1710018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72 (79.1%)</w:t>
            </w:r>
          </w:p>
        </w:tc>
        <w:tc>
          <w:tcPr>
            <w:tcW w:w="1701" w:type="dxa"/>
            <w:tcBorders>
              <w:tl2br w:val="nil"/>
              <w:tr2bl w:val="nil"/>
            </w:tcBorders>
            <w:shd w:val="clear" w:color="auto" w:fill="auto"/>
            <w:noWrap/>
            <w:vAlign w:val="center"/>
          </w:tcPr>
          <w:p w14:paraId="5C1828E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162 (78.3%)</w:t>
            </w:r>
          </w:p>
        </w:tc>
        <w:tc>
          <w:tcPr>
            <w:tcW w:w="1134" w:type="dxa"/>
            <w:tcBorders>
              <w:tl2br w:val="nil"/>
              <w:tr2bl w:val="nil"/>
            </w:tcBorders>
            <w:shd w:val="clear" w:color="auto" w:fill="auto"/>
            <w:noWrap/>
            <w:vAlign w:val="center"/>
          </w:tcPr>
          <w:p w14:paraId="25E720D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0.989</w:t>
            </w:r>
          </w:p>
        </w:tc>
        <w:tc>
          <w:tcPr>
            <w:tcW w:w="283" w:type="dxa"/>
            <w:tcBorders>
              <w:tl2br w:val="nil"/>
              <w:tr2bl w:val="nil"/>
            </w:tcBorders>
          </w:tcPr>
          <w:p w14:paraId="2EE35436"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6222645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204.9 (74.9%)</w:t>
            </w:r>
          </w:p>
        </w:tc>
        <w:tc>
          <w:tcPr>
            <w:tcW w:w="2126" w:type="dxa"/>
            <w:tcBorders>
              <w:tl2br w:val="nil"/>
              <w:tr2bl w:val="nil"/>
            </w:tcBorders>
            <w:shd w:val="clear" w:color="auto" w:fill="auto"/>
            <w:noWrap/>
            <w:vAlign w:val="center"/>
          </w:tcPr>
          <w:p w14:paraId="5C7178A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245.5 (79.5%)</w:t>
            </w:r>
          </w:p>
        </w:tc>
        <w:tc>
          <w:tcPr>
            <w:tcW w:w="993" w:type="dxa"/>
            <w:tcBorders>
              <w:tl2br w:val="nil"/>
              <w:tr2bl w:val="nil"/>
            </w:tcBorders>
            <w:shd w:val="clear" w:color="auto" w:fill="auto"/>
            <w:noWrap/>
            <w:vAlign w:val="center"/>
          </w:tcPr>
          <w:p w14:paraId="082ED7A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0.471</w:t>
            </w:r>
          </w:p>
        </w:tc>
      </w:tr>
      <w:tr w:rsidR="00C323F8" w:rsidRPr="00C323F8" w14:paraId="4801ABF5" w14:textId="77777777" w:rsidTr="00223C45">
        <w:trPr>
          <w:trHeight w:val="293"/>
        </w:trPr>
        <w:tc>
          <w:tcPr>
            <w:tcW w:w="4395" w:type="dxa"/>
            <w:tcBorders>
              <w:tl2br w:val="nil"/>
              <w:tr2bl w:val="nil"/>
            </w:tcBorders>
            <w:shd w:val="clear" w:color="auto" w:fill="auto"/>
            <w:noWrap/>
            <w:vAlign w:val="center"/>
          </w:tcPr>
          <w:p w14:paraId="1598761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Diabetes mellitus = Present (%)</w:t>
            </w:r>
          </w:p>
        </w:tc>
        <w:tc>
          <w:tcPr>
            <w:tcW w:w="1701" w:type="dxa"/>
            <w:tcBorders>
              <w:tl2br w:val="nil"/>
              <w:tr2bl w:val="nil"/>
            </w:tcBorders>
            <w:shd w:val="clear" w:color="auto" w:fill="auto"/>
            <w:noWrap/>
            <w:vAlign w:val="center"/>
          </w:tcPr>
          <w:p w14:paraId="14F707A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8 </w:t>
            </w:r>
            <w:proofErr w:type="gramStart"/>
            <w:r w:rsidRPr="00C323F8">
              <w:rPr>
                <w:rFonts w:ascii="Times New Roman" w:eastAsia="SimSun" w:hAnsi="Times New Roman" w:cs="Times New Roman"/>
                <w:color w:val="000000" w:themeColor="text1"/>
                <w:kern w:val="0"/>
                <w:sz w:val="22"/>
                <w:lang w:bidi="ar"/>
              </w:rPr>
              <w:t>( 8.8</w:t>
            </w:r>
            <w:proofErr w:type="gramEnd"/>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63ED6D7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15 </w:t>
            </w:r>
            <w:proofErr w:type="gramStart"/>
            <w:r w:rsidRPr="00C323F8">
              <w:rPr>
                <w:rFonts w:ascii="Times New Roman" w:eastAsia="SimSun" w:hAnsi="Times New Roman" w:cs="Times New Roman"/>
                <w:color w:val="000000" w:themeColor="text1"/>
                <w:kern w:val="0"/>
                <w:sz w:val="22"/>
                <w:lang w:bidi="ar"/>
              </w:rPr>
              <w:t>( 7.2</w:t>
            </w:r>
            <w:proofErr w:type="gramEnd"/>
            <w:r w:rsidRPr="00C323F8">
              <w:rPr>
                <w:rFonts w:ascii="Times New Roman" w:eastAsia="SimSun" w:hAnsi="Times New Roman" w:cs="Times New Roman"/>
                <w:color w:val="000000" w:themeColor="text1"/>
                <w:kern w:val="0"/>
                <w:sz w:val="22"/>
                <w:lang w:bidi="ar"/>
              </w:rPr>
              <w:t>%)</w:t>
            </w:r>
          </w:p>
        </w:tc>
        <w:tc>
          <w:tcPr>
            <w:tcW w:w="1134" w:type="dxa"/>
            <w:tcBorders>
              <w:tl2br w:val="nil"/>
              <w:tr2bl w:val="nil"/>
            </w:tcBorders>
            <w:shd w:val="clear" w:color="auto" w:fill="auto"/>
            <w:noWrap/>
            <w:vAlign w:val="center"/>
          </w:tcPr>
          <w:p w14:paraId="268CE88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0.822</w:t>
            </w:r>
          </w:p>
        </w:tc>
        <w:tc>
          <w:tcPr>
            <w:tcW w:w="283" w:type="dxa"/>
            <w:tcBorders>
              <w:tl2br w:val="nil"/>
              <w:tr2bl w:val="nil"/>
            </w:tcBorders>
          </w:tcPr>
          <w:p w14:paraId="06C1B11B"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4FB40A6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17.8 </w:t>
            </w:r>
            <w:proofErr w:type="gramStart"/>
            <w:r w:rsidRPr="00C323F8">
              <w:rPr>
                <w:rFonts w:ascii="Times New Roman" w:eastAsia="SimSun" w:hAnsi="Times New Roman" w:cs="Times New Roman"/>
                <w:color w:val="000000" w:themeColor="text1"/>
                <w:kern w:val="0"/>
                <w:sz w:val="22"/>
                <w:lang w:bidi="ar"/>
              </w:rPr>
              <w:t>( 6.5</w:t>
            </w:r>
            <w:proofErr w:type="gramEnd"/>
            <w:r w:rsidRPr="00C323F8">
              <w:rPr>
                <w:rFonts w:ascii="Times New Roman" w:eastAsia="SimSun" w:hAnsi="Times New Roman" w:cs="Times New Roman"/>
                <w:color w:val="000000" w:themeColor="text1"/>
                <w:kern w:val="0"/>
                <w:sz w:val="22"/>
                <w:lang w:bidi="ar"/>
              </w:rPr>
              <w:t>%)</w:t>
            </w:r>
          </w:p>
        </w:tc>
        <w:tc>
          <w:tcPr>
            <w:tcW w:w="2126" w:type="dxa"/>
            <w:tcBorders>
              <w:tl2br w:val="nil"/>
              <w:tr2bl w:val="nil"/>
            </w:tcBorders>
            <w:shd w:val="clear" w:color="auto" w:fill="auto"/>
            <w:noWrap/>
            <w:vAlign w:val="center"/>
          </w:tcPr>
          <w:p w14:paraId="4900416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21.5 </w:t>
            </w:r>
            <w:proofErr w:type="gramStart"/>
            <w:r w:rsidRPr="00C323F8">
              <w:rPr>
                <w:rFonts w:ascii="Times New Roman" w:eastAsia="SimSun" w:hAnsi="Times New Roman" w:cs="Times New Roman"/>
                <w:color w:val="000000" w:themeColor="text1"/>
                <w:kern w:val="0"/>
                <w:sz w:val="22"/>
                <w:lang w:bidi="ar"/>
              </w:rPr>
              <w:t>( 7.0</w:t>
            </w:r>
            <w:proofErr w:type="gramEnd"/>
            <w:r w:rsidRPr="00C323F8">
              <w:rPr>
                <w:rFonts w:ascii="Times New Roman" w:eastAsia="SimSun" w:hAnsi="Times New Roman" w:cs="Times New Roman"/>
                <w:color w:val="000000" w:themeColor="text1"/>
                <w:kern w:val="0"/>
                <w:sz w:val="22"/>
                <w:lang w:bidi="ar"/>
              </w:rPr>
              <w:t>%)</w:t>
            </w:r>
          </w:p>
        </w:tc>
        <w:tc>
          <w:tcPr>
            <w:tcW w:w="993" w:type="dxa"/>
            <w:tcBorders>
              <w:tl2br w:val="nil"/>
              <w:tr2bl w:val="nil"/>
            </w:tcBorders>
            <w:shd w:val="clear" w:color="auto" w:fill="auto"/>
            <w:noWrap/>
            <w:vAlign w:val="center"/>
          </w:tcPr>
          <w:p w14:paraId="29DABFE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0.884</w:t>
            </w:r>
          </w:p>
        </w:tc>
      </w:tr>
      <w:tr w:rsidR="00C323F8" w:rsidRPr="00C323F8" w14:paraId="6D5EF13A" w14:textId="77777777" w:rsidTr="00223C45">
        <w:trPr>
          <w:trHeight w:val="293"/>
        </w:trPr>
        <w:tc>
          <w:tcPr>
            <w:tcW w:w="4395" w:type="dxa"/>
            <w:tcBorders>
              <w:tl2br w:val="nil"/>
              <w:tr2bl w:val="nil"/>
            </w:tcBorders>
            <w:shd w:val="clear" w:color="auto" w:fill="auto"/>
            <w:noWrap/>
            <w:vAlign w:val="center"/>
          </w:tcPr>
          <w:p w14:paraId="032EAD1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ALBI </w:t>
            </w:r>
            <w:proofErr w:type="gramStart"/>
            <w:r w:rsidRPr="00C323F8">
              <w:rPr>
                <w:rFonts w:ascii="Times New Roman" w:eastAsia="SimSun" w:hAnsi="Times New Roman" w:cs="Times New Roman"/>
                <w:color w:val="000000" w:themeColor="text1"/>
                <w:kern w:val="0"/>
                <w:sz w:val="22"/>
                <w:lang w:bidi="ar"/>
              </w:rPr>
              <w:t>stage(</w:t>
            </w:r>
            <w:proofErr w:type="gramEnd"/>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30B267E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l2br w:val="nil"/>
              <w:tr2bl w:val="nil"/>
            </w:tcBorders>
            <w:shd w:val="clear" w:color="auto" w:fill="auto"/>
            <w:noWrap/>
            <w:vAlign w:val="center"/>
          </w:tcPr>
          <w:p w14:paraId="4749C78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134" w:type="dxa"/>
            <w:tcBorders>
              <w:tl2br w:val="nil"/>
              <w:tr2bl w:val="nil"/>
            </w:tcBorders>
            <w:shd w:val="clear" w:color="auto" w:fill="auto"/>
            <w:noWrap/>
            <w:vAlign w:val="center"/>
          </w:tcPr>
          <w:p w14:paraId="7477EA5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&lt;0.001</w:t>
            </w:r>
          </w:p>
        </w:tc>
        <w:tc>
          <w:tcPr>
            <w:tcW w:w="283" w:type="dxa"/>
            <w:tcBorders>
              <w:tl2br w:val="nil"/>
              <w:tr2bl w:val="nil"/>
            </w:tcBorders>
          </w:tcPr>
          <w:p w14:paraId="37651DB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1701" w:type="dxa"/>
            <w:tcBorders>
              <w:tl2br w:val="nil"/>
              <w:tr2bl w:val="nil"/>
            </w:tcBorders>
            <w:shd w:val="clear" w:color="auto" w:fill="auto"/>
            <w:noWrap/>
            <w:vAlign w:val="center"/>
          </w:tcPr>
          <w:p w14:paraId="3D30B0F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2126" w:type="dxa"/>
            <w:tcBorders>
              <w:tl2br w:val="nil"/>
              <w:tr2bl w:val="nil"/>
            </w:tcBorders>
            <w:shd w:val="clear" w:color="auto" w:fill="auto"/>
            <w:noWrap/>
            <w:vAlign w:val="center"/>
          </w:tcPr>
          <w:p w14:paraId="1000FCB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
        </w:tc>
        <w:tc>
          <w:tcPr>
            <w:tcW w:w="993" w:type="dxa"/>
            <w:tcBorders>
              <w:tl2br w:val="nil"/>
              <w:tr2bl w:val="nil"/>
            </w:tcBorders>
            <w:shd w:val="clear" w:color="auto" w:fill="auto"/>
            <w:noWrap/>
            <w:vAlign w:val="center"/>
          </w:tcPr>
          <w:p w14:paraId="10ECF42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0.512</w:t>
            </w:r>
          </w:p>
        </w:tc>
      </w:tr>
      <w:tr w:rsidR="00C323F8" w:rsidRPr="00C323F8" w14:paraId="7F0FE835" w14:textId="77777777" w:rsidTr="00223C45">
        <w:trPr>
          <w:trHeight w:val="293"/>
        </w:trPr>
        <w:tc>
          <w:tcPr>
            <w:tcW w:w="4395" w:type="dxa"/>
            <w:tcBorders>
              <w:tl2br w:val="nil"/>
              <w:tr2bl w:val="nil"/>
            </w:tcBorders>
            <w:shd w:val="clear" w:color="auto" w:fill="auto"/>
            <w:noWrap/>
            <w:vAlign w:val="center"/>
          </w:tcPr>
          <w:p w14:paraId="6E592A57"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w:t>
            </w:r>
          </w:p>
        </w:tc>
        <w:tc>
          <w:tcPr>
            <w:tcW w:w="1701" w:type="dxa"/>
            <w:tcBorders>
              <w:tl2br w:val="nil"/>
              <w:tr2bl w:val="nil"/>
            </w:tcBorders>
            <w:shd w:val="clear" w:color="auto" w:fill="auto"/>
            <w:noWrap/>
            <w:vAlign w:val="center"/>
          </w:tcPr>
          <w:p w14:paraId="6DBA379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20 (22.0%)</w:t>
            </w:r>
          </w:p>
        </w:tc>
        <w:tc>
          <w:tcPr>
            <w:tcW w:w="1701" w:type="dxa"/>
            <w:tcBorders>
              <w:tl2br w:val="nil"/>
              <w:tr2bl w:val="nil"/>
            </w:tcBorders>
            <w:shd w:val="clear" w:color="auto" w:fill="auto"/>
            <w:noWrap/>
            <w:vAlign w:val="center"/>
          </w:tcPr>
          <w:p w14:paraId="1BF2F8D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111 (53.6%)</w:t>
            </w:r>
          </w:p>
        </w:tc>
        <w:tc>
          <w:tcPr>
            <w:tcW w:w="1134" w:type="dxa"/>
            <w:tcBorders>
              <w:tl2br w:val="nil"/>
              <w:tr2bl w:val="nil"/>
            </w:tcBorders>
            <w:shd w:val="clear" w:color="auto" w:fill="auto"/>
            <w:noWrap/>
            <w:vAlign w:val="center"/>
          </w:tcPr>
          <w:p w14:paraId="534216DE"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297421A9"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673C102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104.2 (38.1%)</w:t>
            </w:r>
          </w:p>
        </w:tc>
        <w:tc>
          <w:tcPr>
            <w:tcW w:w="2126" w:type="dxa"/>
            <w:tcBorders>
              <w:tl2br w:val="nil"/>
              <w:tr2bl w:val="nil"/>
            </w:tcBorders>
            <w:shd w:val="clear" w:color="auto" w:fill="auto"/>
            <w:noWrap/>
            <w:vAlign w:val="center"/>
          </w:tcPr>
          <w:p w14:paraId="0644BE7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133.7 (43.3%)</w:t>
            </w:r>
          </w:p>
        </w:tc>
        <w:tc>
          <w:tcPr>
            <w:tcW w:w="993" w:type="dxa"/>
            <w:tcBorders>
              <w:tl2br w:val="nil"/>
              <w:tr2bl w:val="nil"/>
            </w:tcBorders>
            <w:shd w:val="clear" w:color="auto" w:fill="auto"/>
            <w:noWrap/>
            <w:vAlign w:val="center"/>
          </w:tcPr>
          <w:p w14:paraId="164C1009"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2E4443E7" w14:textId="77777777" w:rsidTr="00223C45">
        <w:trPr>
          <w:trHeight w:val="293"/>
        </w:trPr>
        <w:tc>
          <w:tcPr>
            <w:tcW w:w="4395" w:type="dxa"/>
            <w:tcBorders>
              <w:tl2br w:val="nil"/>
              <w:tr2bl w:val="nil"/>
            </w:tcBorders>
            <w:shd w:val="clear" w:color="auto" w:fill="auto"/>
            <w:noWrap/>
            <w:vAlign w:val="center"/>
          </w:tcPr>
          <w:p w14:paraId="204C2946"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w:t>
            </w:r>
          </w:p>
        </w:tc>
        <w:tc>
          <w:tcPr>
            <w:tcW w:w="1701" w:type="dxa"/>
            <w:tcBorders>
              <w:tl2br w:val="nil"/>
              <w:tr2bl w:val="nil"/>
            </w:tcBorders>
            <w:shd w:val="clear" w:color="auto" w:fill="auto"/>
            <w:noWrap/>
            <w:vAlign w:val="center"/>
          </w:tcPr>
          <w:p w14:paraId="24D82B3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60 (65.9%)</w:t>
            </w:r>
          </w:p>
        </w:tc>
        <w:tc>
          <w:tcPr>
            <w:tcW w:w="1701" w:type="dxa"/>
            <w:tcBorders>
              <w:tl2br w:val="nil"/>
              <w:tr2bl w:val="nil"/>
            </w:tcBorders>
            <w:shd w:val="clear" w:color="auto" w:fill="auto"/>
            <w:noWrap/>
            <w:vAlign w:val="center"/>
          </w:tcPr>
          <w:p w14:paraId="13FD923A"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90 (43.5%)</w:t>
            </w:r>
          </w:p>
        </w:tc>
        <w:tc>
          <w:tcPr>
            <w:tcW w:w="1134" w:type="dxa"/>
            <w:tcBorders>
              <w:tl2br w:val="nil"/>
              <w:tr2bl w:val="nil"/>
            </w:tcBorders>
            <w:shd w:val="clear" w:color="auto" w:fill="auto"/>
            <w:noWrap/>
            <w:vAlign w:val="center"/>
          </w:tcPr>
          <w:p w14:paraId="01DF80FC"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7663E2B7"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70FD75E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152.7 (55.8%)</w:t>
            </w:r>
          </w:p>
        </w:tc>
        <w:tc>
          <w:tcPr>
            <w:tcW w:w="2126" w:type="dxa"/>
            <w:tcBorders>
              <w:tl2br w:val="nil"/>
              <w:tr2bl w:val="nil"/>
            </w:tcBorders>
            <w:shd w:val="clear" w:color="auto" w:fill="auto"/>
            <w:noWrap/>
            <w:vAlign w:val="center"/>
          </w:tcPr>
          <w:p w14:paraId="46A0ED3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143.8 (46.6%)</w:t>
            </w:r>
          </w:p>
        </w:tc>
        <w:tc>
          <w:tcPr>
            <w:tcW w:w="993" w:type="dxa"/>
            <w:tcBorders>
              <w:tl2br w:val="nil"/>
              <w:tr2bl w:val="nil"/>
            </w:tcBorders>
            <w:shd w:val="clear" w:color="auto" w:fill="auto"/>
            <w:noWrap/>
            <w:vAlign w:val="center"/>
          </w:tcPr>
          <w:p w14:paraId="26B95024"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27C34BBE" w14:textId="77777777" w:rsidTr="00223C45">
        <w:trPr>
          <w:trHeight w:val="293"/>
        </w:trPr>
        <w:tc>
          <w:tcPr>
            <w:tcW w:w="4395" w:type="dxa"/>
            <w:tcBorders>
              <w:tl2br w:val="nil"/>
              <w:tr2bl w:val="nil"/>
            </w:tcBorders>
            <w:shd w:val="clear" w:color="auto" w:fill="auto"/>
            <w:noWrap/>
            <w:vAlign w:val="center"/>
          </w:tcPr>
          <w:p w14:paraId="0BEDD20F" w14:textId="77777777" w:rsidR="00953A27" w:rsidRPr="00C323F8" w:rsidRDefault="00953A27" w:rsidP="008E58F2">
            <w:pPr>
              <w:widowControl/>
              <w:ind w:left="300"/>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w:t>
            </w:r>
          </w:p>
        </w:tc>
        <w:tc>
          <w:tcPr>
            <w:tcW w:w="1701" w:type="dxa"/>
            <w:tcBorders>
              <w:tl2br w:val="nil"/>
              <w:tr2bl w:val="nil"/>
            </w:tcBorders>
            <w:shd w:val="clear" w:color="auto" w:fill="auto"/>
            <w:noWrap/>
            <w:vAlign w:val="center"/>
          </w:tcPr>
          <w:p w14:paraId="3DA0347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(12.1%)</w:t>
            </w:r>
          </w:p>
        </w:tc>
        <w:tc>
          <w:tcPr>
            <w:tcW w:w="1701" w:type="dxa"/>
            <w:tcBorders>
              <w:tl2br w:val="nil"/>
              <w:tr2bl w:val="nil"/>
            </w:tcBorders>
            <w:shd w:val="clear" w:color="auto" w:fill="auto"/>
            <w:noWrap/>
            <w:vAlign w:val="center"/>
          </w:tcPr>
          <w:p w14:paraId="4609506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6 </w:t>
            </w:r>
            <w:proofErr w:type="gramStart"/>
            <w:r w:rsidRPr="00C323F8">
              <w:rPr>
                <w:rFonts w:ascii="Times New Roman" w:eastAsia="SimSun" w:hAnsi="Times New Roman" w:cs="Times New Roman"/>
                <w:color w:val="000000" w:themeColor="text1"/>
                <w:kern w:val="0"/>
                <w:sz w:val="22"/>
                <w:lang w:bidi="ar"/>
              </w:rPr>
              <w:t>( 2.9</w:t>
            </w:r>
            <w:proofErr w:type="gramEnd"/>
            <w:r w:rsidRPr="00C323F8">
              <w:rPr>
                <w:rFonts w:ascii="Times New Roman" w:eastAsia="SimSun" w:hAnsi="Times New Roman" w:cs="Times New Roman"/>
                <w:color w:val="000000" w:themeColor="text1"/>
                <w:kern w:val="0"/>
                <w:sz w:val="22"/>
                <w:lang w:bidi="ar"/>
              </w:rPr>
              <w:t>%)</w:t>
            </w:r>
          </w:p>
        </w:tc>
        <w:tc>
          <w:tcPr>
            <w:tcW w:w="1134" w:type="dxa"/>
            <w:tcBorders>
              <w:tl2br w:val="nil"/>
              <w:tr2bl w:val="nil"/>
            </w:tcBorders>
            <w:shd w:val="clear" w:color="auto" w:fill="auto"/>
            <w:noWrap/>
            <w:vAlign w:val="center"/>
          </w:tcPr>
          <w:p w14:paraId="6E5D9E4F" w14:textId="77777777" w:rsidR="00953A27" w:rsidRPr="00C323F8" w:rsidRDefault="00953A27" w:rsidP="008E58F2">
            <w:pPr>
              <w:jc w:val="left"/>
              <w:rPr>
                <w:rFonts w:ascii="Times New Roman" w:eastAsia="SimSun" w:hAnsi="Times New Roman" w:cs="Times New Roman"/>
                <w:color w:val="000000" w:themeColor="text1"/>
                <w:sz w:val="22"/>
              </w:rPr>
            </w:pPr>
          </w:p>
        </w:tc>
        <w:tc>
          <w:tcPr>
            <w:tcW w:w="283" w:type="dxa"/>
            <w:tcBorders>
              <w:tl2br w:val="nil"/>
              <w:tr2bl w:val="nil"/>
            </w:tcBorders>
          </w:tcPr>
          <w:p w14:paraId="188F2D52"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47CA569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16.7 </w:t>
            </w:r>
            <w:proofErr w:type="gramStart"/>
            <w:r w:rsidRPr="00C323F8">
              <w:rPr>
                <w:rFonts w:ascii="Times New Roman" w:eastAsia="SimSun" w:hAnsi="Times New Roman" w:cs="Times New Roman"/>
                <w:color w:val="000000" w:themeColor="text1"/>
                <w:kern w:val="0"/>
                <w:sz w:val="22"/>
                <w:lang w:bidi="ar"/>
              </w:rPr>
              <w:t>( 6.1</w:t>
            </w:r>
            <w:proofErr w:type="gramEnd"/>
            <w:r w:rsidRPr="00C323F8">
              <w:rPr>
                <w:rFonts w:ascii="Times New Roman" w:eastAsia="SimSun" w:hAnsi="Times New Roman" w:cs="Times New Roman"/>
                <w:color w:val="000000" w:themeColor="text1"/>
                <w:kern w:val="0"/>
                <w:sz w:val="22"/>
                <w:lang w:bidi="ar"/>
              </w:rPr>
              <w:t>%)</w:t>
            </w:r>
          </w:p>
        </w:tc>
        <w:tc>
          <w:tcPr>
            <w:tcW w:w="2126" w:type="dxa"/>
            <w:tcBorders>
              <w:tl2br w:val="nil"/>
              <w:tr2bl w:val="nil"/>
            </w:tcBorders>
            <w:shd w:val="clear" w:color="auto" w:fill="auto"/>
            <w:noWrap/>
            <w:vAlign w:val="center"/>
          </w:tcPr>
          <w:p w14:paraId="3867BFD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31.2 (10.1%)</w:t>
            </w:r>
          </w:p>
        </w:tc>
        <w:tc>
          <w:tcPr>
            <w:tcW w:w="993" w:type="dxa"/>
            <w:tcBorders>
              <w:tl2br w:val="nil"/>
              <w:tr2bl w:val="nil"/>
            </w:tcBorders>
            <w:shd w:val="clear" w:color="auto" w:fill="auto"/>
            <w:noWrap/>
            <w:vAlign w:val="center"/>
          </w:tcPr>
          <w:p w14:paraId="7F3823D3" w14:textId="77777777" w:rsidR="00953A27" w:rsidRPr="00C323F8" w:rsidRDefault="00953A27" w:rsidP="008E58F2">
            <w:pPr>
              <w:jc w:val="left"/>
              <w:rPr>
                <w:rFonts w:ascii="Times New Roman" w:eastAsia="SimSun" w:hAnsi="Times New Roman" w:cs="Times New Roman"/>
                <w:color w:val="000000" w:themeColor="text1"/>
                <w:sz w:val="22"/>
              </w:rPr>
            </w:pPr>
          </w:p>
        </w:tc>
      </w:tr>
      <w:tr w:rsidR="00C323F8" w:rsidRPr="00C323F8" w14:paraId="3F23E596" w14:textId="77777777" w:rsidTr="00223C45">
        <w:trPr>
          <w:trHeight w:val="293"/>
        </w:trPr>
        <w:tc>
          <w:tcPr>
            <w:tcW w:w="4395" w:type="dxa"/>
            <w:tcBorders>
              <w:tl2br w:val="nil"/>
              <w:tr2bl w:val="nil"/>
            </w:tcBorders>
            <w:shd w:val="clear" w:color="auto" w:fill="auto"/>
            <w:noWrap/>
            <w:vAlign w:val="center"/>
          </w:tcPr>
          <w:p w14:paraId="0A3D75B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Cirrhosis = </w:t>
            </w:r>
            <w:proofErr w:type="gramStart"/>
            <w:r w:rsidRPr="00C323F8">
              <w:rPr>
                <w:rFonts w:ascii="Times New Roman" w:eastAsia="SimSun" w:hAnsi="Times New Roman" w:cs="Times New Roman"/>
                <w:color w:val="000000" w:themeColor="text1"/>
                <w:kern w:val="0"/>
                <w:sz w:val="22"/>
                <w:lang w:bidi="ar"/>
              </w:rPr>
              <w:t>Present(</w:t>
            </w:r>
            <w:proofErr w:type="gramEnd"/>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72D8CD95"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39 (42.9%)</w:t>
            </w:r>
          </w:p>
        </w:tc>
        <w:tc>
          <w:tcPr>
            <w:tcW w:w="1701" w:type="dxa"/>
            <w:tcBorders>
              <w:tl2br w:val="nil"/>
              <w:tr2bl w:val="nil"/>
            </w:tcBorders>
            <w:shd w:val="clear" w:color="auto" w:fill="auto"/>
            <w:noWrap/>
            <w:vAlign w:val="center"/>
          </w:tcPr>
          <w:p w14:paraId="0253B58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53 (25.6%)</w:t>
            </w:r>
          </w:p>
        </w:tc>
        <w:tc>
          <w:tcPr>
            <w:tcW w:w="1134" w:type="dxa"/>
            <w:tcBorders>
              <w:tl2br w:val="nil"/>
              <w:tr2bl w:val="nil"/>
            </w:tcBorders>
            <w:shd w:val="clear" w:color="auto" w:fill="auto"/>
            <w:noWrap/>
            <w:vAlign w:val="center"/>
          </w:tcPr>
          <w:p w14:paraId="6066F0C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0.005</w:t>
            </w:r>
          </w:p>
        </w:tc>
        <w:tc>
          <w:tcPr>
            <w:tcW w:w="283" w:type="dxa"/>
            <w:tcBorders>
              <w:tl2br w:val="nil"/>
              <w:tr2bl w:val="nil"/>
            </w:tcBorders>
          </w:tcPr>
          <w:p w14:paraId="682EDC41"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68C486A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90.2 (33.0%)</w:t>
            </w:r>
          </w:p>
        </w:tc>
        <w:tc>
          <w:tcPr>
            <w:tcW w:w="2126" w:type="dxa"/>
            <w:tcBorders>
              <w:tl2br w:val="nil"/>
              <w:tr2bl w:val="nil"/>
            </w:tcBorders>
            <w:shd w:val="clear" w:color="auto" w:fill="auto"/>
            <w:noWrap/>
            <w:vAlign w:val="center"/>
          </w:tcPr>
          <w:p w14:paraId="566F654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103.5 (33.5%)</w:t>
            </w:r>
          </w:p>
        </w:tc>
        <w:tc>
          <w:tcPr>
            <w:tcW w:w="993" w:type="dxa"/>
            <w:tcBorders>
              <w:tl2br w:val="nil"/>
              <w:tr2bl w:val="nil"/>
            </w:tcBorders>
            <w:shd w:val="clear" w:color="auto" w:fill="auto"/>
            <w:noWrap/>
            <w:vAlign w:val="center"/>
          </w:tcPr>
          <w:p w14:paraId="0A8C304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0.946</w:t>
            </w:r>
          </w:p>
        </w:tc>
      </w:tr>
      <w:tr w:rsidR="00C323F8" w:rsidRPr="00C323F8" w14:paraId="0F7A13CF" w14:textId="77777777" w:rsidTr="00223C45">
        <w:trPr>
          <w:trHeight w:val="100"/>
        </w:trPr>
        <w:tc>
          <w:tcPr>
            <w:tcW w:w="4395" w:type="dxa"/>
            <w:tcBorders>
              <w:tl2br w:val="nil"/>
              <w:tr2bl w:val="nil"/>
            </w:tcBorders>
            <w:shd w:val="clear" w:color="auto" w:fill="auto"/>
            <w:noWrap/>
            <w:vAlign w:val="center"/>
          </w:tcPr>
          <w:p w14:paraId="5F2B7944" w14:textId="20B86AD2"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ALB (</w:t>
            </w:r>
            <w:proofErr w:type="spellStart"/>
            <w:r w:rsidRPr="00C323F8">
              <w:rPr>
                <w:rFonts w:ascii="Times New Roman" w:eastAsia="SimSun" w:hAnsi="Times New Roman" w:cs="Times New Roman"/>
                <w:color w:val="000000" w:themeColor="text1"/>
                <w:kern w:val="0"/>
                <w:sz w:val="22"/>
                <w:lang w:bidi="ar"/>
              </w:rPr>
              <w:t>mean±</w:t>
            </w:r>
            <w:r w:rsidR="00DC3A56" w:rsidRPr="009F26E5">
              <w:rPr>
                <w:rFonts w:cs="Arial"/>
                <w:color w:val="000000"/>
                <w:sz w:val="22"/>
              </w:rPr>
              <w:t>standard</w:t>
            </w:r>
            <w:proofErr w:type="spellEnd"/>
            <w:r w:rsidR="00DC3A56" w:rsidRPr="009F26E5">
              <w:rPr>
                <w:rFonts w:cs="Arial"/>
                <w:color w:val="000000"/>
                <w:sz w:val="22"/>
              </w:rPr>
              <w:t xml:space="preserve"> deviation</w:t>
            </w:r>
            <w:r w:rsidRPr="00C323F8">
              <w:rPr>
                <w:rFonts w:ascii="Times New Roman" w:eastAsia="SimSun" w:hAnsi="Times New Roman" w:cs="Times New Roman"/>
                <w:color w:val="000000" w:themeColor="text1"/>
                <w:kern w:val="0"/>
                <w:sz w:val="22"/>
                <w:lang w:bidi="ar"/>
              </w:rPr>
              <w:t>)</w:t>
            </w:r>
          </w:p>
        </w:tc>
        <w:tc>
          <w:tcPr>
            <w:tcW w:w="1701" w:type="dxa"/>
            <w:tcBorders>
              <w:tl2br w:val="nil"/>
              <w:tr2bl w:val="nil"/>
            </w:tcBorders>
            <w:shd w:val="clear" w:color="auto" w:fill="auto"/>
            <w:noWrap/>
            <w:vAlign w:val="center"/>
          </w:tcPr>
          <w:p w14:paraId="21D8146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36.03±6.19</w:t>
            </w:r>
          </w:p>
        </w:tc>
        <w:tc>
          <w:tcPr>
            <w:tcW w:w="1701" w:type="dxa"/>
            <w:tcBorders>
              <w:tl2br w:val="nil"/>
              <w:tr2bl w:val="nil"/>
            </w:tcBorders>
            <w:shd w:val="clear" w:color="auto" w:fill="auto"/>
            <w:noWrap/>
            <w:vAlign w:val="center"/>
          </w:tcPr>
          <w:p w14:paraId="79926536"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39.91±5.91</w:t>
            </w:r>
          </w:p>
        </w:tc>
        <w:tc>
          <w:tcPr>
            <w:tcW w:w="1134" w:type="dxa"/>
            <w:tcBorders>
              <w:tl2br w:val="nil"/>
              <w:tr2bl w:val="nil"/>
            </w:tcBorders>
            <w:shd w:val="clear" w:color="auto" w:fill="auto"/>
            <w:noWrap/>
            <w:vAlign w:val="center"/>
          </w:tcPr>
          <w:p w14:paraId="0041CD9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&lt;0.001</w:t>
            </w:r>
          </w:p>
        </w:tc>
        <w:tc>
          <w:tcPr>
            <w:tcW w:w="283" w:type="dxa"/>
            <w:tcBorders>
              <w:tl2br w:val="nil"/>
              <w:tr2bl w:val="nil"/>
            </w:tcBorders>
          </w:tcPr>
          <w:p w14:paraId="7779E9C2" w14:textId="77777777" w:rsidR="00953A27" w:rsidRPr="00C323F8" w:rsidRDefault="00953A27" w:rsidP="008E58F2">
            <w:pPr>
              <w:widowControl/>
              <w:jc w:val="left"/>
              <w:textAlignment w:val="center"/>
              <w:rPr>
                <w:rFonts w:ascii="Times New Roman" w:eastAsia="SimSun" w:hAnsi="Times New Roman" w:cs="Times New Roman"/>
                <w:color w:val="000000" w:themeColor="text1"/>
                <w:kern w:val="0"/>
                <w:sz w:val="22"/>
                <w:lang w:bidi="ar"/>
              </w:rPr>
            </w:pPr>
          </w:p>
        </w:tc>
        <w:tc>
          <w:tcPr>
            <w:tcW w:w="1701" w:type="dxa"/>
            <w:tcBorders>
              <w:tl2br w:val="nil"/>
              <w:tr2bl w:val="nil"/>
            </w:tcBorders>
            <w:shd w:val="clear" w:color="auto" w:fill="auto"/>
            <w:noWrap/>
            <w:vAlign w:val="center"/>
          </w:tcPr>
          <w:p w14:paraId="1B099CA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38.13±6.83</w:t>
            </w:r>
          </w:p>
        </w:tc>
        <w:tc>
          <w:tcPr>
            <w:tcW w:w="2126" w:type="dxa"/>
            <w:tcBorders>
              <w:tl2br w:val="nil"/>
              <w:tr2bl w:val="nil"/>
            </w:tcBorders>
            <w:shd w:val="clear" w:color="auto" w:fill="auto"/>
            <w:noWrap/>
            <w:vAlign w:val="center"/>
          </w:tcPr>
          <w:p w14:paraId="5ACABCF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37.87±7.54</w:t>
            </w:r>
          </w:p>
        </w:tc>
        <w:tc>
          <w:tcPr>
            <w:tcW w:w="993" w:type="dxa"/>
            <w:tcBorders>
              <w:tl2br w:val="nil"/>
              <w:tr2bl w:val="nil"/>
            </w:tcBorders>
            <w:shd w:val="clear" w:color="auto" w:fill="auto"/>
            <w:noWrap/>
            <w:vAlign w:val="center"/>
          </w:tcPr>
          <w:p w14:paraId="2EBFCF2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0.873</w:t>
            </w:r>
          </w:p>
        </w:tc>
      </w:tr>
    </w:tbl>
    <w:p w14:paraId="5956B87A" w14:textId="77777777" w:rsidR="00953A27" w:rsidRPr="00C323F8" w:rsidRDefault="00953A27" w:rsidP="00953A27">
      <w:pPr>
        <w:jc w:val="left"/>
        <w:rPr>
          <w:rFonts w:ascii="Times New Roman" w:eastAsia="SimSun" w:hAnsi="Times New Roman" w:cs="Times New Roman"/>
          <w:color w:val="000000" w:themeColor="text1"/>
          <w:szCs w:val="21"/>
        </w:rPr>
      </w:pPr>
      <w:r w:rsidRPr="00C323F8">
        <w:rPr>
          <w:rFonts w:ascii="Times New Roman" w:eastAsia="SimSun" w:hAnsi="Times New Roman" w:cs="Times New Roman"/>
          <w:b/>
          <w:bCs/>
          <w:color w:val="000000" w:themeColor="text1"/>
          <w:szCs w:val="21"/>
        </w:rPr>
        <w:t xml:space="preserve">Abbreviations: </w:t>
      </w:r>
      <w:r w:rsidRPr="00C323F8">
        <w:rPr>
          <w:rFonts w:ascii="Times New Roman" w:eastAsia="SimSun" w:hAnsi="Times New Roman" w:cs="Times New Roman"/>
          <w:color w:val="000000" w:themeColor="text1"/>
          <w:szCs w:val="21"/>
        </w:rPr>
        <w:t xml:space="preserve">IPTW, Inverse Probability of Treatment Weighting; TACE, transcatheter arterial chemoembolization; CNLC, China Liver Cancer Staging; </w:t>
      </w:r>
      <w:r w:rsidRPr="00C323F8">
        <w:rPr>
          <w:rFonts w:ascii="Times New Roman" w:eastAsia="Arial Unicode MS" w:hAnsi="Times New Roman" w:cs="Times New Roman"/>
          <w:color w:val="000000" w:themeColor="text1"/>
          <w:szCs w:val="21"/>
        </w:rPr>
        <w:t xml:space="preserve">HBV, hepatitis B virus; </w:t>
      </w:r>
      <w:r w:rsidRPr="00C323F8">
        <w:rPr>
          <w:rFonts w:ascii="Times New Roman" w:eastAsia="SimSun" w:hAnsi="Times New Roman" w:cs="Times New Roman"/>
          <w:color w:val="000000" w:themeColor="text1"/>
          <w:szCs w:val="21"/>
        </w:rPr>
        <w:t>ALBI, albumin-bilirubin; ALB, serum albumin.</w:t>
      </w:r>
    </w:p>
    <w:p w14:paraId="6EEFF6B6"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lastRenderedPageBreak/>
        <w:t>Supplementary Table 4. CT imaging sequence</w:t>
      </w:r>
    </w:p>
    <w:tbl>
      <w:tblPr>
        <w:tblStyle w:val="TableGrid"/>
        <w:tblW w:w="0" w:type="auto"/>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04"/>
        <w:gridCol w:w="1026"/>
        <w:gridCol w:w="784"/>
        <w:gridCol w:w="1166"/>
        <w:gridCol w:w="1198"/>
        <w:gridCol w:w="1401"/>
        <w:gridCol w:w="992"/>
        <w:gridCol w:w="288"/>
        <w:gridCol w:w="1252"/>
        <w:gridCol w:w="1177"/>
        <w:gridCol w:w="731"/>
        <w:gridCol w:w="731"/>
      </w:tblGrid>
      <w:tr w:rsidR="00C323F8" w:rsidRPr="00C323F8" w14:paraId="3BBAA344" w14:textId="77777777" w:rsidTr="008E58F2">
        <w:trPr>
          <w:trHeight w:val="533"/>
        </w:trPr>
        <w:tc>
          <w:tcPr>
            <w:tcW w:w="2410" w:type="dxa"/>
            <w:vMerge w:val="restart"/>
            <w:tcBorders>
              <w:top w:val="single" w:sz="12" w:space="0" w:color="auto"/>
            </w:tcBorders>
            <w:vAlign w:val="center"/>
          </w:tcPr>
          <w:p w14:paraId="06D88E85"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Scanner</w:t>
            </w:r>
          </w:p>
        </w:tc>
        <w:tc>
          <w:tcPr>
            <w:tcW w:w="7371" w:type="dxa"/>
            <w:gridSpan w:val="7"/>
            <w:tcBorders>
              <w:top w:val="single" w:sz="12" w:space="0" w:color="auto"/>
              <w:bottom w:val="single" w:sz="6" w:space="0" w:color="auto"/>
            </w:tcBorders>
            <w:vAlign w:val="center"/>
          </w:tcPr>
          <w:p w14:paraId="3CE03518"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Scanning parameters</w:t>
            </w:r>
          </w:p>
        </w:tc>
        <w:tc>
          <w:tcPr>
            <w:tcW w:w="288" w:type="dxa"/>
            <w:tcBorders>
              <w:top w:val="single" w:sz="12" w:space="0" w:color="auto"/>
              <w:bottom w:val="nil"/>
            </w:tcBorders>
          </w:tcPr>
          <w:p w14:paraId="0061BD14" w14:textId="77777777" w:rsidR="00953A27" w:rsidRPr="00C323F8" w:rsidRDefault="00953A27" w:rsidP="008E58F2">
            <w:pPr>
              <w:jc w:val="left"/>
              <w:rPr>
                <w:rFonts w:eastAsia="Arial Unicode MS" w:cs="Times New Roman"/>
                <w:bCs/>
                <w:color w:val="000000" w:themeColor="text1"/>
                <w:szCs w:val="22"/>
              </w:rPr>
            </w:pPr>
          </w:p>
        </w:tc>
        <w:tc>
          <w:tcPr>
            <w:tcW w:w="3891" w:type="dxa"/>
            <w:gridSpan w:val="4"/>
            <w:tcBorders>
              <w:top w:val="single" w:sz="12" w:space="0" w:color="auto"/>
              <w:bottom w:val="single" w:sz="6" w:space="0" w:color="auto"/>
            </w:tcBorders>
            <w:vAlign w:val="center"/>
          </w:tcPr>
          <w:p w14:paraId="409F5632"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Contrast agent parameters</w:t>
            </w:r>
          </w:p>
        </w:tc>
      </w:tr>
      <w:tr w:rsidR="00C323F8" w:rsidRPr="00C323F8" w14:paraId="608BE4B2" w14:textId="77777777" w:rsidTr="008E58F2">
        <w:trPr>
          <w:trHeight w:val="533"/>
        </w:trPr>
        <w:tc>
          <w:tcPr>
            <w:tcW w:w="2410" w:type="dxa"/>
            <w:vMerge/>
            <w:tcBorders>
              <w:bottom w:val="single" w:sz="6" w:space="0" w:color="auto"/>
            </w:tcBorders>
            <w:vAlign w:val="center"/>
          </w:tcPr>
          <w:p w14:paraId="02164D89" w14:textId="77777777" w:rsidR="00953A27" w:rsidRPr="00C323F8" w:rsidRDefault="00953A27" w:rsidP="008E58F2">
            <w:pPr>
              <w:jc w:val="left"/>
              <w:rPr>
                <w:rFonts w:eastAsia="Arial Unicode MS" w:cs="Times New Roman"/>
                <w:bCs/>
                <w:color w:val="000000" w:themeColor="text1"/>
                <w:szCs w:val="22"/>
              </w:rPr>
            </w:pPr>
          </w:p>
        </w:tc>
        <w:tc>
          <w:tcPr>
            <w:tcW w:w="804" w:type="dxa"/>
            <w:tcBorders>
              <w:top w:val="single" w:sz="6" w:space="0" w:color="auto"/>
              <w:bottom w:val="single" w:sz="6" w:space="0" w:color="auto"/>
            </w:tcBorders>
            <w:vAlign w:val="center"/>
          </w:tcPr>
          <w:p w14:paraId="2CA92E7A"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TV (kV)</w:t>
            </w:r>
          </w:p>
        </w:tc>
        <w:tc>
          <w:tcPr>
            <w:tcW w:w="1026" w:type="dxa"/>
            <w:tcBorders>
              <w:top w:val="single" w:sz="6" w:space="0" w:color="auto"/>
              <w:bottom w:val="single" w:sz="6" w:space="0" w:color="auto"/>
            </w:tcBorders>
            <w:vAlign w:val="center"/>
          </w:tcPr>
          <w:p w14:paraId="7168D084"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TC (mA)</w:t>
            </w:r>
          </w:p>
        </w:tc>
        <w:tc>
          <w:tcPr>
            <w:tcW w:w="784" w:type="dxa"/>
            <w:tcBorders>
              <w:top w:val="single" w:sz="6" w:space="0" w:color="auto"/>
              <w:bottom w:val="single" w:sz="6" w:space="0" w:color="auto"/>
            </w:tcBorders>
            <w:vAlign w:val="center"/>
          </w:tcPr>
          <w:p w14:paraId="5D1452C2"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RT (s)</w:t>
            </w:r>
          </w:p>
        </w:tc>
        <w:tc>
          <w:tcPr>
            <w:tcW w:w="1166" w:type="dxa"/>
            <w:tcBorders>
              <w:top w:val="single" w:sz="6" w:space="0" w:color="auto"/>
              <w:bottom w:val="single" w:sz="6" w:space="0" w:color="auto"/>
            </w:tcBorders>
            <w:vAlign w:val="center"/>
          </w:tcPr>
          <w:p w14:paraId="6FB7D196"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CW</w:t>
            </w:r>
          </w:p>
          <w:p w14:paraId="79F06405"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 xml:space="preserve"> (mm)</w:t>
            </w:r>
          </w:p>
        </w:tc>
        <w:tc>
          <w:tcPr>
            <w:tcW w:w="1198" w:type="dxa"/>
            <w:tcBorders>
              <w:top w:val="single" w:sz="6" w:space="0" w:color="auto"/>
              <w:bottom w:val="single" w:sz="6" w:space="0" w:color="auto"/>
            </w:tcBorders>
            <w:vAlign w:val="center"/>
          </w:tcPr>
          <w:p w14:paraId="163A0FD3"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FOV (mm)</w:t>
            </w:r>
          </w:p>
        </w:tc>
        <w:tc>
          <w:tcPr>
            <w:tcW w:w="1401" w:type="dxa"/>
            <w:tcBorders>
              <w:top w:val="single" w:sz="6" w:space="0" w:color="auto"/>
              <w:bottom w:val="single" w:sz="6" w:space="0" w:color="auto"/>
            </w:tcBorders>
            <w:vAlign w:val="center"/>
          </w:tcPr>
          <w:p w14:paraId="4C7DDCCE"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Matrix</w:t>
            </w:r>
          </w:p>
        </w:tc>
        <w:tc>
          <w:tcPr>
            <w:tcW w:w="992" w:type="dxa"/>
            <w:tcBorders>
              <w:top w:val="single" w:sz="6" w:space="0" w:color="auto"/>
              <w:bottom w:val="single" w:sz="6" w:space="0" w:color="auto"/>
            </w:tcBorders>
            <w:vAlign w:val="center"/>
          </w:tcPr>
          <w:p w14:paraId="138CABCC"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 xml:space="preserve">ST </w:t>
            </w:r>
          </w:p>
          <w:p w14:paraId="16A7663D"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(mm)</w:t>
            </w:r>
          </w:p>
        </w:tc>
        <w:tc>
          <w:tcPr>
            <w:tcW w:w="288" w:type="dxa"/>
            <w:tcBorders>
              <w:top w:val="nil"/>
              <w:bottom w:val="nil"/>
            </w:tcBorders>
          </w:tcPr>
          <w:p w14:paraId="2F09DD52" w14:textId="77777777" w:rsidR="00953A27" w:rsidRPr="00C323F8" w:rsidRDefault="00953A27" w:rsidP="008E58F2">
            <w:pPr>
              <w:jc w:val="left"/>
              <w:rPr>
                <w:rFonts w:eastAsia="Arial Unicode MS" w:cs="Times New Roman"/>
                <w:bCs/>
                <w:color w:val="000000" w:themeColor="text1"/>
                <w:szCs w:val="22"/>
              </w:rPr>
            </w:pPr>
          </w:p>
        </w:tc>
        <w:tc>
          <w:tcPr>
            <w:tcW w:w="1252" w:type="dxa"/>
            <w:tcBorders>
              <w:top w:val="single" w:sz="6" w:space="0" w:color="auto"/>
              <w:bottom w:val="single" w:sz="6" w:space="0" w:color="auto"/>
            </w:tcBorders>
            <w:vAlign w:val="center"/>
          </w:tcPr>
          <w:p w14:paraId="287C5E3E"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 xml:space="preserve">Rate </w:t>
            </w:r>
          </w:p>
          <w:p w14:paraId="463846FE"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(ml/s)</w:t>
            </w:r>
          </w:p>
        </w:tc>
        <w:tc>
          <w:tcPr>
            <w:tcW w:w="1177" w:type="dxa"/>
            <w:tcBorders>
              <w:top w:val="single" w:sz="6" w:space="0" w:color="auto"/>
              <w:bottom w:val="single" w:sz="6" w:space="0" w:color="auto"/>
            </w:tcBorders>
            <w:vAlign w:val="center"/>
          </w:tcPr>
          <w:p w14:paraId="78084946"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Dose</w:t>
            </w:r>
          </w:p>
          <w:p w14:paraId="70EFFBD0"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(ml)</w:t>
            </w:r>
          </w:p>
        </w:tc>
        <w:tc>
          <w:tcPr>
            <w:tcW w:w="731" w:type="dxa"/>
            <w:tcBorders>
              <w:top w:val="single" w:sz="6" w:space="0" w:color="auto"/>
              <w:bottom w:val="single" w:sz="6" w:space="0" w:color="auto"/>
            </w:tcBorders>
            <w:vAlign w:val="center"/>
          </w:tcPr>
          <w:p w14:paraId="419C3E4B"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APT</w:t>
            </w:r>
          </w:p>
          <w:p w14:paraId="220E9419" w14:textId="1C4B4725"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(S)</w:t>
            </w:r>
          </w:p>
        </w:tc>
        <w:tc>
          <w:tcPr>
            <w:tcW w:w="731" w:type="dxa"/>
            <w:tcBorders>
              <w:top w:val="single" w:sz="6" w:space="0" w:color="auto"/>
              <w:bottom w:val="single" w:sz="6" w:space="0" w:color="auto"/>
            </w:tcBorders>
            <w:vAlign w:val="center"/>
          </w:tcPr>
          <w:p w14:paraId="2454362F"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PPT</w:t>
            </w:r>
          </w:p>
          <w:p w14:paraId="4DAF7E44" w14:textId="77777777" w:rsidR="00953A27" w:rsidRPr="00C323F8" w:rsidRDefault="00953A27" w:rsidP="008E58F2">
            <w:pPr>
              <w:jc w:val="left"/>
              <w:rPr>
                <w:rFonts w:eastAsia="Arial Unicode MS" w:cs="Times New Roman"/>
                <w:bCs/>
                <w:color w:val="000000" w:themeColor="text1"/>
                <w:szCs w:val="22"/>
              </w:rPr>
            </w:pPr>
            <w:r w:rsidRPr="00C323F8">
              <w:rPr>
                <w:rFonts w:eastAsia="Arial Unicode MS" w:cs="Times New Roman"/>
                <w:bCs/>
                <w:color w:val="000000" w:themeColor="text1"/>
                <w:szCs w:val="22"/>
              </w:rPr>
              <w:t>(S)</w:t>
            </w:r>
          </w:p>
        </w:tc>
      </w:tr>
      <w:tr w:rsidR="00C323F8" w:rsidRPr="00C323F8" w14:paraId="110E2457" w14:textId="77777777" w:rsidTr="008E58F2">
        <w:trPr>
          <w:trHeight w:val="463"/>
        </w:trPr>
        <w:tc>
          <w:tcPr>
            <w:tcW w:w="2410" w:type="dxa"/>
            <w:tcBorders>
              <w:top w:val="single" w:sz="6" w:space="0" w:color="auto"/>
            </w:tcBorders>
          </w:tcPr>
          <w:p w14:paraId="71D17360"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Philips Brilliance</w:t>
            </w:r>
          </w:p>
        </w:tc>
        <w:tc>
          <w:tcPr>
            <w:tcW w:w="804" w:type="dxa"/>
            <w:tcBorders>
              <w:top w:val="single" w:sz="6" w:space="0" w:color="auto"/>
            </w:tcBorders>
          </w:tcPr>
          <w:p w14:paraId="0B442D9A"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120</w:t>
            </w:r>
          </w:p>
        </w:tc>
        <w:tc>
          <w:tcPr>
            <w:tcW w:w="1026" w:type="dxa"/>
            <w:tcBorders>
              <w:top w:val="single" w:sz="6" w:space="0" w:color="auto"/>
            </w:tcBorders>
          </w:tcPr>
          <w:p w14:paraId="51962D02"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142</w:t>
            </w:r>
          </w:p>
        </w:tc>
        <w:tc>
          <w:tcPr>
            <w:tcW w:w="784" w:type="dxa"/>
            <w:tcBorders>
              <w:top w:val="single" w:sz="6" w:space="0" w:color="auto"/>
            </w:tcBorders>
          </w:tcPr>
          <w:p w14:paraId="09498B2F"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0.750</w:t>
            </w:r>
          </w:p>
        </w:tc>
        <w:tc>
          <w:tcPr>
            <w:tcW w:w="1166" w:type="dxa"/>
            <w:tcBorders>
              <w:top w:val="single" w:sz="6" w:space="0" w:color="auto"/>
            </w:tcBorders>
          </w:tcPr>
          <w:p w14:paraId="656D3B4D"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128×0.625</w:t>
            </w:r>
          </w:p>
        </w:tc>
        <w:tc>
          <w:tcPr>
            <w:tcW w:w="1198" w:type="dxa"/>
            <w:tcBorders>
              <w:top w:val="single" w:sz="6" w:space="0" w:color="auto"/>
            </w:tcBorders>
          </w:tcPr>
          <w:p w14:paraId="2A88DFC7"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300×300</w:t>
            </w:r>
          </w:p>
        </w:tc>
        <w:tc>
          <w:tcPr>
            <w:tcW w:w="1401" w:type="dxa"/>
            <w:tcBorders>
              <w:top w:val="single" w:sz="6" w:space="0" w:color="auto"/>
            </w:tcBorders>
          </w:tcPr>
          <w:p w14:paraId="5FFD90DC"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512×512</w:t>
            </w:r>
          </w:p>
        </w:tc>
        <w:tc>
          <w:tcPr>
            <w:tcW w:w="992" w:type="dxa"/>
            <w:tcBorders>
              <w:top w:val="single" w:sz="6" w:space="0" w:color="auto"/>
            </w:tcBorders>
          </w:tcPr>
          <w:p w14:paraId="1DAB3146"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5</w:t>
            </w:r>
          </w:p>
        </w:tc>
        <w:tc>
          <w:tcPr>
            <w:tcW w:w="288" w:type="dxa"/>
            <w:tcBorders>
              <w:top w:val="nil"/>
              <w:bottom w:val="nil"/>
            </w:tcBorders>
          </w:tcPr>
          <w:p w14:paraId="4B8E0CBE" w14:textId="77777777" w:rsidR="00953A27" w:rsidRPr="00C323F8" w:rsidRDefault="00953A27" w:rsidP="008E58F2">
            <w:pPr>
              <w:jc w:val="left"/>
              <w:rPr>
                <w:rFonts w:eastAsia="Arial Unicode MS" w:cs="Times New Roman"/>
                <w:color w:val="000000" w:themeColor="text1"/>
                <w:szCs w:val="22"/>
              </w:rPr>
            </w:pPr>
          </w:p>
        </w:tc>
        <w:tc>
          <w:tcPr>
            <w:tcW w:w="1252" w:type="dxa"/>
            <w:tcBorders>
              <w:top w:val="single" w:sz="6" w:space="0" w:color="auto"/>
            </w:tcBorders>
          </w:tcPr>
          <w:p w14:paraId="238BA559"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3.0-3.5</w:t>
            </w:r>
          </w:p>
        </w:tc>
        <w:tc>
          <w:tcPr>
            <w:tcW w:w="1177" w:type="dxa"/>
            <w:tcBorders>
              <w:top w:val="single" w:sz="6" w:space="0" w:color="auto"/>
            </w:tcBorders>
          </w:tcPr>
          <w:p w14:paraId="3F531662"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45-60</w:t>
            </w:r>
          </w:p>
        </w:tc>
        <w:tc>
          <w:tcPr>
            <w:tcW w:w="731" w:type="dxa"/>
            <w:tcBorders>
              <w:top w:val="single" w:sz="6" w:space="0" w:color="auto"/>
            </w:tcBorders>
          </w:tcPr>
          <w:p w14:paraId="718E7947"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25-30</w:t>
            </w:r>
          </w:p>
        </w:tc>
        <w:tc>
          <w:tcPr>
            <w:tcW w:w="731" w:type="dxa"/>
            <w:tcBorders>
              <w:top w:val="single" w:sz="6" w:space="0" w:color="auto"/>
            </w:tcBorders>
          </w:tcPr>
          <w:p w14:paraId="01CF842B"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45-60</w:t>
            </w:r>
          </w:p>
        </w:tc>
      </w:tr>
      <w:tr w:rsidR="00C323F8" w:rsidRPr="00C323F8" w14:paraId="6122BCA8" w14:textId="77777777" w:rsidTr="008E58F2">
        <w:trPr>
          <w:trHeight w:val="486"/>
        </w:trPr>
        <w:tc>
          <w:tcPr>
            <w:tcW w:w="2410" w:type="dxa"/>
          </w:tcPr>
          <w:p w14:paraId="6694D25B"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GE Lightspeed VCT</w:t>
            </w:r>
          </w:p>
        </w:tc>
        <w:tc>
          <w:tcPr>
            <w:tcW w:w="804" w:type="dxa"/>
          </w:tcPr>
          <w:p w14:paraId="7656D91A"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120</w:t>
            </w:r>
          </w:p>
        </w:tc>
        <w:tc>
          <w:tcPr>
            <w:tcW w:w="1026" w:type="dxa"/>
          </w:tcPr>
          <w:p w14:paraId="7CD3B7CC"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250</w:t>
            </w:r>
          </w:p>
        </w:tc>
        <w:tc>
          <w:tcPr>
            <w:tcW w:w="784" w:type="dxa"/>
          </w:tcPr>
          <w:p w14:paraId="613F08F7"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0.500</w:t>
            </w:r>
          </w:p>
        </w:tc>
        <w:tc>
          <w:tcPr>
            <w:tcW w:w="1166" w:type="dxa"/>
          </w:tcPr>
          <w:p w14:paraId="4A47CF4F"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64×0.625</w:t>
            </w:r>
          </w:p>
        </w:tc>
        <w:tc>
          <w:tcPr>
            <w:tcW w:w="1198" w:type="dxa"/>
          </w:tcPr>
          <w:p w14:paraId="3FE8F2E6"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500×500</w:t>
            </w:r>
          </w:p>
        </w:tc>
        <w:tc>
          <w:tcPr>
            <w:tcW w:w="1401" w:type="dxa"/>
          </w:tcPr>
          <w:p w14:paraId="66BB3C4A"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1024×1024</w:t>
            </w:r>
          </w:p>
        </w:tc>
        <w:tc>
          <w:tcPr>
            <w:tcW w:w="992" w:type="dxa"/>
          </w:tcPr>
          <w:p w14:paraId="3804E1D0"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5</w:t>
            </w:r>
          </w:p>
        </w:tc>
        <w:tc>
          <w:tcPr>
            <w:tcW w:w="288" w:type="dxa"/>
            <w:tcBorders>
              <w:top w:val="nil"/>
              <w:bottom w:val="nil"/>
            </w:tcBorders>
          </w:tcPr>
          <w:p w14:paraId="2E57B6DD" w14:textId="77777777" w:rsidR="00953A27" w:rsidRPr="00C323F8" w:rsidRDefault="00953A27" w:rsidP="008E58F2">
            <w:pPr>
              <w:jc w:val="left"/>
              <w:rPr>
                <w:rFonts w:eastAsia="Arial Unicode MS" w:cs="Times New Roman"/>
                <w:color w:val="000000" w:themeColor="text1"/>
                <w:szCs w:val="22"/>
              </w:rPr>
            </w:pPr>
          </w:p>
        </w:tc>
        <w:tc>
          <w:tcPr>
            <w:tcW w:w="1252" w:type="dxa"/>
          </w:tcPr>
          <w:p w14:paraId="760F0F01"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3.0-3.5</w:t>
            </w:r>
          </w:p>
        </w:tc>
        <w:tc>
          <w:tcPr>
            <w:tcW w:w="1177" w:type="dxa"/>
          </w:tcPr>
          <w:p w14:paraId="3ABF8795"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45-60</w:t>
            </w:r>
          </w:p>
        </w:tc>
        <w:tc>
          <w:tcPr>
            <w:tcW w:w="731" w:type="dxa"/>
          </w:tcPr>
          <w:p w14:paraId="60C14076"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25-30</w:t>
            </w:r>
          </w:p>
        </w:tc>
        <w:tc>
          <w:tcPr>
            <w:tcW w:w="731" w:type="dxa"/>
          </w:tcPr>
          <w:p w14:paraId="70D2C6D5"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45-60</w:t>
            </w:r>
          </w:p>
        </w:tc>
      </w:tr>
      <w:tr w:rsidR="00C323F8" w:rsidRPr="00C323F8" w14:paraId="0BD97B25" w14:textId="77777777" w:rsidTr="008E58F2">
        <w:trPr>
          <w:trHeight w:val="486"/>
        </w:trPr>
        <w:tc>
          <w:tcPr>
            <w:tcW w:w="2410" w:type="dxa"/>
            <w:tcBorders>
              <w:bottom w:val="single" w:sz="12" w:space="0" w:color="auto"/>
            </w:tcBorders>
          </w:tcPr>
          <w:p w14:paraId="0CAC6CCD"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Siemens Definition AS</w:t>
            </w:r>
          </w:p>
        </w:tc>
        <w:tc>
          <w:tcPr>
            <w:tcW w:w="804" w:type="dxa"/>
            <w:tcBorders>
              <w:bottom w:val="single" w:sz="12" w:space="0" w:color="auto"/>
            </w:tcBorders>
            <w:vAlign w:val="center"/>
          </w:tcPr>
          <w:p w14:paraId="4DD699F0"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120</w:t>
            </w:r>
          </w:p>
        </w:tc>
        <w:tc>
          <w:tcPr>
            <w:tcW w:w="1026" w:type="dxa"/>
            <w:tcBorders>
              <w:bottom w:val="single" w:sz="12" w:space="0" w:color="auto"/>
            </w:tcBorders>
            <w:vAlign w:val="center"/>
          </w:tcPr>
          <w:p w14:paraId="3CDC5F22"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200</w:t>
            </w:r>
          </w:p>
        </w:tc>
        <w:tc>
          <w:tcPr>
            <w:tcW w:w="784" w:type="dxa"/>
            <w:tcBorders>
              <w:bottom w:val="single" w:sz="12" w:space="0" w:color="auto"/>
            </w:tcBorders>
            <w:vAlign w:val="center"/>
          </w:tcPr>
          <w:p w14:paraId="6D3A781C"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0.500</w:t>
            </w:r>
          </w:p>
        </w:tc>
        <w:tc>
          <w:tcPr>
            <w:tcW w:w="1166" w:type="dxa"/>
            <w:tcBorders>
              <w:bottom w:val="single" w:sz="12" w:space="0" w:color="auto"/>
            </w:tcBorders>
            <w:vAlign w:val="center"/>
          </w:tcPr>
          <w:p w14:paraId="771EC56D"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64×0.625</w:t>
            </w:r>
          </w:p>
        </w:tc>
        <w:tc>
          <w:tcPr>
            <w:tcW w:w="1198" w:type="dxa"/>
            <w:tcBorders>
              <w:bottom w:val="single" w:sz="12" w:space="0" w:color="auto"/>
            </w:tcBorders>
            <w:vAlign w:val="center"/>
          </w:tcPr>
          <w:p w14:paraId="7288DF28"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350×350</w:t>
            </w:r>
          </w:p>
        </w:tc>
        <w:tc>
          <w:tcPr>
            <w:tcW w:w="1401" w:type="dxa"/>
            <w:tcBorders>
              <w:bottom w:val="single" w:sz="12" w:space="0" w:color="auto"/>
            </w:tcBorders>
            <w:vAlign w:val="center"/>
          </w:tcPr>
          <w:p w14:paraId="07E5E56A"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512×512</w:t>
            </w:r>
          </w:p>
        </w:tc>
        <w:tc>
          <w:tcPr>
            <w:tcW w:w="992" w:type="dxa"/>
            <w:tcBorders>
              <w:bottom w:val="single" w:sz="12" w:space="0" w:color="auto"/>
            </w:tcBorders>
          </w:tcPr>
          <w:p w14:paraId="199ECBEE"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5</w:t>
            </w:r>
          </w:p>
        </w:tc>
        <w:tc>
          <w:tcPr>
            <w:tcW w:w="288" w:type="dxa"/>
            <w:tcBorders>
              <w:top w:val="nil"/>
              <w:bottom w:val="single" w:sz="12" w:space="0" w:color="auto"/>
            </w:tcBorders>
          </w:tcPr>
          <w:p w14:paraId="7C023AAE" w14:textId="77777777" w:rsidR="00953A27" w:rsidRPr="00C323F8" w:rsidRDefault="00953A27" w:rsidP="008E58F2">
            <w:pPr>
              <w:jc w:val="left"/>
              <w:rPr>
                <w:rFonts w:eastAsia="Arial Unicode MS" w:cs="Times New Roman"/>
                <w:color w:val="000000" w:themeColor="text1"/>
                <w:szCs w:val="22"/>
              </w:rPr>
            </w:pPr>
          </w:p>
        </w:tc>
        <w:tc>
          <w:tcPr>
            <w:tcW w:w="1252" w:type="dxa"/>
            <w:tcBorders>
              <w:bottom w:val="single" w:sz="12" w:space="0" w:color="auto"/>
            </w:tcBorders>
          </w:tcPr>
          <w:p w14:paraId="7C922183"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3.0-3.5</w:t>
            </w:r>
          </w:p>
        </w:tc>
        <w:tc>
          <w:tcPr>
            <w:tcW w:w="1177" w:type="dxa"/>
            <w:tcBorders>
              <w:bottom w:val="single" w:sz="12" w:space="0" w:color="auto"/>
            </w:tcBorders>
          </w:tcPr>
          <w:p w14:paraId="0D1CABFC"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45-60</w:t>
            </w:r>
          </w:p>
        </w:tc>
        <w:tc>
          <w:tcPr>
            <w:tcW w:w="731" w:type="dxa"/>
            <w:tcBorders>
              <w:bottom w:val="single" w:sz="12" w:space="0" w:color="auto"/>
            </w:tcBorders>
          </w:tcPr>
          <w:p w14:paraId="1FFE8CBC"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25-30</w:t>
            </w:r>
          </w:p>
        </w:tc>
        <w:tc>
          <w:tcPr>
            <w:tcW w:w="731" w:type="dxa"/>
            <w:tcBorders>
              <w:bottom w:val="single" w:sz="12" w:space="0" w:color="auto"/>
            </w:tcBorders>
          </w:tcPr>
          <w:p w14:paraId="0369C5E4" w14:textId="77777777" w:rsidR="00953A27" w:rsidRPr="00C323F8" w:rsidRDefault="00953A27" w:rsidP="008E58F2">
            <w:pPr>
              <w:jc w:val="left"/>
              <w:rPr>
                <w:rFonts w:eastAsia="Arial Unicode MS" w:cs="Times New Roman"/>
                <w:color w:val="000000" w:themeColor="text1"/>
                <w:szCs w:val="22"/>
              </w:rPr>
            </w:pPr>
            <w:r w:rsidRPr="00C323F8">
              <w:rPr>
                <w:rFonts w:eastAsia="Arial Unicode MS" w:cs="Times New Roman"/>
                <w:color w:val="000000" w:themeColor="text1"/>
                <w:szCs w:val="22"/>
              </w:rPr>
              <w:t>45-60</w:t>
            </w:r>
          </w:p>
        </w:tc>
      </w:tr>
    </w:tbl>
    <w:p w14:paraId="31560093" w14:textId="77777777" w:rsidR="00953A27" w:rsidRPr="00C323F8" w:rsidRDefault="00953A27" w:rsidP="00953A27">
      <w:pPr>
        <w:jc w:val="left"/>
        <w:rPr>
          <w:rFonts w:ascii="Times New Roman" w:eastAsia="DengXian" w:hAnsi="Times New Roman" w:cs="Times New Roman"/>
          <w:color w:val="000000" w:themeColor="text1"/>
          <w:szCs w:val="21"/>
        </w:rPr>
      </w:pPr>
      <w:r w:rsidRPr="00C323F8">
        <w:rPr>
          <w:rFonts w:ascii="Times New Roman" w:eastAsia="DengXian" w:hAnsi="Times New Roman" w:cs="Times New Roman"/>
          <w:b/>
          <w:bCs/>
          <w:color w:val="000000" w:themeColor="text1"/>
          <w:szCs w:val="21"/>
        </w:rPr>
        <w:t xml:space="preserve">Abbreviations: </w:t>
      </w:r>
      <w:r w:rsidRPr="00C323F8">
        <w:rPr>
          <w:rFonts w:ascii="Times New Roman" w:eastAsia="DengXian" w:hAnsi="Times New Roman" w:cs="Times New Roman"/>
          <w:color w:val="000000" w:themeColor="text1"/>
          <w:szCs w:val="21"/>
        </w:rPr>
        <w:t>TV, tube voltage; TC, tube current; RT, rotation time;</w:t>
      </w:r>
      <w:r w:rsidRPr="00C323F8">
        <w:rPr>
          <w:rFonts w:ascii="Times New Roman" w:eastAsia="DengXian" w:hAnsi="Times New Roman" w:cs="Times New Roman"/>
          <w:b/>
          <w:bCs/>
          <w:color w:val="000000" w:themeColor="text1"/>
          <w:szCs w:val="21"/>
        </w:rPr>
        <w:t xml:space="preserve"> </w:t>
      </w:r>
      <w:r w:rsidRPr="00C323F8">
        <w:rPr>
          <w:rFonts w:ascii="Times New Roman" w:eastAsia="DengXian" w:hAnsi="Times New Roman" w:cs="Times New Roman"/>
          <w:color w:val="000000" w:themeColor="text1"/>
          <w:szCs w:val="21"/>
        </w:rPr>
        <w:t xml:space="preserve">CW, collimation width; FOV, field of view; ST, slice thickness; APT, arterial phase scan time (Time after contrast injection); PPT, portal phase scan time (Time after contrast injection). </w:t>
      </w:r>
    </w:p>
    <w:p w14:paraId="4B60E1D7" w14:textId="77777777" w:rsidR="00953A27" w:rsidRPr="00C323F8" w:rsidRDefault="00953A27" w:rsidP="00953A27">
      <w:pPr>
        <w:jc w:val="left"/>
        <w:rPr>
          <w:rFonts w:ascii="Times New Roman" w:eastAsia="SimSun" w:hAnsi="Times New Roman" w:cs="Times New Roman"/>
          <w:b/>
          <w:bCs/>
          <w:color w:val="000000" w:themeColor="text1"/>
          <w:szCs w:val="21"/>
        </w:rPr>
      </w:pPr>
    </w:p>
    <w:p w14:paraId="5EC4D829" w14:textId="77777777" w:rsidR="00953A27" w:rsidRPr="00C323F8" w:rsidRDefault="00953A27" w:rsidP="00953A27">
      <w:pPr>
        <w:widowControl/>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br w:type="page"/>
      </w:r>
    </w:p>
    <w:p w14:paraId="40A57BAE" w14:textId="77777777" w:rsidR="00953A27" w:rsidRPr="00C323F8" w:rsidRDefault="00953A27" w:rsidP="00953A27">
      <w:pPr>
        <w:jc w:val="left"/>
        <w:rPr>
          <w:rFonts w:ascii="Times New Roman" w:eastAsia="SimSun" w:hAnsi="Times New Roman" w:cs="Times New Roman"/>
          <w:b/>
          <w:bCs/>
          <w:color w:val="000000" w:themeColor="text1"/>
          <w:szCs w:val="21"/>
        </w:rPr>
        <w:sectPr w:rsidR="00953A27" w:rsidRPr="00C323F8" w:rsidSect="001C59EF">
          <w:pgSz w:w="16840" w:h="12474" w:orient="landscape" w:code="9"/>
          <w:pgMar w:top="1797" w:right="1440" w:bottom="1797" w:left="1440" w:header="851" w:footer="992" w:gutter="0"/>
          <w:cols w:space="425"/>
          <w:docGrid w:type="lines" w:linePitch="312"/>
        </w:sectPr>
      </w:pPr>
    </w:p>
    <w:tbl>
      <w:tblPr>
        <w:tblpPr w:leftFromText="180" w:rightFromText="180" w:tblpY="435"/>
        <w:tblW w:w="0" w:type="auto"/>
        <w:tblBorders>
          <w:top w:val="single" w:sz="12" w:space="0" w:color="auto"/>
          <w:bottom w:val="single" w:sz="12" w:space="0" w:color="auto"/>
        </w:tblBorders>
        <w:tblLook w:val="04A0" w:firstRow="1" w:lastRow="0" w:firstColumn="1" w:lastColumn="0" w:noHBand="0" w:noVBand="1"/>
      </w:tblPr>
      <w:tblGrid>
        <w:gridCol w:w="3582"/>
        <w:gridCol w:w="2187"/>
        <w:gridCol w:w="2112"/>
        <w:gridCol w:w="870"/>
        <w:gridCol w:w="1967"/>
        <w:gridCol w:w="2187"/>
        <w:gridCol w:w="858"/>
      </w:tblGrid>
      <w:tr w:rsidR="00C323F8" w:rsidRPr="00C323F8" w14:paraId="052768B1" w14:textId="77777777" w:rsidTr="008E58F2">
        <w:trPr>
          <w:trHeight w:val="270"/>
          <w:tblHeader/>
        </w:trPr>
        <w:tc>
          <w:tcPr>
            <w:tcW w:w="0" w:type="auto"/>
            <w:vMerge w:val="restart"/>
            <w:tcBorders>
              <w:tl2br w:val="nil"/>
              <w:tr2bl w:val="nil"/>
            </w:tcBorders>
            <w:shd w:val="clear" w:color="auto" w:fill="auto"/>
            <w:noWrap/>
            <w:vAlign w:val="center"/>
          </w:tcPr>
          <w:p w14:paraId="2786936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lastRenderedPageBreak/>
              <w:t>Features</w:t>
            </w:r>
          </w:p>
        </w:tc>
        <w:tc>
          <w:tcPr>
            <w:tcW w:w="0" w:type="auto"/>
            <w:gridSpan w:val="3"/>
            <w:tcBorders>
              <w:tl2br w:val="nil"/>
              <w:tr2bl w:val="nil"/>
            </w:tcBorders>
            <w:shd w:val="clear" w:color="auto" w:fill="auto"/>
            <w:noWrap/>
            <w:vAlign w:val="center"/>
          </w:tcPr>
          <w:p w14:paraId="70D2DF4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Train cohort</w:t>
            </w:r>
          </w:p>
        </w:tc>
        <w:tc>
          <w:tcPr>
            <w:tcW w:w="5012" w:type="dxa"/>
            <w:gridSpan w:val="3"/>
            <w:tcBorders>
              <w:tl2br w:val="nil"/>
              <w:tr2bl w:val="nil"/>
            </w:tcBorders>
            <w:shd w:val="clear" w:color="auto" w:fill="auto"/>
            <w:noWrap/>
            <w:vAlign w:val="center"/>
          </w:tcPr>
          <w:p w14:paraId="64CC1AA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Test cohort</w:t>
            </w:r>
          </w:p>
        </w:tc>
      </w:tr>
      <w:tr w:rsidR="00C323F8" w:rsidRPr="00C323F8" w14:paraId="71FF0C56" w14:textId="77777777" w:rsidTr="008E58F2">
        <w:trPr>
          <w:trHeight w:val="270"/>
          <w:tblHeader/>
        </w:trPr>
        <w:tc>
          <w:tcPr>
            <w:tcW w:w="0" w:type="auto"/>
            <w:vMerge/>
            <w:tcBorders>
              <w:bottom w:val="single" w:sz="4" w:space="0" w:color="auto"/>
              <w:tl2br w:val="nil"/>
              <w:tr2bl w:val="nil"/>
            </w:tcBorders>
            <w:shd w:val="clear" w:color="auto" w:fill="auto"/>
            <w:noWrap/>
            <w:vAlign w:val="center"/>
          </w:tcPr>
          <w:p w14:paraId="53E7F09E" w14:textId="77777777" w:rsidR="00953A27" w:rsidRPr="00C323F8" w:rsidRDefault="00953A27" w:rsidP="008E58F2">
            <w:pPr>
              <w:jc w:val="center"/>
              <w:rPr>
                <w:rFonts w:ascii="Times New Roman" w:eastAsia="SimSun" w:hAnsi="Times New Roman" w:cs="Times New Roman"/>
                <w:color w:val="000000" w:themeColor="text1"/>
                <w:sz w:val="22"/>
              </w:rPr>
            </w:pPr>
          </w:p>
        </w:tc>
        <w:tc>
          <w:tcPr>
            <w:tcW w:w="0" w:type="auto"/>
            <w:tcBorders>
              <w:bottom w:val="single" w:sz="4" w:space="0" w:color="auto"/>
              <w:tl2br w:val="nil"/>
              <w:tr2bl w:val="nil"/>
            </w:tcBorders>
            <w:shd w:val="clear" w:color="auto" w:fill="auto"/>
            <w:noWrap/>
            <w:vAlign w:val="center"/>
          </w:tcPr>
          <w:p w14:paraId="0406BE9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Survivor(n=142)</w:t>
            </w:r>
          </w:p>
        </w:tc>
        <w:tc>
          <w:tcPr>
            <w:tcW w:w="0" w:type="auto"/>
            <w:tcBorders>
              <w:bottom w:val="single" w:sz="4" w:space="0" w:color="auto"/>
              <w:tl2br w:val="nil"/>
              <w:tr2bl w:val="nil"/>
            </w:tcBorders>
            <w:shd w:val="clear" w:color="auto" w:fill="auto"/>
            <w:noWrap/>
            <w:vAlign w:val="center"/>
          </w:tcPr>
          <w:p w14:paraId="11CA242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Non-survivor(n=156)</w:t>
            </w:r>
          </w:p>
        </w:tc>
        <w:tc>
          <w:tcPr>
            <w:tcW w:w="0" w:type="auto"/>
            <w:tcBorders>
              <w:bottom w:val="single" w:sz="4" w:space="0" w:color="auto"/>
              <w:tl2br w:val="nil"/>
              <w:tr2bl w:val="nil"/>
            </w:tcBorders>
            <w:shd w:val="clear" w:color="auto" w:fill="auto"/>
            <w:noWrap/>
            <w:vAlign w:val="center"/>
          </w:tcPr>
          <w:p w14:paraId="12D9FE0E" w14:textId="77685591" w:rsidR="00953A27" w:rsidRPr="00C323F8" w:rsidRDefault="009530E7" w:rsidP="008E58F2">
            <w:pPr>
              <w:widowControl/>
              <w:jc w:val="center"/>
              <w:textAlignment w:val="center"/>
              <w:rPr>
                <w:rFonts w:ascii="Times New Roman" w:eastAsia="SimSun" w:hAnsi="Times New Roman" w:cs="Times New Roman"/>
                <w:i/>
                <w:iCs/>
                <w:color w:val="000000" w:themeColor="text1"/>
                <w:sz w:val="22"/>
              </w:rPr>
            </w:pPr>
            <w:r>
              <w:rPr>
                <w:rFonts w:ascii="Times New Roman" w:eastAsia="SimSun" w:hAnsi="Times New Roman" w:cs="Times New Roman" w:hint="eastAsia"/>
                <w:color w:val="000000" w:themeColor="text1"/>
                <w:kern w:val="0"/>
                <w:sz w:val="22"/>
                <w:lang w:bidi="ar"/>
              </w:rPr>
              <w:t>P</w:t>
            </w:r>
            <w:r w:rsidRPr="00C323F8">
              <w:rPr>
                <w:rFonts w:ascii="Times New Roman" w:eastAsia="SimSun" w:hAnsi="Times New Roman" w:cs="Times New Roman"/>
                <w:color w:val="000000" w:themeColor="text1"/>
                <w:kern w:val="0"/>
                <w:sz w:val="22"/>
                <w:lang w:bidi="ar"/>
              </w:rPr>
              <w:t xml:space="preserve"> </w:t>
            </w:r>
            <w:r w:rsidR="00953A27" w:rsidRPr="00C323F8">
              <w:rPr>
                <w:rFonts w:ascii="Times New Roman" w:eastAsia="SimSun" w:hAnsi="Times New Roman" w:cs="Times New Roman"/>
                <w:color w:val="000000" w:themeColor="text1"/>
                <w:kern w:val="0"/>
                <w:sz w:val="22"/>
                <w:lang w:bidi="ar"/>
              </w:rPr>
              <w:t>value</w:t>
            </w:r>
          </w:p>
        </w:tc>
        <w:tc>
          <w:tcPr>
            <w:tcW w:w="0" w:type="auto"/>
            <w:tcBorders>
              <w:bottom w:val="single" w:sz="4" w:space="0" w:color="auto"/>
              <w:tl2br w:val="nil"/>
              <w:tr2bl w:val="nil"/>
            </w:tcBorders>
            <w:shd w:val="clear" w:color="auto" w:fill="auto"/>
            <w:noWrap/>
            <w:vAlign w:val="center"/>
          </w:tcPr>
          <w:p w14:paraId="4FF42BA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Survivor(n=41)</w:t>
            </w:r>
          </w:p>
        </w:tc>
        <w:tc>
          <w:tcPr>
            <w:tcW w:w="0" w:type="auto"/>
            <w:tcBorders>
              <w:bottom w:val="single" w:sz="4" w:space="0" w:color="auto"/>
              <w:tl2br w:val="nil"/>
              <w:tr2bl w:val="nil"/>
            </w:tcBorders>
            <w:shd w:val="clear" w:color="auto" w:fill="auto"/>
            <w:noWrap/>
            <w:vAlign w:val="center"/>
          </w:tcPr>
          <w:p w14:paraId="653BE4A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Non-survivor(n=79)</w:t>
            </w:r>
          </w:p>
        </w:tc>
        <w:tc>
          <w:tcPr>
            <w:tcW w:w="858" w:type="dxa"/>
            <w:tcBorders>
              <w:bottom w:val="single" w:sz="4" w:space="0" w:color="auto"/>
              <w:tl2br w:val="nil"/>
              <w:tr2bl w:val="nil"/>
            </w:tcBorders>
            <w:shd w:val="clear" w:color="auto" w:fill="auto"/>
            <w:noWrap/>
            <w:vAlign w:val="center"/>
          </w:tcPr>
          <w:p w14:paraId="45C0014F" w14:textId="51C8F069" w:rsidR="00953A27" w:rsidRPr="00C323F8" w:rsidRDefault="009530E7" w:rsidP="008E58F2">
            <w:pPr>
              <w:widowControl/>
              <w:jc w:val="center"/>
              <w:textAlignment w:val="center"/>
              <w:rPr>
                <w:rFonts w:ascii="Times New Roman" w:eastAsia="SimSun" w:hAnsi="Times New Roman" w:cs="Times New Roman"/>
                <w:i/>
                <w:iCs/>
                <w:color w:val="000000" w:themeColor="text1"/>
                <w:sz w:val="22"/>
              </w:rPr>
            </w:pPr>
            <w:proofErr w:type="spellStart"/>
            <w:r>
              <w:rPr>
                <w:rFonts w:ascii="Times New Roman" w:eastAsia="SimSun" w:hAnsi="Times New Roman" w:cs="Times New Roman" w:hint="eastAsia"/>
                <w:i/>
                <w:iCs/>
                <w:color w:val="000000" w:themeColor="text1"/>
                <w:kern w:val="0"/>
                <w:sz w:val="22"/>
                <w:lang w:bidi="ar"/>
              </w:rPr>
              <w:t>P</w:t>
            </w:r>
            <w:r w:rsidR="00953A27" w:rsidRPr="00C323F8">
              <w:rPr>
                <w:rFonts w:ascii="Times New Roman" w:eastAsia="SimSun" w:hAnsi="Times New Roman" w:cs="Times New Roman"/>
                <w:color w:val="000000" w:themeColor="text1"/>
                <w:kern w:val="0"/>
                <w:sz w:val="22"/>
                <w:lang w:bidi="ar"/>
              </w:rPr>
              <w:t>value</w:t>
            </w:r>
            <w:proofErr w:type="spellEnd"/>
          </w:p>
        </w:tc>
      </w:tr>
      <w:tr w:rsidR="00C323F8" w:rsidRPr="00C323F8" w14:paraId="2E36BBA1" w14:textId="77777777" w:rsidTr="008E58F2">
        <w:trPr>
          <w:trHeight w:val="270"/>
        </w:trPr>
        <w:tc>
          <w:tcPr>
            <w:tcW w:w="0" w:type="auto"/>
            <w:tcBorders>
              <w:top w:val="single" w:sz="4" w:space="0" w:color="auto"/>
              <w:bottom w:val="nil"/>
              <w:tl2br w:val="nil"/>
              <w:tr2bl w:val="nil"/>
            </w:tcBorders>
            <w:shd w:val="clear" w:color="auto" w:fill="auto"/>
            <w:noWrap/>
            <w:vAlign w:val="center"/>
          </w:tcPr>
          <w:p w14:paraId="60893AD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Survival time (Median[Q1~Q3])</w:t>
            </w:r>
          </w:p>
        </w:tc>
        <w:tc>
          <w:tcPr>
            <w:tcW w:w="0" w:type="auto"/>
            <w:tcBorders>
              <w:top w:val="single" w:sz="4" w:space="0" w:color="auto"/>
              <w:bottom w:val="nil"/>
              <w:tl2br w:val="nil"/>
              <w:tr2bl w:val="nil"/>
            </w:tcBorders>
            <w:shd w:val="clear" w:color="auto" w:fill="auto"/>
            <w:noWrap/>
            <w:vAlign w:val="center"/>
          </w:tcPr>
          <w:p w14:paraId="0BA4722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536[268.5~1153.75]</w:t>
            </w:r>
          </w:p>
        </w:tc>
        <w:tc>
          <w:tcPr>
            <w:tcW w:w="0" w:type="auto"/>
            <w:tcBorders>
              <w:top w:val="single" w:sz="4" w:space="0" w:color="auto"/>
              <w:bottom w:val="nil"/>
              <w:tl2br w:val="nil"/>
              <w:tr2bl w:val="nil"/>
            </w:tcBorders>
            <w:shd w:val="clear" w:color="auto" w:fill="auto"/>
            <w:noWrap/>
            <w:vAlign w:val="center"/>
          </w:tcPr>
          <w:p w14:paraId="3EBB0BC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219[131~400.25]</w:t>
            </w:r>
          </w:p>
        </w:tc>
        <w:tc>
          <w:tcPr>
            <w:tcW w:w="0" w:type="auto"/>
            <w:tcBorders>
              <w:top w:val="single" w:sz="4" w:space="0" w:color="auto"/>
              <w:bottom w:val="nil"/>
              <w:tl2br w:val="nil"/>
              <w:tr2bl w:val="nil"/>
            </w:tcBorders>
            <w:shd w:val="clear" w:color="auto" w:fill="auto"/>
            <w:noWrap/>
            <w:vAlign w:val="center"/>
          </w:tcPr>
          <w:p w14:paraId="28C0403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op w:val="single" w:sz="4" w:space="0" w:color="auto"/>
              <w:bottom w:val="nil"/>
              <w:tl2br w:val="nil"/>
              <w:tr2bl w:val="nil"/>
            </w:tcBorders>
            <w:shd w:val="clear" w:color="auto" w:fill="auto"/>
            <w:noWrap/>
            <w:vAlign w:val="center"/>
          </w:tcPr>
          <w:p w14:paraId="726D47A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359[251~864]</w:t>
            </w:r>
          </w:p>
        </w:tc>
        <w:tc>
          <w:tcPr>
            <w:tcW w:w="0" w:type="auto"/>
            <w:tcBorders>
              <w:top w:val="single" w:sz="4" w:space="0" w:color="auto"/>
              <w:bottom w:val="nil"/>
              <w:tl2br w:val="nil"/>
              <w:tr2bl w:val="nil"/>
            </w:tcBorders>
            <w:shd w:val="clear" w:color="auto" w:fill="auto"/>
            <w:noWrap/>
            <w:vAlign w:val="center"/>
          </w:tcPr>
          <w:p w14:paraId="656326F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218[135~367]</w:t>
            </w:r>
          </w:p>
        </w:tc>
        <w:tc>
          <w:tcPr>
            <w:tcW w:w="858" w:type="dxa"/>
            <w:tcBorders>
              <w:top w:val="single" w:sz="4" w:space="0" w:color="auto"/>
              <w:bottom w:val="nil"/>
              <w:tl2br w:val="nil"/>
              <w:tr2bl w:val="nil"/>
            </w:tcBorders>
            <w:shd w:val="clear" w:color="auto" w:fill="auto"/>
            <w:noWrap/>
            <w:vAlign w:val="center"/>
          </w:tcPr>
          <w:p w14:paraId="27DB96D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0.001*</w:t>
            </w:r>
          </w:p>
        </w:tc>
      </w:tr>
      <w:tr w:rsidR="00C323F8" w:rsidRPr="00C323F8" w14:paraId="5C80CFD4" w14:textId="77777777" w:rsidTr="008E58F2">
        <w:trPr>
          <w:trHeight w:val="270"/>
        </w:trPr>
        <w:tc>
          <w:tcPr>
            <w:tcW w:w="0" w:type="auto"/>
            <w:tcBorders>
              <w:top w:val="nil"/>
              <w:bottom w:val="nil"/>
              <w:tl2br w:val="nil"/>
              <w:tr2bl w:val="nil"/>
            </w:tcBorders>
            <w:shd w:val="clear" w:color="auto" w:fill="auto"/>
            <w:noWrap/>
            <w:vAlign w:val="center"/>
          </w:tcPr>
          <w:p w14:paraId="04C8DD3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Treatment model (%)</w:t>
            </w:r>
          </w:p>
        </w:tc>
        <w:tc>
          <w:tcPr>
            <w:tcW w:w="0" w:type="auto"/>
            <w:tcBorders>
              <w:top w:val="nil"/>
              <w:bottom w:val="nil"/>
              <w:tl2br w:val="nil"/>
              <w:tr2bl w:val="nil"/>
            </w:tcBorders>
            <w:shd w:val="clear" w:color="auto" w:fill="auto"/>
            <w:noWrap/>
            <w:vAlign w:val="center"/>
          </w:tcPr>
          <w:p w14:paraId="28DA622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op w:val="nil"/>
              <w:bottom w:val="nil"/>
              <w:tl2br w:val="nil"/>
              <w:tr2bl w:val="nil"/>
            </w:tcBorders>
            <w:shd w:val="clear" w:color="auto" w:fill="auto"/>
            <w:noWrap/>
            <w:vAlign w:val="center"/>
          </w:tcPr>
          <w:p w14:paraId="5CF3C18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op w:val="nil"/>
              <w:bottom w:val="nil"/>
              <w:tl2br w:val="nil"/>
              <w:tr2bl w:val="nil"/>
            </w:tcBorders>
            <w:shd w:val="clear" w:color="auto" w:fill="auto"/>
            <w:noWrap/>
            <w:vAlign w:val="center"/>
          </w:tcPr>
          <w:p w14:paraId="0E54A96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op w:val="nil"/>
              <w:bottom w:val="nil"/>
              <w:tl2br w:val="nil"/>
              <w:tr2bl w:val="nil"/>
            </w:tcBorders>
            <w:shd w:val="clear" w:color="auto" w:fill="auto"/>
            <w:noWrap/>
            <w:vAlign w:val="center"/>
          </w:tcPr>
          <w:p w14:paraId="60F34E7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op w:val="nil"/>
              <w:bottom w:val="nil"/>
              <w:tl2br w:val="nil"/>
              <w:tr2bl w:val="nil"/>
            </w:tcBorders>
            <w:shd w:val="clear" w:color="auto" w:fill="auto"/>
            <w:noWrap/>
            <w:vAlign w:val="center"/>
          </w:tcPr>
          <w:p w14:paraId="711750E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op w:val="nil"/>
              <w:bottom w:val="nil"/>
              <w:tl2br w:val="nil"/>
              <w:tr2bl w:val="nil"/>
            </w:tcBorders>
            <w:shd w:val="clear" w:color="auto" w:fill="auto"/>
            <w:noWrap/>
            <w:vAlign w:val="center"/>
          </w:tcPr>
          <w:p w14:paraId="2688786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0.847</w:t>
            </w:r>
          </w:p>
        </w:tc>
      </w:tr>
      <w:tr w:rsidR="00C323F8" w:rsidRPr="00C323F8" w14:paraId="5555B384" w14:textId="77777777" w:rsidTr="008E58F2">
        <w:trPr>
          <w:trHeight w:val="270"/>
        </w:trPr>
        <w:tc>
          <w:tcPr>
            <w:tcW w:w="0" w:type="auto"/>
            <w:tcBorders>
              <w:top w:val="nil"/>
              <w:tl2br w:val="nil"/>
              <w:tr2bl w:val="nil"/>
            </w:tcBorders>
            <w:shd w:val="clear" w:color="auto" w:fill="auto"/>
            <w:noWrap/>
            <w:vAlign w:val="center"/>
          </w:tcPr>
          <w:p w14:paraId="54B1D6E0"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TACE</w:t>
            </w:r>
          </w:p>
        </w:tc>
        <w:tc>
          <w:tcPr>
            <w:tcW w:w="0" w:type="auto"/>
            <w:tcBorders>
              <w:top w:val="nil"/>
              <w:tl2br w:val="nil"/>
              <w:tr2bl w:val="nil"/>
            </w:tcBorders>
            <w:shd w:val="clear" w:color="auto" w:fill="auto"/>
            <w:noWrap/>
            <w:vAlign w:val="center"/>
          </w:tcPr>
          <w:p w14:paraId="458D279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19 (13.4%)</w:t>
            </w:r>
          </w:p>
        </w:tc>
        <w:tc>
          <w:tcPr>
            <w:tcW w:w="0" w:type="auto"/>
            <w:tcBorders>
              <w:top w:val="nil"/>
              <w:tl2br w:val="nil"/>
              <w:tr2bl w:val="nil"/>
            </w:tcBorders>
            <w:shd w:val="clear" w:color="auto" w:fill="auto"/>
            <w:noWrap/>
            <w:vAlign w:val="center"/>
          </w:tcPr>
          <w:p w14:paraId="5333B77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72 (46.2%)</w:t>
            </w:r>
          </w:p>
        </w:tc>
        <w:tc>
          <w:tcPr>
            <w:tcW w:w="0" w:type="auto"/>
            <w:tcBorders>
              <w:top w:val="nil"/>
              <w:tl2br w:val="nil"/>
              <w:tr2bl w:val="nil"/>
            </w:tcBorders>
            <w:shd w:val="clear" w:color="auto" w:fill="auto"/>
            <w:noWrap/>
            <w:vAlign w:val="center"/>
          </w:tcPr>
          <w:p w14:paraId="02136A78"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op w:val="nil"/>
              <w:tl2br w:val="nil"/>
              <w:tr2bl w:val="nil"/>
            </w:tcBorders>
            <w:shd w:val="clear" w:color="auto" w:fill="auto"/>
            <w:noWrap/>
            <w:vAlign w:val="center"/>
          </w:tcPr>
          <w:p w14:paraId="3DE81D3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20 (48.8%)</w:t>
            </w:r>
          </w:p>
        </w:tc>
        <w:tc>
          <w:tcPr>
            <w:tcW w:w="0" w:type="auto"/>
            <w:tcBorders>
              <w:top w:val="nil"/>
              <w:tl2br w:val="nil"/>
              <w:tr2bl w:val="nil"/>
            </w:tcBorders>
            <w:shd w:val="clear" w:color="auto" w:fill="auto"/>
            <w:noWrap/>
            <w:vAlign w:val="center"/>
          </w:tcPr>
          <w:p w14:paraId="0CB5937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40 (50.6%)</w:t>
            </w:r>
          </w:p>
        </w:tc>
        <w:tc>
          <w:tcPr>
            <w:tcW w:w="858" w:type="dxa"/>
            <w:tcBorders>
              <w:top w:val="nil"/>
              <w:tl2br w:val="nil"/>
              <w:tr2bl w:val="nil"/>
            </w:tcBorders>
            <w:shd w:val="clear" w:color="auto" w:fill="auto"/>
            <w:noWrap/>
            <w:vAlign w:val="center"/>
          </w:tcPr>
          <w:p w14:paraId="2CE7D7FC"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545BE9D4" w14:textId="77777777" w:rsidTr="008E58F2">
        <w:trPr>
          <w:trHeight w:val="270"/>
        </w:trPr>
        <w:tc>
          <w:tcPr>
            <w:tcW w:w="0" w:type="auto"/>
            <w:tcBorders>
              <w:tl2br w:val="nil"/>
              <w:tr2bl w:val="nil"/>
            </w:tcBorders>
            <w:shd w:val="clear" w:color="auto" w:fill="auto"/>
            <w:noWrap/>
            <w:vAlign w:val="center"/>
          </w:tcPr>
          <w:p w14:paraId="53D4A80B"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Hepatectomy</w:t>
            </w:r>
          </w:p>
        </w:tc>
        <w:tc>
          <w:tcPr>
            <w:tcW w:w="0" w:type="auto"/>
            <w:tcBorders>
              <w:tl2br w:val="nil"/>
              <w:tr2bl w:val="nil"/>
            </w:tcBorders>
            <w:shd w:val="clear" w:color="auto" w:fill="auto"/>
            <w:noWrap/>
            <w:vAlign w:val="center"/>
          </w:tcPr>
          <w:p w14:paraId="203F86B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123 (86.6%)</w:t>
            </w:r>
          </w:p>
        </w:tc>
        <w:tc>
          <w:tcPr>
            <w:tcW w:w="0" w:type="auto"/>
            <w:tcBorders>
              <w:tl2br w:val="nil"/>
              <w:tr2bl w:val="nil"/>
            </w:tcBorders>
            <w:shd w:val="clear" w:color="auto" w:fill="auto"/>
            <w:noWrap/>
            <w:vAlign w:val="center"/>
          </w:tcPr>
          <w:p w14:paraId="401FD05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84 (53.8%)</w:t>
            </w:r>
          </w:p>
        </w:tc>
        <w:tc>
          <w:tcPr>
            <w:tcW w:w="0" w:type="auto"/>
            <w:tcBorders>
              <w:tl2br w:val="nil"/>
              <w:tr2bl w:val="nil"/>
            </w:tcBorders>
            <w:shd w:val="clear" w:color="auto" w:fill="auto"/>
            <w:noWrap/>
            <w:vAlign w:val="center"/>
          </w:tcPr>
          <w:p w14:paraId="1F88FD8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5735FB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 (51.2%)</w:t>
            </w:r>
          </w:p>
        </w:tc>
        <w:tc>
          <w:tcPr>
            <w:tcW w:w="0" w:type="auto"/>
            <w:tcBorders>
              <w:tl2br w:val="nil"/>
              <w:tr2bl w:val="nil"/>
            </w:tcBorders>
            <w:shd w:val="clear" w:color="auto" w:fill="auto"/>
            <w:noWrap/>
            <w:vAlign w:val="center"/>
          </w:tcPr>
          <w:p w14:paraId="162CAFE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39 (49.4%)</w:t>
            </w:r>
          </w:p>
        </w:tc>
        <w:tc>
          <w:tcPr>
            <w:tcW w:w="858" w:type="dxa"/>
            <w:tcBorders>
              <w:tl2br w:val="nil"/>
              <w:tr2bl w:val="nil"/>
            </w:tcBorders>
            <w:shd w:val="clear" w:color="auto" w:fill="auto"/>
            <w:noWrap/>
            <w:vAlign w:val="center"/>
          </w:tcPr>
          <w:p w14:paraId="4B63F28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578E835E" w14:textId="77777777" w:rsidTr="008E58F2">
        <w:trPr>
          <w:trHeight w:val="270"/>
        </w:trPr>
        <w:tc>
          <w:tcPr>
            <w:tcW w:w="0" w:type="auto"/>
            <w:tcBorders>
              <w:tl2br w:val="nil"/>
              <w:tr2bl w:val="nil"/>
            </w:tcBorders>
            <w:shd w:val="clear" w:color="auto" w:fill="auto"/>
            <w:noWrap/>
            <w:vAlign w:val="center"/>
          </w:tcPr>
          <w:p w14:paraId="65263A1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CNLC (%)</w:t>
            </w:r>
          </w:p>
        </w:tc>
        <w:tc>
          <w:tcPr>
            <w:tcW w:w="0" w:type="auto"/>
            <w:tcBorders>
              <w:tl2br w:val="nil"/>
              <w:tr2bl w:val="nil"/>
            </w:tcBorders>
            <w:shd w:val="clear" w:color="auto" w:fill="auto"/>
            <w:noWrap/>
            <w:vAlign w:val="center"/>
          </w:tcPr>
          <w:p w14:paraId="06904B0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89BBD0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9AFEC8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2D11738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189A0E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67EF048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0.045</w:t>
            </w:r>
          </w:p>
        </w:tc>
      </w:tr>
      <w:tr w:rsidR="00C323F8" w:rsidRPr="00C323F8" w14:paraId="033B60B4" w14:textId="77777777" w:rsidTr="008E58F2">
        <w:trPr>
          <w:trHeight w:val="270"/>
        </w:trPr>
        <w:tc>
          <w:tcPr>
            <w:tcW w:w="0" w:type="auto"/>
            <w:tcBorders>
              <w:tl2br w:val="nil"/>
              <w:tr2bl w:val="nil"/>
            </w:tcBorders>
            <w:shd w:val="clear" w:color="auto" w:fill="auto"/>
            <w:noWrap/>
            <w:vAlign w:val="center"/>
          </w:tcPr>
          <w:p w14:paraId="11528771"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I stage</w:t>
            </w:r>
          </w:p>
        </w:tc>
        <w:tc>
          <w:tcPr>
            <w:tcW w:w="0" w:type="auto"/>
            <w:tcBorders>
              <w:tl2br w:val="nil"/>
              <w:tr2bl w:val="nil"/>
            </w:tcBorders>
            <w:shd w:val="clear" w:color="auto" w:fill="auto"/>
            <w:noWrap/>
            <w:vAlign w:val="center"/>
          </w:tcPr>
          <w:p w14:paraId="2622A8C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84 (59.2%)</w:t>
            </w:r>
          </w:p>
        </w:tc>
        <w:tc>
          <w:tcPr>
            <w:tcW w:w="0" w:type="auto"/>
            <w:tcBorders>
              <w:tl2br w:val="nil"/>
              <w:tr2bl w:val="nil"/>
            </w:tcBorders>
            <w:shd w:val="clear" w:color="auto" w:fill="auto"/>
            <w:noWrap/>
            <w:vAlign w:val="center"/>
          </w:tcPr>
          <w:p w14:paraId="1AB2CDD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41 (26.2%)</w:t>
            </w:r>
          </w:p>
        </w:tc>
        <w:tc>
          <w:tcPr>
            <w:tcW w:w="0" w:type="auto"/>
            <w:tcBorders>
              <w:tl2br w:val="nil"/>
              <w:tr2bl w:val="nil"/>
            </w:tcBorders>
            <w:shd w:val="clear" w:color="auto" w:fill="auto"/>
            <w:noWrap/>
            <w:vAlign w:val="center"/>
          </w:tcPr>
          <w:p w14:paraId="589067C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6E95A7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 (51.2%)</w:t>
            </w:r>
          </w:p>
        </w:tc>
        <w:tc>
          <w:tcPr>
            <w:tcW w:w="0" w:type="auto"/>
            <w:tcBorders>
              <w:tl2br w:val="nil"/>
              <w:tr2bl w:val="nil"/>
            </w:tcBorders>
            <w:shd w:val="clear" w:color="auto" w:fill="auto"/>
            <w:noWrap/>
            <w:vAlign w:val="center"/>
          </w:tcPr>
          <w:p w14:paraId="31404AA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27 (34.2%)</w:t>
            </w:r>
          </w:p>
        </w:tc>
        <w:tc>
          <w:tcPr>
            <w:tcW w:w="858" w:type="dxa"/>
            <w:tcBorders>
              <w:tl2br w:val="nil"/>
              <w:tr2bl w:val="nil"/>
            </w:tcBorders>
            <w:shd w:val="clear" w:color="auto" w:fill="auto"/>
            <w:noWrap/>
            <w:vAlign w:val="center"/>
          </w:tcPr>
          <w:p w14:paraId="0A7D47E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368878A9" w14:textId="77777777" w:rsidTr="008E58F2">
        <w:trPr>
          <w:trHeight w:val="270"/>
        </w:trPr>
        <w:tc>
          <w:tcPr>
            <w:tcW w:w="0" w:type="auto"/>
            <w:tcBorders>
              <w:tl2br w:val="nil"/>
              <w:tr2bl w:val="nil"/>
            </w:tcBorders>
            <w:shd w:val="clear" w:color="auto" w:fill="auto"/>
            <w:noWrap/>
            <w:vAlign w:val="center"/>
          </w:tcPr>
          <w:p w14:paraId="17F98454"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II stage</w:t>
            </w:r>
          </w:p>
        </w:tc>
        <w:tc>
          <w:tcPr>
            <w:tcW w:w="0" w:type="auto"/>
            <w:tcBorders>
              <w:tl2br w:val="nil"/>
              <w:tr2bl w:val="nil"/>
            </w:tcBorders>
            <w:shd w:val="clear" w:color="auto" w:fill="auto"/>
            <w:noWrap/>
            <w:vAlign w:val="center"/>
          </w:tcPr>
          <w:p w14:paraId="5A56411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37 (26.1%)</w:t>
            </w:r>
          </w:p>
        </w:tc>
        <w:tc>
          <w:tcPr>
            <w:tcW w:w="0" w:type="auto"/>
            <w:tcBorders>
              <w:tl2br w:val="nil"/>
              <w:tr2bl w:val="nil"/>
            </w:tcBorders>
            <w:shd w:val="clear" w:color="auto" w:fill="auto"/>
            <w:noWrap/>
            <w:vAlign w:val="center"/>
          </w:tcPr>
          <w:p w14:paraId="3A0AFCA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43 (27.6%)</w:t>
            </w:r>
          </w:p>
        </w:tc>
        <w:tc>
          <w:tcPr>
            <w:tcW w:w="0" w:type="auto"/>
            <w:tcBorders>
              <w:tl2br w:val="nil"/>
              <w:tr2bl w:val="nil"/>
            </w:tcBorders>
            <w:shd w:val="clear" w:color="auto" w:fill="auto"/>
            <w:noWrap/>
            <w:vAlign w:val="center"/>
          </w:tcPr>
          <w:p w14:paraId="528B2D1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404EB64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 (34.2%)</w:t>
            </w:r>
          </w:p>
        </w:tc>
        <w:tc>
          <w:tcPr>
            <w:tcW w:w="0" w:type="auto"/>
            <w:tcBorders>
              <w:tl2br w:val="nil"/>
              <w:tr2bl w:val="nil"/>
            </w:tcBorders>
            <w:shd w:val="clear" w:color="auto" w:fill="auto"/>
            <w:noWrap/>
            <w:vAlign w:val="center"/>
          </w:tcPr>
          <w:p w14:paraId="26B4C97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24 (30.4%)</w:t>
            </w:r>
          </w:p>
        </w:tc>
        <w:tc>
          <w:tcPr>
            <w:tcW w:w="858" w:type="dxa"/>
            <w:tcBorders>
              <w:tl2br w:val="nil"/>
              <w:tr2bl w:val="nil"/>
            </w:tcBorders>
            <w:shd w:val="clear" w:color="auto" w:fill="auto"/>
            <w:noWrap/>
            <w:vAlign w:val="center"/>
          </w:tcPr>
          <w:p w14:paraId="00A0DE9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4A8C32A7" w14:textId="77777777" w:rsidTr="008E58F2">
        <w:trPr>
          <w:trHeight w:val="270"/>
        </w:trPr>
        <w:tc>
          <w:tcPr>
            <w:tcW w:w="0" w:type="auto"/>
            <w:tcBorders>
              <w:tl2br w:val="nil"/>
              <w:tr2bl w:val="nil"/>
            </w:tcBorders>
            <w:shd w:val="clear" w:color="auto" w:fill="auto"/>
            <w:noWrap/>
            <w:vAlign w:val="center"/>
          </w:tcPr>
          <w:p w14:paraId="2C89C683"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III stage</w:t>
            </w:r>
          </w:p>
        </w:tc>
        <w:tc>
          <w:tcPr>
            <w:tcW w:w="0" w:type="auto"/>
            <w:tcBorders>
              <w:tl2br w:val="nil"/>
              <w:tr2bl w:val="nil"/>
            </w:tcBorders>
            <w:shd w:val="clear" w:color="auto" w:fill="auto"/>
            <w:noWrap/>
            <w:vAlign w:val="center"/>
          </w:tcPr>
          <w:p w14:paraId="3C9149B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 (14.7%)</w:t>
            </w:r>
          </w:p>
        </w:tc>
        <w:tc>
          <w:tcPr>
            <w:tcW w:w="0" w:type="auto"/>
            <w:tcBorders>
              <w:tl2br w:val="nil"/>
              <w:tr2bl w:val="nil"/>
            </w:tcBorders>
            <w:shd w:val="clear" w:color="auto" w:fill="auto"/>
            <w:noWrap/>
            <w:vAlign w:val="center"/>
          </w:tcPr>
          <w:p w14:paraId="2CC6895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72 (46.2%)</w:t>
            </w:r>
          </w:p>
        </w:tc>
        <w:tc>
          <w:tcPr>
            <w:tcW w:w="0" w:type="auto"/>
            <w:tcBorders>
              <w:tl2br w:val="nil"/>
              <w:tr2bl w:val="nil"/>
            </w:tcBorders>
            <w:shd w:val="clear" w:color="auto" w:fill="auto"/>
            <w:noWrap/>
            <w:vAlign w:val="center"/>
          </w:tcPr>
          <w:p w14:paraId="578F927D"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39F3B4F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 (14.6%)</w:t>
            </w:r>
          </w:p>
        </w:tc>
        <w:tc>
          <w:tcPr>
            <w:tcW w:w="0" w:type="auto"/>
            <w:tcBorders>
              <w:tl2br w:val="nil"/>
              <w:tr2bl w:val="nil"/>
            </w:tcBorders>
            <w:shd w:val="clear" w:color="auto" w:fill="auto"/>
            <w:noWrap/>
            <w:vAlign w:val="center"/>
          </w:tcPr>
          <w:p w14:paraId="5572C66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28 (35.4%)</w:t>
            </w:r>
          </w:p>
        </w:tc>
        <w:tc>
          <w:tcPr>
            <w:tcW w:w="858" w:type="dxa"/>
            <w:tcBorders>
              <w:tl2br w:val="nil"/>
              <w:tr2bl w:val="nil"/>
            </w:tcBorders>
            <w:shd w:val="clear" w:color="auto" w:fill="auto"/>
            <w:noWrap/>
            <w:vAlign w:val="center"/>
          </w:tcPr>
          <w:p w14:paraId="2F32CA6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31FA5D2E" w14:textId="77777777" w:rsidTr="008E58F2">
        <w:trPr>
          <w:trHeight w:val="270"/>
        </w:trPr>
        <w:tc>
          <w:tcPr>
            <w:tcW w:w="0" w:type="auto"/>
            <w:tcBorders>
              <w:tl2br w:val="nil"/>
              <w:tr2bl w:val="nil"/>
            </w:tcBorders>
            <w:shd w:val="clear" w:color="auto" w:fill="auto"/>
            <w:noWrap/>
            <w:vAlign w:val="center"/>
          </w:tcPr>
          <w:p w14:paraId="7F800AF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Child Pugh class (%)</w:t>
            </w:r>
          </w:p>
        </w:tc>
        <w:tc>
          <w:tcPr>
            <w:tcW w:w="0" w:type="auto"/>
            <w:tcBorders>
              <w:tl2br w:val="nil"/>
              <w:tr2bl w:val="nil"/>
            </w:tcBorders>
            <w:shd w:val="clear" w:color="auto" w:fill="auto"/>
            <w:noWrap/>
            <w:vAlign w:val="center"/>
          </w:tcPr>
          <w:p w14:paraId="6E312E1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FC3424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0D2E16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0.012</w:t>
            </w:r>
          </w:p>
        </w:tc>
        <w:tc>
          <w:tcPr>
            <w:tcW w:w="0" w:type="auto"/>
            <w:tcBorders>
              <w:tl2br w:val="nil"/>
              <w:tr2bl w:val="nil"/>
            </w:tcBorders>
            <w:shd w:val="clear" w:color="auto" w:fill="auto"/>
            <w:noWrap/>
            <w:vAlign w:val="center"/>
          </w:tcPr>
          <w:p w14:paraId="251F1CF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5A8028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0976E9F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0.792</w:t>
            </w:r>
          </w:p>
        </w:tc>
      </w:tr>
      <w:tr w:rsidR="00C323F8" w:rsidRPr="00C323F8" w14:paraId="613CAAF0" w14:textId="77777777" w:rsidTr="008E58F2">
        <w:trPr>
          <w:trHeight w:val="270"/>
        </w:trPr>
        <w:tc>
          <w:tcPr>
            <w:tcW w:w="0" w:type="auto"/>
            <w:tcBorders>
              <w:tl2br w:val="nil"/>
              <w:tr2bl w:val="nil"/>
            </w:tcBorders>
            <w:shd w:val="clear" w:color="auto" w:fill="auto"/>
            <w:noWrap/>
            <w:vAlign w:val="center"/>
          </w:tcPr>
          <w:p w14:paraId="6CD58D3E"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w:t>
            </w:r>
          </w:p>
        </w:tc>
        <w:tc>
          <w:tcPr>
            <w:tcW w:w="0" w:type="auto"/>
            <w:tcBorders>
              <w:tl2br w:val="nil"/>
              <w:tr2bl w:val="nil"/>
            </w:tcBorders>
            <w:shd w:val="clear" w:color="auto" w:fill="auto"/>
            <w:noWrap/>
            <w:vAlign w:val="center"/>
          </w:tcPr>
          <w:p w14:paraId="5798741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125 (88.0%)</w:t>
            </w:r>
          </w:p>
        </w:tc>
        <w:tc>
          <w:tcPr>
            <w:tcW w:w="0" w:type="auto"/>
            <w:tcBorders>
              <w:tl2br w:val="nil"/>
              <w:tr2bl w:val="nil"/>
            </w:tcBorders>
            <w:shd w:val="clear" w:color="auto" w:fill="auto"/>
            <w:noWrap/>
            <w:vAlign w:val="center"/>
          </w:tcPr>
          <w:p w14:paraId="0EA9836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120 (76.9%)</w:t>
            </w:r>
          </w:p>
        </w:tc>
        <w:tc>
          <w:tcPr>
            <w:tcW w:w="0" w:type="auto"/>
            <w:tcBorders>
              <w:tl2br w:val="nil"/>
              <w:tr2bl w:val="nil"/>
            </w:tcBorders>
            <w:shd w:val="clear" w:color="auto" w:fill="auto"/>
            <w:noWrap/>
            <w:vAlign w:val="center"/>
          </w:tcPr>
          <w:p w14:paraId="1823988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89E77A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36 (87.8%)</w:t>
            </w:r>
          </w:p>
        </w:tc>
        <w:tc>
          <w:tcPr>
            <w:tcW w:w="0" w:type="auto"/>
            <w:tcBorders>
              <w:tl2br w:val="nil"/>
              <w:tr2bl w:val="nil"/>
            </w:tcBorders>
            <w:shd w:val="clear" w:color="auto" w:fill="auto"/>
            <w:noWrap/>
            <w:vAlign w:val="center"/>
          </w:tcPr>
          <w:p w14:paraId="62607BD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68 (86.1%)</w:t>
            </w:r>
          </w:p>
        </w:tc>
        <w:tc>
          <w:tcPr>
            <w:tcW w:w="858" w:type="dxa"/>
            <w:tcBorders>
              <w:tl2br w:val="nil"/>
              <w:tr2bl w:val="nil"/>
            </w:tcBorders>
            <w:shd w:val="clear" w:color="auto" w:fill="auto"/>
            <w:noWrap/>
            <w:vAlign w:val="center"/>
          </w:tcPr>
          <w:p w14:paraId="2A7B8F7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59C8895D" w14:textId="77777777" w:rsidTr="008E58F2">
        <w:trPr>
          <w:trHeight w:val="270"/>
        </w:trPr>
        <w:tc>
          <w:tcPr>
            <w:tcW w:w="0" w:type="auto"/>
            <w:tcBorders>
              <w:tl2br w:val="nil"/>
              <w:tr2bl w:val="nil"/>
            </w:tcBorders>
            <w:shd w:val="clear" w:color="auto" w:fill="auto"/>
            <w:noWrap/>
            <w:vAlign w:val="center"/>
          </w:tcPr>
          <w:p w14:paraId="6F76B50B"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B</w:t>
            </w:r>
          </w:p>
        </w:tc>
        <w:tc>
          <w:tcPr>
            <w:tcW w:w="0" w:type="auto"/>
            <w:tcBorders>
              <w:tl2br w:val="nil"/>
              <w:tr2bl w:val="nil"/>
            </w:tcBorders>
            <w:shd w:val="clear" w:color="auto" w:fill="auto"/>
            <w:noWrap/>
            <w:vAlign w:val="center"/>
          </w:tcPr>
          <w:p w14:paraId="380C4A8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17 (12.0%)</w:t>
            </w:r>
          </w:p>
        </w:tc>
        <w:tc>
          <w:tcPr>
            <w:tcW w:w="0" w:type="auto"/>
            <w:tcBorders>
              <w:tl2br w:val="nil"/>
              <w:tr2bl w:val="nil"/>
            </w:tcBorders>
            <w:shd w:val="clear" w:color="auto" w:fill="auto"/>
            <w:noWrap/>
            <w:vAlign w:val="center"/>
          </w:tcPr>
          <w:p w14:paraId="4A92F2B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36 (23.1%)</w:t>
            </w:r>
          </w:p>
        </w:tc>
        <w:tc>
          <w:tcPr>
            <w:tcW w:w="0" w:type="auto"/>
            <w:tcBorders>
              <w:tl2br w:val="nil"/>
              <w:tr2bl w:val="nil"/>
            </w:tcBorders>
            <w:shd w:val="clear" w:color="auto" w:fill="auto"/>
            <w:noWrap/>
            <w:vAlign w:val="center"/>
          </w:tcPr>
          <w:p w14:paraId="0276CECC"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22E819F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 (12.2%)</w:t>
            </w:r>
          </w:p>
        </w:tc>
        <w:tc>
          <w:tcPr>
            <w:tcW w:w="0" w:type="auto"/>
            <w:tcBorders>
              <w:tl2br w:val="nil"/>
              <w:tr2bl w:val="nil"/>
            </w:tcBorders>
            <w:shd w:val="clear" w:color="auto" w:fill="auto"/>
            <w:noWrap/>
            <w:vAlign w:val="center"/>
          </w:tcPr>
          <w:p w14:paraId="3D37DE0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(13.9%)</w:t>
            </w:r>
          </w:p>
        </w:tc>
        <w:tc>
          <w:tcPr>
            <w:tcW w:w="858" w:type="dxa"/>
            <w:tcBorders>
              <w:tl2br w:val="nil"/>
              <w:tr2bl w:val="nil"/>
            </w:tcBorders>
            <w:shd w:val="clear" w:color="auto" w:fill="auto"/>
            <w:noWrap/>
            <w:vAlign w:val="center"/>
          </w:tcPr>
          <w:p w14:paraId="234CF10F"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03978DE9" w14:textId="77777777" w:rsidTr="008E58F2">
        <w:trPr>
          <w:trHeight w:val="270"/>
        </w:trPr>
        <w:tc>
          <w:tcPr>
            <w:tcW w:w="0" w:type="auto"/>
            <w:tcBorders>
              <w:tl2br w:val="nil"/>
              <w:tr2bl w:val="nil"/>
            </w:tcBorders>
            <w:shd w:val="clear" w:color="auto" w:fill="auto"/>
            <w:noWrap/>
            <w:vAlign w:val="center"/>
          </w:tcPr>
          <w:p w14:paraId="7D4AA87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ECOG-PS (%)</w:t>
            </w:r>
          </w:p>
        </w:tc>
        <w:tc>
          <w:tcPr>
            <w:tcW w:w="0" w:type="auto"/>
            <w:tcBorders>
              <w:tl2br w:val="nil"/>
              <w:tr2bl w:val="nil"/>
            </w:tcBorders>
            <w:shd w:val="clear" w:color="auto" w:fill="auto"/>
            <w:noWrap/>
            <w:vAlign w:val="center"/>
          </w:tcPr>
          <w:p w14:paraId="342E152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6EF5CD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7C9FA8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0.691</w:t>
            </w:r>
          </w:p>
        </w:tc>
        <w:tc>
          <w:tcPr>
            <w:tcW w:w="0" w:type="auto"/>
            <w:tcBorders>
              <w:tl2br w:val="nil"/>
              <w:tr2bl w:val="nil"/>
            </w:tcBorders>
            <w:shd w:val="clear" w:color="auto" w:fill="auto"/>
            <w:noWrap/>
            <w:vAlign w:val="center"/>
          </w:tcPr>
          <w:p w14:paraId="6A9DC78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41FBFA0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7AB4C28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0.564</w:t>
            </w:r>
          </w:p>
        </w:tc>
      </w:tr>
      <w:tr w:rsidR="00C323F8" w:rsidRPr="00C323F8" w14:paraId="7B84D666" w14:textId="77777777" w:rsidTr="008E58F2">
        <w:trPr>
          <w:trHeight w:val="90"/>
        </w:trPr>
        <w:tc>
          <w:tcPr>
            <w:tcW w:w="0" w:type="auto"/>
            <w:tcBorders>
              <w:tl2br w:val="nil"/>
              <w:tr2bl w:val="nil"/>
            </w:tcBorders>
            <w:shd w:val="clear" w:color="auto" w:fill="auto"/>
            <w:noWrap/>
            <w:vAlign w:val="center"/>
          </w:tcPr>
          <w:p w14:paraId="682BE79A"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w:t>
            </w:r>
          </w:p>
        </w:tc>
        <w:tc>
          <w:tcPr>
            <w:tcW w:w="0" w:type="auto"/>
            <w:tcBorders>
              <w:tl2br w:val="nil"/>
              <w:tr2bl w:val="nil"/>
            </w:tcBorders>
            <w:shd w:val="clear" w:color="auto" w:fill="auto"/>
            <w:noWrap/>
            <w:vAlign w:val="center"/>
          </w:tcPr>
          <w:p w14:paraId="7760F57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27 (19.0%)</w:t>
            </w:r>
          </w:p>
        </w:tc>
        <w:tc>
          <w:tcPr>
            <w:tcW w:w="0" w:type="auto"/>
            <w:tcBorders>
              <w:tl2br w:val="nil"/>
              <w:tr2bl w:val="nil"/>
            </w:tcBorders>
            <w:shd w:val="clear" w:color="auto" w:fill="auto"/>
            <w:noWrap/>
            <w:vAlign w:val="center"/>
          </w:tcPr>
          <w:p w14:paraId="5DB6572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24 (15.4%)</w:t>
            </w:r>
          </w:p>
        </w:tc>
        <w:tc>
          <w:tcPr>
            <w:tcW w:w="0" w:type="auto"/>
            <w:tcBorders>
              <w:tl2br w:val="nil"/>
              <w:tr2bl w:val="nil"/>
            </w:tcBorders>
            <w:shd w:val="clear" w:color="auto" w:fill="auto"/>
            <w:noWrap/>
            <w:vAlign w:val="center"/>
          </w:tcPr>
          <w:p w14:paraId="373A93E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D485D0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 (12.2%)</w:t>
            </w:r>
          </w:p>
        </w:tc>
        <w:tc>
          <w:tcPr>
            <w:tcW w:w="0" w:type="auto"/>
            <w:tcBorders>
              <w:tl2br w:val="nil"/>
              <w:tr2bl w:val="nil"/>
            </w:tcBorders>
            <w:shd w:val="clear" w:color="auto" w:fill="auto"/>
            <w:noWrap/>
            <w:vAlign w:val="center"/>
          </w:tcPr>
          <w:p w14:paraId="3C26CA0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(13.9%)</w:t>
            </w:r>
          </w:p>
        </w:tc>
        <w:tc>
          <w:tcPr>
            <w:tcW w:w="858" w:type="dxa"/>
            <w:tcBorders>
              <w:tl2br w:val="nil"/>
              <w:tr2bl w:val="nil"/>
            </w:tcBorders>
            <w:shd w:val="clear" w:color="auto" w:fill="auto"/>
            <w:noWrap/>
            <w:vAlign w:val="center"/>
          </w:tcPr>
          <w:p w14:paraId="3720AC7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1655B333" w14:textId="77777777" w:rsidTr="008E58F2">
        <w:trPr>
          <w:trHeight w:val="270"/>
        </w:trPr>
        <w:tc>
          <w:tcPr>
            <w:tcW w:w="0" w:type="auto"/>
            <w:tcBorders>
              <w:tl2br w:val="nil"/>
              <w:tr2bl w:val="nil"/>
            </w:tcBorders>
            <w:shd w:val="clear" w:color="auto" w:fill="auto"/>
            <w:noWrap/>
            <w:vAlign w:val="center"/>
          </w:tcPr>
          <w:p w14:paraId="3221F55A"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w:t>
            </w:r>
          </w:p>
        </w:tc>
        <w:tc>
          <w:tcPr>
            <w:tcW w:w="0" w:type="auto"/>
            <w:tcBorders>
              <w:tl2br w:val="nil"/>
              <w:tr2bl w:val="nil"/>
            </w:tcBorders>
            <w:shd w:val="clear" w:color="auto" w:fill="auto"/>
            <w:noWrap/>
            <w:vAlign w:val="center"/>
          </w:tcPr>
          <w:p w14:paraId="5BCE3F8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110 (77.5%)</w:t>
            </w:r>
          </w:p>
        </w:tc>
        <w:tc>
          <w:tcPr>
            <w:tcW w:w="0" w:type="auto"/>
            <w:tcBorders>
              <w:tl2br w:val="nil"/>
              <w:tr2bl w:val="nil"/>
            </w:tcBorders>
            <w:shd w:val="clear" w:color="auto" w:fill="auto"/>
            <w:noWrap/>
            <w:vAlign w:val="center"/>
          </w:tcPr>
          <w:p w14:paraId="12691DD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127 (81.4%)</w:t>
            </w:r>
          </w:p>
        </w:tc>
        <w:tc>
          <w:tcPr>
            <w:tcW w:w="0" w:type="auto"/>
            <w:tcBorders>
              <w:tl2br w:val="nil"/>
              <w:tr2bl w:val="nil"/>
            </w:tcBorders>
            <w:shd w:val="clear" w:color="auto" w:fill="auto"/>
            <w:noWrap/>
            <w:vAlign w:val="center"/>
          </w:tcPr>
          <w:p w14:paraId="65AA0F6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481EB86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32 (78.0%)</w:t>
            </w:r>
          </w:p>
        </w:tc>
        <w:tc>
          <w:tcPr>
            <w:tcW w:w="0" w:type="auto"/>
            <w:tcBorders>
              <w:tl2br w:val="nil"/>
              <w:tr2bl w:val="nil"/>
            </w:tcBorders>
            <w:shd w:val="clear" w:color="auto" w:fill="auto"/>
            <w:noWrap/>
            <w:vAlign w:val="center"/>
          </w:tcPr>
          <w:p w14:paraId="5D94AE7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65 (82.3%)</w:t>
            </w:r>
          </w:p>
        </w:tc>
        <w:tc>
          <w:tcPr>
            <w:tcW w:w="858" w:type="dxa"/>
            <w:tcBorders>
              <w:tl2br w:val="nil"/>
              <w:tr2bl w:val="nil"/>
            </w:tcBorders>
            <w:shd w:val="clear" w:color="auto" w:fill="auto"/>
            <w:noWrap/>
            <w:vAlign w:val="center"/>
          </w:tcPr>
          <w:p w14:paraId="2BF5F8C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6BAD3267" w14:textId="77777777" w:rsidTr="008E58F2">
        <w:trPr>
          <w:trHeight w:val="270"/>
        </w:trPr>
        <w:tc>
          <w:tcPr>
            <w:tcW w:w="0" w:type="auto"/>
            <w:tcBorders>
              <w:tl2br w:val="nil"/>
              <w:tr2bl w:val="nil"/>
            </w:tcBorders>
            <w:shd w:val="clear" w:color="auto" w:fill="auto"/>
            <w:noWrap/>
            <w:vAlign w:val="center"/>
          </w:tcPr>
          <w:p w14:paraId="70C87B40"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w:t>
            </w:r>
          </w:p>
        </w:tc>
        <w:tc>
          <w:tcPr>
            <w:tcW w:w="0" w:type="auto"/>
            <w:tcBorders>
              <w:tl2br w:val="nil"/>
              <w:tr2bl w:val="nil"/>
            </w:tcBorders>
            <w:shd w:val="clear" w:color="auto" w:fill="auto"/>
            <w:noWrap/>
            <w:vAlign w:val="center"/>
          </w:tcPr>
          <w:p w14:paraId="562D2A4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 (3.5%)</w:t>
            </w:r>
          </w:p>
        </w:tc>
        <w:tc>
          <w:tcPr>
            <w:tcW w:w="0" w:type="auto"/>
            <w:tcBorders>
              <w:tl2br w:val="nil"/>
              <w:tr2bl w:val="nil"/>
            </w:tcBorders>
            <w:shd w:val="clear" w:color="auto" w:fill="auto"/>
            <w:noWrap/>
            <w:vAlign w:val="center"/>
          </w:tcPr>
          <w:p w14:paraId="1DBBD28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 (3.2%)</w:t>
            </w:r>
          </w:p>
        </w:tc>
        <w:tc>
          <w:tcPr>
            <w:tcW w:w="0" w:type="auto"/>
            <w:tcBorders>
              <w:tl2br w:val="nil"/>
              <w:tr2bl w:val="nil"/>
            </w:tcBorders>
            <w:shd w:val="clear" w:color="auto" w:fill="auto"/>
            <w:noWrap/>
            <w:vAlign w:val="center"/>
          </w:tcPr>
          <w:p w14:paraId="4987DAEF"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7BE6D98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 (9.8%)</w:t>
            </w:r>
          </w:p>
        </w:tc>
        <w:tc>
          <w:tcPr>
            <w:tcW w:w="0" w:type="auto"/>
            <w:tcBorders>
              <w:tl2br w:val="nil"/>
              <w:tr2bl w:val="nil"/>
            </w:tcBorders>
            <w:shd w:val="clear" w:color="auto" w:fill="auto"/>
            <w:noWrap/>
            <w:vAlign w:val="center"/>
          </w:tcPr>
          <w:p w14:paraId="62337CD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 (3.8%)</w:t>
            </w:r>
          </w:p>
        </w:tc>
        <w:tc>
          <w:tcPr>
            <w:tcW w:w="858" w:type="dxa"/>
            <w:tcBorders>
              <w:tl2br w:val="nil"/>
              <w:tr2bl w:val="nil"/>
            </w:tcBorders>
            <w:shd w:val="clear" w:color="auto" w:fill="auto"/>
            <w:noWrap/>
            <w:vAlign w:val="center"/>
          </w:tcPr>
          <w:p w14:paraId="6C49F0F1"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522C8543" w14:textId="77777777" w:rsidTr="008E58F2">
        <w:trPr>
          <w:trHeight w:val="270"/>
        </w:trPr>
        <w:tc>
          <w:tcPr>
            <w:tcW w:w="0" w:type="auto"/>
            <w:tcBorders>
              <w:tl2br w:val="nil"/>
              <w:tr2bl w:val="nil"/>
            </w:tcBorders>
            <w:shd w:val="clear" w:color="auto" w:fill="auto"/>
            <w:noWrap/>
            <w:vAlign w:val="center"/>
          </w:tcPr>
          <w:p w14:paraId="6E73862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Extrahepatic Metastases (%)</w:t>
            </w:r>
          </w:p>
        </w:tc>
        <w:tc>
          <w:tcPr>
            <w:tcW w:w="0" w:type="auto"/>
            <w:tcBorders>
              <w:tl2br w:val="nil"/>
              <w:tr2bl w:val="nil"/>
            </w:tcBorders>
            <w:shd w:val="clear" w:color="auto" w:fill="auto"/>
            <w:noWrap/>
            <w:vAlign w:val="center"/>
          </w:tcPr>
          <w:p w14:paraId="60EDDC2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022E21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754848B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0.173</w:t>
            </w:r>
          </w:p>
        </w:tc>
        <w:tc>
          <w:tcPr>
            <w:tcW w:w="0" w:type="auto"/>
            <w:tcBorders>
              <w:tl2br w:val="nil"/>
              <w:tr2bl w:val="nil"/>
            </w:tcBorders>
            <w:shd w:val="clear" w:color="auto" w:fill="auto"/>
            <w:noWrap/>
            <w:vAlign w:val="center"/>
          </w:tcPr>
          <w:p w14:paraId="711BB0A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4E55252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33800AD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r>
      <w:tr w:rsidR="00C323F8" w:rsidRPr="00C323F8" w14:paraId="70F80B24" w14:textId="77777777" w:rsidTr="008E58F2">
        <w:trPr>
          <w:trHeight w:val="270"/>
        </w:trPr>
        <w:tc>
          <w:tcPr>
            <w:tcW w:w="0" w:type="auto"/>
            <w:tcBorders>
              <w:tl2br w:val="nil"/>
              <w:tr2bl w:val="nil"/>
            </w:tcBorders>
            <w:shd w:val="clear" w:color="auto" w:fill="auto"/>
            <w:noWrap/>
            <w:vAlign w:val="center"/>
          </w:tcPr>
          <w:p w14:paraId="11014D29"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79F9CDF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135 (95.1%)</w:t>
            </w:r>
          </w:p>
        </w:tc>
        <w:tc>
          <w:tcPr>
            <w:tcW w:w="0" w:type="auto"/>
            <w:tcBorders>
              <w:tl2br w:val="nil"/>
              <w:tr2bl w:val="nil"/>
            </w:tcBorders>
            <w:shd w:val="clear" w:color="auto" w:fill="auto"/>
            <w:noWrap/>
            <w:vAlign w:val="center"/>
          </w:tcPr>
          <w:p w14:paraId="7F60A10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142 (91.0%)</w:t>
            </w:r>
          </w:p>
        </w:tc>
        <w:tc>
          <w:tcPr>
            <w:tcW w:w="0" w:type="auto"/>
            <w:tcBorders>
              <w:tl2br w:val="nil"/>
              <w:tr2bl w:val="nil"/>
            </w:tcBorders>
            <w:shd w:val="clear" w:color="auto" w:fill="auto"/>
            <w:noWrap/>
            <w:vAlign w:val="center"/>
          </w:tcPr>
          <w:p w14:paraId="390D767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486514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40 (97.6%)</w:t>
            </w:r>
          </w:p>
        </w:tc>
        <w:tc>
          <w:tcPr>
            <w:tcW w:w="0" w:type="auto"/>
            <w:tcBorders>
              <w:tl2br w:val="nil"/>
              <w:tr2bl w:val="nil"/>
            </w:tcBorders>
            <w:shd w:val="clear" w:color="auto" w:fill="auto"/>
            <w:noWrap/>
            <w:vAlign w:val="center"/>
          </w:tcPr>
          <w:p w14:paraId="3FE8E46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76 (96.2%)</w:t>
            </w:r>
          </w:p>
        </w:tc>
        <w:tc>
          <w:tcPr>
            <w:tcW w:w="858" w:type="dxa"/>
            <w:tcBorders>
              <w:tl2br w:val="nil"/>
              <w:tr2bl w:val="nil"/>
            </w:tcBorders>
            <w:shd w:val="clear" w:color="auto" w:fill="auto"/>
            <w:noWrap/>
            <w:vAlign w:val="center"/>
          </w:tcPr>
          <w:p w14:paraId="648F854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55E874E8" w14:textId="77777777" w:rsidTr="008E58F2">
        <w:trPr>
          <w:trHeight w:val="270"/>
        </w:trPr>
        <w:tc>
          <w:tcPr>
            <w:tcW w:w="0" w:type="auto"/>
            <w:tcBorders>
              <w:tl2br w:val="nil"/>
              <w:tr2bl w:val="nil"/>
            </w:tcBorders>
            <w:shd w:val="clear" w:color="auto" w:fill="auto"/>
            <w:noWrap/>
            <w:vAlign w:val="center"/>
          </w:tcPr>
          <w:p w14:paraId="76D05FEE"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32FD376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 (4.9%)</w:t>
            </w:r>
          </w:p>
        </w:tc>
        <w:tc>
          <w:tcPr>
            <w:tcW w:w="0" w:type="auto"/>
            <w:tcBorders>
              <w:tl2br w:val="nil"/>
              <w:tr2bl w:val="nil"/>
            </w:tcBorders>
            <w:shd w:val="clear" w:color="auto" w:fill="auto"/>
            <w:noWrap/>
            <w:vAlign w:val="center"/>
          </w:tcPr>
          <w:p w14:paraId="374353B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 (9.0%)</w:t>
            </w:r>
          </w:p>
        </w:tc>
        <w:tc>
          <w:tcPr>
            <w:tcW w:w="0" w:type="auto"/>
            <w:tcBorders>
              <w:tl2br w:val="nil"/>
              <w:tr2bl w:val="nil"/>
            </w:tcBorders>
            <w:shd w:val="clear" w:color="auto" w:fill="auto"/>
            <w:noWrap/>
            <w:vAlign w:val="center"/>
          </w:tcPr>
          <w:p w14:paraId="2CEE8F02"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56F1142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 (2.4%)</w:t>
            </w:r>
          </w:p>
        </w:tc>
        <w:tc>
          <w:tcPr>
            <w:tcW w:w="0" w:type="auto"/>
            <w:tcBorders>
              <w:tl2br w:val="nil"/>
              <w:tr2bl w:val="nil"/>
            </w:tcBorders>
            <w:shd w:val="clear" w:color="auto" w:fill="auto"/>
            <w:noWrap/>
            <w:vAlign w:val="center"/>
          </w:tcPr>
          <w:p w14:paraId="799FAAA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 (3.8%)</w:t>
            </w:r>
          </w:p>
        </w:tc>
        <w:tc>
          <w:tcPr>
            <w:tcW w:w="858" w:type="dxa"/>
            <w:tcBorders>
              <w:tl2br w:val="nil"/>
              <w:tr2bl w:val="nil"/>
            </w:tcBorders>
            <w:shd w:val="clear" w:color="auto" w:fill="auto"/>
            <w:noWrap/>
            <w:vAlign w:val="center"/>
          </w:tcPr>
          <w:p w14:paraId="7D62E497"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358DEC30" w14:textId="77777777" w:rsidTr="008E58F2">
        <w:trPr>
          <w:trHeight w:val="270"/>
        </w:trPr>
        <w:tc>
          <w:tcPr>
            <w:tcW w:w="0" w:type="auto"/>
            <w:tcBorders>
              <w:tl2br w:val="nil"/>
              <w:tr2bl w:val="nil"/>
            </w:tcBorders>
            <w:shd w:val="clear" w:color="auto" w:fill="auto"/>
            <w:noWrap/>
            <w:vAlign w:val="center"/>
          </w:tcPr>
          <w:p w14:paraId="51D9D27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Portal Vein Tumor Thrombus (%)</w:t>
            </w:r>
          </w:p>
        </w:tc>
        <w:tc>
          <w:tcPr>
            <w:tcW w:w="0" w:type="auto"/>
            <w:tcBorders>
              <w:tl2br w:val="nil"/>
              <w:tr2bl w:val="nil"/>
            </w:tcBorders>
            <w:shd w:val="clear" w:color="auto" w:fill="auto"/>
            <w:noWrap/>
            <w:vAlign w:val="center"/>
          </w:tcPr>
          <w:p w14:paraId="2C6B94B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636066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19F8A6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708DA97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5AA695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7596CEF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0.020*</w:t>
            </w:r>
          </w:p>
        </w:tc>
      </w:tr>
      <w:tr w:rsidR="00C323F8" w:rsidRPr="00C323F8" w14:paraId="788D9911" w14:textId="77777777" w:rsidTr="008E58F2">
        <w:trPr>
          <w:trHeight w:val="270"/>
        </w:trPr>
        <w:tc>
          <w:tcPr>
            <w:tcW w:w="0" w:type="auto"/>
            <w:tcBorders>
              <w:tl2br w:val="nil"/>
              <w:tr2bl w:val="nil"/>
            </w:tcBorders>
            <w:shd w:val="clear" w:color="auto" w:fill="auto"/>
            <w:noWrap/>
            <w:vAlign w:val="center"/>
          </w:tcPr>
          <w:p w14:paraId="20AAB200"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4F7B653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127 (89.4%)</w:t>
            </w:r>
          </w:p>
        </w:tc>
        <w:tc>
          <w:tcPr>
            <w:tcW w:w="0" w:type="auto"/>
            <w:tcBorders>
              <w:tl2br w:val="nil"/>
              <w:tr2bl w:val="nil"/>
            </w:tcBorders>
            <w:shd w:val="clear" w:color="auto" w:fill="auto"/>
            <w:noWrap/>
            <w:vAlign w:val="center"/>
          </w:tcPr>
          <w:p w14:paraId="4BE5F5A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95 (60.9%)</w:t>
            </w:r>
          </w:p>
        </w:tc>
        <w:tc>
          <w:tcPr>
            <w:tcW w:w="0" w:type="auto"/>
            <w:tcBorders>
              <w:tl2br w:val="nil"/>
              <w:tr2bl w:val="nil"/>
            </w:tcBorders>
            <w:shd w:val="clear" w:color="auto" w:fill="auto"/>
            <w:noWrap/>
            <w:vAlign w:val="center"/>
          </w:tcPr>
          <w:p w14:paraId="500E9E6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BDFA3D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36 (87.8%)</w:t>
            </w:r>
          </w:p>
        </w:tc>
        <w:tc>
          <w:tcPr>
            <w:tcW w:w="0" w:type="auto"/>
            <w:tcBorders>
              <w:tl2br w:val="nil"/>
              <w:tr2bl w:val="nil"/>
            </w:tcBorders>
            <w:shd w:val="clear" w:color="auto" w:fill="auto"/>
            <w:noWrap/>
            <w:vAlign w:val="center"/>
          </w:tcPr>
          <w:p w14:paraId="2D9E5C4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54 (68.4%)</w:t>
            </w:r>
          </w:p>
        </w:tc>
        <w:tc>
          <w:tcPr>
            <w:tcW w:w="858" w:type="dxa"/>
            <w:tcBorders>
              <w:tl2br w:val="nil"/>
              <w:tr2bl w:val="nil"/>
            </w:tcBorders>
            <w:shd w:val="clear" w:color="auto" w:fill="auto"/>
            <w:noWrap/>
            <w:vAlign w:val="center"/>
          </w:tcPr>
          <w:p w14:paraId="2F48025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228CB306" w14:textId="77777777" w:rsidTr="008E58F2">
        <w:trPr>
          <w:trHeight w:val="270"/>
        </w:trPr>
        <w:tc>
          <w:tcPr>
            <w:tcW w:w="0" w:type="auto"/>
            <w:tcBorders>
              <w:tl2br w:val="nil"/>
              <w:tr2bl w:val="nil"/>
            </w:tcBorders>
            <w:shd w:val="clear" w:color="auto" w:fill="auto"/>
            <w:noWrap/>
            <w:vAlign w:val="center"/>
          </w:tcPr>
          <w:p w14:paraId="6B36117E"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1449F36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15 (10.6%)</w:t>
            </w:r>
          </w:p>
        </w:tc>
        <w:tc>
          <w:tcPr>
            <w:tcW w:w="0" w:type="auto"/>
            <w:tcBorders>
              <w:tl2br w:val="nil"/>
              <w:tr2bl w:val="nil"/>
            </w:tcBorders>
            <w:shd w:val="clear" w:color="auto" w:fill="auto"/>
            <w:noWrap/>
            <w:vAlign w:val="center"/>
          </w:tcPr>
          <w:p w14:paraId="740B8E2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61 (39.1%)</w:t>
            </w:r>
          </w:p>
        </w:tc>
        <w:tc>
          <w:tcPr>
            <w:tcW w:w="0" w:type="auto"/>
            <w:tcBorders>
              <w:tl2br w:val="nil"/>
              <w:tr2bl w:val="nil"/>
            </w:tcBorders>
            <w:shd w:val="clear" w:color="auto" w:fill="auto"/>
            <w:noWrap/>
            <w:vAlign w:val="center"/>
          </w:tcPr>
          <w:p w14:paraId="7A598944"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57F3F5E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 (12.2%)</w:t>
            </w:r>
          </w:p>
        </w:tc>
        <w:tc>
          <w:tcPr>
            <w:tcW w:w="0" w:type="auto"/>
            <w:tcBorders>
              <w:tl2br w:val="nil"/>
              <w:tr2bl w:val="nil"/>
            </w:tcBorders>
            <w:shd w:val="clear" w:color="auto" w:fill="auto"/>
            <w:noWrap/>
            <w:vAlign w:val="center"/>
          </w:tcPr>
          <w:p w14:paraId="452D970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25 (31.6%)</w:t>
            </w:r>
          </w:p>
        </w:tc>
        <w:tc>
          <w:tcPr>
            <w:tcW w:w="858" w:type="dxa"/>
            <w:tcBorders>
              <w:tl2br w:val="nil"/>
              <w:tr2bl w:val="nil"/>
            </w:tcBorders>
            <w:shd w:val="clear" w:color="auto" w:fill="auto"/>
            <w:noWrap/>
            <w:vAlign w:val="center"/>
          </w:tcPr>
          <w:p w14:paraId="0107C7E8"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32B9CEB3" w14:textId="77777777" w:rsidTr="008E58F2">
        <w:trPr>
          <w:trHeight w:val="270"/>
        </w:trPr>
        <w:tc>
          <w:tcPr>
            <w:tcW w:w="0" w:type="auto"/>
            <w:tcBorders>
              <w:tl2br w:val="nil"/>
              <w:tr2bl w:val="nil"/>
            </w:tcBorders>
            <w:shd w:val="clear" w:color="auto" w:fill="auto"/>
            <w:noWrap/>
            <w:vAlign w:val="center"/>
          </w:tcPr>
          <w:p w14:paraId="0ABCB95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Gender (%)</w:t>
            </w:r>
          </w:p>
        </w:tc>
        <w:tc>
          <w:tcPr>
            <w:tcW w:w="0" w:type="auto"/>
            <w:tcBorders>
              <w:tl2br w:val="nil"/>
              <w:tr2bl w:val="nil"/>
            </w:tcBorders>
            <w:shd w:val="clear" w:color="auto" w:fill="auto"/>
            <w:noWrap/>
            <w:vAlign w:val="center"/>
          </w:tcPr>
          <w:p w14:paraId="051DDFA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61A0AF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0232FD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0.623</w:t>
            </w:r>
          </w:p>
        </w:tc>
        <w:tc>
          <w:tcPr>
            <w:tcW w:w="0" w:type="auto"/>
            <w:tcBorders>
              <w:tl2br w:val="nil"/>
              <w:tr2bl w:val="nil"/>
            </w:tcBorders>
            <w:shd w:val="clear" w:color="auto" w:fill="auto"/>
            <w:noWrap/>
            <w:vAlign w:val="center"/>
          </w:tcPr>
          <w:p w14:paraId="30EDEF6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3069FD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202E7E8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0.031</w:t>
            </w:r>
          </w:p>
        </w:tc>
      </w:tr>
      <w:tr w:rsidR="00C323F8" w:rsidRPr="00C323F8" w14:paraId="7060EE8F" w14:textId="77777777" w:rsidTr="008E58F2">
        <w:trPr>
          <w:trHeight w:val="270"/>
        </w:trPr>
        <w:tc>
          <w:tcPr>
            <w:tcW w:w="0" w:type="auto"/>
            <w:tcBorders>
              <w:tl2br w:val="nil"/>
              <w:tr2bl w:val="nil"/>
            </w:tcBorders>
            <w:shd w:val="clear" w:color="auto" w:fill="auto"/>
            <w:noWrap/>
            <w:vAlign w:val="center"/>
          </w:tcPr>
          <w:p w14:paraId="1D3B7CF3"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Male</w:t>
            </w:r>
          </w:p>
        </w:tc>
        <w:tc>
          <w:tcPr>
            <w:tcW w:w="0" w:type="auto"/>
            <w:tcBorders>
              <w:tl2br w:val="nil"/>
              <w:tr2bl w:val="nil"/>
            </w:tcBorders>
            <w:shd w:val="clear" w:color="auto" w:fill="auto"/>
            <w:noWrap/>
            <w:vAlign w:val="center"/>
          </w:tcPr>
          <w:p w14:paraId="0E353A8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123 (86.6%)</w:t>
            </w:r>
          </w:p>
        </w:tc>
        <w:tc>
          <w:tcPr>
            <w:tcW w:w="0" w:type="auto"/>
            <w:tcBorders>
              <w:tl2br w:val="nil"/>
              <w:tr2bl w:val="nil"/>
            </w:tcBorders>
            <w:shd w:val="clear" w:color="auto" w:fill="auto"/>
            <w:noWrap/>
            <w:vAlign w:val="center"/>
          </w:tcPr>
          <w:p w14:paraId="2B1385D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132 (84.6%)</w:t>
            </w:r>
          </w:p>
        </w:tc>
        <w:tc>
          <w:tcPr>
            <w:tcW w:w="0" w:type="auto"/>
            <w:tcBorders>
              <w:tl2br w:val="nil"/>
              <w:tr2bl w:val="nil"/>
            </w:tcBorders>
            <w:shd w:val="clear" w:color="auto" w:fill="auto"/>
            <w:noWrap/>
            <w:vAlign w:val="center"/>
          </w:tcPr>
          <w:p w14:paraId="270179E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7EAF01C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30 (73.2%)</w:t>
            </w:r>
          </w:p>
        </w:tc>
        <w:tc>
          <w:tcPr>
            <w:tcW w:w="0" w:type="auto"/>
            <w:tcBorders>
              <w:tl2br w:val="nil"/>
              <w:tr2bl w:val="nil"/>
            </w:tcBorders>
            <w:shd w:val="clear" w:color="auto" w:fill="auto"/>
            <w:noWrap/>
            <w:vAlign w:val="center"/>
          </w:tcPr>
          <w:p w14:paraId="1AE47EE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70 (88.6%)</w:t>
            </w:r>
          </w:p>
        </w:tc>
        <w:tc>
          <w:tcPr>
            <w:tcW w:w="858" w:type="dxa"/>
            <w:tcBorders>
              <w:tl2br w:val="nil"/>
              <w:tr2bl w:val="nil"/>
            </w:tcBorders>
            <w:shd w:val="clear" w:color="auto" w:fill="auto"/>
            <w:noWrap/>
            <w:vAlign w:val="center"/>
          </w:tcPr>
          <w:p w14:paraId="4AE5E3C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45D23DFF" w14:textId="77777777" w:rsidTr="008E58F2">
        <w:trPr>
          <w:trHeight w:val="270"/>
        </w:trPr>
        <w:tc>
          <w:tcPr>
            <w:tcW w:w="0" w:type="auto"/>
            <w:tcBorders>
              <w:tl2br w:val="nil"/>
              <w:tr2bl w:val="nil"/>
            </w:tcBorders>
            <w:shd w:val="clear" w:color="auto" w:fill="auto"/>
            <w:noWrap/>
            <w:vAlign w:val="center"/>
          </w:tcPr>
          <w:p w14:paraId="51ACE1E7"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Female</w:t>
            </w:r>
          </w:p>
        </w:tc>
        <w:tc>
          <w:tcPr>
            <w:tcW w:w="0" w:type="auto"/>
            <w:tcBorders>
              <w:tl2br w:val="nil"/>
              <w:tr2bl w:val="nil"/>
            </w:tcBorders>
            <w:shd w:val="clear" w:color="auto" w:fill="auto"/>
            <w:noWrap/>
            <w:vAlign w:val="center"/>
          </w:tcPr>
          <w:p w14:paraId="706341C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19 (13.4%)</w:t>
            </w:r>
          </w:p>
        </w:tc>
        <w:tc>
          <w:tcPr>
            <w:tcW w:w="0" w:type="auto"/>
            <w:tcBorders>
              <w:tl2br w:val="nil"/>
              <w:tr2bl w:val="nil"/>
            </w:tcBorders>
            <w:shd w:val="clear" w:color="auto" w:fill="auto"/>
            <w:noWrap/>
            <w:vAlign w:val="center"/>
          </w:tcPr>
          <w:p w14:paraId="2ADFF1A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24 (15.4%)</w:t>
            </w:r>
          </w:p>
        </w:tc>
        <w:tc>
          <w:tcPr>
            <w:tcW w:w="0" w:type="auto"/>
            <w:tcBorders>
              <w:tl2br w:val="nil"/>
              <w:tr2bl w:val="nil"/>
            </w:tcBorders>
            <w:shd w:val="clear" w:color="auto" w:fill="auto"/>
            <w:noWrap/>
            <w:vAlign w:val="center"/>
          </w:tcPr>
          <w:p w14:paraId="6C462C2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5B1956A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(26.8%)</w:t>
            </w:r>
          </w:p>
        </w:tc>
        <w:tc>
          <w:tcPr>
            <w:tcW w:w="0" w:type="auto"/>
            <w:tcBorders>
              <w:tl2br w:val="nil"/>
              <w:tr2bl w:val="nil"/>
            </w:tcBorders>
            <w:shd w:val="clear" w:color="auto" w:fill="auto"/>
            <w:noWrap/>
            <w:vAlign w:val="center"/>
          </w:tcPr>
          <w:p w14:paraId="761ED16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 (11.4%)</w:t>
            </w:r>
          </w:p>
        </w:tc>
        <w:tc>
          <w:tcPr>
            <w:tcW w:w="858" w:type="dxa"/>
            <w:tcBorders>
              <w:tl2br w:val="nil"/>
              <w:tr2bl w:val="nil"/>
            </w:tcBorders>
            <w:shd w:val="clear" w:color="auto" w:fill="auto"/>
            <w:noWrap/>
            <w:vAlign w:val="center"/>
          </w:tcPr>
          <w:p w14:paraId="17557E12"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5023929F" w14:textId="77777777" w:rsidTr="008E58F2">
        <w:trPr>
          <w:trHeight w:val="270"/>
        </w:trPr>
        <w:tc>
          <w:tcPr>
            <w:tcW w:w="0" w:type="auto"/>
            <w:tcBorders>
              <w:tl2br w:val="nil"/>
              <w:tr2bl w:val="nil"/>
            </w:tcBorders>
            <w:shd w:val="clear" w:color="auto" w:fill="auto"/>
            <w:noWrap/>
            <w:vAlign w:val="center"/>
          </w:tcPr>
          <w:p w14:paraId="2DA1481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HBV infection (%)</w:t>
            </w:r>
          </w:p>
        </w:tc>
        <w:tc>
          <w:tcPr>
            <w:tcW w:w="0" w:type="auto"/>
            <w:tcBorders>
              <w:tl2br w:val="nil"/>
              <w:tr2bl w:val="nil"/>
            </w:tcBorders>
            <w:shd w:val="clear" w:color="auto" w:fill="auto"/>
            <w:noWrap/>
            <w:vAlign w:val="center"/>
          </w:tcPr>
          <w:p w14:paraId="1F5755C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7482685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49E9C28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0.323</w:t>
            </w:r>
          </w:p>
        </w:tc>
        <w:tc>
          <w:tcPr>
            <w:tcW w:w="0" w:type="auto"/>
            <w:tcBorders>
              <w:tl2br w:val="nil"/>
              <w:tr2bl w:val="nil"/>
            </w:tcBorders>
            <w:shd w:val="clear" w:color="auto" w:fill="auto"/>
            <w:noWrap/>
            <w:vAlign w:val="center"/>
          </w:tcPr>
          <w:p w14:paraId="27D85E5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2A7999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62BB8D2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0.624</w:t>
            </w:r>
          </w:p>
        </w:tc>
      </w:tr>
      <w:tr w:rsidR="00C323F8" w:rsidRPr="00C323F8" w14:paraId="308CD03D" w14:textId="77777777" w:rsidTr="008E58F2">
        <w:trPr>
          <w:trHeight w:val="270"/>
        </w:trPr>
        <w:tc>
          <w:tcPr>
            <w:tcW w:w="0" w:type="auto"/>
            <w:tcBorders>
              <w:tl2br w:val="nil"/>
              <w:tr2bl w:val="nil"/>
            </w:tcBorders>
            <w:shd w:val="clear" w:color="auto" w:fill="auto"/>
            <w:noWrap/>
            <w:vAlign w:val="center"/>
          </w:tcPr>
          <w:p w14:paraId="7FBCBC18"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0688D8D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27 (19.0%)</w:t>
            </w:r>
          </w:p>
        </w:tc>
        <w:tc>
          <w:tcPr>
            <w:tcW w:w="0" w:type="auto"/>
            <w:tcBorders>
              <w:tl2br w:val="nil"/>
              <w:tr2bl w:val="nil"/>
            </w:tcBorders>
            <w:shd w:val="clear" w:color="auto" w:fill="auto"/>
            <w:noWrap/>
            <w:vAlign w:val="center"/>
          </w:tcPr>
          <w:p w14:paraId="4AF4386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37 (23.7%)</w:t>
            </w:r>
          </w:p>
        </w:tc>
        <w:tc>
          <w:tcPr>
            <w:tcW w:w="0" w:type="auto"/>
            <w:tcBorders>
              <w:tl2br w:val="nil"/>
              <w:tr2bl w:val="nil"/>
            </w:tcBorders>
            <w:shd w:val="clear" w:color="auto" w:fill="auto"/>
            <w:noWrap/>
            <w:vAlign w:val="center"/>
          </w:tcPr>
          <w:p w14:paraId="1623AD8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71C4775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(26.8%)</w:t>
            </w:r>
          </w:p>
        </w:tc>
        <w:tc>
          <w:tcPr>
            <w:tcW w:w="0" w:type="auto"/>
            <w:tcBorders>
              <w:tl2br w:val="nil"/>
              <w:tr2bl w:val="nil"/>
            </w:tcBorders>
            <w:shd w:val="clear" w:color="auto" w:fill="auto"/>
            <w:noWrap/>
            <w:vAlign w:val="center"/>
          </w:tcPr>
          <w:p w14:paraId="1923555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18 (22.8%)</w:t>
            </w:r>
          </w:p>
        </w:tc>
        <w:tc>
          <w:tcPr>
            <w:tcW w:w="858" w:type="dxa"/>
            <w:tcBorders>
              <w:tl2br w:val="nil"/>
              <w:tr2bl w:val="nil"/>
            </w:tcBorders>
            <w:shd w:val="clear" w:color="auto" w:fill="auto"/>
            <w:noWrap/>
            <w:vAlign w:val="center"/>
          </w:tcPr>
          <w:p w14:paraId="7B8ECE4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6E67084F" w14:textId="77777777" w:rsidTr="008E58F2">
        <w:trPr>
          <w:trHeight w:val="270"/>
        </w:trPr>
        <w:tc>
          <w:tcPr>
            <w:tcW w:w="0" w:type="auto"/>
            <w:tcBorders>
              <w:tl2br w:val="nil"/>
              <w:tr2bl w:val="nil"/>
            </w:tcBorders>
            <w:shd w:val="clear" w:color="auto" w:fill="auto"/>
            <w:noWrap/>
            <w:vAlign w:val="center"/>
          </w:tcPr>
          <w:p w14:paraId="251D889B"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790E70F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115 (81.0%)</w:t>
            </w:r>
          </w:p>
        </w:tc>
        <w:tc>
          <w:tcPr>
            <w:tcW w:w="0" w:type="auto"/>
            <w:tcBorders>
              <w:tl2br w:val="nil"/>
              <w:tr2bl w:val="nil"/>
            </w:tcBorders>
            <w:shd w:val="clear" w:color="auto" w:fill="auto"/>
            <w:noWrap/>
            <w:vAlign w:val="center"/>
          </w:tcPr>
          <w:p w14:paraId="3A1142B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119 (76.3%)</w:t>
            </w:r>
          </w:p>
        </w:tc>
        <w:tc>
          <w:tcPr>
            <w:tcW w:w="0" w:type="auto"/>
            <w:tcBorders>
              <w:tl2br w:val="nil"/>
              <w:tr2bl w:val="nil"/>
            </w:tcBorders>
            <w:shd w:val="clear" w:color="auto" w:fill="auto"/>
            <w:noWrap/>
            <w:vAlign w:val="center"/>
          </w:tcPr>
          <w:p w14:paraId="433A7313"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345D8A0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30 (73.2%)</w:t>
            </w:r>
          </w:p>
        </w:tc>
        <w:tc>
          <w:tcPr>
            <w:tcW w:w="0" w:type="auto"/>
            <w:tcBorders>
              <w:tl2br w:val="nil"/>
              <w:tr2bl w:val="nil"/>
            </w:tcBorders>
            <w:shd w:val="clear" w:color="auto" w:fill="auto"/>
            <w:noWrap/>
            <w:vAlign w:val="center"/>
          </w:tcPr>
          <w:p w14:paraId="038403A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61 (77.2%)</w:t>
            </w:r>
          </w:p>
        </w:tc>
        <w:tc>
          <w:tcPr>
            <w:tcW w:w="858" w:type="dxa"/>
            <w:tcBorders>
              <w:tl2br w:val="nil"/>
              <w:tr2bl w:val="nil"/>
            </w:tcBorders>
            <w:shd w:val="clear" w:color="auto" w:fill="auto"/>
            <w:noWrap/>
            <w:vAlign w:val="center"/>
          </w:tcPr>
          <w:p w14:paraId="7A8C2B53"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745D8704" w14:textId="77777777" w:rsidTr="008E58F2">
        <w:trPr>
          <w:trHeight w:val="270"/>
        </w:trPr>
        <w:tc>
          <w:tcPr>
            <w:tcW w:w="0" w:type="auto"/>
            <w:tcBorders>
              <w:tl2br w:val="nil"/>
              <w:tr2bl w:val="nil"/>
            </w:tcBorders>
            <w:shd w:val="clear" w:color="auto" w:fill="auto"/>
            <w:noWrap/>
            <w:vAlign w:val="center"/>
          </w:tcPr>
          <w:p w14:paraId="01B6B3F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Diabetes mellitus (%)</w:t>
            </w:r>
          </w:p>
        </w:tc>
        <w:tc>
          <w:tcPr>
            <w:tcW w:w="0" w:type="auto"/>
            <w:tcBorders>
              <w:tl2br w:val="nil"/>
              <w:tr2bl w:val="nil"/>
            </w:tcBorders>
            <w:shd w:val="clear" w:color="auto" w:fill="auto"/>
            <w:noWrap/>
            <w:vAlign w:val="center"/>
          </w:tcPr>
          <w:p w14:paraId="5922C88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674771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D09316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0.677</w:t>
            </w:r>
          </w:p>
        </w:tc>
        <w:tc>
          <w:tcPr>
            <w:tcW w:w="0" w:type="auto"/>
            <w:tcBorders>
              <w:tl2br w:val="nil"/>
              <w:tr2bl w:val="nil"/>
            </w:tcBorders>
            <w:shd w:val="clear" w:color="auto" w:fill="auto"/>
            <w:noWrap/>
            <w:vAlign w:val="center"/>
          </w:tcPr>
          <w:p w14:paraId="44B90EE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A7E005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1EDF376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1.000</w:t>
            </w:r>
          </w:p>
        </w:tc>
      </w:tr>
      <w:tr w:rsidR="00C323F8" w:rsidRPr="00C323F8" w14:paraId="4FCCD71F" w14:textId="77777777" w:rsidTr="008E58F2">
        <w:trPr>
          <w:trHeight w:val="270"/>
        </w:trPr>
        <w:tc>
          <w:tcPr>
            <w:tcW w:w="0" w:type="auto"/>
            <w:tcBorders>
              <w:tl2br w:val="nil"/>
              <w:tr2bl w:val="nil"/>
            </w:tcBorders>
            <w:shd w:val="clear" w:color="auto" w:fill="auto"/>
            <w:noWrap/>
            <w:vAlign w:val="center"/>
          </w:tcPr>
          <w:p w14:paraId="4311966B"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14C46B5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132 (93.0%)</w:t>
            </w:r>
          </w:p>
        </w:tc>
        <w:tc>
          <w:tcPr>
            <w:tcW w:w="0" w:type="auto"/>
            <w:tcBorders>
              <w:tl2br w:val="nil"/>
              <w:tr2bl w:val="nil"/>
            </w:tcBorders>
            <w:shd w:val="clear" w:color="auto" w:fill="auto"/>
            <w:noWrap/>
            <w:vAlign w:val="center"/>
          </w:tcPr>
          <w:p w14:paraId="4E57256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143 (91.7%)</w:t>
            </w:r>
          </w:p>
        </w:tc>
        <w:tc>
          <w:tcPr>
            <w:tcW w:w="0" w:type="auto"/>
            <w:tcBorders>
              <w:tl2br w:val="nil"/>
              <w:tr2bl w:val="nil"/>
            </w:tcBorders>
            <w:shd w:val="clear" w:color="auto" w:fill="auto"/>
            <w:noWrap/>
            <w:vAlign w:val="center"/>
          </w:tcPr>
          <w:p w14:paraId="0043964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BE7CBF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37 (90.2%)</w:t>
            </w:r>
          </w:p>
        </w:tc>
        <w:tc>
          <w:tcPr>
            <w:tcW w:w="0" w:type="auto"/>
            <w:tcBorders>
              <w:tl2br w:val="nil"/>
              <w:tr2bl w:val="nil"/>
            </w:tcBorders>
            <w:shd w:val="clear" w:color="auto" w:fill="auto"/>
            <w:noWrap/>
            <w:vAlign w:val="center"/>
          </w:tcPr>
          <w:p w14:paraId="4687F3A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70 (88.6%)</w:t>
            </w:r>
          </w:p>
        </w:tc>
        <w:tc>
          <w:tcPr>
            <w:tcW w:w="858" w:type="dxa"/>
            <w:tcBorders>
              <w:tl2br w:val="nil"/>
              <w:tr2bl w:val="nil"/>
            </w:tcBorders>
            <w:shd w:val="clear" w:color="auto" w:fill="auto"/>
            <w:noWrap/>
            <w:vAlign w:val="center"/>
          </w:tcPr>
          <w:p w14:paraId="689C509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06A79F35" w14:textId="77777777" w:rsidTr="008E58F2">
        <w:trPr>
          <w:trHeight w:val="270"/>
        </w:trPr>
        <w:tc>
          <w:tcPr>
            <w:tcW w:w="0" w:type="auto"/>
            <w:tcBorders>
              <w:tl2br w:val="nil"/>
              <w:tr2bl w:val="nil"/>
            </w:tcBorders>
            <w:shd w:val="clear" w:color="auto" w:fill="auto"/>
            <w:noWrap/>
            <w:vAlign w:val="center"/>
          </w:tcPr>
          <w:p w14:paraId="00659C6D"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552EC51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 (7.0%)</w:t>
            </w:r>
          </w:p>
        </w:tc>
        <w:tc>
          <w:tcPr>
            <w:tcW w:w="0" w:type="auto"/>
            <w:tcBorders>
              <w:tl2br w:val="nil"/>
              <w:tr2bl w:val="nil"/>
            </w:tcBorders>
            <w:shd w:val="clear" w:color="auto" w:fill="auto"/>
            <w:noWrap/>
            <w:vAlign w:val="center"/>
          </w:tcPr>
          <w:p w14:paraId="7E4C8FE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 (8.3%)</w:t>
            </w:r>
          </w:p>
        </w:tc>
        <w:tc>
          <w:tcPr>
            <w:tcW w:w="0" w:type="auto"/>
            <w:tcBorders>
              <w:tl2br w:val="nil"/>
              <w:tr2bl w:val="nil"/>
            </w:tcBorders>
            <w:shd w:val="clear" w:color="auto" w:fill="auto"/>
            <w:noWrap/>
            <w:vAlign w:val="center"/>
          </w:tcPr>
          <w:p w14:paraId="5A3952C7"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64298F9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 (9.8%)</w:t>
            </w:r>
          </w:p>
        </w:tc>
        <w:tc>
          <w:tcPr>
            <w:tcW w:w="0" w:type="auto"/>
            <w:tcBorders>
              <w:tl2br w:val="nil"/>
              <w:tr2bl w:val="nil"/>
            </w:tcBorders>
            <w:shd w:val="clear" w:color="auto" w:fill="auto"/>
            <w:noWrap/>
            <w:vAlign w:val="center"/>
          </w:tcPr>
          <w:p w14:paraId="29771C0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 (11.4%)</w:t>
            </w:r>
          </w:p>
        </w:tc>
        <w:tc>
          <w:tcPr>
            <w:tcW w:w="858" w:type="dxa"/>
            <w:tcBorders>
              <w:tl2br w:val="nil"/>
              <w:tr2bl w:val="nil"/>
            </w:tcBorders>
            <w:shd w:val="clear" w:color="auto" w:fill="auto"/>
            <w:noWrap/>
            <w:vAlign w:val="center"/>
          </w:tcPr>
          <w:p w14:paraId="597C0A65"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7BCA0BE0" w14:textId="77777777" w:rsidTr="008E58F2">
        <w:trPr>
          <w:trHeight w:val="270"/>
        </w:trPr>
        <w:tc>
          <w:tcPr>
            <w:tcW w:w="0" w:type="auto"/>
            <w:tcBorders>
              <w:tl2br w:val="nil"/>
              <w:tr2bl w:val="nil"/>
            </w:tcBorders>
            <w:shd w:val="clear" w:color="auto" w:fill="auto"/>
            <w:noWrap/>
            <w:vAlign w:val="center"/>
          </w:tcPr>
          <w:p w14:paraId="679377E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ALBI grade (%)</w:t>
            </w:r>
          </w:p>
        </w:tc>
        <w:tc>
          <w:tcPr>
            <w:tcW w:w="0" w:type="auto"/>
            <w:tcBorders>
              <w:tl2br w:val="nil"/>
              <w:tr2bl w:val="nil"/>
            </w:tcBorders>
            <w:shd w:val="clear" w:color="auto" w:fill="auto"/>
            <w:noWrap/>
            <w:vAlign w:val="center"/>
          </w:tcPr>
          <w:p w14:paraId="1F6C26A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314661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09D060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0.001</w:t>
            </w:r>
          </w:p>
        </w:tc>
        <w:tc>
          <w:tcPr>
            <w:tcW w:w="0" w:type="auto"/>
            <w:tcBorders>
              <w:tl2br w:val="nil"/>
              <w:tr2bl w:val="nil"/>
            </w:tcBorders>
            <w:shd w:val="clear" w:color="auto" w:fill="auto"/>
            <w:noWrap/>
            <w:vAlign w:val="center"/>
          </w:tcPr>
          <w:p w14:paraId="72FDF31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362C4E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4F293B0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0.008*</w:t>
            </w:r>
          </w:p>
        </w:tc>
      </w:tr>
      <w:tr w:rsidR="00C323F8" w:rsidRPr="00C323F8" w14:paraId="2C7F4F8B" w14:textId="77777777" w:rsidTr="008E58F2">
        <w:trPr>
          <w:trHeight w:val="90"/>
        </w:trPr>
        <w:tc>
          <w:tcPr>
            <w:tcW w:w="0" w:type="auto"/>
            <w:tcBorders>
              <w:tl2br w:val="nil"/>
              <w:tr2bl w:val="nil"/>
            </w:tcBorders>
            <w:shd w:val="clear" w:color="auto" w:fill="auto"/>
            <w:noWrap/>
            <w:vAlign w:val="center"/>
          </w:tcPr>
          <w:p w14:paraId="11368125"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w:t>
            </w:r>
          </w:p>
        </w:tc>
        <w:tc>
          <w:tcPr>
            <w:tcW w:w="0" w:type="auto"/>
            <w:tcBorders>
              <w:tl2br w:val="nil"/>
              <w:tr2bl w:val="nil"/>
            </w:tcBorders>
            <w:shd w:val="clear" w:color="auto" w:fill="auto"/>
            <w:noWrap/>
            <w:vAlign w:val="center"/>
          </w:tcPr>
          <w:p w14:paraId="73052A2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78 (55.0%)</w:t>
            </w:r>
          </w:p>
        </w:tc>
        <w:tc>
          <w:tcPr>
            <w:tcW w:w="0" w:type="auto"/>
            <w:tcBorders>
              <w:tl2br w:val="nil"/>
              <w:tr2bl w:val="nil"/>
            </w:tcBorders>
            <w:shd w:val="clear" w:color="auto" w:fill="auto"/>
            <w:noWrap/>
            <w:vAlign w:val="center"/>
          </w:tcPr>
          <w:p w14:paraId="282EFF7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53 (34.0%)</w:t>
            </w:r>
          </w:p>
        </w:tc>
        <w:tc>
          <w:tcPr>
            <w:tcW w:w="0" w:type="auto"/>
            <w:tcBorders>
              <w:tl2br w:val="nil"/>
              <w:tr2bl w:val="nil"/>
            </w:tcBorders>
            <w:shd w:val="clear" w:color="auto" w:fill="auto"/>
            <w:noWrap/>
            <w:vAlign w:val="center"/>
          </w:tcPr>
          <w:p w14:paraId="2E0B8E9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C6AE5B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17 (41.5%)</w:t>
            </w:r>
          </w:p>
        </w:tc>
        <w:tc>
          <w:tcPr>
            <w:tcW w:w="0" w:type="auto"/>
            <w:tcBorders>
              <w:tl2br w:val="nil"/>
              <w:tr2bl w:val="nil"/>
            </w:tcBorders>
            <w:shd w:val="clear" w:color="auto" w:fill="auto"/>
            <w:noWrap/>
            <w:vAlign w:val="center"/>
          </w:tcPr>
          <w:p w14:paraId="7BFB7EA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15 (19.0%)</w:t>
            </w:r>
          </w:p>
        </w:tc>
        <w:tc>
          <w:tcPr>
            <w:tcW w:w="858" w:type="dxa"/>
            <w:tcBorders>
              <w:tl2br w:val="nil"/>
              <w:tr2bl w:val="nil"/>
            </w:tcBorders>
            <w:shd w:val="clear" w:color="auto" w:fill="auto"/>
            <w:noWrap/>
            <w:vAlign w:val="center"/>
          </w:tcPr>
          <w:p w14:paraId="7A3709C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2C71D0FF" w14:textId="77777777" w:rsidTr="008E58F2">
        <w:trPr>
          <w:trHeight w:val="270"/>
        </w:trPr>
        <w:tc>
          <w:tcPr>
            <w:tcW w:w="0" w:type="auto"/>
            <w:tcBorders>
              <w:tl2br w:val="nil"/>
              <w:tr2bl w:val="nil"/>
            </w:tcBorders>
            <w:shd w:val="clear" w:color="auto" w:fill="auto"/>
            <w:noWrap/>
            <w:vAlign w:val="center"/>
          </w:tcPr>
          <w:p w14:paraId="2B1B5426"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w:t>
            </w:r>
          </w:p>
        </w:tc>
        <w:tc>
          <w:tcPr>
            <w:tcW w:w="0" w:type="auto"/>
            <w:tcBorders>
              <w:tl2br w:val="nil"/>
              <w:tr2bl w:val="nil"/>
            </w:tcBorders>
            <w:shd w:val="clear" w:color="auto" w:fill="auto"/>
            <w:noWrap/>
            <w:vAlign w:val="center"/>
          </w:tcPr>
          <w:p w14:paraId="527808A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58 (40.8%)</w:t>
            </w:r>
          </w:p>
        </w:tc>
        <w:tc>
          <w:tcPr>
            <w:tcW w:w="0" w:type="auto"/>
            <w:tcBorders>
              <w:tl2br w:val="nil"/>
              <w:tr2bl w:val="nil"/>
            </w:tcBorders>
            <w:shd w:val="clear" w:color="auto" w:fill="auto"/>
            <w:noWrap/>
            <w:vAlign w:val="center"/>
          </w:tcPr>
          <w:p w14:paraId="61F1AAA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92 (59.0%)</w:t>
            </w:r>
          </w:p>
        </w:tc>
        <w:tc>
          <w:tcPr>
            <w:tcW w:w="0" w:type="auto"/>
            <w:tcBorders>
              <w:tl2br w:val="nil"/>
              <w:tr2bl w:val="nil"/>
            </w:tcBorders>
            <w:shd w:val="clear" w:color="auto" w:fill="auto"/>
            <w:noWrap/>
            <w:vAlign w:val="center"/>
          </w:tcPr>
          <w:p w14:paraId="0F2C2E9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D044EF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24 (58.5%)</w:t>
            </w:r>
          </w:p>
        </w:tc>
        <w:tc>
          <w:tcPr>
            <w:tcW w:w="0" w:type="auto"/>
            <w:tcBorders>
              <w:tl2br w:val="nil"/>
              <w:tr2bl w:val="nil"/>
            </w:tcBorders>
            <w:shd w:val="clear" w:color="auto" w:fill="auto"/>
            <w:noWrap/>
            <w:vAlign w:val="center"/>
          </w:tcPr>
          <w:p w14:paraId="19563A1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64 (81.0%)</w:t>
            </w:r>
          </w:p>
        </w:tc>
        <w:tc>
          <w:tcPr>
            <w:tcW w:w="858" w:type="dxa"/>
            <w:tcBorders>
              <w:tl2br w:val="nil"/>
              <w:tr2bl w:val="nil"/>
            </w:tcBorders>
            <w:shd w:val="clear" w:color="auto" w:fill="auto"/>
            <w:noWrap/>
            <w:vAlign w:val="center"/>
          </w:tcPr>
          <w:p w14:paraId="1BFF4E7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63154754" w14:textId="77777777" w:rsidTr="008E58F2">
        <w:trPr>
          <w:trHeight w:val="270"/>
        </w:trPr>
        <w:tc>
          <w:tcPr>
            <w:tcW w:w="0" w:type="auto"/>
            <w:tcBorders>
              <w:tl2br w:val="nil"/>
              <w:tr2bl w:val="nil"/>
            </w:tcBorders>
            <w:shd w:val="clear" w:color="auto" w:fill="auto"/>
            <w:noWrap/>
            <w:vAlign w:val="center"/>
          </w:tcPr>
          <w:p w14:paraId="256B8F18"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w:t>
            </w:r>
          </w:p>
        </w:tc>
        <w:tc>
          <w:tcPr>
            <w:tcW w:w="0" w:type="auto"/>
            <w:tcBorders>
              <w:tl2br w:val="nil"/>
              <w:tr2bl w:val="nil"/>
            </w:tcBorders>
            <w:shd w:val="clear" w:color="auto" w:fill="auto"/>
            <w:noWrap/>
            <w:vAlign w:val="center"/>
          </w:tcPr>
          <w:p w14:paraId="2A5D57F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 (4.2%)</w:t>
            </w:r>
          </w:p>
        </w:tc>
        <w:tc>
          <w:tcPr>
            <w:tcW w:w="0" w:type="auto"/>
            <w:tcBorders>
              <w:tl2br w:val="nil"/>
              <w:tr2bl w:val="nil"/>
            </w:tcBorders>
            <w:shd w:val="clear" w:color="auto" w:fill="auto"/>
            <w:noWrap/>
            <w:vAlign w:val="center"/>
          </w:tcPr>
          <w:p w14:paraId="5A05A80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(7.0%)</w:t>
            </w:r>
          </w:p>
        </w:tc>
        <w:tc>
          <w:tcPr>
            <w:tcW w:w="0" w:type="auto"/>
            <w:tcBorders>
              <w:tl2br w:val="nil"/>
              <w:tr2bl w:val="nil"/>
            </w:tcBorders>
            <w:shd w:val="clear" w:color="auto" w:fill="auto"/>
            <w:noWrap/>
            <w:vAlign w:val="center"/>
          </w:tcPr>
          <w:p w14:paraId="260BFEF1"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35403AB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 (0.0%)</w:t>
            </w:r>
          </w:p>
        </w:tc>
        <w:tc>
          <w:tcPr>
            <w:tcW w:w="0" w:type="auto"/>
            <w:tcBorders>
              <w:tl2br w:val="nil"/>
              <w:tr2bl w:val="nil"/>
            </w:tcBorders>
            <w:shd w:val="clear" w:color="auto" w:fill="auto"/>
            <w:noWrap/>
            <w:vAlign w:val="center"/>
          </w:tcPr>
          <w:p w14:paraId="7C187BA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 (0.0%)</w:t>
            </w:r>
          </w:p>
        </w:tc>
        <w:tc>
          <w:tcPr>
            <w:tcW w:w="858" w:type="dxa"/>
            <w:tcBorders>
              <w:tl2br w:val="nil"/>
              <w:tr2bl w:val="nil"/>
            </w:tcBorders>
            <w:shd w:val="clear" w:color="auto" w:fill="auto"/>
            <w:noWrap/>
            <w:vAlign w:val="center"/>
          </w:tcPr>
          <w:p w14:paraId="524CB053"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033B350E" w14:textId="77777777" w:rsidTr="008E58F2">
        <w:trPr>
          <w:trHeight w:val="270"/>
        </w:trPr>
        <w:tc>
          <w:tcPr>
            <w:tcW w:w="0" w:type="auto"/>
            <w:tcBorders>
              <w:tl2br w:val="nil"/>
              <w:tr2bl w:val="nil"/>
            </w:tcBorders>
            <w:shd w:val="clear" w:color="auto" w:fill="auto"/>
            <w:noWrap/>
            <w:vAlign w:val="center"/>
          </w:tcPr>
          <w:p w14:paraId="425E3FE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Cirrhosis (%)</w:t>
            </w:r>
          </w:p>
        </w:tc>
        <w:tc>
          <w:tcPr>
            <w:tcW w:w="0" w:type="auto"/>
            <w:tcBorders>
              <w:tl2br w:val="nil"/>
              <w:tr2bl w:val="nil"/>
            </w:tcBorders>
            <w:shd w:val="clear" w:color="auto" w:fill="auto"/>
            <w:noWrap/>
            <w:vAlign w:val="center"/>
          </w:tcPr>
          <w:p w14:paraId="34C73BD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A4F91A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99398B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0.007</w:t>
            </w:r>
          </w:p>
        </w:tc>
        <w:tc>
          <w:tcPr>
            <w:tcW w:w="0" w:type="auto"/>
            <w:tcBorders>
              <w:tl2br w:val="nil"/>
              <w:tr2bl w:val="nil"/>
            </w:tcBorders>
            <w:shd w:val="clear" w:color="auto" w:fill="auto"/>
            <w:noWrap/>
            <w:vAlign w:val="center"/>
          </w:tcPr>
          <w:p w14:paraId="6E57B27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567AD8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65798DA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0.124</w:t>
            </w:r>
          </w:p>
        </w:tc>
      </w:tr>
      <w:tr w:rsidR="00C323F8" w:rsidRPr="00C323F8" w14:paraId="7E057C9D" w14:textId="77777777" w:rsidTr="008E58F2">
        <w:trPr>
          <w:trHeight w:val="270"/>
        </w:trPr>
        <w:tc>
          <w:tcPr>
            <w:tcW w:w="0" w:type="auto"/>
            <w:tcBorders>
              <w:tl2br w:val="nil"/>
              <w:tr2bl w:val="nil"/>
            </w:tcBorders>
            <w:shd w:val="clear" w:color="auto" w:fill="auto"/>
            <w:noWrap/>
            <w:vAlign w:val="center"/>
          </w:tcPr>
          <w:p w14:paraId="116F0C37"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6C34615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109 (76.8%)</w:t>
            </w:r>
          </w:p>
        </w:tc>
        <w:tc>
          <w:tcPr>
            <w:tcW w:w="0" w:type="auto"/>
            <w:tcBorders>
              <w:tl2br w:val="nil"/>
              <w:tr2bl w:val="nil"/>
            </w:tcBorders>
            <w:shd w:val="clear" w:color="auto" w:fill="auto"/>
            <w:noWrap/>
            <w:vAlign w:val="center"/>
          </w:tcPr>
          <w:p w14:paraId="308627E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97 (62.2%)</w:t>
            </w:r>
          </w:p>
        </w:tc>
        <w:tc>
          <w:tcPr>
            <w:tcW w:w="0" w:type="auto"/>
            <w:tcBorders>
              <w:tl2br w:val="nil"/>
              <w:tr2bl w:val="nil"/>
            </w:tcBorders>
            <w:shd w:val="clear" w:color="auto" w:fill="auto"/>
            <w:noWrap/>
            <w:vAlign w:val="center"/>
          </w:tcPr>
          <w:p w14:paraId="25B5D43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4B9AE8C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36 (87.8%)</w:t>
            </w:r>
          </w:p>
        </w:tc>
        <w:tc>
          <w:tcPr>
            <w:tcW w:w="2187" w:type="dxa"/>
            <w:tcBorders>
              <w:tl2br w:val="nil"/>
              <w:tr2bl w:val="nil"/>
            </w:tcBorders>
            <w:shd w:val="clear" w:color="auto" w:fill="auto"/>
            <w:noWrap/>
            <w:vAlign w:val="center"/>
          </w:tcPr>
          <w:p w14:paraId="10E19109"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60 (75.9%)</w:t>
            </w:r>
          </w:p>
        </w:tc>
        <w:tc>
          <w:tcPr>
            <w:tcW w:w="858" w:type="dxa"/>
            <w:tcBorders>
              <w:tl2br w:val="nil"/>
              <w:tr2bl w:val="nil"/>
            </w:tcBorders>
            <w:shd w:val="clear" w:color="auto" w:fill="auto"/>
            <w:noWrap/>
            <w:vAlign w:val="center"/>
          </w:tcPr>
          <w:p w14:paraId="3885BF3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324B8E28" w14:textId="77777777" w:rsidTr="008E58F2">
        <w:trPr>
          <w:trHeight w:val="270"/>
        </w:trPr>
        <w:tc>
          <w:tcPr>
            <w:tcW w:w="0" w:type="auto"/>
            <w:tcBorders>
              <w:tl2br w:val="nil"/>
              <w:tr2bl w:val="nil"/>
            </w:tcBorders>
            <w:shd w:val="clear" w:color="auto" w:fill="auto"/>
            <w:noWrap/>
            <w:vAlign w:val="center"/>
          </w:tcPr>
          <w:p w14:paraId="338A98DC"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6716F34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33 (23.2%)</w:t>
            </w:r>
          </w:p>
        </w:tc>
        <w:tc>
          <w:tcPr>
            <w:tcW w:w="0" w:type="auto"/>
            <w:tcBorders>
              <w:tl2br w:val="nil"/>
              <w:tr2bl w:val="nil"/>
            </w:tcBorders>
            <w:shd w:val="clear" w:color="auto" w:fill="auto"/>
            <w:noWrap/>
            <w:vAlign w:val="center"/>
          </w:tcPr>
          <w:p w14:paraId="767FF64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59 (37.8%)</w:t>
            </w:r>
          </w:p>
        </w:tc>
        <w:tc>
          <w:tcPr>
            <w:tcW w:w="0" w:type="auto"/>
            <w:tcBorders>
              <w:tl2br w:val="nil"/>
              <w:tr2bl w:val="nil"/>
            </w:tcBorders>
            <w:shd w:val="clear" w:color="auto" w:fill="auto"/>
            <w:noWrap/>
            <w:vAlign w:val="center"/>
          </w:tcPr>
          <w:p w14:paraId="261916C8"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1967" w:type="dxa"/>
            <w:tcBorders>
              <w:tl2br w:val="nil"/>
              <w:tr2bl w:val="nil"/>
            </w:tcBorders>
            <w:shd w:val="clear" w:color="auto" w:fill="auto"/>
            <w:noWrap/>
            <w:vAlign w:val="center"/>
          </w:tcPr>
          <w:p w14:paraId="2B8BC7A8"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5 (12.2%)</w:t>
            </w:r>
          </w:p>
        </w:tc>
        <w:tc>
          <w:tcPr>
            <w:tcW w:w="2187" w:type="dxa"/>
            <w:tcBorders>
              <w:tl2br w:val="nil"/>
              <w:tr2bl w:val="nil"/>
            </w:tcBorders>
            <w:shd w:val="clear" w:color="auto" w:fill="auto"/>
            <w:noWrap/>
            <w:vAlign w:val="center"/>
          </w:tcPr>
          <w:p w14:paraId="2C773912"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19 (24.1%)</w:t>
            </w:r>
          </w:p>
        </w:tc>
        <w:tc>
          <w:tcPr>
            <w:tcW w:w="858" w:type="dxa"/>
            <w:tcBorders>
              <w:tl2br w:val="nil"/>
              <w:tr2bl w:val="nil"/>
            </w:tcBorders>
            <w:shd w:val="clear" w:color="auto" w:fill="auto"/>
            <w:noWrap/>
            <w:vAlign w:val="center"/>
          </w:tcPr>
          <w:p w14:paraId="74D5347D"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4F11885B" w14:textId="77777777" w:rsidTr="008E58F2">
        <w:trPr>
          <w:trHeight w:val="270"/>
        </w:trPr>
        <w:tc>
          <w:tcPr>
            <w:tcW w:w="0" w:type="auto"/>
            <w:tcBorders>
              <w:tl2br w:val="nil"/>
              <w:tr2bl w:val="nil"/>
            </w:tcBorders>
            <w:shd w:val="clear" w:color="auto" w:fill="auto"/>
            <w:noWrap/>
            <w:vAlign w:val="center"/>
          </w:tcPr>
          <w:p w14:paraId="179959F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Tumor location (%)</w:t>
            </w:r>
          </w:p>
        </w:tc>
        <w:tc>
          <w:tcPr>
            <w:tcW w:w="0" w:type="auto"/>
            <w:tcBorders>
              <w:tl2br w:val="nil"/>
              <w:tr2bl w:val="nil"/>
            </w:tcBorders>
            <w:shd w:val="clear" w:color="auto" w:fill="auto"/>
            <w:noWrap/>
            <w:vAlign w:val="center"/>
          </w:tcPr>
          <w:p w14:paraId="711E275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CD8D63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59E646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787DAEC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8A63A4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6C1725C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0.084</w:t>
            </w:r>
          </w:p>
        </w:tc>
      </w:tr>
      <w:tr w:rsidR="00C323F8" w:rsidRPr="00C323F8" w14:paraId="2D692F29" w14:textId="77777777" w:rsidTr="008E58F2">
        <w:trPr>
          <w:trHeight w:val="270"/>
        </w:trPr>
        <w:tc>
          <w:tcPr>
            <w:tcW w:w="0" w:type="auto"/>
            <w:tcBorders>
              <w:tl2br w:val="nil"/>
              <w:tr2bl w:val="nil"/>
            </w:tcBorders>
            <w:shd w:val="clear" w:color="auto" w:fill="auto"/>
            <w:noWrap/>
            <w:vAlign w:val="center"/>
          </w:tcPr>
          <w:p w14:paraId="6EA8DA1B"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Left</w:t>
            </w:r>
          </w:p>
        </w:tc>
        <w:tc>
          <w:tcPr>
            <w:tcW w:w="0" w:type="auto"/>
            <w:tcBorders>
              <w:tl2br w:val="nil"/>
              <w:tr2bl w:val="nil"/>
            </w:tcBorders>
            <w:shd w:val="clear" w:color="auto" w:fill="auto"/>
            <w:noWrap/>
            <w:vAlign w:val="center"/>
          </w:tcPr>
          <w:p w14:paraId="5EC42FD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53 (37.3%)</w:t>
            </w:r>
          </w:p>
        </w:tc>
        <w:tc>
          <w:tcPr>
            <w:tcW w:w="0" w:type="auto"/>
            <w:tcBorders>
              <w:tl2br w:val="nil"/>
              <w:tr2bl w:val="nil"/>
            </w:tcBorders>
            <w:shd w:val="clear" w:color="auto" w:fill="auto"/>
            <w:noWrap/>
            <w:vAlign w:val="center"/>
          </w:tcPr>
          <w:p w14:paraId="276C835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28 (17.9%)</w:t>
            </w:r>
          </w:p>
        </w:tc>
        <w:tc>
          <w:tcPr>
            <w:tcW w:w="0" w:type="auto"/>
            <w:tcBorders>
              <w:tl2br w:val="nil"/>
              <w:tr2bl w:val="nil"/>
            </w:tcBorders>
            <w:shd w:val="clear" w:color="auto" w:fill="auto"/>
            <w:noWrap/>
            <w:vAlign w:val="center"/>
          </w:tcPr>
          <w:p w14:paraId="08F806A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2E23671E"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18 (43.9%)</w:t>
            </w:r>
          </w:p>
        </w:tc>
        <w:tc>
          <w:tcPr>
            <w:tcW w:w="2187" w:type="dxa"/>
            <w:tcBorders>
              <w:tl2br w:val="nil"/>
              <w:tr2bl w:val="nil"/>
            </w:tcBorders>
            <w:shd w:val="clear" w:color="auto" w:fill="auto"/>
            <w:noWrap/>
            <w:vAlign w:val="center"/>
          </w:tcPr>
          <w:p w14:paraId="1F37C3D1"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21 (26.6%)</w:t>
            </w:r>
          </w:p>
        </w:tc>
        <w:tc>
          <w:tcPr>
            <w:tcW w:w="858" w:type="dxa"/>
            <w:tcBorders>
              <w:tl2br w:val="nil"/>
              <w:tr2bl w:val="nil"/>
            </w:tcBorders>
            <w:shd w:val="clear" w:color="auto" w:fill="auto"/>
            <w:noWrap/>
            <w:vAlign w:val="center"/>
          </w:tcPr>
          <w:p w14:paraId="395FDB3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13BA535E" w14:textId="77777777" w:rsidTr="008E58F2">
        <w:trPr>
          <w:trHeight w:val="270"/>
        </w:trPr>
        <w:tc>
          <w:tcPr>
            <w:tcW w:w="0" w:type="auto"/>
            <w:tcBorders>
              <w:tl2br w:val="nil"/>
              <w:tr2bl w:val="nil"/>
            </w:tcBorders>
            <w:shd w:val="clear" w:color="auto" w:fill="auto"/>
            <w:noWrap/>
            <w:vAlign w:val="center"/>
          </w:tcPr>
          <w:p w14:paraId="3743067F"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Right</w:t>
            </w:r>
          </w:p>
        </w:tc>
        <w:tc>
          <w:tcPr>
            <w:tcW w:w="0" w:type="auto"/>
            <w:tcBorders>
              <w:tl2br w:val="nil"/>
              <w:tr2bl w:val="nil"/>
            </w:tcBorders>
            <w:shd w:val="clear" w:color="auto" w:fill="auto"/>
            <w:noWrap/>
            <w:vAlign w:val="center"/>
          </w:tcPr>
          <w:p w14:paraId="215CFE5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78 (55.0%)</w:t>
            </w:r>
          </w:p>
        </w:tc>
        <w:tc>
          <w:tcPr>
            <w:tcW w:w="0" w:type="auto"/>
            <w:tcBorders>
              <w:tl2br w:val="nil"/>
              <w:tr2bl w:val="nil"/>
            </w:tcBorders>
            <w:shd w:val="clear" w:color="auto" w:fill="auto"/>
            <w:noWrap/>
            <w:vAlign w:val="center"/>
          </w:tcPr>
          <w:p w14:paraId="079739E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95 (60.9%)</w:t>
            </w:r>
          </w:p>
        </w:tc>
        <w:tc>
          <w:tcPr>
            <w:tcW w:w="0" w:type="auto"/>
            <w:tcBorders>
              <w:tl2br w:val="nil"/>
              <w:tr2bl w:val="nil"/>
            </w:tcBorders>
            <w:shd w:val="clear" w:color="auto" w:fill="auto"/>
            <w:noWrap/>
            <w:vAlign w:val="center"/>
          </w:tcPr>
          <w:p w14:paraId="4F9475D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0D7A3BD6"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14 (34.1%)</w:t>
            </w:r>
          </w:p>
        </w:tc>
        <w:tc>
          <w:tcPr>
            <w:tcW w:w="2187" w:type="dxa"/>
            <w:tcBorders>
              <w:tl2br w:val="nil"/>
              <w:tr2bl w:val="nil"/>
            </w:tcBorders>
            <w:shd w:val="clear" w:color="auto" w:fill="auto"/>
            <w:noWrap/>
            <w:vAlign w:val="center"/>
          </w:tcPr>
          <w:p w14:paraId="25563C16"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43 (54.4%)</w:t>
            </w:r>
          </w:p>
        </w:tc>
        <w:tc>
          <w:tcPr>
            <w:tcW w:w="858" w:type="dxa"/>
            <w:tcBorders>
              <w:tl2br w:val="nil"/>
              <w:tr2bl w:val="nil"/>
            </w:tcBorders>
            <w:shd w:val="clear" w:color="auto" w:fill="auto"/>
            <w:noWrap/>
            <w:vAlign w:val="center"/>
          </w:tcPr>
          <w:p w14:paraId="784BEC6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64024D64" w14:textId="77777777" w:rsidTr="008E58F2">
        <w:trPr>
          <w:trHeight w:val="270"/>
        </w:trPr>
        <w:tc>
          <w:tcPr>
            <w:tcW w:w="0" w:type="auto"/>
            <w:tcBorders>
              <w:tl2br w:val="nil"/>
              <w:tr2bl w:val="nil"/>
            </w:tcBorders>
            <w:shd w:val="clear" w:color="auto" w:fill="auto"/>
            <w:noWrap/>
            <w:vAlign w:val="center"/>
          </w:tcPr>
          <w:p w14:paraId="6E1CE622"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Across</w:t>
            </w:r>
          </w:p>
        </w:tc>
        <w:tc>
          <w:tcPr>
            <w:tcW w:w="0" w:type="auto"/>
            <w:tcBorders>
              <w:tl2br w:val="nil"/>
              <w:tr2bl w:val="nil"/>
            </w:tcBorders>
            <w:shd w:val="clear" w:color="auto" w:fill="auto"/>
            <w:noWrap/>
            <w:vAlign w:val="center"/>
          </w:tcPr>
          <w:p w14:paraId="65B58DE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 (7.7%)</w:t>
            </w:r>
          </w:p>
        </w:tc>
        <w:tc>
          <w:tcPr>
            <w:tcW w:w="0" w:type="auto"/>
            <w:tcBorders>
              <w:tl2br w:val="nil"/>
              <w:tr2bl w:val="nil"/>
            </w:tcBorders>
            <w:shd w:val="clear" w:color="auto" w:fill="auto"/>
            <w:noWrap/>
            <w:vAlign w:val="center"/>
          </w:tcPr>
          <w:p w14:paraId="0111B1F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33 (21.2%)</w:t>
            </w:r>
          </w:p>
        </w:tc>
        <w:tc>
          <w:tcPr>
            <w:tcW w:w="0" w:type="auto"/>
            <w:tcBorders>
              <w:tl2br w:val="nil"/>
              <w:tr2bl w:val="nil"/>
            </w:tcBorders>
            <w:shd w:val="clear" w:color="auto" w:fill="auto"/>
            <w:noWrap/>
            <w:vAlign w:val="center"/>
          </w:tcPr>
          <w:p w14:paraId="1EE4D215"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1967" w:type="dxa"/>
            <w:tcBorders>
              <w:tl2br w:val="nil"/>
              <w:tr2bl w:val="nil"/>
            </w:tcBorders>
            <w:shd w:val="clear" w:color="auto" w:fill="auto"/>
            <w:noWrap/>
            <w:vAlign w:val="center"/>
          </w:tcPr>
          <w:p w14:paraId="4B5C2D72"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9 (22.0%)</w:t>
            </w:r>
          </w:p>
        </w:tc>
        <w:tc>
          <w:tcPr>
            <w:tcW w:w="2187" w:type="dxa"/>
            <w:tcBorders>
              <w:tl2br w:val="nil"/>
              <w:tr2bl w:val="nil"/>
            </w:tcBorders>
            <w:shd w:val="clear" w:color="auto" w:fill="auto"/>
            <w:noWrap/>
            <w:vAlign w:val="center"/>
          </w:tcPr>
          <w:p w14:paraId="2A484E23"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15 (19.0%)</w:t>
            </w:r>
          </w:p>
        </w:tc>
        <w:tc>
          <w:tcPr>
            <w:tcW w:w="858" w:type="dxa"/>
            <w:tcBorders>
              <w:tl2br w:val="nil"/>
              <w:tr2bl w:val="nil"/>
            </w:tcBorders>
            <w:shd w:val="clear" w:color="auto" w:fill="auto"/>
            <w:noWrap/>
            <w:vAlign w:val="center"/>
          </w:tcPr>
          <w:p w14:paraId="32EA5D19"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61C7853D" w14:textId="77777777" w:rsidTr="008E58F2">
        <w:trPr>
          <w:trHeight w:val="270"/>
        </w:trPr>
        <w:tc>
          <w:tcPr>
            <w:tcW w:w="0" w:type="auto"/>
            <w:tcBorders>
              <w:tl2br w:val="nil"/>
              <w:tr2bl w:val="nil"/>
            </w:tcBorders>
            <w:shd w:val="clear" w:color="auto" w:fill="auto"/>
            <w:noWrap/>
            <w:vAlign w:val="center"/>
          </w:tcPr>
          <w:p w14:paraId="475FCFD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Fusion lesions (%)</w:t>
            </w:r>
          </w:p>
        </w:tc>
        <w:tc>
          <w:tcPr>
            <w:tcW w:w="0" w:type="auto"/>
            <w:tcBorders>
              <w:tl2br w:val="nil"/>
              <w:tr2bl w:val="nil"/>
            </w:tcBorders>
            <w:shd w:val="clear" w:color="auto" w:fill="auto"/>
            <w:noWrap/>
            <w:vAlign w:val="center"/>
          </w:tcPr>
          <w:p w14:paraId="41B5552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48FADA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7705B14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306E502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304ADF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3592F4D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0.131</w:t>
            </w:r>
          </w:p>
        </w:tc>
      </w:tr>
      <w:tr w:rsidR="00C323F8" w:rsidRPr="00C323F8" w14:paraId="216AE908" w14:textId="77777777" w:rsidTr="008E58F2">
        <w:trPr>
          <w:trHeight w:val="270"/>
        </w:trPr>
        <w:tc>
          <w:tcPr>
            <w:tcW w:w="0" w:type="auto"/>
            <w:tcBorders>
              <w:tl2br w:val="nil"/>
              <w:tr2bl w:val="nil"/>
            </w:tcBorders>
            <w:shd w:val="clear" w:color="auto" w:fill="auto"/>
            <w:noWrap/>
            <w:vAlign w:val="center"/>
          </w:tcPr>
          <w:p w14:paraId="3E4F6AA6"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07BB34F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94 (66.2%)</w:t>
            </w:r>
          </w:p>
        </w:tc>
        <w:tc>
          <w:tcPr>
            <w:tcW w:w="0" w:type="auto"/>
            <w:tcBorders>
              <w:tl2br w:val="nil"/>
              <w:tr2bl w:val="nil"/>
            </w:tcBorders>
            <w:shd w:val="clear" w:color="auto" w:fill="auto"/>
            <w:noWrap/>
            <w:vAlign w:val="center"/>
          </w:tcPr>
          <w:p w14:paraId="33EB358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68 (43.6%)</w:t>
            </w:r>
          </w:p>
        </w:tc>
        <w:tc>
          <w:tcPr>
            <w:tcW w:w="0" w:type="auto"/>
            <w:tcBorders>
              <w:tl2br w:val="nil"/>
              <w:tr2bl w:val="nil"/>
            </w:tcBorders>
            <w:shd w:val="clear" w:color="auto" w:fill="auto"/>
            <w:noWrap/>
            <w:vAlign w:val="center"/>
          </w:tcPr>
          <w:p w14:paraId="6171616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55B33CD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22 (53.7%)</w:t>
            </w:r>
          </w:p>
        </w:tc>
        <w:tc>
          <w:tcPr>
            <w:tcW w:w="2187" w:type="dxa"/>
            <w:tcBorders>
              <w:tl2br w:val="nil"/>
              <w:tr2bl w:val="nil"/>
            </w:tcBorders>
            <w:shd w:val="clear" w:color="auto" w:fill="auto"/>
            <w:noWrap/>
            <w:vAlign w:val="center"/>
          </w:tcPr>
          <w:p w14:paraId="5832887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31 (39.2%)</w:t>
            </w:r>
          </w:p>
        </w:tc>
        <w:tc>
          <w:tcPr>
            <w:tcW w:w="858" w:type="dxa"/>
            <w:tcBorders>
              <w:tl2br w:val="nil"/>
              <w:tr2bl w:val="nil"/>
            </w:tcBorders>
            <w:shd w:val="clear" w:color="auto" w:fill="auto"/>
            <w:noWrap/>
            <w:vAlign w:val="center"/>
          </w:tcPr>
          <w:p w14:paraId="25AAB83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28F75B13" w14:textId="77777777" w:rsidTr="008E58F2">
        <w:trPr>
          <w:trHeight w:val="270"/>
        </w:trPr>
        <w:tc>
          <w:tcPr>
            <w:tcW w:w="0" w:type="auto"/>
            <w:tcBorders>
              <w:tl2br w:val="nil"/>
              <w:tr2bl w:val="nil"/>
            </w:tcBorders>
            <w:shd w:val="clear" w:color="auto" w:fill="auto"/>
            <w:noWrap/>
            <w:vAlign w:val="center"/>
          </w:tcPr>
          <w:p w14:paraId="1D7AAED3"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0691A31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48 (33.8%)</w:t>
            </w:r>
          </w:p>
        </w:tc>
        <w:tc>
          <w:tcPr>
            <w:tcW w:w="0" w:type="auto"/>
            <w:tcBorders>
              <w:tl2br w:val="nil"/>
              <w:tr2bl w:val="nil"/>
            </w:tcBorders>
            <w:shd w:val="clear" w:color="auto" w:fill="auto"/>
            <w:noWrap/>
            <w:vAlign w:val="center"/>
          </w:tcPr>
          <w:p w14:paraId="1C2AFD1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88 (56.4%)</w:t>
            </w:r>
          </w:p>
        </w:tc>
        <w:tc>
          <w:tcPr>
            <w:tcW w:w="0" w:type="auto"/>
            <w:tcBorders>
              <w:tl2br w:val="nil"/>
              <w:tr2bl w:val="nil"/>
            </w:tcBorders>
            <w:shd w:val="clear" w:color="auto" w:fill="auto"/>
            <w:noWrap/>
            <w:vAlign w:val="center"/>
          </w:tcPr>
          <w:p w14:paraId="383CB46C"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1967" w:type="dxa"/>
            <w:tcBorders>
              <w:tl2br w:val="nil"/>
              <w:tr2bl w:val="nil"/>
            </w:tcBorders>
            <w:shd w:val="clear" w:color="auto" w:fill="auto"/>
            <w:noWrap/>
            <w:vAlign w:val="center"/>
          </w:tcPr>
          <w:p w14:paraId="0BE2753E"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19 (46.3%)</w:t>
            </w:r>
          </w:p>
        </w:tc>
        <w:tc>
          <w:tcPr>
            <w:tcW w:w="2187" w:type="dxa"/>
            <w:tcBorders>
              <w:tl2br w:val="nil"/>
              <w:tr2bl w:val="nil"/>
            </w:tcBorders>
            <w:shd w:val="clear" w:color="auto" w:fill="auto"/>
            <w:noWrap/>
            <w:vAlign w:val="center"/>
          </w:tcPr>
          <w:p w14:paraId="09B8957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48 (60.8%)</w:t>
            </w:r>
          </w:p>
        </w:tc>
        <w:tc>
          <w:tcPr>
            <w:tcW w:w="858" w:type="dxa"/>
            <w:tcBorders>
              <w:tl2br w:val="nil"/>
              <w:tr2bl w:val="nil"/>
            </w:tcBorders>
            <w:shd w:val="clear" w:color="auto" w:fill="auto"/>
            <w:noWrap/>
            <w:vAlign w:val="center"/>
          </w:tcPr>
          <w:p w14:paraId="094B4DE1"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5F4A5E6A" w14:textId="77777777" w:rsidTr="008E58F2">
        <w:trPr>
          <w:trHeight w:val="270"/>
        </w:trPr>
        <w:tc>
          <w:tcPr>
            <w:tcW w:w="0" w:type="auto"/>
            <w:tcBorders>
              <w:tl2br w:val="nil"/>
              <w:tr2bl w:val="nil"/>
            </w:tcBorders>
            <w:shd w:val="clear" w:color="auto" w:fill="auto"/>
            <w:noWrap/>
            <w:vAlign w:val="center"/>
          </w:tcPr>
          <w:p w14:paraId="346DB36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HCC capsule (%)</w:t>
            </w:r>
          </w:p>
        </w:tc>
        <w:tc>
          <w:tcPr>
            <w:tcW w:w="0" w:type="auto"/>
            <w:tcBorders>
              <w:tl2br w:val="nil"/>
              <w:tr2bl w:val="nil"/>
            </w:tcBorders>
            <w:shd w:val="clear" w:color="auto" w:fill="auto"/>
            <w:noWrap/>
            <w:vAlign w:val="center"/>
          </w:tcPr>
          <w:p w14:paraId="6F89606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443EFF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3D589DB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1967" w:type="dxa"/>
            <w:tcBorders>
              <w:tl2br w:val="nil"/>
              <w:tr2bl w:val="nil"/>
            </w:tcBorders>
            <w:shd w:val="clear" w:color="auto" w:fill="auto"/>
            <w:noWrap/>
            <w:vAlign w:val="center"/>
          </w:tcPr>
          <w:p w14:paraId="0BA7FD1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2187" w:type="dxa"/>
            <w:tcBorders>
              <w:tl2br w:val="nil"/>
              <w:tr2bl w:val="nil"/>
            </w:tcBorders>
            <w:shd w:val="clear" w:color="auto" w:fill="auto"/>
            <w:noWrap/>
            <w:vAlign w:val="center"/>
          </w:tcPr>
          <w:p w14:paraId="46A4C28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39C896B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0.682</w:t>
            </w:r>
          </w:p>
        </w:tc>
      </w:tr>
      <w:tr w:rsidR="00C323F8" w:rsidRPr="00C323F8" w14:paraId="32B29EF3" w14:textId="77777777" w:rsidTr="008E58F2">
        <w:trPr>
          <w:trHeight w:val="270"/>
        </w:trPr>
        <w:tc>
          <w:tcPr>
            <w:tcW w:w="0" w:type="auto"/>
            <w:tcBorders>
              <w:tl2br w:val="nil"/>
              <w:tr2bl w:val="nil"/>
            </w:tcBorders>
            <w:shd w:val="clear" w:color="auto" w:fill="auto"/>
            <w:noWrap/>
            <w:vAlign w:val="center"/>
          </w:tcPr>
          <w:p w14:paraId="4314FF58" w14:textId="77777777" w:rsidR="00953A27" w:rsidRPr="00C323F8" w:rsidRDefault="00953A27" w:rsidP="008E58F2">
            <w:pPr>
              <w:widowControl/>
              <w:jc w:val="righ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 xml:space="preserve">Absent </w:t>
            </w:r>
          </w:p>
        </w:tc>
        <w:tc>
          <w:tcPr>
            <w:tcW w:w="0" w:type="auto"/>
            <w:tcBorders>
              <w:tl2br w:val="nil"/>
              <w:tr2bl w:val="nil"/>
            </w:tcBorders>
            <w:shd w:val="clear" w:color="auto" w:fill="auto"/>
            <w:noWrap/>
            <w:vAlign w:val="center"/>
          </w:tcPr>
          <w:p w14:paraId="1794AFF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36 (25.4%)</w:t>
            </w:r>
          </w:p>
        </w:tc>
        <w:tc>
          <w:tcPr>
            <w:tcW w:w="0" w:type="auto"/>
            <w:tcBorders>
              <w:tl2br w:val="nil"/>
              <w:tr2bl w:val="nil"/>
            </w:tcBorders>
            <w:shd w:val="clear" w:color="auto" w:fill="auto"/>
            <w:noWrap/>
            <w:vAlign w:val="center"/>
          </w:tcPr>
          <w:p w14:paraId="3E2F0D7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50 (32.1%)</w:t>
            </w:r>
          </w:p>
        </w:tc>
        <w:tc>
          <w:tcPr>
            <w:tcW w:w="0" w:type="auto"/>
            <w:tcBorders>
              <w:tl2br w:val="nil"/>
              <w:tr2bl w:val="nil"/>
            </w:tcBorders>
            <w:shd w:val="clear" w:color="auto" w:fill="auto"/>
            <w:noWrap/>
            <w:vAlign w:val="center"/>
          </w:tcPr>
          <w:p w14:paraId="2E236DC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20387C29"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15 (36.5%)</w:t>
            </w:r>
          </w:p>
        </w:tc>
        <w:tc>
          <w:tcPr>
            <w:tcW w:w="2187" w:type="dxa"/>
            <w:tcBorders>
              <w:tl2br w:val="nil"/>
              <w:tr2bl w:val="nil"/>
            </w:tcBorders>
            <w:shd w:val="clear" w:color="auto" w:fill="auto"/>
            <w:noWrap/>
            <w:vAlign w:val="center"/>
          </w:tcPr>
          <w:p w14:paraId="32000231"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25 (31.6%)</w:t>
            </w:r>
          </w:p>
        </w:tc>
        <w:tc>
          <w:tcPr>
            <w:tcW w:w="858" w:type="dxa"/>
            <w:tcBorders>
              <w:tl2br w:val="nil"/>
              <w:tr2bl w:val="nil"/>
            </w:tcBorders>
            <w:shd w:val="clear" w:color="auto" w:fill="auto"/>
            <w:noWrap/>
            <w:vAlign w:val="center"/>
          </w:tcPr>
          <w:p w14:paraId="4560EEB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3AE6D373" w14:textId="77777777" w:rsidTr="008E58F2">
        <w:trPr>
          <w:trHeight w:val="270"/>
        </w:trPr>
        <w:tc>
          <w:tcPr>
            <w:tcW w:w="0" w:type="auto"/>
            <w:tcBorders>
              <w:tl2br w:val="nil"/>
              <w:tr2bl w:val="nil"/>
            </w:tcBorders>
            <w:shd w:val="clear" w:color="auto" w:fill="auto"/>
            <w:noWrap/>
            <w:vAlign w:val="center"/>
          </w:tcPr>
          <w:p w14:paraId="09889A29" w14:textId="77777777" w:rsidR="00953A27" w:rsidRPr="00C323F8" w:rsidRDefault="00953A27" w:rsidP="008E58F2">
            <w:pPr>
              <w:widowControl/>
              <w:jc w:val="righ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Integral</w:t>
            </w:r>
          </w:p>
        </w:tc>
        <w:tc>
          <w:tcPr>
            <w:tcW w:w="0" w:type="auto"/>
            <w:tcBorders>
              <w:tl2br w:val="nil"/>
              <w:tr2bl w:val="nil"/>
            </w:tcBorders>
            <w:shd w:val="clear" w:color="auto" w:fill="auto"/>
            <w:noWrap/>
            <w:vAlign w:val="center"/>
          </w:tcPr>
          <w:p w14:paraId="588ECE1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74 (52.1%)</w:t>
            </w:r>
          </w:p>
        </w:tc>
        <w:tc>
          <w:tcPr>
            <w:tcW w:w="0" w:type="auto"/>
            <w:tcBorders>
              <w:tl2br w:val="nil"/>
              <w:tr2bl w:val="nil"/>
            </w:tcBorders>
            <w:shd w:val="clear" w:color="auto" w:fill="auto"/>
            <w:noWrap/>
            <w:vAlign w:val="center"/>
          </w:tcPr>
          <w:p w14:paraId="798629B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39 (25.0%)</w:t>
            </w:r>
          </w:p>
        </w:tc>
        <w:tc>
          <w:tcPr>
            <w:tcW w:w="0" w:type="auto"/>
            <w:tcBorders>
              <w:tl2br w:val="nil"/>
              <w:tr2bl w:val="nil"/>
            </w:tcBorders>
            <w:shd w:val="clear" w:color="auto" w:fill="auto"/>
            <w:noWrap/>
            <w:vAlign w:val="center"/>
          </w:tcPr>
          <w:p w14:paraId="2AFB430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044611AC"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13 (31.7%)</w:t>
            </w:r>
          </w:p>
        </w:tc>
        <w:tc>
          <w:tcPr>
            <w:tcW w:w="2187" w:type="dxa"/>
            <w:tcBorders>
              <w:tl2br w:val="nil"/>
              <w:tr2bl w:val="nil"/>
            </w:tcBorders>
            <w:shd w:val="clear" w:color="auto" w:fill="auto"/>
            <w:noWrap/>
            <w:vAlign w:val="center"/>
          </w:tcPr>
          <w:p w14:paraId="0F20AF95"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25 (31.6%)</w:t>
            </w:r>
          </w:p>
        </w:tc>
        <w:tc>
          <w:tcPr>
            <w:tcW w:w="858" w:type="dxa"/>
            <w:tcBorders>
              <w:tl2br w:val="nil"/>
              <w:tr2bl w:val="nil"/>
            </w:tcBorders>
            <w:shd w:val="clear" w:color="auto" w:fill="auto"/>
            <w:noWrap/>
            <w:vAlign w:val="center"/>
          </w:tcPr>
          <w:p w14:paraId="73FC8E2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20403277" w14:textId="77777777" w:rsidTr="008E58F2">
        <w:trPr>
          <w:trHeight w:val="270"/>
        </w:trPr>
        <w:tc>
          <w:tcPr>
            <w:tcW w:w="0" w:type="auto"/>
            <w:tcBorders>
              <w:tl2br w:val="nil"/>
              <w:tr2bl w:val="nil"/>
            </w:tcBorders>
            <w:shd w:val="clear" w:color="auto" w:fill="auto"/>
            <w:noWrap/>
            <w:vAlign w:val="center"/>
          </w:tcPr>
          <w:p w14:paraId="444AB5B9" w14:textId="77777777" w:rsidR="00953A27" w:rsidRPr="00C323F8" w:rsidRDefault="00953A27" w:rsidP="008E58F2">
            <w:pPr>
              <w:widowControl/>
              <w:jc w:val="right"/>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Unintegral</w:t>
            </w:r>
          </w:p>
        </w:tc>
        <w:tc>
          <w:tcPr>
            <w:tcW w:w="0" w:type="auto"/>
            <w:tcBorders>
              <w:tl2br w:val="nil"/>
              <w:tr2bl w:val="nil"/>
            </w:tcBorders>
            <w:shd w:val="clear" w:color="auto" w:fill="auto"/>
            <w:noWrap/>
            <w:vAlign w:val="center"/>
          </w:tcPr>
          <w:p w14:paraId="012A56F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22 (15.5%)</w:t>
            </w:r>
          </w:p>
        </w:tc>
        <w:tc>
          <w:tcPr>
            <w:tcW w:w="0" w:type="auto"/>
            <w:tcBorders>
              <w:tl2br w:val="nil"/>
              <w:tr2bl w:val="nil"/>
            </w:tcBorders>
            <w:shd w:val="clear" w:color="auto" w:fill="auto"/>
            <w:noWrap/>
            <w:vAlign w:val="center"/>
          </w:tcPr>
          <w:p w14:paraId="50573CF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47 (30.1%)</w:t>
            </w:r>
          </w:p>
        </w:tc>
        <w:tc>
          <w:tcPr>
            <w:tcW w:w="0" w:type="auto"/>
            <w:tcBorders>
              <w:tl2br w:val="nil"/>
              <w:tr2bl w:val="nil"/>
            </w:tcBorders>
            <w:shd w:val="clear" w:color="auto" w:fill="auto"/>
            <w:noWrap/>
            <w:vAlign w:val="center"/>
          </w:tcPr>
          <w:p w14:paraId="3DCB880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1967" w:type="dxa"/>
            <w:tcBorders>
              <w:tl2br w:val="nil"/>
              <w:tr2bl w:val="nil"/>
            </w:tcBorders>
            <w:shd w:val="clear" w:color="auto" w:fill="auto"/>
            <w:noWrap/>
            <w:vAlign w:val="center"/>
          </w:tcPr>
          <w:p w14:paraId="442E8335"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11 (26.8%)</w:t>
            </w:r>
          </w:p>
        </w:tc>
        <w:tc>
          <w:tcPr>
            <w:tcW w:w="2187" w:type="dxa"/>
            <w:tcBorders>
              <w:tl2br w:val="nil"/>
              <w:tr2bl w:val="nil"/>
            </w:tcBorders>
            <w:shd w:val="clear" w:color="auto" w:fill="auto"/>
            <w:noWrap/>
            <w:vAlign w:val="center"/>
          </w:tcPr>
          <w:p w14:paraId="476C5C19"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18 (22.8%)</w:t>
            </w:r>
          </w:p>
        </w:tc>
        <w:tc>
          <w:tcPr>
            <w:tcW w:w="858" w:type="dxa"/>
            <w:tcBorders>
              <w:tl2br w:val="nil"/>
              <w:tr2bl w:val="nil"/>
            </w:tcBorders>
            <w:shd w:val="clear" w:color="auto" w:fill="auto"/>
            <w:noWrap/>
            <w:vAlign w:val="center"/>
          </w:tcPr>
          <w:p w14:paraId="23160EB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2F687E31" w14:textId="77777777" w:rsidTr="008E58F2">
        <w:trPr>
          <w:trHeight w:val="270"/>
        </w:trPr>
        <w:tc>
          <w:tcPr>
            <w:tcW w:w="0" w:type="auto"/>
            <w:tcBorders>
              <w:tl2br w:val="nil"/>
              <w:tr2bl w:val="nil"/>
            </w:tcBorders>
            <w:shd w:val="clear" w:color="auto" w:fill="auto"/>
            <w:noWrap/>
            <w:vAlign w:val="center"/>
          </w:tcPr>
          <w:p w14:paraId="59DCD5D9"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 xml:space="preserve">HCC capsule breakthrough </w:t>
            </w:r>
          </w:p>
        </w:tc>
        <w:tc>
          <w:tcPr>
            <w:tcW w:w="0" w:type="auto"/>
            <w:tcBorders>
              <w:tl2br w:val="nil"/>
              <w:tr2bl w:val="nil"/>
            </w:tcBorders>
            <w:shd w:val="clear" w:color="auto" w:fill="auto"/>
            <w:noWrap/>
            <w:vAlign w:val="center"/>
          </w:tcPr>
          <w:p w14:paraId="0804BEC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 (7.0%)</w:t>
            </w:r>
          </w:p>
        </w:tc>
        <w:tc>
          <w:tcPr>
            <w:tcW w:w="0" w:type="auto"/>
            <w:tcBorders>
              <w:tl2br w:val="nil"/>
              <w:tr2bl w:val="nil"/>
            </w:tcBorders>
            <w:shd w:val="clear" w:color="auto" w:fill="auto"/>
            <w:noWrap/>
            <w:vAlign w:val="center"/>
          </w:tcPr>
          <w:p w14:paraId="39177CB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20 (12.8%)</w:t>
            </w:r>
          </w:p>
        </w:tc>
        <w:tc>
          <w:tcPr>
            <w:tcW w:w="0" w:type="auto"/>
            <w:tcBorders>
              <w:tl2br w:val="nil"/>
              <w:tr2bl w:val="nil"/>
            </w:tcBorders>
            <w:shd w:val="clear" w:color="auto" w:fill="auto"/>
            <w:noWrap/>
            <w:vAlign w:val="center"/>
          </w:tcPr>
          <w:p w14:paraId="5518103B"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1967" w:type="dxa"/>
            <w:tcBorders>
              <w:tl2br w:val="nil"/>
              <w:tr2bl w:val="nil"/>
            </w:tcBorders>
            <w:shd w:val="clear" w:color="auto" w:fill="auto"/>
            <w:noWrap/>
            <w:vAlign w:val="center"/>
          </w:tcPr>
          <w:p w14:paraId="17339787"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2 (5.0%)</w:t>
            </w:r>
          </w:p>
        </w:tc>
        <w:tc>
          <w:tcPr>
            <w:tcW w:w="2187" w:type="dxa"/>
            <w:tcBorders>
              <w:tl2br w:val="nil"/>
              <w:tr2bl w:val="nil"/>
            </w:tcBorders>
            <w:shd w:val="clear" w:color="auto" w:fill="auto"/>
            <w:noWrap/>
            <w:vAlign w:val="center"/>
          </w:tcPr>
          <w:p w14:paraId="3148E5B1"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r w:rsidRPr="00C323F8">
              <w:rPr>
                <w:rFonts w:ascii="Times New Roman" w:eastAsia="SimSun" w:hAnsi="Times New Roman" w:cs="Times New Roman"/>
                <w:color w:val="000000" w:themeColor="text1"/>
                <w:kern w:val="0"/>
                <w:sz w:val="22"/>
                <w:lang w:bidi="ar"/>
              </w:rPr>
              <w:t>11 (14.0%)</w:t>
            </w:r>
          </w:p>
        </w:tc>
        <w:tc>
          <w:tcPr>
            <w:tcW w:w="858" w:type="dxa"/>
            <w:tcBorders>
              <w:tl2br w:val="nil"/>
              <w:tr2bl w:val="nil"/>
            </w:tcBorders>
            <w:shd w:val="clear" w:color="auto" w:fill="auto"/>
            <w:noWrap/>
            <w:vAlign w:val="center"/>
          </w:tcPr>
          <w:p w14:paraId="54A0945C"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7829EBB2" w14:textId="77777777" w:rsidTr="008E58F2">
        <w:trPr>
          <w:trHeight w:val="270"/>
        </w:trPr>
        <w:tc>
          <w:tcPr>
            <w:tcW w:w="0" w:type="auto"/>
            <w:tcBorders>
              <w:tl2br w:val="nil"/>
              <w:tr2bl w:val="nil"/>
            </w:tcBorders>
            <w:shd w:val="clear" w:color="auto" w:fill="auto"/>
            <w:noWrap/>
            <w:vAlign w:val="center"/>
          </w:tcPr>
          <w:p w14:paraId="56BDDF7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roofErr w:type="spellStart"/>
            <w:r w:rsidRPr="00C323F8">
              <w:rPr>
                <w:rFonts w:ascii="Times New Roman" w:eastAsia="SimSun" w:hAnsi="Times New Roman" w:cs="Times New Roman"/>
                <w:color w:val="000000" w:themeColor="text1"/>
                <w:kern w:val="0"/>
                <w:sz w:val="22"/>
                <w:lang w:bidi="ar"/>
              </w:rPr>
              <w:t>Intratumoral</w:t>
            </w:r>
            <w:proofErr w:type="spellEnd"/>
            <w:r w:rsidRPr="00C323F8">
              <w:rPr>
                <w:rFonts w:ascii="Times New Roman" w:eastAsia="SimSun" w:hAnsi="Times New Roman" w:cs="Times New Roman"/>
                <w:color w:val="000000" w:themeColor="text1"/>
                <w:kern w:val="0"/>
                <w:sz w:val="22"/>
                <w:lang w:bidi="ar"/>
              </w:rPr>
              <w:t xml:space="preserve"> necrosis (%)</w:t>
            </w:r>
          </w:p>
        </w:tc>
        <w:tc>
          <w:tcPr>
            <w:tcW w:w="0" w:type="auto"/>
            <w:tcBorders>
              <w:tl2br w:val="nil"/>
              <w:tr2bl w:val="nil"/>
            </w:tcBorders>
            <w:shd w:val="clear" w:color="auto" w:fill="auto"/>
            <w:noWrap/>
            <w:vAlign w:val="center"/>
          </w:tcPr>
          <w:p w14:paraId="4D31AA0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055475F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143E005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0.008</w:t>
            </w:r>
          </w:p>
        </w:tc>
        <w:tc>
          <w:tcPr>
            <w:tcW w:w="0" w:type="auto"/>
            <w:tcBorders>
              <w:tl2br w:val="nil"/>
              <w:tr2bl w:val="nil"/>
            </w:tcBorders>
            <w:shd w:val="clear" w:color="auto" w:fill="auto"/>
            <w:noWrap/>
            <w:vAlign w:val="center"/>
          </w:tcPr>
          <w:p w14:paraId="299EBB6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49883D0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0A9B056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0.053</w:t>
            </w:r>
          </w:p>
        </w:tc>
      </w:tr>
      <w:tr w:rsidR="00C323F8" w:rsidRPr="00C323F8" w14:paraId="03F65E94" w14:textId="77777777" w:rsidTr="008E58F2">
        <w:trPr>
          <w:trHeight w:val="270"/>
        </w:trPr>
        <w:tc>
          <w:tcPr>
            <w:tcW w:w="0" w:type="auto"/>
            <w:tcBorders>
              <w:tl2br w:val="nil"/>
              <w:tr2bl w:val="nil"/>
            </w:tcBorders>
            <w:shd w:val="clear" w:color="auto" w:fill="auto"/>
            <w:noWrap/>
            <w:vAlign w:val="center"/>
          </w:tcPr>
          <w:p w14:paraId="7B43F1DD"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78A2A23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67 (47.2%)</w:t>
            </w:r>
          </w:p>
        </w:tc>
        <w:tc>
          <w:tcPr>
            <w:tcW w:w="0" w:type="auto"/>
            <w:tcBorders>
              <w:tl2br w:val="nil"/>
              <w:tr2bl w:val="nil"/>
            </w:tcBorders>
            <w:shd w:val="clear" w:color="auto" w:fill="auto"/>
            <w:noWrap/>
            <w:vAlign w:val="center"/>
          </w:tcPr>
          <w:p w14:paraId="12353C3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50 (32.1%)</w:t>
            </w:r>
          </w:p>
        </w:tc>
        <w:tc>
          <w:tcPr>
            <w:tcW w:w="0" w:type="auto"/>
            <w:tcBorders>
              <w:tl2br w:val="nil"/>
              <w:tr2bl w:val="nil"/>
            </w:tcBorders>
            <w:shd w:val="clear" w:color="auto" w:fill="auto"/>
            <w:noWrap/>
            <w:vAlign w:val="center"/>
          </w:tcPr>
          <w:p w14:paraId="1F53108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50ADADA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15 (36.6%)</w:t>
            </w:r>
          </w:p>
        </w:tc>
        <w:tc>
          <w:tcPr>
            <w:tcW w:w="0" w:type="auto"/>
            <w:tcBorders>
              <w:tl2br w:val="nil"/>
              <w:tr2bl w:val="nil"/>
            </w:tcBorders>
            <w:shd w:val="clear" w:color="auto" w:fill="auto"/>
            <w:noWrap/>
            <w:vAlign w:val="center"/>
          </w:tcPr>
          <w:p w14:paraId="31EC031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16 (20.3%)</w:t>
            </w:r>
          </w:p>
        </w:tc>
        <w:tc>
          <w:tcPr>
            <w:tcW w:w="858" w:type="dxa"/>
            <w:tcBorders>
              <w:tl2br w:val="nil"/>
              <w:tr2bl w:val="nil"/>
            </w:tcBorders>
            <w:shd w:val="clear" w:color="auto" w:fill="auto"/>
            <w:noWrap/>
            <w:vAlign w:val="center"/>
          </w:tcPr>
          <w:p w14:paraId="463F42E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28C8B15E" w14:textId="77777777" w:rsidTr="008E58F2">
        <w:trPr>
          <w:trHeight w:val="270"/>
        </w:trPr>
        <w:tc>
          <w:tcPr>
            <w:tcW w:w="0" w:type="auto"/>
            <w:tcBorders>
              <w:tl2br w:val="nil"/>
              <w:tr2bl w:val="nil"/>
            </w:tcBorders>
            <w:shd w:val="clear" w:color="auto" w:fill="auto"/>
            <w:noWrap/>
            <w:vAlign w:val="center"/>
          </w:tcPr>
          <w:p w14:paraId="1D971242"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47A4342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75 (52.8%)</w:t>
            </w:r>
          </w:p>
        </w:tc>
        <w:tc>
          <w:tcPr>
            <w:tcW w:w="0" w:type="auto"/>
            <w:tcBorders>
              <w:tl2br w:val="nil"/>
              <w:tr2bl w:val="nil"/>
            </w:tcBorders>
            <w:shd w:val="clear" w:color="auto" w:fill="auto"/>
            <w:noWrap/>
            <w:vAlign w:val="center"/>
          </w:tcPr>
          <w:p w14:paraId="0172D07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106 (67.9%)</w:t>
            </w:r>
          </w:p>
        </w:tc>
        <w:tc>
          <w:tcPr>
            <w:tcW w:w="0" w:type="auto"/>
            <w:tcBorders>
              <w:tl2br w:val="nil"/>
              <w:tr2bl w:val="nil"/>
            </w:tcBorders>
            <w:shd w:val="clear" w:color="auto" w:fill="auto"/>
            <w:noWrap/>
            <w:vAlign w:val="center"/>
          </w:tcPr>
          <w:p w14:paraId="2CB4DD9F"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31A6D58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26 (63.4%)</w:t>
            </w:r>
          </w:p>
        </w:tc>
        <w:tc>
          <w:tcPr>
            <w:tcW w:w="0" w:type="auto"/>
            <w:tcBorders>
              <w:tl2br w:val="nil"/>
              <w:tr2bl w:val="nil"/>
            </w:tcBorders>
            <w:shd w:val="clear" w:color="auto" w:fill="auto"/>
            <w:noWrap/>
            <w:vAlign w:val="center"/>
          </w:tcPr>
          <w:p w14:paraId="685BA82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63 (79.7%)</w:t>
            </w:r>
          </w:p>
        </w:tc>
        <w:tc>
          <w:tcPr>
            <w:tcW w:w="858" w:type="dxa"/>
            <w:tcBorders>
              <w:tl2br w:val="nil"/>
              <w:tr2bl w:val="nil"/>
            </w:tcBorders>
            <w:shd w:val="clear" w:color="auto" w:fill="auto"/>
            <w:noWrap/>
            <w:vAlign w:val="center"/>
          </w:tcPr>
          <w:p w14:paraId="1F4EB028"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70005C4F" w14:textId="77777777" w:rsidTr="008E58F2">
        <w:trPr>
          <w:trHeight w:val="270"/>
        </w:trPr>
        <w:tc>
          <w:tcPr>
            <w:tcW w:w="0" w:type="auto"/>
            <w:tcBorders>
              <w:tl2br w:val="nil"/>
              <w:tr2bl w:val="nil"/>
            </w:tcBorders>
            <w:shd w:val="clear" w:color="auto" w:fill="auto"/>
            <w:noWrap/>
            <w:vAlign w:val="center"/>
          </w:tcPr>
          <w:p w14:paraId="36493DE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Arterial peritumoral enhancement (%)</w:t>
            </w:r>
          </w:p>
        </w:tc>
        <w:tc>
          <w:tcPr>
            <w:tcW w:w="0" w:type="auto"/>
            <w:tcBorders>
              <w:tl2br w:val="nil"/>
              <w:tr2bl w:val="nil"/>
            </w:tcBorders>
            <w:shd w:val="clear" w:color="auto" w:fill="auto"/>
            <w:noWrap/>
            <w:vAlign w:val="center"/>
          </w:tcPr>
          <w:p w14:paraId="32D8060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46C2F3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655BD6F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0.143</w:t>
            </w:r>
          </w:p>
        </w:tc>
        <w:tc>
          <w:tcPr>
            <w:tcW w:w="0" w:type="auto"/>
            <w:tcBorders>
              <w:tl2br w:val="nil"/>
              <w:tr2bl w:val="nil"/>
            </w:tcBorders>
            <w:shd w:val="clear" w:color="auto" w:fill="auto"/>
            <w:noWrap/>
            <w:vAlign w:val="center"/>
          </w:tcPr>
          <w:p w14:paraId="0F52FCA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7DB45A1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858" w:type="dxa"/>
            <w:tcBorders>
              <w:tl2br w:val="nil"/>
              <w:tr2bl w:val="nil"/>
            </w:tcBorders>
            <w:shd w:val="clear" w:color="auto" w:fill="auto"/>
            <w:noWrap/>
            <w:vAlign w:val="center"/>
          </w:tcPr>
          <w:p w14:paraId="0AF18EC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0.680</w:t>
            </w:r>
          </w:p>
        </w:tc>
      </w:tr>
      <w:tr w:rsidR="00C323F8" w:rsidRPr="00C323F8" w14:paraId="4D10452B" w14:textId="77777777" w:rsidTr="008E58F2">
        <w:trPr>
          <w:trHeight w:val="270"/>
        </w:trPr>
        <w:tc>
          <w:tcPr>
            <w:tcW w:w="0" w:type="auto"/>
            <w:tcBorders>
              <w:tl2br w:val="nil"/>
              <w:tr2bl w:val="nil"/>
            </w:tcBorders>
            <w:shd w:val="clear" w:color="auto" w:fill="auto"/>
            <w:noWrap/>
            <w:vAlign w:val="center"/>
          </w:tcPr>
          <w:p w14:paraId="58E23CFB"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Absent</w:t>
            </w:r>
          </w:p>
        </w:tc>
        <w:tc>
          <w:tcPr>
            <w:tcW w:w="0" w:type="auto"/>
            <w:tcBorders>
              <w:tl2br w:val="nil"/>
              <w:tr2bl w:val="nil"/>
            </w:tcBorders>
            <w:shd w:val="clear" w:color="auto" w:fill="auto"/>
            <w:noWrap/>
            <w:vAlign w:val="center"/>
          </w:tcPr>
          <w:p w14:paraId="7A4A53C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59 (41.5%)</w:t>
            </w:r>
          </w:p>
        </w:tc>
        <w:tc>
          <w:tcPr>
            <w:tcW w:w="0" w:type="auto"/>
            <w:tcBorders>
              <w:tl2br w:val="nil"/>
              <w:tr2bl w:val="nil"/>
            </w:tcBorders>
            <w:shd w:val="clear" w:color="auto" w:fill="auto"/>
            <w:noWrap/>
            <w:vAlign w:val="center"/>
          </w:tcPr>
          <w:p w14:paraId="107DF1E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52 (33.3%)</w:t>
            </w:r>
          </w:p>
        </w:tc>
        <w:tc>
          <w:tcPr>
            <w:tcW w:w="0" w:type="auto"/>
            <w:tcBorders>
              <w:tl2br w:val="nil"/>
              <w:tr2bl w:val="nil"/>
            </w:tcBorders>
            <w:shd w:val="clear" w:color="auto" w:fill="auto"/>
            <w:noWrap/>
            <w:vAlign w:val="center"/>
          </w:tcPr>
          <w:p w14:paraId="4AB5423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c>
          <w:tcPr>
            <w:tcW w:w="0" w:type="auto"/>
            <w:tcBorders>
              <w:tl2br w:val="nil"/>
              <w:tr2bl w:val="nil"/>
            </w:tcBorders>
            <w:shd w:val="clear" w:color="auto" w:fill="auto"/>
            <w:noWrap/>
            <w:vAlign w:val="center"/>
          </w:tcPr>
          <w:p w14:paraId="26BB27E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 (19.5%)</w:t>
            </w:r>
          </w:p>
        </w:tc>
        <w:tc>
          <w:tcPr>
            <w:tcW w:w="0" w:type="auto"/>
            <w:tcBorders>
              <w:tl2br w:val="nil"/>
              <w:tr2bl w:val="nil"/>
            </w:tcBorders>
            <w:shd w:val="clear" w:color="auto" w:fill="auto"/>
            <w:noWrap/>
            <w:vAlign w:val="center"/>
          </w:tcPr>
          <w:p w14:paraId="74F5B70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18 (22.8%)</w:t>
            </w:r>
          </w:p>
        </w:tc>
        <w:tc>
          <w:tcPr>
            <w:tcW w:w="858" w:type="dxa"/>
            <w:tcBorders>
              <w:tl2br w:val="nil"/>
              <w:tr2bl w:val="nil"/>
            </w:tcBorders>
            <w:shd w:val="clear" w:color="auto" w:fill="auto"/>
            <w:noWrap/>
            <w:vAlign w:val="center"/>
          </w:tcPr>
          <w:p w14:paraId="117B950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p>
        </w:tc>
      </w:tr>
      <w:tr w:rsidR="00C323F8" w:rsidRPr="00C323F8" w14:paraId="09C2B54B" w14:textId="77777777" w:rsidTr="008E58F2">
        <w:trPr>
          <w:trHeight w:val="270"/>
        </w:trPr>
        <w:tc>
          <w:tcPr>
            <w:tcW w:w="0" w:type="auto"/>
            <w:tcBorders>
              <w:tl2br w:val="nil"/>
              <w:tr2bl w:val="nil"/>
            </w:tcBorders>
            <w:shd w:val="clear" w:color="auto" w:fill="auto"/>
            <w:noWrap/>
            <w:vAlign w:val="center"/>
          </w:tcPr>
          <w:p w14:paraId="043A5B7D" w14:textId="77777777" w:rsidR="00953A27" w:rsidRPr="00C323F8" w:rsidRDefault="00953A27" w:rsidP="008E58F2">
            <w:pPr>
              <w:widowControl/>
              <w:jc w:val="righ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Present</w:t>
            </w:r>
          </w:p>
        </w:tc>
        <w:tc>
          <w:tcPr>
            <w:tcW w:w="0" w:type="auto"/>
            <w:tcBorders>
              <w:tl2br w:val="nil"/>
              <w:tr2bl w:val="nil"/>
            </w:tcBorders>
            <w:shd w:val="clear" w:color="auto" w:fill="auto"/>
            <w:noWrap/>
            <w:vAlign w:val="center"/>
          </w:tcPr>
          <w:p w14:paraId="4DD48E3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83 (58.5%)</w:t>
            </w:r>
          </w:p>
        </w:tc>
        <w:tc>
          <w:tcPr>
            <w:tcW w:w="0" w:type="auto"/>
            <w:tcBorders>
              <w:tl2br w:val="nil"/>
              <w:tr2bl w:val="nil"/>
            </w:tcBorders>
            <w:shd w:val="clear" w:color="auto" w:fill="auto"/>
            <w:noWrap/>
            <w:vAlign w:val="center"/>
          </w:tcPr>
          <w:p w14:paraId="6E60E2F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104 (66.7%)</w:t>
            </w:r>
          </w:p>
        </w:tc>
        <w:tc>
          <w:tcPr>
            <w:tcW w:w="0" w:type="auto"/>
            <w:tcBorders>
              <w:tl2br w:val="nil"/>
              <w:tr2bl w:val="nil"/>
            </w:tcBorders>
            <w:shd w:val="clear" w:color="auto" w:fill="auto"/>
            <w:noWrap/>
            <w:vAlign w:val="center"/>
          </w:tcPr>
          <w:p w14:paraId="15EF2746"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c>
          <w:tcPr>
            <w:tcW w:w="0" w:type="auto"/>
            <w:tcBorders>
              <w:tl2br w:val="nil"/>
              <w:tr2bl w:val="nil"/>
            </w:tcBorders>
            <w:shd w:val="clear" w:color="auto" w:fill="auto"/>
            <w:noWrap/>
            <w:vAlign w:val="center"/>
          </w:tcPr>
          <w:p w14:paraId="12C2555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33 (80.5%)</w:t>
            </w:r>
          </w:p>
        </w:tc>
        <w:tc>
          <w:tcPr>
            <w:tcW w:w="0" w:type="auto"/>
            <w:tcBorders>
              <w:tl2br w:val="nil"/>
              <w:tr2bl w:val="nil"/>
            </w:tcBorders>
            <w:shd w:val="clear" w:color="auto" w:fill="auto"/>
            <w:noWrap/>
            <w:vAlign w:val="center"/>
          </w:tcPr>
          <w:p w14:paraId="444FB05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61 (77.2%)</w:t>
            </w:r>
          </w:p>
        </w:tc>
        <w:tc>
          <w:tcPr>
            <w:tcW w:w="858" w:type="dxa"/>
            <w:tcBorders>
              <w:tl2br w:val="nil"/>
              <w:tr2bl w:val="nil"/>
            </w:tcBorders>
            <w:shd w:val="clear" w:color="auto" w:fill="auto"/>
            <w:noWrap/>
            <w:vAlign w:val="center"/>
          </w:tcPr>
          <w:p w14:paraId="402C97A7" w14:textId="77777777" w:rsidR="00953A27" w:rsidRPr="00C323F8" w:rsidRDefault="00953A27" w:rsidP="008E58F2">
            <w:pPr>
              <w:widowControl/>
              <w:jc w:val="center"/>
              <w:textAlignment w:val="center"/>
              <w:rPr>
                <w:rFonts w:ascii="Times New Roman" w:eastAsia="SimSun" w:hAnsi="Times New Roman" w:cs="Times New Roman"/>
                <w:color w:val="000000" w:themeColor="text1"/>
                <w:kern w:val="0"/>
                <w:sz w:val="22"/>
                <w:lang w:bidi="ar"/>
              </w:rPr>
            </w:pPr>
          </w:p>
        </w:tc>
      </w:tr>
      <w:tr w:rsidR="00C323F8" w:rsidRPr="00C323F8" w14:paraId="6E6CB754" w14:textId="77777777" w:rsidTr="008E58F2">
        <w:trPr>
          <w:trHeight w:val="270"/>
        </w:trPr>
        <w:tc>
          <w:tcPr>
            <w:tcW w:w="0" w:type="auto"/>
            <w:tcBorders>
              <w:tl2br w:val="nil"/>
              <w:tr2bl w:val="nil"/>
            </w:tcBorders>
            <w:shd w:val="clear" w:color="auto" w:fill="auto"/>
            <w:noWrap/>
            <w:vAlign w:val="center"/>
          </w:tcPr>
          <w:p w14:paraId="0DB1A6A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Tumor number (Median[Q1~Q3])</w:t>
            </w:r>
          </w:p>
        </w:tc>
        <w:tc>
          <w:tcPr>
            <w:tcW w:w="0" w:type="auto"/>
            <w:tcBorders>
              <w:tl2br w:val="nil"/>
              <w:tr2bl w:val="nil"/>
            </w:tcBorders>
            <w:shd w:val="clear" w:color="auto" w:fill="auto"/>
            <w:noWrap/>
            <w:vAlign w:val="center"/>
          </w:tcPr>
          <w:p w14:paraId="73526B0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1[1~2]</w:t>
            </w:r>
          </w:p>
        </w:tc>
        <w:tc>
          <w:tcPr>
            <w:tcW w:w="0" w:type="auto"/>
            <w:tcBorders>
              <w:tl2br w:val="nil"/>
              <w:tr2bl w:val="nil"/>
            </w:tcBorders>
            <w:shd w:val="clear" w:color="auto" w:fill="auto"/>
            <w:noWrap/>
            <w:vAlign w:val="center"/>
          </w:tcPr>
          <w:p w14:paraId="3BE0744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2[1~6]</w:t>
            </w:r>
          </w:p>
        </w:tc>
        <w:tc>
          <w:tcPr>
            <w:tcW w:w="0" w:type="auto"/>
            <w:tcBorders>
              <w:tl2br w:val="nil"/>
              <w:tr2bl w:val="nil"/>
            </w:tcBorders>
            <w:shd w:val="clear" w:color="auto" w:fill="auto"/>
            <w:noWrap/>
            <w:vAlign w:val="center"/>
          </w:tcPr>
          <w:p w14:paraId="2CDADE4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638E32F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1[1~6]</w:t>
            </w:r>
          </w:p>
        </w:tc>
        <w:tc>
          <w:tcPr>
            <w:tcW w:w="0" w:type="auto"/>
            <w:tcBorders>
              <w:tl2br w:val="nil"/>
              <w:tr2bl w:val="nil"/>
            </w:tcBorders>
            <w:shd w:val="clear" w:color="auto" w:fill="auto"/>
            <w:noWrap/>
            <w:vAlign w:val="center"/>
          </w:tcPr>
          <w:p w14:paraId="6147150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1[1~6]</w:t>
            </w:r>
          </w:p>
        </w:tc>
        <w:tc>
          <w:tcPr>
            <w:tcW w:w="858" w:type="dxa"/>
            <w:tcBorders>
              <w:tl2br w:val="nil"/>
              <w:tr2bl w:val="nil"/>
            </w:tcBorders>
            <w:shd w:val="clear" w:color="auto" w:fill="auto"/>
            <w:noWrap/>
            <w:vAlign w:val="center"/>
          </w:tcPr>
          <w:p w14:paraId="7EFDECA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0.818</w:t>
            </w:r>
          </w:p>
        </w:tc>
      </w:tr>
      <w:tr w:rsidR="00C323F8" w:rsidRPr="00C323F8" w14:paraId="06F2FB17" w14:textId="77777777" w:rsidTr="008E58F2">
        <w:trPr>
          <w:trHeight w:val="270"/>
        </w:trPr>
        <w:tc>
          <w:tcPr>
            <w:tcW w:w="0" w:type="auto"/>
            <w:tcBorders>
              <w:tl2br w:val="nil"/>
              <w:tr2bl w:val="nil"/>
            </w:tcBorders>
            <w:shd w:val="clear" w:color="auto" w:fill="auto"/>
            <w:noWrap/>
            <w:vAlign w:val="center"/>
          </w:tcPr>
          <w:p w14:paraId="5BC20AA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lang w:val="de-AT"/>
              </w:rPr>
            </w:pPr>
            <w:r w:rsidRPr="00C323F8">
              <w:rPr>
                <w:rFonts w:ascii="Times New Roman" w:eastAsia="SimSun" w:hAnsi="Times New Roman" w:cs="Times New Roman"/>
                <w:color w:val="000000" w:themeColor="text1"/>
                <w:kern w:val="0"/>
                <w:sz w:val="22"/>
                <w:lang w:val="de-AT" w:bidi="ar"/>
              </w:rPr>
              <w:t>Tumor diameter (Median[Q1~Q3])</w:t>
            </w:r>
          </w:p>
        </w:tc>
        <w:tc>
          <w:tcPr>
            <w:tcW w:w="0" w:type="auto"/>
            <w:tcBorders>
              <w:tl2br w:val="nil"/>
              <w:tr2bl w:val="nil"/>
            </w:tcBorders>
            <w:shd w:val="clear" w:color="auto" w:fill="auto"/>
            <w:noWrap/>
            <w:vAlign w:val="center"/>
          </w:tcPr>
          <w:p w14:paraId="3E205DB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4.95[3.4~7.95]</w:t>
            </w:r>
          </w:p>
        </w:tc>
        <w:tc>
          <w:tcPr>
            <w:tcW w:w="0" w:type="auto"/>
            <w:tcBorders>
              <w:tl2br w:val="nil"/>
              <w:tr2bl w:val="nil"/>
            </w:tcBorders>
            <w:shd w:val="clear" w:color="auto" w:fill="auto"/>
            <w:noWrap/>
            <w:vAlign w:val="center"/>
          </w:tcPr>
          <w:p w14:paraId="7AB94C7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8.1[5.575~11.125]</w:t>
            </w:r>
          </w:p>
        </w:tc>
        <w:tc>
          <w:tcPr>
            <w:tcW w:w="0" w:type="auto"/>
            <w:tcBorders>
              <w:tl2br w:val="nil"/>
              <w:tr2bl w:val="nil"/>
            </w:tcBorders>
            <w:shd w:val="clear" w:color="auto" w:fill="auto"/>
            <w:noWrap/>
            <w:vAlign w:val="center"/>
          </w:tcPr>
          <w:p w14:paraId="31B84B0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0623098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6.4[5.3~9.3]</w:t>
            </w:r>
          </w:p>
        </w:tc>
        <w:tc>
          <w:tcPr>
            <w:tcW w:w="0" w:type="auto"/>
            <w:tcBorders>
              <w:tl2br w:val="nil"/>
              <w:tr2bl w:val="nil"/>
            </w:tcBorders>
            <w:shd w:val="clear" w:color="auto" w:fill="auto"/>
            <w:noWrap/>
            <w:vAlign w:val="center"/>
          </w:tcPr>
          <w:p w14:paraId="0930A26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9[6.75~11.3]</w:t>
            </w:r>
          </w:p>
        </w:tc>
        <w:tc>
          <w:tcPr>
            <w:tcW w:w="858" w:type="dxa"/>
            <w:tcBorders>
              <w:tl2br w:val="nil"/>
              <w:tr2bl w:val="nil"/>
            </w:tcBorders>
            <w:shd w:val="clear" w:color="auto" w:fill="auto"/>
            <w:noWrap/>
            <w:vAlign w:val="center"/>
          </w:tcPr>
          <w:p w14:paraId="29D2617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0.012*</w:t>
            </w:r>
          </w:p>
        </w:tc>
      </w:tr>
      <w:tr w:rsidR="00C323F8" w:rsidRPr="00C323F8" w14:paraId="6E195E0F" w14:textId="77777777" w:rsidTr="008E58F2">
        <w:trPr>
          <w:trHeight w:val="270"/>
        </w:trPr>
        <w:tc>
          <w:tcPr>
            <w:tcW w:w="0" w:type="auto"/>
            <w:tcBorders>
              <w:tl2br w:val="nil"/>
              <w:tr2bl w:val="nil"/>
            </w:tcBorders>
            <w:shd w:val="clear" w:color="auto" w:fill="auto"/>
            <w:noWrap/>
            <w:vAlign w:val="center"/>
          </w:tcPr>
          <w:p w14:paraId="32974C7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roofErr w:type="gramStart"/>
            <w:r w:rsidRPr="00C323F8">
              <w:rPr>
                <w:rFonts w:ascii="Times New Roman" w:eastAsia="SimSun" w:hAnsi="Times New Roman" w:cs="Times New Roman"/>
                <w:color w:val="000000" w:themeColor="text1"/>
                <w:kern w:val="0"/>
                <w:sz w:val="22"/>
                <w:lang w:bidi="ar"/>
              </w:rPr>
              <w:t>Age(</w:t>
            </w:r>
            <w:proofErr w:type="gramEnd"/>
            <w:r w:rsidRPr="00C323F8">
              <w:rPr>
                <w:rFonts w:ascii="Times New Roman" w:eastAsia="SimSun" w:hAnsi="Times New Roman" w:cs="Times New Roman"/>
                <w:color w:val="000000" w:themeColor="text1"/>
                <w:kern w:val="0"/>
                <w:sz w:val="22"/>
                <w:lang w:bidi="ar"/>
              </w:rPr>
              <w:t>Median[Q1~Q3])</w:t>
            </w:r>
          </w:p>
        </w:tc>
        <w:tc>
          <w:tcPr>
            <w:tcW w:w="0" w:type="auto"/>
            <w:tcBorders>
              <w:tl2br w:val="nil"/>
              <w:tr2bl w:val="nil"/>
            </w:tcBorders>
            <w:shd w:val="clear" w:color="auto" w:fill="auto"/>
            <w:noWrap/>
            <w:vAlign w:val="center"/>
          </w:tcPr>
          <w:p w14:paraId="715C4F8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56.5[49~65.75]</w:t>
            </w:r>
          </w:p>
        </w:tc>
        <w:tc>
          <w:tcPr>
            <w:tcW w:w="0" w:type="auto"/>
            <w:tcBorders>
              <w:tl2br w:val="nil"/>
              <w:tr2bl w:val="nil"/>
            </w:tcBorders>
            <w:shd w:val="clear" w:color="auto" w:fill="auto"/>
            <w:noWrap/>
            <w:vAlign w:val="center"/>
          </w:tcPr>
          <w:p w14:paraId="7D64155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59[47~67]</w:t>
            </w:r>
          </w:p>
        </w:tc>
        <w:tc>
          <w:tcPr>
            <w:tcW w:w="0" w:type="auto"/>
            <w:tcBorders>
              <w:tl2br w:val="nil"/>
              <w:tr2bl w:val="nil"/>
            </w:tcBorders>
            <w:shd w:val="clear" w:color="auto" w:fill="auto"/>
            <w:noWrap/>
            <w:vAlign w:val="center"/>
          </w:tcPr>
          <w:p w14:paraId="0394352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0.988</w:t>
            </w:r>
          </w:p>
        </w:tc>
        <w:tc>
          <w:tcPr>
            <w:tcW w:w="0" w:type="auto"/>
            <w:tcBorders>
              <w:tl2br w:val="nil"/>
              <w:tr2bl w:val="nil"/>
            </w:tcBorders>
            <w:shd w:val="clear" w:color="auto" w:fill="auto"/>
            <w:noWrap/>
            <w:vAlign w:val="center"/>
          </w:tcPr>
          <w:p w14:paraId="67C6EA3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61.854 ± 10.862</w:t>
            </w:r>
          </w:p>
        </w:tc>
        <w:tc>
          <w:tcPr>
            <w:tcW w:w="0" w:type="auto"/>
            <w:tcBorders>
              <w:tl2br w:val="nil"/>
              <w:tr2bl w:val="nil"/>
            </w:tcBorders>
            <w:shd w:val="clear" w:color="auto" w:fill="auto"/>
            <w:noWrap/>
            <w:vAlign w:val="center"/>
          </w:tcPr>
          <w:p w14:paraId="5513EE6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58.696 ± 12.472</w:t>
            </w:r>
          </w:p>
        </w:tc>
        <w:tc>
          <w:tcPr>
            <w:tcW w:w="858" w:type="dxa"/>
            <w:tcBorders>
              <w:tl2br w:val="nil"/>
              <w:tr2bl w:val="nil"/>
            </w:tcBorders>
            <w:shd w:val="clear" w:color="auto" w:fill="auto"/>
            <w:noWrap/>
            <w:vAlign w:val="center"/>
          </w:tcPr>
          <w:p w14:paraId="78AF09D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0.155</w:t>
            </w:r>
          </w:p>
        </w:tc>
      </w:tr>
      <w:tr w:rsidR="00C323F8" w:rsidRPr="00C323F8" w14:paraId="29C1F270" w14:textId="77777777" w:rsidTr="008E58F2">
        <w:trPr>
          <w:trHeight w:val="270"/>
        </w:trPr>
        <w:tc>
          <w:tcPr>
            <w:tcW w:w="0" w:type="auto"/>
            <w:tcBorders>
              <w:tl2br w:val="nil"/>
              <w:tr2bl w:val="nil"/>
            </w:tcBorders>
            <w:shd w:val="clear" w:color="auto" w:fill="auto"/>
            <w:noWrap/>
            <w:vAlign w:val="center"/>
          </w:tcPr>
          <w:p w14:paraId="5E3A677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PLT(Median[Q1~Q3])</w:t>
            </w:r>
          </w:p>
        </w:tc>
        <w:tc>
          <w:tcPr>
            <w:tcW w:w="0" w:type="auto"/>
            <w:tcBorders>
              <w:tl2br w:val="nil"/>
              <w:tr2bl w:val="nil"/>
            </w:tcBorders>
            <w:shd w:val="clear" w:color="auto" w:fill="auto"/>
            <w:noWrap/>
            <w:vAlign w:val="center"/>
          </w:tcPr>
          <w:p w14:paraId="019F865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130.5[97.25~192.75]</w:t>
            </w:r>
          </w:p>
        </w:tc>
        <w:tc>
          <w:tcPr>
            <w:tcW w:w="0" w:type="auto"/>
            <w:tcBorders>
              <w:tl2br w:val="nil"/>
              <w:tr2bl w:val="nil"/>
            </w:tcBorders>
            <w:shd w:val="clear" w:color="auto" w:fill="auto"/>
            <w:noWrap/>
            <w:vAlign w:val="center"/>
          </w:tcPr>
          <w:p w14:paraId="5FF0753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145.5[96~209]</w:t>
            </w:r>
          </w:p>
        </w:tc>
        <w:tc>
          <w:tcPr>
            <w:tcW w:w="0" w:type="auto"/>
            <w:tcBorders>
              <w:tl2br w:val="nil"/>
              <w:tr2bl w:val="nil"/>
            </w:tcBorders>
            <w:shd w:val="clear" w:color="auto" w:fill="auto"/>
            <w:noWrap/>
            <w:vAlign w:val="center"/>
          </w:tcPr>
          <w:p w14:paraId="26CE9E9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0.211</w:t>
            </w:r>
          </w:p>
        </w:tc>
        <w:tc>
          <w:tcPr>
            <w:tcW w:w="0" w:type="auto"/>
            <w:tcBorders>
              <w:tl2br w:val="nil"/>
              <w:tr2bl w:val="nil"/>
            </w:tcBorders>
            <w:shd w:val="clear" w:color="auto" w:fill="auto"/>
            <w:noWrap/>
            <w:vAlign w:val="center"/>
          </w:tcPr>
          <w:p w14:paraId="5FA8098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160[133~197]</w:t>
            </w:r>
          </w:p>
        </w:tc>
        <w:tc>
          <w:tcPr>
            <w:tcW w:w="0" w:type="auto"/>
            <w:tcBorders>
              <w:tl2br w:val="nil"/>
              <w:tr2bl w:val="nil"/>
            </w:tcBorders>
            <w:shd w:val="clear" w:color="auto" w:fill="auto"/>
            <w:noWrap/>
            <w:vAlign w:val="center"/>
          </w:tcPr>
          <w:p w14:paraId="4C839DF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141.5[105.5~192.75]</w:t>
            </w:r>
          </w:p>
        </w:tc>
        <w:tc>
          <w:tcPr>
            <w:tcW w:w="858" w:type="dxa"/>
            <w:tcBorders>
              <w:tl2br w:val="nil"/>
              <w:tr2bl w:val="nil"/>
            </w:tcBorders>
            <w:shd w:val="clear" w:color="auto" w:fill="auto"/>
            <w:noWrap/>
            <w:vAlign w:val="center"/>
          </w:tcPr>
          <w:p w14:paraId="704F357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0.292</w:t>
            </w:r>
          </w:p>
        </w:tc>
      </w:tr>
      <w:tr w:rsidR="00C323F8" w:rsidRPr="00C323F8" w14:paraId="4239BFF1" w14:textId="77777777" w:rsidTr="008E58F2">
        <w:trPr>
          <w:trHeight w:val="270"/>
        </w:trPr>
        <w:tc>
          <w:tcPr>
            <w:tcW w:w="0" w:type="auto"/>
            <w:tcBorders>
              <w:tl2br w:val="nil"/>
              <w:tr2bl w:val="nil"/>
            </w:tcBorders>
            <w:shd w:val="clear" w:color="auto" w:fill="auto"/>
            <w:noWrap/>
            <w:vAlign w:val="center"/>
          </w:tcPr>
          <w:p w14:paraId="107E8A2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AST(Median[Q1~Q3])</w:t>
            </w:r>
          </w:p>
        </w:tc>
        <w:tc>
          <w:tcPr>
            <w:tcW w:w="0" w:type="auto"/>
            <w:tcBorders>
              <w:tl2br w:val="nil"/>
              <w:tr2bl w:val="nil"/>
            </w:tcBorders>
            <w:shd w:val="clear" w:color="auto" w:fill="auto"/>
            <w:noWrap/>
            <w:vAlign w:val="center"/>
          </w:tcPr>
          <w:p w14:paraId="6185ECD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44[29~60.75]</w:t>
            </w:r>
          </w:p>
        </w:tc>
        <w:tc>
          <w:tcPr>
            <w:tcW w:w="0" w:type="auto"/>
            <w:tcBorders>
              <w:tl2br w:val="nil"/>
              <w:tr2bl w:val="nil"/>
            </w:tcBorders>
            <w:shd w:val="clear" w:color="auto" w:fill="auto"/>
            <w:noWrap/>
            <w:vAlign w:val="center"/>
          </w:tcPr>
          <w:p w14:paraId="69DC515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65.5[35.6~124]</w:t>
            </w:r>
          </w:p>
        </w:tc>
        <w:tc>
          <w:tcPr>
            <w:tcW w:w="0" w:type="auto"/>
            <w:tcBorders>
              <w:tl2br w:val="nil"/>
              <w:tr2bl w:val="nil"/>
            </w:tcBorders>
            <w:shd w:val="clear" w:color="auto" w:fill="auto"/>
            <w:noWrap/>
            <w:vAlign w:val="center"/>
          </w:tcPr>
          <w:p w14:paraId="442A6BC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2A746E1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46[35~63]</w:t>
            </w:r>
          </w:p>
        </w:tc>
        <w:tc>
          <w:tcPr>
            <w:tcW w:w="0" w:type="auto"/>
            <w:tcBorders>
              <w:tl2br w:val="nil"/>
              <w:tr2bl w:val="nil"/>
            </w:tcBorders>
            <w:shd w:val="clear" w:color="auto" w:fill="auto"/>
            <w:noWrap/>
            <w:vAlign w:val="center"/>
          </w:tcPr>
          <w:p w14:paraId="4FB0D4F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66.4[46.4~95.5]</w:t>
            </w:r>
          </w:p>
        </w:tc>
        <w:tc>
          <w:tcPr>
            <w:tcW w:w="858" w:type="dxa"/>
            <w:tcBorders>
              <w:tl2br w:val="nil"/>
              <w:tr2bl w:val="nil"/>
            </w:tcBorders>
            <w:shd w:val="clear" w:color="auto" w:fill="auto"/>
            <w:noWrap/>
            <w:vAlign w:val="center"/>
          </w:tcPr>
          <w:p w14:paraId="4DE76C7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0.001*</w:t>
            </w:r>
          </w:p>
        </w:tc>
      </w:tr>
      <w:tr w:rsidR="00C323F8" w:rsidRPr="00C323F8" w14:paraId="60620260" w14:textId="77777777" w:rsidTr="008E58F2">
        <w:trPr>
          <w:trHeight w:val="270"/>
        </w:trPr>
        <w:tc>
          <w:tcPr>
            <w:tcW w:w="0" w:type="auto"/>
            <w:tcBorders>
              <w:tl2br w:val="nil"/>
              <w:tr2bl w:val="nil"/>
            </w:tcBorders>
            <w:shd w:val="clear" w:color="auto" w:fill="auto"/>
            <w:noWrap/>
            <w:vAlign w:val="center"/>
          </w:tcPr>
          <w:p w14:paraId="3C8553C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ALT(Median[Q1~Q3])</w:t>
            </w:r>
          </w:p>
        </w:tc>
        <w:tc>
          <w:tcPr>
            <w:tcW w:w="0" w:type="auto"/>
            <w:tcBorders>
              <w:tl2br w:val="nil"/>
              <w:tr2bl w:val="nil"/>
            </w:tcBorders>
            <w:shd w:val="clear" w:color="auto" w:fill="auto"/>
            <w:noWrap/>
            <w:vAlign w:val="center"/>
          </w:tcPr>
          <w:p w14:paraId="61EC8B6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35[23.175~57]</w:t>
            </w:r>
          </w:p>
        </w:tc>
        <w:tc>
          <w:tcPr>
            <w:tcW w:w="0" w:type="auto"/>
            <w:tcBorders>
              <w:tl2br w:val="nil"/>
              <w:tr2bl w:val="nil"/>
            </w:tcBorders>
            <w:shd w:val="clear" w:color="auto" w:fill="auto"/>
            <w:noWrap/>
            <w:vAlign w:val="center"/>
          </w:tcPr>
          <w:p w14:paraId="4AABF30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40[24~68.25]</w:t>
            </w:r>
          </w:p>
        </w:tc>
        <w:tc>
          <w:tcPr>
            <w:tcW w:w="0" w:type="auto"/>
            <w:tcBorders>
              <w:tl2br w:val="nil"/>
              <w:tr2bl w:val="nil"/>
            </w:tcBorders>
            <w:shd w:val="clear" w:color="auto" w:fill="auto"/>
            <w:noWrap/>
            <w:vAlign w:val="center"/>
          </w:tcPr>
          <w:p w14:paraId="41968DB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0.324</w:t>
            </w:r>
          </w:p>
        </w:tc>
        <w:tc>
          <w:tcPr>
            <w:tcW w:w="0" w:type="auto"/>
            <w:tcBorders>
              <w:tl2br w:val="nil"/>
              <w:tr2bl w:val="nil"/>
            </w:tcBorders>
            <w:shd w:val="clear" w:color="auto" w:fill="auto"/>
            <w:noWrap/>
            <w:vAlign w:val="center"/>
          </w:tcPr>
          <w:p w14:paraId="47C74DD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36[24~49]</w:t>
            </w:r>
          </w:p>
        </w:tc>
        <w:tc>
          <w:tcPr>
            <w:tcW w:w="0" w:type="auto"/>
            <w:tcBorders>
              <w:tl2br w:val="nil"/>
              <w:tr2bl w:val="nil"/>
            </w:tcBorders>
            <w:shd w:val="clear" w:color="auto" w:fill="auto"/>
            <w:noWrap/>
            <w:vAlign w:val="center"/>
          </w:tcPr>
          <w:p w14:paraId="440313D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39[26.5~63]</w:t>
            </w:r>
          </w:p>
        </w:tc>
        <w:tc>
          <w:tcPr>
            <w:tcW w:w="858" w:type="dxa"/>
            <w:tcBorders>
              <w:tl2br w:val="nil"/>
              <w:tr2bl w:val="nil"/>
            </w:tcBorders>
            <w:shd w:val="clear" w:color="auto" w:fill="auto"/>
            <w:noWrap/>
            <w:vAlign w:val="center"/>
          </w:tcPr>
          <w:p w14:paraId="451C0E6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0.274</w:t>
            </w:r>
          </w:p>
        </w:tc>
      </w:tr>
      <w:tr w:rsidR="00C323F8" w:rsidRPr="00C323F8" w14:paraId="7D978AE0" w14:textId="77777777" w:rsidTr="008E58F2">
        <w:trPr>
          <w:trHeight w:val="270"/>
        </w:trPr>
        <w:tc>
          <w:tcPr>
            <w:tcW w:w="0" w:type="auto"/>
            <w:tcBorders>
              <w:tl2br w:val="nil"/>
              <w:tr2bl w:val="nil"/>
            </w:tcBorders>
            <w:shd w:val="clear" w:color="auto" w:fill="auto"/>
            <w:noWrap/>
            <w:vAlign w:val="center"/>
          </w:tcPr>
          <w:p w14:paraId="2B01FF1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GGT(Median[Q1~Q3])</w:t>
            </w:r>
          </w:p>
        </w:tc>
        <w:tc>
          <w:tcPr>
            <w:tcW w:w="0" w:type="auto"/>
            <w:tcBorders>
              <w:tl2br w:val="nil"/>
              <w:tr2bl w:val="nil"/>
            </w:tcBorders>
            <w:shd w:val="clear" w:color="auto" w:fill="auto"/>
            <w:noWrap/>
            <w:vAlign w:val="center"/>
          </w:tcPr>
          <w:p w14:paraId="06A48DA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59.55[34~144]</w:t>
            </w:r>
          </w:p>
        </w:tc>
        <w:tc>
          <w:tcPr>
            <w:tcW w:w="0" w:type="auto"/>
            <w:tcBorders>
              <w:tl2br w:val="nil"/>
              <w:tr2bl w:val="nil"/>
            </w:tcBorders>
            <w:shd w:val="clear" w:color="auto" w:fill="auto"/>
            <w:noWrap/>
            <w:vAlign w:val="center"/>
          </w:tcPr>
          <w:p w14:paraId="71DBB14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135[64~244.5]</w:t>
            </w:r>
          </w:p>
        </w:tc>
        <w:tc>
          <w:tcPr>
            <w:tcW w:w="0" w:type="auto"/>
            <w:tcBorders>
              <w:tl2br w:val="nil"/>
              <w:tr2bl w:val="nil"/>
            </w:tcBorders>
            <w:shd w:val="clear" w:color="auto" w:fill="auto"/>
            <w:noWrap/>
            <w:vAlign w:val="center"/>
          </w:tcPr>
          <w:p w14:paraId="142E1BE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47F0946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97[64~224]</w:t>
            </w:r>
          </w:p>
        </w:tc>
        <w:tc>
          <w:tcPr>
            <w:tcW w:w="0" w:type="auto"/>
            <w:tcBorders>
              <w:tl2br w:val="nil"/>
              <w:tr2bl w:val="nil"/>
            </w:tcBorders>
            <w:shd w:val="clear" w:color="auto" w:fill="auto"/>
            <w:noWrap/>
            <w:vAlign w:val="center"/>
          </w:tcPr>
          <w:p w14:paraId="737B05F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183[100.65~362]</w:t>
            </w:r>
          </w:p>
        </w:tc>
        <w:tc>
          <w:tcPr>
            <w:tcW w:w="858" w:type="dxa"/>
            <w:tcBorders>
              <w:tl2br w:val="nil"/>
              <w:tr2bl w:val="nil"/>
            </w:tcBorders>
            <w:shd w:val="clear" w:color="auto" w:fill="auto"/>
            <w:noWrap/>
            <w:vAlign w:val="center"/>
          </w:tcPr>
          <w:p w14:paraId="519FE16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0.007*</w:t>
            </w:r>
          </w:p>
        </w:tc>
      </w:tr>
      <w:tr w:rsidR="00C323F8" w:rsidRPr="00C323F8" w14:paraId="748C3A3C" w14:textId="77777777" w:rsidTr="008E58F2">
        <w:trPr>
          <w:trHeight w:val="270"/>
        </w:trPr>
        <w:tc>
          <w:tcPr>
            <w:tcW w:w="0" w:type="auto"/>
            <w:tcBorders>
              <w:tl2br w:val="nil"/>
              <w:tr2bl w:val="nil"/>
            </w:tcBorders>
            <w:shd w:val="clear" w:color="auto" w:fill="auto"/>
            <w:noWrap/>
            <w:vAlign w:val="center"/>
          </w:tcPr>
          <w:p w14:paraId="39B7BEBE"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ALB(Median[Q1~Q3])</w:t>
            </w:r>
          </w:p>
        </w:tc>
        <w:tc>
          <w:tcPr>
            <w:tcW w:w="0" w:type="auto"/>
            <w:tcBorders>
              <w:tl2br w:val="nil"/>
              <w:tr2bl w:val="nil"/>
            </w:tcBorders>
            <w:shd w:val="clear" w:color="auto" w:fill="auto"/>
            <w:noWrap/>
            <w:vAlign w:val="center"/>
          </w:tcPr>
          <w:p w14:paraId="591D532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41.5[36.8~44.375]</w:t>
            </w:r>
          </w:p>
        </w:tc>
        <w:tc>
          <w:tcPr>
            <w:tcW w:w="0" w:type="auto"/>
            <w:tcBorders>
              <w:tl2br w:val="nil"/>
              <w:tr2bl w:val="nil"/>
            </w:tcBorders>
            <w:shd w:val="clear" w:color="auto" w:fill="auto"/>
            <w:noWrap/>
            <w:vAlign w:val="center"/>
          </w:tcPr>
          <w:p w14:paraId="550C71C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37.8[33.625~41.175]</w:t>
            </w:r>
          </w:p>
        </w:tc>
        <w:tc>
          <w:tcPr>
            <w:tcW w:w="0" w:type="auto"/>
            <w:tcBorders>
              <w:tl2br w:val="nil"/>
              <w:tr2bl w:val="nil"/>
            </w:tcBorders>
            <w:shd w:val="clear" w:color="auto" w:fill="auto"/>
            <w:noWrap/>
            <w:vAlign w:val="center"/>
          </w:tcPr>
          <w:p w14:paraId="59760BB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sz w:val="22"/>
              </w:rPr>
              <w:t>&lt;0.001</w:t>
            </w:r>
          </w:p>
        </w:tc>
        <w:tc>
          <w:tcPr>
            <w:tcW w:w="0" w:type="auto"/>
            <w:tcBorders>
              <w:tl2br w:val="nil"/>
              <w:tr2bl w:val="nil"/>
            </w:tcBorders>
            <w:shd w:val="clear" w:color="auto" w:fill="auto"/>
            <w:noWrap/>
            <w:vAlign w:val="center"/>
          </w:tcPr>
          <w:p w14:paraId="20ABD08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39.6[35.5~42.1]</w:t>
            </w:r>
          </w:p>
        </w:tc>
        <w:tc>
          <w:tcPr>
            <w:tcW w:w="0" w:type="auto"/>
            <w:tcBorders>
              <w:tl2br w:val="nil"/>
              <w:tr2bl w:val="nil"/>
            </w:tcBorders>
            <w:shd w:val="clear" w:color="auto" w:fill="auto"/>
            <w:noWrap/>
            <w:vAlign w:val="center"/>
          </w:tcPr>
          <w:p w14:paraId="7A6AD61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37[35.85~39.7]</w:t>
            </w:r>
          </w:p>
        </w:tc>
        <w:tc>
          <w:tcPr>
            <w:tcW w:w="858" w:type="dxa"/>
            <w:tcBorders>
              <w:tl2br w:val="nil"/>
              <w:tr2bl w:val="nil"/>
            </w:tcBorders>
            <w:shd w:val="clear" w:color="auto" w:fill="auto"/>
            <w:noWrap/>
            <w:vAlign w:val="center"/>
          </w:tcPr>
          <w:p w14:paraId="6FA3A8B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0.174</w:t>
            </w:r>
          </w:p>
        </w:tc>
      </w:tr>
      <w:tr w:rsidR="00C323F8" w:rsidRPr="00C323F8" w14:paraId="09C31142" w14:textId="77777777" w:rsidTr="008E58F2">
        <w:trPr>
          <w:trHeight w:val="270"/>
        </w:trPr>
        <w:tc>
          <w:tcPr>
            <w:tcW w:w="0" w:type="auto"/>
            <w:tcBorders>
              <w:tl2br w:val="nil"/>
              <w:tr2bl w:val="nil"/>
            </w:tcBorders>
            <w:shd w:val="clear" w:color="auto" w:fill="auto"/>
            <w:noWrap/>
            <w:vAlign w:val="center"/>
          </w:tcPr>
          <w:p w14:paraId="42A3143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TBIL(Median[Q1~Q3])</w:t>
            </w:r>
          </w:p>
        </w:tc>
        <w:tc>
          <w:tcPr>
            <w:tcW w:w="0" w:type="auto"/>
            <w:tcBorders>
              <w:tl2br w:val="nil"/>
              <w:tr2bl w:val="nil"/>
            </w:tcBorders>
            <w:shd w:val="clear" w:color="auto" w:fill="auto"/>
            <w:noWrap/>
            <w:vAlign w:val="center"/>
          </w:tcPr>
          <w:p w14:paraId="054A9A8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15.85[12.375~24.025]</w:t>
            </w:r>
          </w:p>
        </w:tc>
        <w:tc>
          <w:tcPr>
            <w:tcW w:w="0" w:type="auto"/>
            <w:tcBorders>
              <w:tl2br w:val="nil"/>
              <w:tr2bl w:val="nil"/>
            </w:tcBorders>
            <w:shd w:val="clear" w:color="auto" w:fill="auto"/>
            <w:noWrap/>
            <w:vAlign w:val="center"/>
          </w:tcPr>
          <w:p w14:paraId="1A1626A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17.8[13.5~26.025]</w:t>
            </w:r>
          </w:p>
        </w:tc>
        <w:tc>
          <w:tcPr>
            <w:tcW w:w="0" w:type="auto"/>
            <w:tcBorders>
              <w:tl2br w:val="nil"/>
              <w:tr2bl w:val="nil"/>
            </w:tcBorders>
            <w:shd w:val="clear" w:color="auto" w:fill="auto"/>
            <w:noWrap/>
            <w:vAlign w:val="center"/>
          </w:tcPr>
          <w:p w14:paraId="5ED480D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0.070</w:t>
            </w:r>
          </w:p>
        </w:tc>
        <w:tc>
          <w:tcPr>
            <w:tcW w:w="0" w:type="auto"/>
            <w:tcBorders>
              <w:tl2br w:val="nil"/>
              <w:tr2bl w:val="nil"/>
            </w:tcBorders>
            <w:shd w:val="clear" w:color="auto" w:fill="auto"/>
            <w:noWrap/>
            <w:vAlign w:val="center"/>
          </w:tcPr>
          <w:p w14:paraId="195FCB9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16[12.6~22.5]</w:t>
            </w:r>
          </w:p>
        </w:tc>
        <w:tc>
          <w:tcPr>
            <w:tcW w:w="0" w:type="auto"/>
            <w:tcBorders>
              <w:tl2br w:val="nil"/>
              <w:tr2bl w:val="nil"/>
            </w:tcBorders>
            <w:shd w:val="clear" w:color="auto" w:fill="auto"/>
            <w:noWrap/>
            <w:vAlign w:val="center"/>
          </w:tcPr>
          <w:p w14:paraId="0B113F2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21.2[14.2~25.5]</w:t>
            </w:r>
          </w:p>
        </w:tc>
        <w:tc>
          <w:tcPr>
            <w:tcW w:w="858" w:type="dxa"/>
            <w:tcBorders>
              <w:tl2br w:val="nil"/>
              <w:tr2bl w:val="nil"/>
            </w:tcBorders>
            <w:shd w:val="clear" w:color="auto" w:fill="auto"/>
            <w:noWrap/>
            <w:vAlign w:val="center"/>
          </w:tcPr>
          <w:p w14:paraId="2FAFE3C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0.046</w:t>
            </w:r>
          </w:p>
        </w:tc>
      </w:tr>
      <w:tr w:rsidR="00C323F8" w:rsidRPr="00C323F8" w14:paraId="24D6464F" w14:textId="77777777" w:rsidTr="008E58F2">
        <w:trPr>
          <w:trHeight w:val="270"/>
        </w:trPr>
        <w:tc>
          <w:tcPr>
            <w:tcW w:w="0" w:type="auto"/>
            <w:tcBorders>
              <w:tl2br w:val="nil"/>
              <w:tr2bl w:val="nil"/>
            </w:tcBorders>
            <w:shd w:val="clear" w:color="auto" w:fill="auto"/>
            <w:noWrap/>
            <w:vAlign w:val="center"/>
          </w:tcPr>
          <w:p w14:paraId="1B79C60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roofErr w:type="spellStart"/>
            <w:proofErr w:type="gramStart"/>
            <w:r w:rsidRPr="00C323F8">
              <w:rPr>
                <w:rFonts w:ascii="Times New Roman" w:eastAsia="SimSun" w:hAnsi="Times New Roman" w:cs="Times New Roman"/>
                <w:color w:val="000000" w:themeColor="text1"/>
                <w:kern w:val="0"/>
                <w:sz w:val="22"/>
                <w:lang w:bidi="ar"/>
              </w:rPr>
              <w:t>Scr</w:t>
            </w:r>
            <w:proofErr w:type="spellEnd"/>
            <w:r w:rsidRPr="00C323F8">
              <w:rPr>
                <w:rFonts w:ascii="Times New Roman" w:eastAsia="SimSun" w:hAnsi="Times New Roman" w:cs="Times New Roman"/>
                <w:color w:val="000000" w:themeColor="text1"/>
                <w:kern w:val="0"/>
                <w:sz w:val="22"/>
                <w:lang w:bidi="ar"/>
              </w:rPr>
              <w:t>(</w:t>
            </w:r>
            <w:proofErr w:type="gramEnd"/>
            <w:r w:rsidRPr="00C323F8">
              <w:rPr>
                <w:rFonts w:ascii="Times New Roman" w:eastAsia="SimSun" w:hAnsi="Times New Roman" w:cs="Times New Roman"/>
                <w:color w:val="000000" w:themeColor="text1"/>
                <w:kern w:val="0"/>
                <w:sz w:val="22"/>
                <w:lang w:bidi="ar"/>
              </w:rPr>
              <w:t>Median[Q1~Q3])</w:t>
            </w:r>
          </w:p>
        </w:tc>
        <w:tc>
          <w:tcPr>
            <w:tcW w:w="0" w:type="auto"/>
            <w:tcBorders>
              <w:tl2br w:val="nil"/>
              <w:tr2bl w:val="nil"/>
            </w:tcBorders>
            <w:shd w:val="clear" w:color="auto" w:fill="auto"/>
            <w:noWrap/>
            <w:vAlign w:val="center"/>
          </w:tcPr>
          <w:p w14:paraId="29AEC51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68[57.05~75.25]</w:t>
            </w:r>
          </w:p>
        </w:tc>
        <w:tc>
          <w:tcPr>
            <w:tcW w:w="0" w:type="auto"/>
            <w:tcBorders>
              <w:tl2br w:val="nil"/>
              <w:tr2bl w:val="nil"/>
            </w:tcBorders>
            <w:shd w:val="clear" w:color="auto" w:fill="auto"/>
            <w:noWrap/>
            <w:vAlign w:val="center"/>
          </w:tcPr>
          <w:p w14:paraId="30CC1FA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64.5[55.2~75]</w:t>
            </w:r>
          </w:p>
        </w:tc>
        <w:tc>
          <w:tcPr>
            <w:tcW w:w="0" w:type="auto"/>
            <w:tcBorders>
              <w:tl2br w:val="nil"/>
              <w:tr2bl w:val="nil"/>
            </w:tcBorders>
            <w:shd w:val="clear" w:color="auto" w:fill="auto"/>
            <w:noWrap/>
            <w:vAlign w:val="center"/>
          </w:tcPr>
          <w:p w14:paraId="21E7462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0.233</w:t>
            </w:r>
          </w:p>
        </w:tc>
        <w:tc>
          <w:tcPr>
            <w:tcW w:w="0" w:type="auto"/>
            <w:tcBorders>
              <w:tl2br w:val="nil"/>
              <w:tr2bl w:val="nil"/>
            </w:tcBorders>
            <w:shd w:val="clear" w:color="auto" w:fill="auto"/>
            <w:noWrap/>
            <w:vAlign w:val="center"/>
          </w:tcPr>
          <w:p w14:paraId="407A082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65.3[55.15~73.425]</w:t>
            </w:r>
          </w:p>
        </w:tc>
        <w:tc>
          <w:tcPr>
            <w:tcW w:w="0" w:type="auto"/>
            <w:tcBorders>
              <w:tl2br w:val="nil"/>
              <w:tr2bl w:val="nil"/>
            </w:tcBorders>
            <w:shd w:val="clear" w:color="auto" w:fill="auto"/>
            <w:noWrap/>
            <w:vAlign w:val="center"/>
          </w:tcPr>
          <w:p w14:paraId="2497816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66.95[57.675~80.375]</w:t>
            </w:r>
          </w:p>
        </w:tc>
        <w:tc>
          <w:tcPr>
            <w:tcW w:w="858" w:type="dxa"/>
            <w:tcBorders>
              <w:tl2br w:val="nil"/>
              <w:tr2bl w:val="nil"/>
            </w:tcBorders>
            <w:shd w:val="clear" w:color="auto" w:fill="auto"/>
            <w:noWrap/>
            <w:vAlign w:val="center"/>
          </w:tcPr>
          <w:p w14:paraId="634D3AD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0.316</w:t>
            </w:r>
          </w:p>
        </w:tc>
      </w:tr>
      <w:tr w:rsidR="00C323F8" w:rsidRPr="00C323F8" w14:paraId="7BF55094" w14:textId="77777777" w:rsidTr="008E58F2">
        <w:trPr>
          <w:trHeight w:val="270"/>
        </w:trPr>
        <w:tc>
          <w:tcPr>
            <w:tcW w:w="0" w:type="auto"/>
            <w:tcBorders>
              <w:tl2br w:val="nil"/>
              <w:tr2bl w:val="nil"/>
            </w:tcBorders>
            <w:shd w:val="clear" w:color="auto" w:fill="auto"/>
            <w:noWrap/>
            <w:vAlign w:val="center"/>
          </w:tcPr>
          <w:p w14:paraId="4B540B22"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PT(Median[Q1~Q3])</w:t>
            </w:r>
          </w:p>
        </w:tc>
        <w:tc>
          <w:tcPr>
            <w:tcW w:w="0" w:type="auto"/>
            <w:tcBorders>
              <w:tl2br w:val="nil"/>
              <w:tr2bl w:val="nil"/>
            </w:tcBorders>
            <w:shd w:val="clear" w:color="auto" w:fill="auto"/>
            <w:noWrap/>
            <w:vAlign w:val="center"/>
          </w:tcPr>
          <w:p w14:paraId="723BE74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13.7[13.2~14.4]</w:t>
            </w:r>
          </w:p>
        </w:tc>
        <w:tc>
          <w:tcPr>
            <w:tcW w:w="0" w:type="auto"/>
            <w:tcBorders>
              <w:tl2br w:val="nil"/>
              <w:tr2bl w:val="nil"/>
            </w:tcBorders>
            <w:shd w:val="clear" w:color="auto" w:fill="auto"/>
            <w:noWrap/>
            <w:vAlign w:val="center"/>
          </w:tcPr>
          <w:p w14:paraId="7F25478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13.9[13.1~14.725]</w:t>
            </w:r>
          </w:p>
        </w:tc>
        <w:tc>
          <w:tcPr>
            <w:tcW w:w="0" w:type="auto"/>
            <w:tcBorders>
              <w:tl2br w:val="nil"/>
              <w:tr2bl w:val="nil"/>
            </w:tcBorders>
            <w:shd w:val="clear" w:color="auto" w:fill="auto"/>
            <w:noWrap/>
            <w:vAlign w:val="center"/>
          </w:tcPr>
          <w:p w14:paraId="54367FE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0.091</w:t>
            </w:r>
          </w:p>
        </w:tc>
        <w:tc>
          <w:tcPr>
            <w:tcW w:w="0" w:type="auto"/>
            <w:tcBorders>
              <w:tl2br w:val="nil"/>
              <w:tr2bl w:val="nil"/>
            </w:tcBorders>
            <w:shd w:val="clear" w:color="auto" w:fill="auto"/>
            <w:noWrap/>
            <w:vAlign w:val="center"/>
          </w:tcPr>
          <w:p w14:paraId="49D69E9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13.8[13.2~14.2]</w:t>
            </w:r>
          </w:p>
        </w:tc>
        <w:tc>
          <w:tcPr>
            <w:tcW w:w="0" w:type="auto"/>
            <w:tcBorders>
              <w:tl2br w:val="nil"/>
              <w:tr2bl w:val="nil"/>
            </w:tcBorders>
            <w:shd w:val="clear" w:color="auto" w:fill="auto"/>
            <w:noWrap/>
            <w:vAlign w:val="center"/>
          </w:tcPr>
          <w:p w14:paraId="498F95A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13.9[13.5~14.7]</w:t>
            </w:r>
          </w:p>
        </w:tc>
        <w:tc>
          <w:tcPr>
            <w:tcW w:w="858" w:type="dxa"/>
            <w:tcBorders>
              <w:tl2br w:val="nil"/>
              <w:tr2bl w:val="nil"/>
            </w:tcBorders>
            <w:shd w:val="clear" w:color="auto" w:fill="auto"/>
            <w:noWrap/>
            <w:vAlign w:val="center"/>
          </w:tcPr>
          <w:p w14:paraId="246CC60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0.100</w:t>
            </w:r>
          </w:p>
        </w:tc>
      </w:tr>
      <w:tr w:rsidR="00C323F8" w:rsidRPr="00C323F8" w14:paraId="17B2AFB4" w14:textId="77777777" w:rsidTr="008E58F2">
        <w:trPr>
          <w:trHeight w:val="270"/>
        </w:trPr>
        <w:tc>
          <w:tcPr>
            <w:tcW w:w="0" w:type="auto"/>
            <w:tcBorders>
              <w:tl2br w:val="nil"/>
              <w:tr2bl w:val="nil"/>
            </w:tcBorders>
            <w:shd w:val="clear" w:color="auto" w:fill="auto"/>
            <w:noWrap/>
            <w:vAlign w:val="center"/>
          </w:tcPr>
          <w:p w14:paraId="0D2148C3"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INR(Median[Q1~Q3])</w:t>
            </w:r>
          </w:p>
        </w:tc>
        <w:tc>
          <w:tcPr>
            <w:tcW w:w="0" w:type="auto"/>
            <w:tcBorders>
              <w:tl2br w:val="nil"/>
              <w:tr2bl w:val="nil"/>
            </w:tcBorders>
            <w:shd w:val="clear" w:color="auto" w:fill="auto"/>
            <w:noWrap/>
            <w:vAlign w:val="center"/>
          </w:tcPr>
          <w:p w14:paraId="50F1123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1.06[1.01~1.12]</w:t>
            </w:r>
          </w:p>
        </w:tc>
        <w:tc>
          <w:tcPr>
            <w:tcW w:w="0" w:type="auto"/>
            <w:tcBorders>
              <w:tl2br w:val="nil"/>
              <w:tr2bl w:val="nil"/>
            </w:tcBorders>
            <w:shd w:val="clear" w:color="auto" w:fill="auto"/>
            <w:noWrap/>
            <w:vAlign w:val="center"/>
          </w:tcPr>
          <w:p w14:paraId="4B54BCB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1.08[1.01~1.16]</w:t>
            </w:r>
          </w:p>
        </w:tc>
        <w:tc>
          <w:tcPr>
            <w:tcW w:w="0" w:type="auto"/>
            <w:tcBorders>
              <w:tl2br w:val="nil"/>
              <w:tr2bl w:val="nil"/>
            </w:tcBorders>
            <w:shd w:val="clear" w:color="auto" w:fill="auto"/>
            <w:noWrap/>
            <w:vAlign w:val="center"/>
          </w:tcPr>
          <w:p w14:paraId="0CD8B88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0.119</w:t>
            </w:r>
          </w:p>
        </w:tc>
        <w:tc>
          <w:tcPr>
            <w:tcW w:w="0" w:type="auto"/>
            <w:tcBorders>
              <w:tl2br w:val="nil"/>
              <w:tr2bl w:val="nil"/>
            </w:tcBorders>
            <w:shd w:val="clear" w:color="auto" w:fill="auto"/>
            <w:noWrap/>
            <w:vAlign w:val="center"/>
          </w:tcPr>
          <w:p w14:paraId="712C238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1.06[1.03~1.11]</w:t>
            </w:r>
          </w:p>
        </w:tc>
        <w:tc>
          <w:tcPr>
            <w:tcW w:w="0" w:type="auto"/>
            <w:tcBorders>
              <w:tl2br w:val="nil"/>
              <w:tr2bl w:val="nil"/>
            </w:tcBorders>
            <w:shd w:val="clear" w:color="auto" w:fill="auto"/>
            <w:noWrap/>
            <w:vAlign w:val="center"/>
          </w:tcPr>
          <w:p w14:paraId="455AED7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1.085[1.03~1.16]</w:t>
            </w:r>
          </w:p>
        </w:tc>
        <w:tc>
          <w:tcPr>
            <w:tcW w:w="858" w:type="dxa"/>
            <w:tcBorders>
              <w:tl2br w:val="nil"/>
              <w:tr2bl w:val="nil"/>
            </w:tcBorders>
            <w:shd w:val="clear" w:color="auto" w:fill="auto"/>
            <w:noWrap/>
            <w:vAlign w:val="center"/>
          </w:tcPr>
          <w:p w14:paraId="4C55EEB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lang w:bidi="ar"/>
              </w:rPr>
              <w:t>0.256</w:t>
            </w:r>
          </w:p>
        </w:tc>
      </w:tr>
    </w:tbl>
    <w:p w14:paraId="3D0B5718"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t>Supplementary Table 5. Baseline clinical characteristics of the patients</w:t>
      </w:r>
    </w:p>
    <w:p w14:paraId="7719113A" w14:textId="77777777" w:rsidR="00953A27" w:rsidRPr="00C323F8" w:rsidRDefault="00953A27" w:rsidP="00953A27">
      <w:pPr>
        <w:jc w:val="left"/>
        <w:rPr>
          <w:rFonts w:ascii="Times New Roman" w:eastAsia="SimSun" w:hAnsi="Times New Roman" w:cs="Times New Roman"/>
          <w:color w:val="000000" w:themeColor="text1"/>
          <w:szCs w:val="21"/>
        </w:rPr>
      </w:pPr>
      <w:r w:rsidRPr="00C323F8">
        <w:rPr>
          <w:rFonts w:ascii="Times New Roman" w:eastAsia="DengXian" w:hAnsi="Times New Roman" w:cs="Times New Roman"/>
          <w:b/>
          <w:bCs/>
          <w:color w:val="000000" w:themeColor="text1"/>
          <w:szCs w:val="21"/>
        </w:rPr>
        <w:t xml:space="preserve">Abbreviations: </w:t>
      </w:r>
      <w:r w:rsidRPr="00C323F8">
        <w:rPr>
          <w:rFonts w:ascii="Times New Roman" w:eastAsia="DengXian" w:hAnsi="Times New Roman" w:cs="Times New Roman"/>
          <w:color w:val="000000" w:themeColor="text1"/>
          <w:szCs w:val="21"/>
        </w:rPr>
        <w:t xml:space="preserve">ALB, serum albumin; ALBI, albumin-bilirubin; ALT, alanine aminotransferase; AST, aspartate aminotransferase; </w:t>
      </w:r>
      <w:r w:rsidRPr="00C323F8">
        <w:rPr>
          <w:rFonts w:ascii="Times New Roman" w:eastAsia="SimSun" w:hAnsi="Times New Roman" w:cs="Times New Roman"/>
          <w:color w:val="000000" w:themeColor="text1"/>
          <w:szCs w:val="21"/>
        </w:rPr>
        <w:t>CNLC, China Liver Cancer Staging</w:t>
      </w:r>
      <w:r w:rsidRPr="00C323F8">
        <w:rPr>
          <w:rFonts w:ascii="Times New Roman" w:eastAsia="DengXian" w:hAnsi="Times New Roman" w:cs="Times New Roman"/>
          <w:color w:val="000000" w:themeColor="text1"/>
          <w:szCs w:val="21"/>
        </w:rPr>
        <w:t xml:space="preserve">; ECOG-PS, Eastern Cooperative Oncology Group performance status; GGT, Glutamyl transpeptidase; HBV, hepatitis B virus; INR, international normalized ratio; PLT, platelet count; PT, prothrombin time; </w:t>
      </w:r>
      <w:proofErr w:type="spellStart"/>
      <w:r w:rsidRPr="00C323F8">
        <w:rPr>
          <w:rFonts w:ascii="Times New Roman" w:eastAsia="SimSun" w:hAnsi="Times New Roman" w:cs="Times New Roman"/>
          <w:color w:val="000000" w:themeColor="text1"/>
          <w:kern w:val="0"/>
          <w:sz w:val="22"/>
          <w:lang w:bidi="ar"/>
        </w:rPr>
        <w:t>Scr</w:t>
      </w:r>
      <w:proofErr w:type="spellEnd"/>
      <w:r w:rsidRPr="00C323F8">
        <w:rPr>
          <w:rFonts w:ascii="Times New Roman" w:eastAsia="DengXian" w:hAnsi="Times New Roman" w:cs="Times New Roman"/>
          <w:color w:val="000000" w:themeColor="text1"/>
          <w:szCs w:val="21"/>
        </w:rPr>
        <w:t>, serum creatinine; and TBIL, total bilirubin.</w:t>
      </w:r>
    </w:p>
    <w:p w14:paraId="17B6D249" w14:textId="77777777" w:rsidR="00953A27" w:rsidRPr="00C323F8" w:rsidRDefault="00953A27" w:rsidP="00953A27">
      <w:pPr>
        <w:widowControl/>
        <w:jc w:val="left"/>
        <w:rPr>
          <w:rFonts w:ascii="Times New Roman" w:eastAsia="SimSun" w:hAnsi="Times New Roman" w:cs="Times New Roman"/>
          <w:b/>
          <w:bCs/>
          <w:color w:val="000000" w:themeColor="text1"/>
          <w:szCs w:val="21"/>
        </w:rPr>
        <w:sectPr w:rsidR="00953A27" w:rsidRPr="00C323F8" w:rsidSect="001F6CFF">
          <w:pgSz w:w="16840" w:h="27216" w:orient="landscape" w:code="9"/>
          <w:pgMar w:top="1797" w:right="1440" w:bottom="1797" w:left="1440" w:header="851" w:footer="992" w:gutter="0"/>
          <w:cols w:space="425"/>
          <w:docGrid w:type="linesAndChars" w:linePitch="312"/>
        </w:sectPr>
      </w:pPr>
      <w:r w:rsidRPr="00C323F8">
        <w:rPr>
          <w:rFonts w:ascii="Times New Roman" w:eastAsia="SimSun" w:hAnsi="Times New Roman" w:cs="Times New Roman"/>
          <w:b/>
          <w:bCs/>
          <w:color w:val="000000" w:themeColor="text1"/>
          <w:szCs w:val="21"/>
        </w:rPr>
        <w:br w:type="page"/>
      </w:r>
    </w:p>
    <w:p w14:paraId="5BAE09DE"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lastRenderedPageBreak/>
        <w:t xml:space="preserve">Supplementary Table 6. Radiomics features with different ROIs after feature selection. </w:t>
      </w:r>
    </w:p>
    <w:tbl>
      <w:tblPr>
        <w:tblW w:w="9968" w:type="dxa"/>
        <w:tblInd w:w="-426" w:type="dxa"/>
        <w:tblLook w:val="04A0" w:firstRow="1" w:lastRow="0" w:firstColumn="1" w:lastColumn="0" w:noHBand="0" w:noVBand="1"/>
      </w:tblPr>
      <w:tblGrid>
        <w:gridCol w:w="1389"/>
        <w:gridCol w:w="745"/>
        <w:gridCol w:w="6381"/>
        <w:gridCol w:w="1453"/>
      </w:tblGrid>
      <w:tr w:rsidR="00C323F8" w:rsidRPr="00C323F8" w14:paraId="2F13C747" w14:textId="77777777" w:rsidTr="008E58F2">
        <w:trPr>
          <w:trHeight w:val="300"/>
          <w:tblHeader/>
        </w:trPr>
        <w:tc>
          <w:tcPr>
            <w:tcW w:w="1389" w:type="dxa"/>
            <w:tcBorders>
              <w:top w:val="single" w:sz="12" w:space="0" w:color="000000"/>
              <w:left w:val="nil"/>
              <w:bottom w:val="single" w:sz="4" w:space="0" w:color="000000"/>
              <w:right w:val="nil"/>
            </w:tcBorders>
            <w:shd w:val="clear" w:color="auto" w:fill="auto"/>
            <w:noWrap/>
            <w:vAlign w:val="center"/>
            <w:hideMark/>
          </w:tcPr>
          <w:p w14:paraId="3EBD713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Treatment</w:t>
            </w:r>
          </w:p>
        </w:tc>
        <w:tc>
          <w:tcPr>
            <w:tcW w:w="745" w:type="dxa"/>
            <w:tcBorders>
              <w:top w:val="single" w:sz="12" w:space="0" w:color="000000"/>
              <w:left w:val="nil"/>
              <w:bottom w:val="single" w:sz="4" w:space="0" w:color="000000"/>
              <w:right w:val="nil"/>
            </w:tcBorders>
            <w:shd w:val="clear" w:color="auto" w:fill="auto"/>
            <w:noWrap/>
            <w:vAlign w:val="center"/>
            <w:hideMark/>
          </w:tcPr>
          <w:p w14:paraId="04AC8C6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 xml:space="preserve">ROI </w:t>
            </w:r>
          </w:p>
        </w:tc>
        <w:tc>
          <w:tcPr>
            <w:tcW w:w="6381" w:type="dxa"/>
            <w:tcBorders>
              <w:top w:val="single" w:sz="12" w:space="0" w:color="000000"/>
              <w:left w:val="nil"/>
              <w:bottom w:val="single" w:sz="4" w:space="0" w:color="000000"/>
              <w:right w:val="nil"/>
            </w:tcBorders>
            <w:shd w:val="clear" w:color="auto" w:fill="auto"/>
            <w:noWrap/>
            <w:vAlign w:val="center"/>
            <w:hideMark/>
          </w:tcPr>
          <w:p w14:paraId="6A93A50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Radiomics features</w:t>
            </w:r>
          </w:p>
        </w:tc>
        <w:tc>
          <w:tcPr>
            <w:tcW w:w="1453" w:type="dxa"/>
            <w:tcBorders>
              <w:top w:val="single" w:sz="12" w:space="0" w:color="000000"/>
              <w:left w:val="nil"/>
              <w:bottom w:val="single" w:sz="4" w:space="0" w:color="000000"/>
              <w:right w:val="nil"/>
            </w:tcBorders>
            <w:shd w:val="clear" w:color="auto" w:fill="auto"/>
            <w:noWrap/>
            <w:vAlign w:val="center"/>
            <w:hideMark/>
          </w:tcPr>
          <w:p w14:paraId="3D2E2A2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Coefficient</w:t>
            </w:r>
          </w:p>
        </w:tc>
      </w:tr>
      <w:tr w:rsidR="00C323F8" w:rsidRPr="00C323F8" w14:paraId="1EEB2B96" w14:textId="77777777" w:rsidTr="008E58F2">
        <w:trPr>
          <w:trHeight w:val="270"/>
        </w:trPr>
        <w:tc>
          <w:tcPr>
            <w:tcW w:w="1389" w:type="dxa"/>
            <w:tcBorders>
              <w:top w:val="single" w:sz="4" w:space="0" w:color="000000"/>
              <w:left w:val="nil"/>
              <w:bottom w:val="nil"/>
              <w:right w:val="nil"/>
            </w:tcBorders>
            <w:shd w:val="clear" w:color="auto" w:fill="auto"/>
            <w:noWrap/>
            <w:vAlign w:val="center"/>
            <w:hideMark/>
          </w:tcPr>
          <w:p w14:paraId="24D0AF9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single" w:sz="4" w:space="0" w:color="000000"/>
              <w:left w:val="nil"/>
              <w:bottom w:val="nil"/>
              <w:right w:val="nil"/>
            </w:tcBorders>
            <w:shd w:val="clear" w:color="auto" w:fill="auto"/>
            <w:noWrap/>
            <w:vAlign w:val="center"/>
            <w:hideMark/>
          </w:tcPr>
          <w:p w14:paraId="74EDABB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single" w:sz="4" w:space="0" w:color="000000"/>
              <w:left w:val="nil"/>
              <w:bottom w:val="nil"/>
              <w:right w:val="nil"/>
            </w:tcBorders>
            <w:shd w:val="clear" w:color="auto" w:fill="auto"/>
            <w:noWrap/>
            <w:vAlign w:val="center"/>
            <w:hideMark/>
          </w:tcPr>
          <w:p w14:paraId="5CE1869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log.sigma.0.5.mm.3DglszmGrayLevelNonUniformity</w:t>
            </w:r>
          </w:p>
        </w:tc>
        <w:tc>
          <w:tcPr>
            <w:tcW w:w="1453" w:type="dxa"/>
            <w:tcBorders>
              <w:top w:val="single" w:sz="4" w:space="0" w:color="000000"/>
              <w:left w:val="nil"/>
              <w:bottom w:val="nil"/>
              <w:right w:val="nil"/>
            </w:tcBorders>
            <w:shd w:val="clear" w:color="auto" w:fill="auto"/>
            <w:noWrap/>
            <w:vAlign w:val="center"/>
            <w:hideMark/>
          </w:tcPr>
          <w:p w14:paraId="52F5131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0.001749227</w:t>
            </w:r>
          </w:p>
        </w:tc>
      </w:tr>
      <w:tr w:rsidR="00C323F8" w:rsidRPr="00C323F8" w14:paraId="7BF67524" w14:textId="77777777" w:rsidTr="008E58F2">
        <w:trPr>
          <w:trHeight w:val="270"/>
        </w:trPr>
        <w:tc>
          <w:tcPr>
            <w:tcW w:w="1389" w:type="dxa"/>
            <w:tcBorders>
              <w:top w:val="nil"/>
              <w:left w:val="nil"/>
              <w:bottom w:val="nil"/>
              <w:right w:val="nil"/>
            </w:tcBorders>
            <w:shd w:val="clear" w:color="auto" w:fill="auto"/>
            <w:noWrap/>
            <w:vAlign w:val="center"/>
            <w:hideMark/>
          </w:tcPr>
          <w:p w14:paraId="3EF3CA1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99DDCA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2827DBC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log.sigma.1.5.mm.3DglszmLargeAreaHighGrayLevelEmphasis</w:t>
            </w:r>
          </w:p>
        </w:tc>
        <w:tc>
          <w:tcPr>
            <w:tcW w:w="1453" w:type="dxa"/>
            <w:tcBorders>
              <w:top w:val="nil"/>
              <w:left w:val="nil"/>
              <w:bottom w:val="nil"/>
              <w:right w:val="nil"/>
            </w:tcBorders>
            <w:shd w:val="clear" w:color="auto" w:fill="auto"/>
            <w:noWrap/>
            <w:vAlign w:val="center"/>
            <w:hideMark/>
          </w:tcPr>
          <w:p w14:paraId="1C2614B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-0.000124003</w:t>
            </w:r>
          </w:p>
        </w:tc>
      </w:tr>
      <w:tr w:rsidR="00C323F8" w:rsidRPr="00C323F8" w14:paraId="1AE44FB5" w14:textId="77777777" w:rsidTr="008E58F2">
        <w:trPr>
          <w:trHeight w:val="270"/>
        </w:trPr>
        <w:tc>
          <w:tcPr>
            <w:tcW w:w="1389" w:type="dxa"/>
            <w:tcBorders>
              <w:top w:val="nil"/>
              <w:left w:val="nil"/>
              <w:bottom w:val="nil"/>
              <w:right w:val="nil"/>
            </w:tcBorders>
            <w:shd w:val="clear" w:color="auto" w:fill="auto"/>
            <w:noWrap/>
            <w:vAlign w:val="center"/>
            <w:hideMark/>
          </w:tcPr>
          <w:p w14:paraId="38F8E82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FEF069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4FDCDAA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log.sigma.2.5.mm.3DglszmGrayLevelNonUniformity</w:t>
            </w:r>
          </w:p>
        </w:tc>
        <w:tc>
          <w:tcPr>
            <w:tcW w:w="1453" w:type="dxa"/>
            <w:tcBorders>
              <w:top w:val="nil"/>
              <w:left w:val="nil"/>
              <w:bottom w:val="nil"/>
              <w:right w:val="nil"/>
            </w:tcBorders>
            <w:shd w:val="clear" w:color="auto" w:fill="auto"/>
            <w:noWrap/>
            <w:vAlign w:val="center"/>
            <w:hideMark/>
          </w:tcPr>
          <w:p w14:paraId="66BDD01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0.002557318</w:t>
            </w:r>
          </w:p>
        </w:tc>
      </w:tr>
      <w:tr w:rsidR="00C323F8" w:rsidRPr="00C323F8" w14:paraId="6BF35D96" w14:textId="77777777" w:rsidTr="008E58F2">
        <w:trPr>
          <w:trHeight w:val="270"/>
        </w:trPr>
        <w:tc>
          <w:tcPr>
            <w:tcW w:w="1389" w:type="dxa"/>
            <w:tcBorders>
              <w:top w:val="nil"/>
              <w:left w:val="nil"/>
              <w:bottom w:val="nil"/>
              <w:right w:val="nil"/>
            </w:tcBorders>
            <w:shd w:val="clear" w:color="auto" w:fill="auto"/>
            <w:noWrap/>
            <w:vAlign w:val="center"/>
            <w:hideMark/>
          </w:tcPr>
          <w:p w14:paraId="43D28E5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FAAC92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55F32C6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wavelet.LHHglrlmLongRunEmphasis</w:t>
            </w:r>
            <w:proofErr w:type="spellEnd"/>
            <w:proofErr w:type="gramEnd"/>
          </w:p>
        </w:tc>
        <w:tc>
          <w:tcPr>
            <w:tcW w:w="1453" w:type="dxa"/>
            <w:tcBorders>
              <w:top w:val="nil"/>
              <w:left w:val="nil"/>
              <w:bottom w:val="nil"/>
              <w:right w:val="nil"/>
            </w:tcBorders>
            <w:shd w:val="clear" w:color="auto" w:fill="auto"/>
            <w:noWrap/>
            <w:vAlign w:val="center"/>
            <w:hideMark/>
          </w:tcPr>
          <w:p w14:paraId="6CFAC8B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0.008963144</w:t>
            </w:r>
          </w:p>
        </w:tc>
      </w:tr>
      <w:tr w:rsidR="00C323F8" w:rsidRPr="00C323F8" w14:paraId="6CC7A513" w14:textId="77777777" w:rsidTr="008E58F2">
        <w:trPr>
          <w:trHeight w:val="270"/>
        </w:trPr>
        <w:tc>
          <w:tcPr>
            <w:tcW w:w="1389" w:type="dxa"/>
            <w:tcBorders>
              <w:top w:val="nil"/>
              <w:left w:val="nil"/>
              <w:bottom w:val="nil"/>
              <w:right w:val="nil"/>
            </w:tcBorders>
            <w:shd w:val="clear" w:color="auto" w:fill="auto"/>
            <w:noWrap/>
            <w:vAlign w:val="center"/>
            <w:hideMark/>
          </w:tcPr>
          <w:p w14:paraId="725A316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92674F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2362104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wavelet.LHHglszmLargeAreaHighGrayLevelEmphasis</w:t>
            </w:r>
            <w:proofErr w:type="spellEnd"/>
            <w:proofErr w:type="gramEnd"/>
          </w:p>
        </w:tc>
        <w:tc>
          <w:tcPr>
            <w:tcW w:w="1453" w:type="dxa"/>
            <w:tcBorders>
              <w:top w:val="nil"/>
              <w:left w:val="nil"/>
              <w:bottom w:val="nil"/>
              <w:right w:val="nil"/>
            </w:tcBorders>
            <w:shd w:val="clear" w:color="auto" w:fill="auto"/>
            <w:noWrap/>
            <w:vAlign w:val="center"/>
            <w:hideMark/>
          </w:tcPr>
          <w:p w14:paraId="0416765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0.006905943</w:t>
            </w:r>
          </w:p>
        </w:tc>
      </w:tr>
      <w:tr w:rsidR="00C323F8" w:rsidRPr="00C323F8" w14:paraId="2276C150" w14:textId="77777777" w:rsidTr="008E58F2">
        <w:trPr>
          <w:trHeight w:val="270"/>
        </w:trPr>
        <w:tc>
          <w:tcPr>
            <w:tcW w:w="1389" w:type="dxa"/>
            <w:tcBorders>
              <w:top w:val="nil"/>
              <w:left w:val="nil"/>
              <w:bottom w:val="nil"/>
              <w:right w:val="nil"/>
            </w:tcBorders>
            <w:shd w:val="clear" w:color="auto" w:fill="auto"/>
            <w:noWrap/>
            <w:vAlign w:val="center"/>
            <w:hideMark/>
          </w:tcPr>
          <w:p w14:paraId="4214BB3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05E393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29C5DAD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wavelet.LLHglszmGrayLevelNonUniformity</w:t>
            </w:r>
            <w:proofErr w:type="spellEnd"/>
            <w:proofErr w:type="gramEnd"/>
          </w:p>
        </w:tc>
        <w:tc>
          <w:tcPr>
            <w:tcW w:w="1453" w:type="dxa"/>
            <w:tcBorders>
              <w:top w:val="nil"/>
              <w:left w:val="nil"/>
              <w:bottom w:val="nil"/>
              <w:right w:val="nil"/>
            </w:tcBorders>
            <w:shd w:val="clear" w:color="auto" w:fill="auto"/>
            <w:noWrap/>
            <w:vAlign w:val="center"/>
            <w:hideMark/>
          </w:tcPr>
          <w:p w14:paraId="2668EDC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0.00089536</w:t>
            </w:r>
          </w:p>
        </w:tc>
      </w:tr>
      <w:tr w:rsidR="00C323F8" w:rsidRPr="00C323F8" w14:paraId="30D21941" w14:textId="77777777" w:rsidTr="008E58F2">
        <w:trPr>
          <w:trHeight w:val="270"/>
        </w:trPr>
        <w:tc>
          <w:tcPr>
            <w:tcW w:w="1389" w:type="dxa"/>
            <w:tcBorders>
              <w:top w:val="nil"/>
              <w:left w:val="nil"/>
              <w:bottom w:val="nil"/>
              <w:right w:val="nil"/>
            </w:tcBorders>
            <w:shd w:val="clear" w:color="auto" w:fill="auto"/>
            <w:noWrap/>
            <w:vAlign w:val="center"/>
            <w:hideMark/>
          </w:tcPr>
          <w:p w14:paraId="40E2E19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AF6562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3753AAE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wavelet.HLHglszmSizeZoneNonUniformity</w:t>
            </w:r>
            <w:proofErr w:type="spellEnd"/>
            <w:proofErr w:type="gramEnd"/>
          </w:p>
        </w:tc>
        <w:tc>
          <w:tcPr>
            <w:tcW w:w="1453" w:type="dxa"/>
            <w:tcBorders>
              <w:top w:val="nil"/>
              <w:left w:val="nil"/>
              <w:bottom w:val="nil"/>
              <w:right w:val="nil"/>
            </w:tcBorders>
            <w:shd w:val="clear" w:color="auto" w:fill="auto"/>
            <w:noWrap/>
            <w:vAlign w:val="center"/>
            <w:hideMark/>
          </w:tcPr>
          <w:p w14:paraId="1FD105A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0.003664265</w:t>
            </w:r>
          </w:p>
        </w:tc>
      </w:tr>
      <w:tr w:rsidR="00C323F8" w:rsidRPr="00C323F8" w14:paraId="476EB078" w14:textId="77777777" w:rsidTr="008E58F2">
        <w:trPr>
          <w:trHeight w:val="270"/>
        </w:trPr>
        <w:tc>
          <w:tcPr>
            <w:tcW w:w="1389" w:type="dxa"/>
            <w:tcBorders>
              <w:top w:val="nil"/>
              <w:left w:val="nil"/>
              <w:bottom w:val="nil"/>
              <w:right w:val="nil"/>
            </w:tcBorders>
            <w:shd w:val="clear" w:color="auto" w:fill="auto"/>
            <w:noWrap/>
            <w:vAlign w:val="center"/>
            <w:hideMark/>
          </w:tcPr>
          <w:p w14:paraId="071FA0B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364641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1D61A71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wavelet.LLLfirstorderTotalEnergy</w:t>
            </w:r>
            <w:proofErr w:type="spellEnd"/>
            <w:proofErr w:type="gramEnd"/>
          </w:p>
        </w:tc>
        <w:tc>
          <w:tcPr>
            <w:tcW w:w="1453" w:type="dxa"/>
            <w:tcBorders>
              <w:top w:val="nil"/>
              <w:left w:val="nil"/>
              <w:bottom w:val="nil"/>
              <w:right w:val="nil"/>
            </w:tcBorders>
            <w:shd w:val="clear" w:color="auto" w:fill="auto"/>
            <w:noWrap/>
            <w:vAlign w:val="center"/>
            <w:hideMark/>
          </w:tcPr>
          <w:p w14:paraId="46550A0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0.00194939</w:t>
            </w:r>
          </w:p>
        </w:tc>
      </w:tr>
      <w:tr w:rsidR="00C323F8" w:rsidRPr="00C323F8" w14:paraId="0D2A02D5" w14:textId="77777777" w:rsidTr="008E58F2">
        <w:trPr>
          <w:trHeight w:val="270"/>
        </w:trPr>
        <w:tc>
          <w:tcPr>
            <w:tcW w:w="1389" w:type="dxa"/>
            <w:tcBorders>
              <w:top w:val="nil"/>
              <w:left w:val="nil"/>
              <w:bottom w:val="nil"/>
              <w:right w:val="nil"/>
            </w:tcBorders>
            <w:shd w:val="clear" w:color="auto" w:fill="auto"/>
            <w:noWrap/>
            <w:vAlign w:val="center"/>
            <w:hideMark/>
          </w:tcPr>
          <w:p w14:paraId="7C74C41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693475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7B2411F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originalfirstorderMean</w:t>
            </w:r>
            <w:proofErr w:type="spellEnd"/>
          </w:p>
        </w:tc>
        <w:tc>
          <w:tcPr>
            <w:tcW w:w="1453" w:type="dxa"/>
            <w:tcBorders>
              <w:top w:val="nil"/>
              <w:left w:val="nil"/>
              <w:bottom w:val="nil"/>
              <w:right w:val="nil"/>
            </w:tcBorders>
            <w:shd w:val="clear" w:color="auto" w:fill="auto"/>
            <w:noWrap/>
            <w:vAlign w:val="center"/>
            <w:hideMark/>
          </w:tcPr>
          <w:p w14:paraId="31D32B1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0.000413138</w:t>
            </w:r>
          </w:p>
        </w:tc>
      </w:tr>
      <w:tr w:rsidR="00C323F8" w:rsidRPr="00C323F8" w14:paraId="19B9C922" w14:textId="77777777" w:rsidTr="008E58F2">
        <w:trPr>
          <w:trHeight w:val="270"/>
        </w:trPr>
        <w:tc>
          <w:tcPr>
            <w:tcW w:w="1389" w:type="dxa"/>
            <w:tcBorders>
              <w:top w:val="nil"/>
              <w:left w:val="nil"/>
              <w:bottom w:val="nil"/>
              <w:right w:val="nil"/>
            </w:tcBorders>
            <w:shd w:val="clear" w:color="auto" w:fill="auto"/>
            <w:noWrap/>
            <w:vAlign w:val="center"/>
            <w:hideMark/>
          </w:tcPr>
          <w:p w14:paraId="1FBB4C3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F66D11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5670184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originalglszmZoneEntropy</w:t>
            </w:r>
            <w:proofErr w:type="spellEnd"/>
          </w:p>
        </w:tc>
        <w:tc>
          <w:tcPr>
            <w:tcW w:w="1453" w:type="dxa"/>
            <w:tcBorders>
              <w:top w:val="nil"/>
              <w:left w:val="nil"/>
              <w:bottom w:val="nil"/>
              <w:right w:val="nil"/>
            </w:tcBorders>
            <w:shd w:val="clear" w:color="auto" w:fill="auto"/>
            <w:noWrap/>
            <w:vAlign w:val="center"/>
            <w:hideMark/>
          </w:tcPr>
          <w:p w14:paraId="25611D9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0.000723657</w:t>
            </w:r>
          </w:p>
        </w:tc>
      </w:tr>
      <w:tr w:rsidR="00C323F8" w:rsidRPr="00C323F8" w14:paraId="75E9C343" w14:textId="77777777" w:rsidTr="008E58F2">
        <w:trPr>
          <w:trHeight w:val="270"/>
        </w:trPr>
        <w:tc>
          <w:tcPr>
            <w:tcW w:w="1389" w:type="dxa"/>
            <w:tcBorders>
              <w:top w:val="nil"/>
              <w:left w:val="nil"/>
              <w:bottom w:val="nil"/>
              <w:right w:val="nil"/>
            </w:tcBorders>
            <w:shd w:val="clear" w:color="auto" w:fill="auto"/>
            <w:noWrap/>
            <w:vAlign w:val="center"/>
            <w:hideMark/>
          </w:tcPr>
          <w:p w14:paraId="0765E09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A64CB8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37E0E45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originalngtdmCoarseness</w:t>
            </w:r>
            <w:proofErr w:type="spellEnd"/>
          </w:p>
        </w:tc>
        <w:tc>
          <w:tcPr>
            <w:tcW w:w="1453" w:type="dxa"/>
            <w:tcBorders>
              <w:top w:val="nil"/>
              <w:left w:val="nil"/>
              <w:bottom w:val="nil"/>
              <w:right w:val="nil"/>
            </w:tcBorders>
            <w:shd w:val="clear" w:color="auto" w:fill="auto"/>
            <w:noWrap/>
            <w:vAlign w:val="center"/>
            <w:hideMark/>
          </w:tcPr>
          <w:p w14:paraId="49A5BA5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0.000733767</w:t>
            </w:r>
          </w:p>
        </w:tc>
      </w:tr>
      <w:tr w:rsidR="00C323F8" w:rsidRPr="00C323F8" w14:paraId="753CE806" w14:textId="77777777" w:rsidTr="008E58F2">
        <w:trPr>
          <w:trHeight w:val="270"/>
        </w:trPr>
        <w:tc>
          <w:tcPr>
            <w:tcW w:w="1389" w:type="dxa"/>
            <w:tcBorders>
              <w:top w:val="nil"/>
              <w:left w:val="nil"/>
              <w:bottom w:val="nil"/>
              <w:right w:val="nil"/>
            </w:tcBorders>
            <w:shd w:val="clear" w:color="auto" w:fill="auto"/>
            <w:noWrap/>
            <w:vAlign w:val="center"/>
            <w:hideMark/>
          </w:tcPr>
          <w:p w14:paraId="23F4DBA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39A4D6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519794A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log.sigma.0.5.mm.3DglcmContrast</w:t>
            </w:r>
          </w:p>
        </w:tc>
        <w:tc>
          <w:tcPr>
            <w:tcW w:w="1453" w:type="dxa"/>
            <w:tcBorders>
              <w:top w:val="nil"/>
              <w:left w:val="nil"/>
              <w:bottom w:val="nil"/>
              <w:right w:val="nil"/>
            </w:tcBorders>
            <w:shd w:val="clear" w:color="auto" w:fill="auto"/>
            <w:noWrap/>
            <w:vAlign w:val="center"/>
            <w:hideMark/>
          </w:tcPr>
          <w:p w14:paraId="3F2E7B4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0.002181474</w:t>
            </w:r>
          </w:p>
        </w:tc>
      </w:tr>
      <w:tr w:rsidR="00C323F8" w:rsidRPr="00C323F8" w14:paraId="614C3431" w14:textId="77777777" w:rsidTr="008E58F2">
        <w:trPr>
          <w:trHeight w:val="270"/>
        </w:trPr>
        <w:tc>
          <w:tcPr>
            <w:tcW w:w="1389" w:type="dxa"/>
            <w:tcBorders>
              <w:top w:val="nil"/>
              <w:left w:val="nil"/>
              <w:bottom w:val="nil"/>
              <w:right w:val="nil"/>
            </w:tcBorders>
            <w:shd w:val="clear" w:color="auto" w:fill="auto"/>
            <w:noWrap/>
            <w:vAlign w:val="center"/>
            <w:hideMark/>
          </w:tcPr>
          <w:p w14:paraId="3C9E311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1BCDB2B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3D4D15C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log.sigma.1.0.mm.3DglszmZoneEntropy</w:t>
            </w:r>
          </w:p>
        </w:tc>
        <w:tc>
          <w:tcPr>
            <w:tcW w:w="1453" w:type="dxa"/>
            <w:tcBorders>
              <w:top w:val="nil"/>
              <w:left w:val="nil"/>
              <w:bottom w:val="nil"/>
              <w:right w:val="nil"/>
            </w:tcBorders>
            <w:shd w:val="clear" w:color="auto" w:fill="auto"/>
            <w:noWrap/>
            <w:vAlign w:val="center"/>
            <w:hideMark/>
          </w:tcPr>
          <w:p w14:paraId="514864B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0.004721246</w:t>
            </w:r>
          </w:p>
        </w:tc>
      </w:tr>
      <w:tr w:rsidR="00C323F8" w:rsidRPr="00C323F8" w14:paraId="6FE0D170" w14:textId="77777777" w:rsidTr="008E58F2">
        <w:trPr>
          <w:trHeight w:val="270"/>
        </w:trPr>
        <w:tc>
          <w:tcPr>
            <w:tcW w:w="1389" w:type="dxa"/>
            <w:tcBorders>
              <w:top w:val="nil"/>
              <w:left w:val="nil"/>
              <w:bottom w:val="nil"/>
              <w:right w:val="nil"/>
            </w:tcBorders>
            <w:shd w:val="clear" w:color="auto" w:fill="auto"/>
            <w:noWrap/>
            <w:vAlign w:val="center"/>
            <w:hideMark/>
          </w:tcPr>
          <w:p w14:paraId="437B1DB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530784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0F834AD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log.sigma.1.0.mm.3DngtdmStrength</w:t>
            </w:r>
          </w:p>
        </w:tc>
        <w:tc>
          <w:tcPr>
            <w:tcW w:w="1453" w:type="dxa"/>
            <w:tcBorders>
              <w:top w:val="nil"/>
              <w:left w:val="nil"/>
              <w:bottom w:val="nil"/>
              <w:right w:val="nil"/>
            </w:tcBorders>
            <w:shd w:val="clear" w:color="auto" w:fill="auto"/>
            <w:noWrap/>
            <w:vAlign w:val="center"/>
            <w:hideMark/>
          </w:tcPr>
          <w:p w14:paraId="3ADA9DB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0.003712894</w:t>
            </w:r>
          </w:p>
        </w:tc>
      </w:tr>
      <w:tr w:rsidR="00C323F8" w:rsidRPr="00C323F8" w14:paraId="0A702982" w14:textId="77777777" w:rsidTr="008E58F2">
        <w:trPr>
          <w:trHeight w:val="270"/>
        </w:trPr>
        <w:tc>
          <w:tcPr>
            <w:tcW w:w="1389" w:type="dxa"/>
            <w:tcBorders>
              <w:top w:val="nil"/>
              <w:left w:val="nil"/>
              <w:bottom w:val="nil"/>
              <w:right w:val="nil"/>
            </w:tcBorders>
            <w:shd w:val="clear" w:color="auto" w:fill="auto"/>
            <w:noWrap/>
            <w:vAlign w:val="center"/>
            <w:hideMark/>
          </w:tcPr>
          <w:p w14:paraId="1ECFA7B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1F62761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1F59434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log.sigma.2.5.mm.3DglszmGrayLevelNonUniformity</w:t>
            </w:r>
          </w:p>
        </w:tc>
        <w:tc>
          <w:tcPr>
            <w:tcW w:w="1453" w:type="dxa"/>
            <w:tcBorders>
              <w:top w:val="nil"/>
              <w:left w:val="nil"/>
              <w:bottom w:val="nil"/>
              <w:right w:val="nil"/>
            </w:tcBorders>
            <w:shd w:val="clear" w:color="auto" w:fill="auto"/>
            <w:noWrap/>
            <w:vAlign w:val="center"/>
            <w:hideMark/>
          </w:tcPr>
          <w:p w14:paraId="3E77868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0.00429963</w:t>
            </w:r>
          </w:p>
        </w:tc>
      </w:tr>
      <w:tr w:rsidR="00C323F8" w:rsidRPr="00C323F8" w14:paraId="44C95ABF" w14:textId="77777777" w:rsidTr="008E58F2">
        <w:trPr>
          <w:trHeight w:val="270"/>
        </w:trPr>
        <w:tc>
          <w:tcPr>
            <w:tcW w:w="1389" w:type="dxa"/>
            <w:tcBorders>
              <w:top w:val="nil"/>
              <w:left w:val="nil"/>
              <w:bottom w:val="nil"/>
              <w:right w:val="nil"/>
            </w:tcBorders>
            <w:shd w:val="clear" w:color="auto" w:fill="auto"/>
            <w:noWrap/>
            <w:vAlign w:val="center"/>
            <w:hideMark/>
          </w:tcPr>
          <w:p w14:paraId="0BF5128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3D3B42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7BB24AF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wavelet.HLLgldmDependenceEntropy</w:t>
            </w:r>
            <w:proofErr w:type="spellEnd"/>
            <w:proofErr w:type="gramEnd"/>
          </w:p>
        </w:tc>
        <w:tc>
          <w:tcPr>
            <w:tcW w:w="1453" w:type="dxa"/>
            <w:tcBorders>
              <w:top w:val="nil"/>
              <w:left w:val="nil"/>
              <w:bottom w:val="nil"/>
              <w:right w:val="nil"/>
            </w:tcBorders>
            <w:shd w:val="clear" w:color="auto" w:fill="auto"/>
            <w:noWrap/>
            <w:vAlign w:val="center"/>
            <w:hideMark/>
          </w:tcPr>
          <w:p w14:paraId="01F23AE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0.001906947</w:t>
            </w:r>
          </w:p>
        </w:tc>
      </w:tr>
      <w:tr w:rsidR="00C323F8" w:rsidRPr="00C323F8" w14:paraId="73021A27" w14:textId="77777777" w:rsidTr="008E58F2">
        <w:trPr>
          <w:trHeight w:val="270"/>
        </w:trPr>
        <w:tc>
          <w:tcPr>
            <w:tcW w:w="1389" w:type="dxa"/>
            <w:tcBorders>
              <w:top w:val="nil"/>
              <w:left w:val="nil"/>
              <w:bottom w:val="nil"/>
              <w:right w:val="nil"/>
            </w:tcBorders>
            <w:shd w:val="clear" w:color="auto" w:fill="auto"/>
            <w:noWrap/>
            <w:vAlign w:val="center"/>
            <w:hideMark/>
          </w:tcPr>
          <w:p w14:paraId="7BAB342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1FC495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769700B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wavelet.LHLfirstorderTotalEnergy</w:t>
            </w:r>
            <w:proofErr w:type="spellEnd"/>
            <w:proofErr w:type="gramEnd"/>
          </w:p>
        </w:tc>
        <w:tc>
          <w:tcPr>
            <w:tcW w:w="1453" w:type="dxa"/>
            <w:tcBorders>
              <w:top w:val="nil"/>
              <w:left w:val="nil"/>
              <w:bottom w:val="nil"/>
              <w:right w:val="nil"/>
            </w:tcBorders>
            <w:shd w:val="clear" w:color="auto" w:fill="auto"/>
            <w:noWrap/>
            <w:vAlign w:val="center"/>
            <w:hideMark/>
          </w:tcPr>
          <w:p w14:paraId="1A02A86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0.006122715</w:t>
            </w:r>
          </w:p>
        </w:tc>
      </w:tr>
      <w:tr w:rsidR="00C323F8" w:rsidRPr="00C323F8" w14:paraId="1007E3B7" w14:textId="77777777" w:rsidTr="008E58F2">
        <w:trPr>
          <w:trHeight w:val="270"/>
        </w:trPr>
        <w:tc>
          <w:tcPr>
            <w:tcW w:w="1389" w:type="dxa"/>
            <w:tcBorders>
              <w:top w:val="nil"/>
              <w:left w:val="nil"/>
              <w:bottom w:val="nil"/>
              <w:right w:val="nil"/>
            </w:tcBorders>
            <w:shd w:val="clear" w:color="auto" w:fill="auto"/>
            <w:noWrap/>
            <w:vAlign w:val="center"/>
            <w:hideMark/>
          </w:tcPr>
          <w:p w14:paraId="32B23B9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AA5A9C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407057B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gramStart"/>
            <w:r w:rsidRPr="00C323F8">
              <w:rPr>
                <w:rFonts w:ascii="Times New Roman" w:eastAsia="SimSun" w:hAnsi="Times New Roman" w:cs="Times New Roman"/>
                <w:color w:val="000000" w:themeColor="text1"/>
                <w:kern w:val="0"/>
                <w:sz w:val="22"/>
              </w:rPr>
              <w:t>wavelet.LHLfirstorder</w:t>
            </w:r>
            <w:proofErr w:type="gramEnd"/>
            <w:r w:rsidRPr="00C323F8">
              <w:rPr>
                <w:rFonts w:ascii="Times New Roman" w:eastAsia="SimSun" w:hAnsi="Times New Roman" w:cs="Times New Roman"/>
                <w:color w:val="000000" w:themeColor="text1"/>
                <w:kern w:val="0"/>
                <w:sz w:val="22"/>
              </w:rPr>
              <w:t>90Percentile</w:t>
            </w:r>
          </w:p>
        </w:tc>
        <w:tc>
          <w:tcPr>
            <w:tcW w:w="1453" w:type="dxa"/>
            <w:tcBorders>
              <w:top w:val="nil"/>
              <w:left w:val="nil"/>
              <w:bottom w:val="nil"/>
              <w:right w:val="nil"/>
            </w:tcBorders>
            <w:shd w:val="clear" w:color="auto" w:fill="auto"/>
            <w:noWrap/>
            <w:vAlign w:val="center"/>
            <w:hideMark/>
          </w:tcPr>
          <w:p w14:paraId="30E3037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0.002555224</w:t>
            </w:r>
          </w:p>
        </w:tc>
      </w:tr>
      <w:tr w:rsidR="00C323F8" w:rsidRPr="00C323F8" w14:paraId="7A68FF4F" w14:textId="77777777" w:rsidTr="008E58F2">
        <w:trPr>
          <w:trHeight w:val="270"/>
        </w:trPr>
        <w:tc>
          <w:tcPr>
            <w:tcW w:w="1389" w:type="dxa"/>
            <w:tcBorders>
              <w:top w:val="nil"/>
              <w:left w:val="nil"/>
              <w:bottom w:val="nil"/>
              <w:right w:val="nil"/>
            </w:tcBorders>
            <w:shd w:val="clear" w:color="auto" w:fill="auto"/>
            <w:noWrap/>
            <w:vAlign w:val="center"/>
            <w:hideMark/>
          </w:tcPr>
          <w:p w14:paraId="19B798E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371C35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2E5EB56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wavelet.LHHglcmSumEntropy</w:t>
            </w:r>
            <w:proofErr w:type="spellEnd"/>
            <w:proofErr w:type="gramEnd"/>
          </w:p>
        </w:tc>
        <w:tc>
          <w:tcPr>
            <w:tcW w:w="1453" w:type="dxa"/>
            <w:tcBorders>
              <w:top w:val="nil"/>
              <w:left w:val="nil"/>
              <w:bottom w:val="nil"/>
              <w:right w:val="nil"/>
            </w:tcBorders>
            <w:shd w:val="clear" w:color="auto" w:fill="auto"/>
            <w:noWrap/>
            <w:vAlign w:val="center"/>
            <w:hideMark/>
          </w:tcPr>
          <w:p w14:paraId="0261BBA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0.002493544</w:t>
            </w:r>
          </w:p>
        </w:tc>
      </w:tr>
      <w:tr w:rsidR="00C323F8" w:rsidRPr="00C323F8" w14:paraId="1BCEDC1F" w14:textId="77777777" w:rsidTr="008E58F2">
        <w:trPr>
          <w:trHeight w:val="270"/>
        </w:trPr>
        <w:tc>
          <w:tcPr>
            <w:tcW w:w="1389" w:type="dxa"/>
            <w:tcBorders>
              <w:top w:val="nil"/>
              <w:left w:val="nil"/>
              <w:bottom w:val="nil"/>
              <w:right w:val="nil"/>
            </w:tcBorders>
            <w:shd w:val="clear" w:color="auto" w:fill="auto"/>
            <w:noWrap/>
            <w:vAlign w:val="center"/>
            <w:hideMark/>
          </w:tcPr>
          <w:p w14:paraId="29176D6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2CC714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782212A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wavelet.LLHglszmSizeZoneNonUniformity</w:t>
            </w:r>
            <w:proofErr w:type="spellEnd"/>
            <w:proofErr w:type="gramEnd"/>
          </w:p>
        </w:tc>
        <w:tc>
          <w:tcPr>
            <w:tcW w:w="1453" w:type="dxa"/>
            <w:tcBorders>
              <w:top w:val="nil"/>
              <w:left w:val="nil"/>
              <w:bottom w:val="nil"/>
              <w:right w:val="nil"/>
            </w:tcBorders>
            <w:shd w:val="clear" w:color="auto" w:fill="auto"/>
            <w:noWrap/>
            <w:vAlign w:val="center"/>
            <w:hideMark/>
          </w:tcPr>
          <w:p w14:paraId="4E33299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0.003175686</w:t>
            </w:r>
          </w:p>
        </w:tc>
      </w:tr>
      <w:tr w:rsidR="00C323F8" w:rsidRPr="00C323F8" w14:paraId="0627552A" w14:textId="77777777" w:rsidTr="008E58F2">
        <w:trPr>
          <w:trHeight w:val="270"/>
        </w:trPr>
        <w:tc>
          <w:tcPr>
            <w:tcW w:w="1389" w:type="dxa"/>
            <w:tcBorders>
              <w:top w:val="nil"/>
              <w:left w:val="nil"/>
              <w:bottom w:val="nil"/>
              <w:right w:val="nil"/>
            </w:tcBorders>
            <w:shd w:val="clear" w:color="auto" w:fill="auto"/>
            <w:noWrap/>
            <w:vAlign w:val="center"/>
            <w:hideMark/>
          </w:tcPr>
          <w:p w14:paraId="69DF646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A1CC1A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7C3D060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wavelet.HHHgldmDependenceNonUniformityNormalized</w:t>
            </w:r>
            <w:proofErr w:type="spellEnd"/>
            <w:proofErr w:type="gramEnd"/>
          </w:p>
        </w:tc>
        <w:tc>
          <w:tcPr>
            <w:tcW w:w="1453" w:type="dxa"/>
            <w:tcBorders>
              <w:top w:val="nil"/>
              <w:left w:val="nil"/>
              <w:bottom w:val="nil"/>
              <w:right w:val="nil"/>
            </w:tcBorders>
            <w:shd w:val="clear" w:color="auto" w:fill="auto"/>
            <w:noWrap/>
            <w:vAlign w:val="center"/>
            <w:hideMark/>
          </w:tcPr>
          <w:p w14:paraId="4C1CC11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0.000675636</w:t>
            </w:r>
          </w:p>
        </w:tc>
      </w:tr>
      <w:tr w:rsidR="00C323F8" w:rsidRPr="00C323F8" w14:paraId="10673CF8" w14:textId="77777777" w:rsidTr="008E58F2">
        <w:trPr>
          <w:trHeight w:val="270"/>
        </w:trPr>
        <w:tc>
          <w:tcPr>
            <w:tcW w:w="1389" w:type="dxa"/>
            <w:tcBorders>
              <w:top w:val="nil"/>
              <w:left w:val="nil"/>
              <w:bottom w:val="nil"/>
              <w:right w:val="nil"/>
            </w:tcBorders>
            <w:shd w:val="clear" w:color="auto" w:fill="auto"/>
            <w:noWrap/>
            <w:vAlign w:val="center"/>
            <w:hideMark/>
          </w:tcPr>
          <w:p w14:paraId="2DFAD14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A3B39E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1D2A2E9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wavelet.HHLgldmDependenceEntropy</w:t>
            </w:r>
            <w:proofErr w:type="spellEnd"/>
            <w:proofErr w:type="gramEnd"/>
          </w:p>
        </w:tc>
        <w:tc>
          <w:tcPr>
            <w:tcW w:w="1453" w:type="dxa"/>
            <w:tcBorders>
              <w:top w:val="nil"/>
              <w:left w:val="nil"/>
              <w:bottom w:val="nil"/>
              <w:right w:val="nil"/>
            </w:tcBorders>
            <w:shd w:val="clear" w:color="auto" w:fill="auto"/>
            <w:noWrap/>
            <w:vAlign w:val="center"/>
            <w:hideMark/>
          </w:tcPr>
          <w:p w14:paraId="764A032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0.002311291</w:t>
            </w:r>
          </w:p>
        </w:tc>
      </w:tr>
      <w:tr w:rsidR="00C323F8" w:rsidRPr="00C323F8" w14:paraId="6115BA74" w14:textId="77777777" w:rsidTr="008E58F2">
        <w:trPr>
          <w:trHeight w:val="270"/>
        </w:trPr>
        <w:tc>
          <w:tcPr>
            <w:tcW w:w="1389" w:type="dxa"/>
            <w:tcBorders>
              <w:top w:val="nil"/>
              <w:left w:val="nil"/>
              <w:bottom w:val="nil"/>
              <w:right w:val="nil"/>
            </w:tcBorders>
            <w:shd w:val="clear" w:color="auto" w:fill="auto"/>
            <w:noWrap/>
            <w:vAlign w:val="center"/>
            <w:hideMark/>
          </w:tcPr>
          <w:p w14:paraId="639AB54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128838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4A4B017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wavelet.HHLglszmZoneEntropy</w:t>
            </w:r>
            <w:proofErr w:type="spellEnd"/>
            <w:proofErr w:type="gramEnd"/>
          </w:p>
        </w:tc>
        <w:tc>
          <w:tcPr>
            <w:tcW w:w="1453" w:type="dxa"/>
            <w:tcBorders>
              <w:top w:val="nil"/>
              <w:left w:val="nil"/>
              <w:bottom w:val="nil"/>
              <w:right w:val="nil"/>
            </w:tcBorders>
            <w:shd w:val="clear" w:color="auto" w:fill="auto"/>
            <w:noWrap/>
            <w:vAlign w:val="center"/>
            <w:hideMark/>
          </w:tcPr>
          <w:p w14:paraId="3A837B1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0.004119549</w:t>
            </w:r>
          </w:p>
        </w:tc>
      </w:tr>
      <w:tr w:rsidR="00C323F8" w:rsidRPr="00C323F8" w14:paraId="780876A1" w14:textId="77777777" w:rsidTr="008E58F2">
        <w:trPr>
          <w:trHeight w:val="270"/>
        </w:trPr>
        <w:tc>
          <w:tcPr>
            <w:tcW w:w="1389" w:type="dxa"/>
            <w:tcBorders>
              <w:top w:val="nil"/>
              <w:left w:val="nil"/>
              <w:bottom w:val="nil"/>
              <w:right w:val="nil"/>
            </w:tcBorders>
            <w:shd w:val="clear" w:color="auto" w:fill="auto"/>
            <w:noWrap/>
            <w:vAlign w:val="center"/>
            <w:hideMark/>
          </w:tcPr>
          <w:p w14:paraId="199EEE9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1334F9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2881846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wavelet.LLLglcmInverseVariance</w:t>
            </w:r>
            <w:proofErr w:type="spellEnd"/>
            <w:proofErr w:type="gramEnd"/>
          </w:p>
        </w:tc>
        <w:tc>
          <w:tcPr>
            <w:tcW w:w="1453" w:type="dxa"/>
            <w:tcBorders>
              <w:top w:val="nil"/>
              <w:left w:val="nil"/>
              <w:bottom w:val="nil"/>
              <w:right w:val="nil"/>
            </w:tcBorders>
            <w:shd w:val="clear" w:color="auto" w:fill="auto"/>
            <w:noWrap/>
            <w:vAlign w:val="center"/>
            <w:hideMark/>
          </w:tcPr>
          <w:p w14:paraId="0BC0A1B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0.00222406</w:t>
            </w:r>
          </w:p>
        </w:tc>
      </w:tr>
      <w:tr w:rsidR="00C323F8" w:rsidRPr="00C323F8" w14:paraId="3F084351" w14:textId="77777777" w:rsidTr="008E58F2">
        <w:trPr>
          <w:trHeight w:val="270"/>
        </w:trPr>
        <w:tc>
          <w:tcPr>
            <w:tcW w:w="1389" w:type="dxa"/>
            <w:tcBorders>
              <w:top w:val="nil"/>
              <w:left w:val="nil"/>
              <w:bottom w:val="nil"/>
              <w:right w:val="nil"/>
            </w:tcBorders>
            <w:shd w:val="clear" w:color="auto" w:fill="auto"/>
            <w:noWrap/>
            <w:vAlign w:val="center"/>
            <w:hideMark/>
          </w:tcPr>
          <w:p w14:paraId="77BBE6D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E93174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6BF0C48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wavelet.LLLglszmZoneEntropy</w:t>
            </w:r>
            <w:proofErr w:type="spellEnd"/>
            <w:proofErr w:type="gramEnd"/>
          </w:p>
        </w:tc>
        <w:tc>
          <w:tcPr>
            <w:tcW w:w="1453" w:type="dxa"/>
            <w:tcBorders>
              <w:top w:val="nil"/>
              <w:left w:val="nil"/>
              <w:bottom w:val="nil"/>
              <w:right w:val="nil"/>
            </w:tcBorders>
            <w:shd w:val="clear" w:color="auto" w:fill="auto"/>
            <w:noWrap/>
            <w:vAlign w:val="center"/>
            <w:hideMark/>
          </w:tcPr>
          <w:p w14:paraId="0EB1334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0.001115988</w:t>
            </w:r>
          </w:p>
        </w:tc>
      </w:tr>
      <w:tr w:rsidR="00C323F8" w:rsidRPr="00C323F8" w14:paraId="799DEC5C" w14:textId="77777777" w:rsidTr="008E58F2">
        <w:trPr>
          <w:trHeight w:val="270"/>
        </w:trPr>
        <w:tc>
          <w:tcPr>
            <w:tcW w:w="1389" w:type="dxa"/>
            <w:tcBorders>
              <w:top w:val="nil"/>
              <w:left w:val="nil"/>
              <w:bottom w:val="nil"/>
              <w:right w:val="nil"/>
            </w:tcBorders>
            <w:shd w:val="clear" w:color="auto" w:fill="auto"/>
            <w:noWrap/>
            <w:vAlign w:val="center"/>
            <w:hideMark/>
          </w:tcPr>
          <w:p w14:paraId="3B0B5A2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D8F9C2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496697A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originalngtdmCoarseness</w:t>
            </w:r>
            <w:proofErr w:type="spellEnd"/>
          </w:p>
        </w:tc>
        <w:tc>
          <w:tcPr>
            <w:tcW w:w="1453" w:type="dxa"/>
            <w:tcBorders>
              <w:top w:val="nil"/>
              <w:left w:val="nil"/>
              <w:bottom w:val="nil"/>
              <w:right w:val="nil"/>
            </w:tcBorders>
            <w:shd w:val="clear" w:color="auto" w:fill="auto"/>
            <w:noWrap/>
            <w:vAlign w:val="center"/>
            <w:hideMark/>
          </w:tcPr>
          <w:p w14:paraId="7FD3C0F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0.004021831</w:t>
            </w:r>
          </w:p>
        </w:tc>
      </w:tr>
      <w:tr w:rsidR="00C323F8" w:rsidRPr="00C323F8" w14:paraId="53FCF260" w14:textId="77777777" w:rsidTr="008E58F2">
        <w:trPr>
          <w:trHeight w:val="270"/>
        </w:trPr>
        <w:tc>
          <w:tcPr>
            <w:tcW w:w="1389" w:type="dxa"/>
            <w:tcBorders>
              <w:top w:val="nil"/>
              <w:left w:val="nil"/>
              <w:bottom w:val="nil"/>
              <w:right w:val="nil"/>
            </w:tcBorders>
            <w:shd w:val="clear" w:color="auto" w:fill="auto"/>
            <w:noWrap/>
            <w:vAlign w:val="center"/>
            <w:hideMark/>
          </w:tcPr>
          <w:p w14:paraId="3A818DB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17268EE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3D45239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originalshapeMaximum2DDiameterSlice</w:t>
            </w:r>
          </w:p>
        </w:tc>
        <w:tc>
          <w:tcPr>
            <w:tcW w:w="1453" w:type="dxa"/>
            <w:tcBorders>
              <w:top w:val="nil"/>
              <w:left w:val="nil"/>
              <w:bottom w:val="nil"/>
              <w:right w:val="nil"/>
            </w:tcBorders>
            <w:shd w:val="clear" w:color="auto" w:fill="auto"/>
            <w:noWrap/>
            <w:vAlign w:val="center"/>
            <w:hideMark/>
          </w:tcPr>
          <w:p w14:paraId="2072178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0.000930205</w:t>
            </w:r>
          </w:p>
        </w:tc>
      </w:tr>
      <w:tr w:rsidR="00C323F8" w:rsidRPr="00C323F8" w14:paraId="75AABCF1" w14:textId="77777777" w:rsidTr="008E58F2">
        <w:trPr>
          <w:trHeight w:val="270"/>
        </w:trPr>
        <w:tc>
          <w:tcPr>
            <w:tcW w:w="1389" w:type="dxa"/>
            <w:tcBorders>
              <w:top w:val="nil"/>
              <w:left w:val="nil"/>
              <w:bottom w:val="nil"/>
              <w:right w:val="nil"/>
            </w:tcBorders>
            <w:shd w:val="clear" w:color="auto" w:fill="auto"/>
            <w:noWrap/>
            <w:vAlign w:val="center"/>
            <w:hideMark/>
          </w:tcPr>
          <w:p w14:paraId="29EB3B6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052687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347E376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log.sigma.0.5.mm.3DgldmDependenceEntropy</w:t>
            </w:r>
          </w:p>
        </w:tc>
        <w:tc>
          <w:tcPr>
            <w:tcW w:w="1453" w:type="dxa"/>
            <w:tcBorders>
              <w:top w:val="nil"/>
              <w:left w:val="nil"/>
              <w:bottom w:val="nil"/>
              <w:right w:val="nil"/>
            </w:tcBorders>
            <w:shd w:val="clear" w:color="auto" w:fill="auto"/>
            <w:noWrap/>
            <w:vAlign w:val="center"/>
            <w:hideMark/>
          </w:tcPr>
          <w:p w14:paraId="691F6D2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0.000400823</w:t>
            </w:r>
          </w:p>
        </w:tc>
      </w:tr>
      <w:tr w:rsidR="00C323F8" w:rsidRPr="00C323F8" w14:paraId="66A0B777" w14:textId="77777777" w:rsidTr="008E58F2">
        <w:trPr>
          <w:trHeight w:val="270"/>
        </w:trPr>
        <w:tc>
          <w:tcPr>
            <w:tcW w:w="1389" w:type="dxa"/>
            <w:tcBorders>
              <w:top w:val="nil"/>
              <w:left w:val="nil"/>
              <w:bottom w:val="nil"/>
              <w:right w:val="nil"/>
            </w:tcBorders>
            <w:shd w:val="clear" w:color="auto" w:fill="auto"/>
            <w:noWrap/>
            <w:vAlign w:val="center"/>
            <w:hideMark/>
          </w:tcPr>
          <w:p w14:paraId="321F529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6B0AAE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729901E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log.sigma.0.5.mm.3DfirstorderRange</w:t>
            </w:r>
          </w:p>
        </w:tc>
        <w:tc>
          <w:tcPr>
            <w:tcW w:w="1453" w:type="dxa"/>
            <w:tcBorders>
              <w:top w:val="nil"/>
              <w:left w:val="nil"/>
              <w:bottom w:val="nil"/>
              <w:right w:val="nil"/>
            </w:tcBorders>
            <w:shd w:val="clear" w:color="auto" w:fill="auto"/>
            <w:noWrap/>
            <w:vAlign w:val="center"/>
            <w:hideMark/>
          </w:tcPr>
          <w:p w14:paraId="72EC19A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0.000869448</w:t>
            </w:r>
          </w:p>
        </w:tc>
      </w:tr>
      <w:tr w:rsidR="00C323F8" w:rsidRPr="00C323F8" w14:paraId="50E72731" w14:textId="77777777" w:rsidTr="008E58F2">
        <w:trPr>
          <w:trHeight w:val="270"/>
        </w:trPr>
        <w:tc>
          <w:tcPr>
            <w:tcW w:w="1389" w:type="dxa"/>
            <w:tcBorders>
              <w:top w:val="nil"/>
              <w:left w:val="nil"/>
              <w:bottom w:val="nil"/>
              <w:right w:val="nil"/>
            </w:tcBorders>
            <w:shd w:val="clear" w:color="auto" w:fill="auto"/>
            <w:noWrap/>
            <w:vAlign w:val="center"/>
            <w:hideMark/>
          </w:tcPr>
          <w:p w14:paraId="3EAB390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9B8AC5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4CB8992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log.sigma.1.0.mm.3DglszmZoneEntropy</w:t>
            </w:r>
          </w:p>
        </w:tc>
        <w:tc>
          <w:tcPr>
            <w:tcW w:w="1453" w:type="dxa"/>
            <w:tcBorders>
              <w:top w:val="nil"/>
              <w:left w:val="nil"/>
              <w:bottom w:val="nil"/>
              <w:right w:val="nil"/>
            </w:tcBorders>
            <w:shd w:val="clear" w:color="auto" w:fill="auto"/>
            <w:noWrap/>
            <w:vAlign w:val="center"/>
            <w:hideMark/>
          </w:tcPr>
          <w:p w14:paraId="60D7C68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0.000982645</w:t>
            </w:r>
          </w:p>
        </w:tc>
      </w:tr>
      <w:tr w:rsidR="00C323F8" w:rsidRPr="00C323F8" w14:paraId="4AAA4E8C" w14:textId="77777777" w:rsidTr="008E58F2">
        <w:trPr>
          <w:trHeight w:val="270"/>
        </w:trPr>
        <w:tc>
          <w:tcPr>
            <w:tcW w:w="1389" w:type="dxa"/>
            <w:tcBorders>
              <w:top w:val="nil"/>
              <w:left w:val="nil"/>
              <w:bottom w:val="nil"/>
              <w:right w:val="nil"/>
            </w:tcBorders>
            <w:shd w:val="clear" w:color="auto" w:fill="auto"/>
            <w:noWrap/>
            <w:vAlign w:val="center"/>
            <w:hideMark/>
          </w:tcPr>
          <w:p w14:paraId="4ED764F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848E2E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5F35478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log.sigma.2.5.mm.3DngtdmContrast</w:t>
            </w:r>
          </w:p>
        </w:tc>
        <w:tc>
          <w:tcPr>
            <w:tcW w:w="1453" w:type="dxa"/>
            <w:tcBorders>
              <w:top w:val="nil"/>
              <w:left w:val="nil"/>
              <w:bottom w:val="nil"/>
              <w:right w:val="nil"/>
            </w:tcBorders>
            <w:shd w:val="clear" w:color="auto" w:fill="auto"/>
            <w:noWrap/>
            <w:vAlign w:val="center"/>
            <w:hideMark/>
          </w:tcPr>
          <w:p w14:paraId="1A04F15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-0.000435399</w:t>
            </w:r>
          </w:p>
        </w:tc>
      </w:tr>
      <w:tr w:rsidR="00C323F8" w:rsidRPr="00C323F8" w14:paraId="1613B5D0" w14:textId="77777777" w:rsidTr="008E58F2">
        <w:trPr>
          <w:trHeight w:val="270"/>
        </w:trPr>
        <w:tc>
          <w:tcPr>
            <w:tcW w:w="1389" w:type="dxa"/>
            <w:tcBorders>
              <w:top w:val="nil"/>
              <w:left w:val="nil"/>
              <w:bottom w:val="nil"/>
              <w:right w:val="nil"/>
            </w:tcBorders>
            <w:shd w:val="clear" w:color="auto" w:fill="auto"/>
            <w:noWrap/>
            <w:vAlign w:val="center"/>
            <w:hideMark/>
          </w:tcPr>
          <w:p w14:paraId="02942B7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953A56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68FD5D5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wavelet.LHLfirstorderTotalEnergy</w:t>
            </w:r>
            <w:proofErr w:type="spellEnd"/>
            <w:proofErr w:type="gramEnd"/>
          </w:p>
        </w:tc>
        <w:tc>
          <w:tcPr>
            <w:tcW w:w="1453" w:type="dxa"/>
            <w:tcBorders>
              <w:top w:val="nil"/>
              <w:left w:val="nil"/>
              <w:bottom w:val="nil"/>
              <w:right w:val="nil"/>
            </w:tcBorders>
            <w:shd w:val="clear" w:color="auto" w:fill="auto"/>
            <w:noWrap/>
            <w:vAlign w:val="center"/>
            <w:hideMark/>
          </w:tcPr>
          <w:p w14:paraId="5AF2221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0.002227159</w:t>
            </w:r>
          </w:p>
        </w:tc>
      </w:tr>
      <w:tr w:rsidR="00C323F8" w:rsidRPr="00C323F8" w14:paraId="56B4D103" w14:textId="77777777" w:rsidTr="008E58F2">
        <w:trPr>
          <w:trHeight w:val="270"/>
        </w:trPr>
        <w:tc>
          <w:tcPr>
            <w:tcW w:w="1389" w:type="dxa"/>
            <w:tcBorders>
              <w:top w:val="nil"/>
              <w:left w:val="nil"/>
              <w:bottom w:val="nil"/>
              <w:right w:val="nil"/>
            </w:tcBorders>
            <w:shd w:val="clear" w:color="auto" w:fill="auto"/>
            <w:noWrap/>
            <w:vAlign w:val="center"/>
            <w:hideMark/>
          </w:tcPr>
          <w:p w14:paraId="0D32A90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B8B61C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5D33399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wavelet.LHHglcmSumEntropy</w:t>
            </w:r>
            <w:proofErr w:type="spellEnd"/>
            <w:proofErr w:type="gramEnd"/>
          </w:p>
        </w:tc>
        <w:tc>
          <w:tcPr>
            <w:tcW w:w="1453" w:type="dxa"/>
            <w:tcBorders>
              <w:top w:val="nil"/>
              <w:left w:val="nil"/>
              <w:bottom w:val="nil"/>
              <w:right w:val="nil"/>
            </w:tcBorders>
            <w:shd w:val="clear" w:color="auto" w:fill="auto"/>
            <w:noWrap/>
            <w:vAlign w:val="center"/>
            <w:hideMark/>
          </w:tcPr>
          <w:p w14:paraId="1135C43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0.000655787</w:t>
            </w:r>
          </w:p>
        </w:tc>
      </w:tr>
      <w:tr w:rsidR="00C323F8" w:rsidRPr="00C323F8" w14:paraId="7773D68A" w14:textId="77777777" w:rsidTr="008E58F2">
        <w:trPr>
          <w:trHeight w:val="270"/>
        </w:trPr>
        <w:tc>
          <w:tcPr>
            <w:tcW w:w="1389" w:type="dxa"/>
            <w:tcBorders>
              <w:top w:val="nil"/>
              <w:left w:val="nil"/>
              <w:bottom w:val="nil"/>
              <w:right w:val="nil"/>
            </w:tcBorders>
            <w:shd w:val="clear" w:color="auto" w:fill="auto"/>
            <w:noWrap/>
            <w:vAlign w:val="center"/>
            <w:hideMark/>
          </w:tcPr>
          <w:p w14:paraId="71C33CE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A052BF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63744A8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wavelet.HLHglszmLargeAreaEmphasis</w:t>
            </w:r>
            <w:proofErr w:type="spellEnd"/>
            <w:proofErr w:type="gramEnd"/>
          </w:p>
        </w:tc>
        <w:tc>
          <w:tcPr>
            <w:tcW w:w="1453" w:type="dxa"/>
            <w:tcBorders>
              <w:top w:val="nil"/>
              <w:left w:val="nil"/>
              <w:bottom w:val="nil"/>
              <w:right w:val="nil"/>
            </w:tcBorders>
            <w:shd w:val="clear" w:color="auto" w:fill="auto"/>
            <w:noWrap/>
            <w:vAlign w:val="center"/>
            <w:hideMark/>
          </w:tcPr>
          <w:p w14:paraId="7F5B951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-5.54E-05</w:t>
            </w:r>
          </w:p>
        </w:tc>
      </w:tr>
      <w:tr w:rsidR="00C323F8" w:rsidRPr="00C323F8" w14:paraId="4CF56252" w14:textId="77777777" w:rsidTr="008E58F2">
        <w:trPr>
          <w:trHeight w:val="270"/>
        </w:trPr>
        <w:tc>
          <w:tcPr>
            <w:tcW w:w="1389" w:type="dxa"/>
            <w:tcBorders>
              <w:top w:val="nil"/>
              <w:left w:val="nil"/>
              <w:bottom w:val="nil"/>
              <w:right w:val="nil"/>
            </w:tcBorders>
            <w:shd w:val="clear" w:color="auto" w:fill="auto"/>
            <w:noWrap/>
            <w:vAlign w:val="center"/>
            <w:hideMark/>
          </w:tcPr>
          <w:p w14:paraId="31FA731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01DA55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3C5D346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wavelet.HHHglszmZoneVariance</w:t>
            </w:r>
            <w:proofErr w:type="spellEnd"/>
            <w:proofErr w:type="gramEnd"/>
          </w:p>
        </w:tc>
        <w:tc>
          <w:tcPr>
            <w:tcW w:w="1453" w:type="dxa"/>
            <w:tcBorders>
              <w:top w:val="nil"/>
              <w:left w:val="nil"/>
              <w:bottom w:val="nil"/>
              <w:right w:val="nil"/>
            </w:tcBorders>
            <w:shd w:val="clear" w:color="auto" w:fill="auto"/>
            <w:noWrap/>
            <w:vAlign w:val="center"/>
            <w:hideMark/>
          </w:tcPr>
          <w:p w14:paraId="5EB1256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0.001623724</w:t>
            </w:r>
          </w:p>
        </w:tc>
      </w:tr>
      <w:tr w:rsidR="00C323F8" w:rsidRPr="00C323F8" w14:paraId="078D1342" w14:textId="77777777" w:rsidTr="008E58F2">
        <w:trPr>
          <w:trHeight w:val="270"/>
        </w:trPr>
        <w:tc>
          <w:tcPr>
            <w:tcW w:w="1389" w:type="dxa"/>
            <w:tcBorders>
              <w:top w:val="nil"/>
              <w:left w:val="nil"/>
              <w:bottom w:val="nil"/>
              <w:right w:val="nil"/>
            </w:tcBorders>
            <w:shd w:val="clear" w:color="auto" w:fill="auto"/>
            <w:noWrap/>
            <w:vAlign w:val="center"/>
            <w:hideMark/>
          </w:tcPr>
          <w:p w14:paraId="7CC9C59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3AD4D7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0A8125B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wavelet.HHLglszmGrayLevelNonUniformity</w:t>
            </w:r>
            <w:proofErr w:type="spellEnd"/>
            <w:proofErr w:type="gramEnd"/>
          </w:p>
        </w:tc>
        <w:tc>
          <w:tcPr>
            <w:tcW w:w="1453" w:type="dxa"/>
            <w:tcBorders>
              <w:top w:val="nil"/>
              <w:left w:val="nil"/>
              <w:bottom w:val="nil"/>
              <w:right w:val="nil"/>
            </w:tcBorders>
            <w:shd w:val="clear" w:color="auto" w:fill="auto"/>
            <w:noWrap/>
            <w:vAlign w:val="center"/>
            <w:hideMark/>
          </w:tcPr>
          <w:p w14:paraId="178FED3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0.001589776</w:t>
            </w:r>
          </w:p>
        </w:tc>
      </w:tr>
      <w:tr w:rsidR="00C323F8" w:rsidRPr="00C323F8" w14:paraId="75E52EAE" w14:textId="77777777" w:rsidTr="008E58F2">
        <w:trPr>
          <w:trHeight w:val="270"/>
        </w:trPr>
        <w:tc>
          <w:tcPr>
            <w:tcW w:w="1389" w:type="dxa"/>
            <w:tcBorders>
              <w:top w:val="nil"/>
              <w:left w:val="nil"/>
              <w:bottom w:val="nil"/>
              <w:right w:val="nil"/>
            </w:tcBorders>
            <w:shd w:val="clear" w:color="auto" w:fill="auto"/>
            <w:noWrap/>
            <w:vAlign w:val="center"/>
            <w:hideMark/>
          </w:tcPr>
          <w:p w14:paraId="4A28732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CD5ED5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05FF047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wavelet.LLLglcmInverseVariance</w:t>
            </w:r>
            <w:proofErr w:type="spellEnd"/>
            <w:proofErr w:type="gramEnd"/>
          </w:p>
        </w:tc>
        <w:tc>
          <w:tcPr>
            <w:tcW w:w="1453" w:type="dxa"/>
            <w:tcBorders>
              <w:top w:val="nil"/>
              <w:left w:val="nil"/>
              <w:bottom w:val="nil"/>
              <w:right w:val="nil"/>
            </w:tcBorders>
            <w:shd w:val="clear" w:color="auto" w:fill="auto"/>
            <w:noWrap/>
            <w:vAlign w:val="center"/>
            <w:hideMark/>
          </w:tcPr>
          <w:p w14:paraId="235B054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0.001055271</w:t>
            </w:r>
          </w:p>
        </w:tc>
      </w:tr>
      <w:tr w:rsidR="00C323F8" w:rsidRPr="00C323F8" w14:paraId="53E211C6" w14:textId="77777777" w:rsidTr="008E58F2">
        <w:trPr>
          <w:trHeight w:val="270"/>
        </w:trPr>
        <w:tc>
          <w:tcPr>
            <w:tcW w:w="1389" w:type="dxa"/>
            <w:tcBorders>
              <w:top w:val="nil"/>
              <w:left w:val="nil"/>
              <w:bottom w:val="nil"/>
              <w:right w:val="nil"/>
            </w:tcBorders>
            <w:shd w:val="clear" w:color="auto" w:fill="auto"/>
            <w:noWrap/>
            <w:vAlign w:val="center"/>
            <w:hideMark/>
          </w:tcPr>
          <w:p w14:paraId="743CBF8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98C4A5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760C397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wavelet.LLLglszmZoneEntropy</w:t>
            </w:r>
            <w:proofErr w:type="spellEnd"/>
            <w:proofErr w:type="gramEnd"/>
          </w:p>
        </w:tc>
        <w:tc>
          <w:tcPr>
            <w:tcW w:w="1453" w:type="dxa"/>
            <w:tcBorders>
              <w:top w:val="nil"/>
              <w:left w:val="nil"/>
              <w:bottom w:val="nil"/>
              <w:right w:val="nil"/>
            </w:tcBorders>
            <w:shd w:val="clear" w:color="auto" w:fill="auto"/>
            <w:noWrap/>
            <w:vAlign w:val="center"/>
            <w:hideMark/>
          </w:tcPr>
          <w:p w14:paraId="4E05E9A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0.002051803</w:t>
            </w:r>
          </w:p>
        </w:tc>
      </w:tr>
      <w:tr w:rsidR="00C323F8" w:rsidRPr="00C323F8" w14:paraId="4F554736" w14:textId="77777777" w:rsidTr="008E58F2">
        <w:trPr>
          <w:trHeight w:val="270"/>
        </w:trPr>
        <w:tc>
          <w:tcPr>
            <w:tcW w:w="1389" w:type="dxa"/>
            <w:tcBorders>
              <w:top w:val="nil"/>
              <w:left w:val="nil"/>
              <w:bottom w:val="nil"/>
              <w:right w:val="nil"/>
            </w:tcBorders>
            <w:shd w:val="clear" w:color="auto" w:fill="auto"/>
            <w:noWrap/>
            <w:vAlign w:val="center"/>
            <w:hideMark/>
          </w:tcPr>
          <w:p w14:paraId="22D0ABC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A5BAD4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6A12E2B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originalgldmDependenceVariance</w:t>
            </w:r>
            <w:proofErr w:type="spellEnd"/>
          </w:p>
        </w:tc>
        <w:tc>
          <w:tcPr>
            <w:tcW w:w="1453" w:type="dxa"/>
            <w:tcBorders>
              <w:top w:val="nil"/>
              <w:left w:val="nil"/>
              <w:bottom w:val="nil"/>
              <w:right w:val="nil"/>
            </w:tcBorders>
            <w:shd w:val="clear" w:color="auto" w:fill="auto"/>
            <w:noWrap/>
            <w:vAlign w:val="center"/>
            <w:hideMark/>
          </w:tcPr>
          <w:p w14:paraId="71907E9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0.001799195</w:t>
            </w:r>
          </w:p>
        </w:tc>
      </w:tr>
      <w:tr w:rsidR="00C323F8" w:rsidRPr="00C323F8" w14:paraId="3DC9FD64" w14:textId="77777777" w:rsidTr="008E58F2">
        <w:trPr>
          <w:trHeight w:val="270"/>
        </w:trPr>
        <w:tc>
          <w:tcPr>
            <w:tcW w:w="1389" w:type="dxa"/>
            <w:tcBorders>
              <w:top w:val="nil"/>
              <w:left w:val="nil"/>
              <w:bottom w:val="nil"/>
              <w:right w:val="nil"/>
            </w:tcBorders>
            <w:shd w:val="clear" w:color="auto" w:fill="auto"/>
            <w:noWrap/>
            <w:vAlign w:val="center"/>
            <w:hideMark/>
          </w:tcPr>
          <w:p w14:paraId="1599D33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9497ED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2394A48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originalngtdmCoarseness</w:t>
            </w:r>
            <w:proofErr w:type="spellEnd"/>
          </w:p>
        </w:tc>
        <w:tc>
          <w:tcPr>
            <w:tcW w:w="1453" w:type="dxa"/>
            <w:tcBorders>
              <w:top w:val="nil"/>
              <w:left w:val="nil"/>
              <w:bottom w:val="nil"/>
              <w:right w:val="nil"/>
            </w:tcBorders>
            <w:shd w:val="clear" w:color="auto" w:fill="auto"/>
            <w:noWrap/>
            <w:vAlign w:val="center"/>
            <w:hideMark/>
          </w:tcPr>
          <w:p w14:paraId="18778F8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0.000930577</w:t>
            </w:r>
          </w:p>
        </w:tc>
      </w:tr>
      <w:tr w:rsidR="00C323F8" w:rsidRPr="00C323F8" w14:paraId="14DEA255" w14:textId="77777777" w:rsidTr="008E58F2">
        <w:trPr>
          <w:trHeight w:val="270"/>
        </w:trPr>
        <w:tc>
          <w:tcPr>
            <w:tcW w:w="1389" w:type="dxa"/>
            <w:tcBorders>
              <w:top w:val="nil"/>
              <w:left w:val="nil"/>
              <w:bottom w:val="nil"/>
              <w:right w:val="nil"/>
            </w:tcBorders>
            <w:shd w:val="clear" w:color="auto" w:fill="auto"/>
            <w:noWrap/>
            <w:vAlign w:val="center"/>
            <w:hideMark/>
          </w:tcPr>
          <w:p w14:paraId="090ACCE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E62AE9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AD216A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originalshapeMaximum2DDiameterSlice</w:t>
            </w:r>
          </w:p>
        </w:tc>
        <w:tc>
          <w:tcPr>
            <w:tcW w:w="1453" w:type="dxa"/>
            <w:tcBorders>
              <w:top w:val="nil"/>
              <w:left w:val="nil"/>
              <w:bottom w:val="nil"/>
              <w:right w:val="nil"/>
            </w:tcBorders>
            <w:shd w:val="clear" w:color="auto" w:fill="auto"/>
            <w:noWrap/>
            <w:vAlign w:val="center"/>
            <w:hideMark/>
          </w:tcPr>
          <w:p w14:paraId="58BAE48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0.001292639</w:t>
            </w:r>
          </w:p>
        </w:tc>
      </w:tr>
      <w:tr w:rsidR="00C323F8" w:rsidRPr="00C323F8" w14:paraId="46175FAC" w14:textId="77777777" w:rsidTr="008E58F2">
        <w:trPr>
          <w:trHeight w:val="270"/>
        </w:trPr>
        <w:tc>
          <w:tcPr>
            <w:tcW w:w="1389" w:type="dxa"/>
            <w:tcBorders>
              <w:top w:val="nil"/>
              <w:left w:val="nil"/>
              <w:bottom w:val="nil"/>
              <w:right w:val="nil"/>
            </w:tcBorders>
            <w:shd w:val="clear" w:color="auto" w:fill="auto"/>
            <w:noWrap/>
            <w:vAlign w:val="center"/>
            <w:hideMark/>
          </w:tcPr>
          <w:p w14:paraId="3C0657B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A5EFFB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0984BDD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log.sigma.0.5.mm.3DglszmSizeZoneNonUniformity</w:t>
            </w:r>
          </w:p>
        </w:tc>
        <w:tc>
          <w:tcPr>
            <w:tcW w:w="1453" w:type="dxa"/>
            <w:tcBorders>
              <w:top w:val="nil"/>
              <w:left w:val="nil"/>
              <w:bottom w:val="nil"/>
              <w:right w:val="nil"/>
            </w:tcBorders>
            <w:shd w:val="clear" w:color="auto" w:fill="auto"/>
            <w:noWrap/>
            <w:vAlign w:val="center"/>
            <w:hideMark/>
          </w:tcPr>
          <w:p w14:paraId="44748B7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0.000219537</w:t>
            </w:r>
          </w:p>
        </w:tc>
      </w:tr>
      <w:tr w:rsidR="00C323F8" w:rsidRPr="00C323F8" w14:paraId="6153D7BB" w14:textId="77777777" w:rsidTr="008E58F2">
        <w:trPr>
          <w:trHeight w:val="270"/>
        </w:trPr>
        <w:tc>
          <w:tcPr>
            <w:tcW w:w="1389" w:type="dxa"/>
            <w:tcBorders>
              <w:top w:val="nil"/>
              <w:left w:val="nil"/>
              <w:bottom w:val="nil"/>
              <w:right w:val="nil"/>
            </w:tcBorders>
            <w:shd w:val="clear" w:color="auto" w:fill="auto"/>
            <w:noWrap/>
            <w:vAlign w:val="center"/>
            <w:hideMark/>
          </w:tcPr>
          <w:p w14:paraId="09BE249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E8ED6A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8CC982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log.sigma.2.0.mm.3DngtdmCoarseness</w:t>
            </w:r>
          </w:p>
        </w:tc>
        <w:tc>
          <w:tcPr>
            <w:tcW w:w="1453" w:type="dxa"/>
            <w:tcBorders>
              <w:top w:val="nil"/>
              <w:left w:val="nil"/>
              <w:bottom w:val="nil"/>
              <w:right w:val="nil"/>
            </w:tcBorders>
            <w:shd w:val="clear" w:color="auto" w:fill="auto"/>
            <w:noWrap/>
            <w:vAlign w:val="center"/>
            <w:hideMark/>
          </w:tcPr>
          <w:p w14:paraId="4BF717A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0.000519643</w:t>
            </w:r>
          </w:p>
        </w:tc>
      </w:tr>
      <w:tr w:rsidR="00C323F8" w:rsidRPr="00C323F8" w14:paraId="34587049" w14:textId="77777777" w:rsidTr="008E58F2">
        <w:trPr>
          <w:trHeight w:val="270"/>
        </w:trPr>
        <w:tc>
          <w:tcPr>
            <w:tcW w:w="1389" w:type="dxa"/>
            <w:tcBorders>
              <w:top w:val="nil"/>
              <w:left w:val="nil"/>
              <w:bottom w:val="nil"/>
              <w:right w:val="nil"/>
            </w:tcBorders>
            <w:shd w:val="clear" w:color="auto" w:fill="auto"/>
            <w:noWrap/>
            <w:vAlign w:val="center"/>
            <w:hideMark/>
          </w:tcPr>
          <w:p w14:paraId="68880E4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697ADF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43FA2BE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log.sigma.2.0.mm.3DngtdmContrast</w:t>
            </w:r>
          </w:p>
        </w:tc>
        <w:tc>
          <w:tcPr>
            <w:tcW w:w="1453" w:type="dxa"/>
            <w:tcBorders>
              <w:top w:val="nil"/>
              <w:left w:val="nil"/>
              <w:bottom w:val="nil"/>
              <w:right w:val="nil"/>
            </w:tcBorders>
            <w:shd w:val="clear" w:color="auto" w:fill="auto"/>
            <w:noWrap/>
            <w:vAlign w:val="center"/>
            <w:hideMark/>
          </w:tcPr>
          <w:p w14:paraId="6F73462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0.000627454</w:t>
            </w:r>
          </w:p>
        </w:tc>
      </w:tr>
      <w:tr w:rsidR="00C323F8" w:rsidRPr="00C323F8" w14:paraId="584ABA33" w14:textId="77777777" w:rsidTr="008E58F2">
        <w:trPr>
          <w:trHeight w:val="270"/>
        </w:trPr>
        <w:tc>
          <w:tcPr>
            <w:tcW w:w="1389" w:type="dxa"/>
            <w:tcBorders>
              <w:top w:val="nil"/>
              <w:left w:val="nil"/>
              <w:bottom w:val="nil"/>
              <w:right w:val="nil"/>
            </w:tcBorders>
            <w:shd w:val="clear" w:color="auto" w:fill="auto"/>
            <w:noWrap/>
            <w:vAlign w:val="center"/>
            <w:hideMark/>
          </w:tcPr>
          <w:p w14:paraId="3FD87A0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ECF6D9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6ACE38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log.sigma.2.5.mm.3DglszmGrayLevelNonUniformity</w:t>
            </w:r>
          </w:p>
        </w:tc>
        <w:tc>
          <w:tcPr>
            <w:tcW w:w="1453" w:type="dxa"/>
            <w:tcBorders>
              <w:top w:val="nil"/>
              <w:left w:val="nil"/>
              <w:bottom w:val="nil"/>
              <w:right w:val="nil"/>
            </w:tcBorders>
            <w:shd w:val="clear" w:color="auto" w:fill="auto"/>
            <w:noWrap/>
            <w:vAlign w:val="center"/>
            <w:hideMark/>
          </w:tcPr>
          <w:p w14:paraId="51A23EA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0.000623737</w:t>
            </w:r>
          </w:p>
        </w:tc>
      </w:tr>
      <w:tr w:rsidR="00C323F8" w:rsidRPr="00C323F8" w14:paraId="521241DA" w14:textId="77777777" w:rsidTr="008E58F2">
        <w:trPr>
          <w:trHeight w:val="270"/>
        </w:trPr>
        <w:tc>
          <w:tcPr>
            <w:tcW w:w="1389" w:type="dxa"/>
            <w:tcBorders>
              <w:top w:val="nil"/>
              <w:left w:val="nil"/>
              <w:bottom w:val="nil"/>
              <w:right w:val="nil"/>
            </w:tcBorders>
            <w:shd w:val="clear" w:color="auto" w:fill="auto"/>
            <w:noWrap/>
            <w:vAlign w:val="center"/>
            <w:hideMark/>
          </w:tcPr>
          <w:p w14:paraId="45D62A7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4270AD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8D6BEA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log.sigma.2.5.mm.3DngtdmContrast</w:t>
            </w:r>
          </w:p>
        </w:tc>
        <w:tc>
          <w:tcPr>
            <w:tcW w:w="1453" w:type="dxa"/>
            <w:tcBorders>
              <w:top w:val="nil"/>
              <w:left w:val="nil"/>
              <w:bottom w:val="nil"/>
              <w:right w:val="nil"/>
            </w:tcBorders>
            <w:shd w:val="clear" w:color="auto" w:fill="auto"/>
            <w:noWrap/>
            <w:vAlign w:val="center"/>
            <w:hideMark/>
          </w:tcPr>
          <w:p w14:paraId="515C040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0.000460932</w:t>
            </w:r>
          </w:p>
        </w:tc>
      </w:tr>
      <w:tr w:rsidR="00C323F8" w:rsidRPr="00C323F8" w14:paraId="08B01805" w14:textId="77777777" w:rsidTr="008E58F2">
        <w:trPr>
          <w:trHeight w:val="270"/>
        </w:trPr>
        <w:tc>
          <w:tcPr>
            <w:tcW w:w="1389" w:type="dxa"/>
            <w:tcBorders>
              <w:top w:val="nil"/>
              <w:left w:val="nil"/>
              <w:bottom w:val="nil"/>
              <w:right w:val="nil"/>
            </w:tcBorders>
            <w:shd w:val="clear" w:color="auto" w:fill="auto"/>
            <w:noWrap/>
            <w:vAlign w:val="center"/>
            <w:hideMark/>
          </w:tcPr>
          <w:p w14:paraId="2175177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412372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69DB985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wavelet.HLLglszmLargeAreaEmphasis</w:t>
            </w:r>
            <w:proofErr w:type="spellEnd"/>
            <w:proofErr w:type="gramEnd"/>
          </w:p>
        </w:tc>
        <w:tc>
          <w:tcPr>
            <w:tcW w:w="1453" w:type="dxa"/>
            <w:tcBorders>
              <w:top w:val="nil"/>
              <w:left w:val="nil"/>
              <w:bottom w:val="nil"/>
              <w:right w:val="nil"/>
            </w:tcBorders>
            <w:shd w:val="clear" w:color="auto" w:fill="auto"/>
            <w:noWrap/>
            <w:vAlign w:val="center"/>
            <w:hideMark/>
          </w:tcPr>
          <w:p w14:paraId="2870C13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0.00154531</w:t>
            </w:r>
          </w:p>
        </w:tc>
      </w:tr>
      <w:tr w:rsidR="00C323F8" w:rsidRPr="00C323F8" w14:paraId="4E98AC09" w14:textId="77777777" w:rsidTr="008E58F2">
        <w:trPr>
          <w:trHeight w:val="270"/>
        </w:trPr>
        <w:tc>
          <w:tcPr>
            <w:tcW w:w="1389" w:type="dxa"/>
            <w:tcBorders>
              <w:top w:val="nil"/>
              <w:left w:val="nil"/>
              <w:bottom w:val="nil"/>
              <w:right w:val="nil"/>
            </w:tcBorders>
            <w:shd w:val="clear" w:color="auto" w:fill="auto"/>
            <w:noWrap/>
            <w:vAlign w:val="center"/>
            <w:hideMark/>
          </w:tcPr>
          <w:p w14:paraId="6696398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C29D55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5BEA80F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wavelet.LHLglcmDifferenceAverage</w:t>
            </w:r>
            <w:proofErr w:type="spellEnd"/>
            <w:proofErr w:type="gramEnd"/>
          </w:p>
        </w:tc>
        <w:tc>
          <w:tcPr>
            <w:tcW w:w="1453" w:type="dxa"/>
            <w:tcBorders>
              <w:top w:val="nil"/>
              <w:left w:val="nil"/>
              <w:bottom w:val="nil"/>
              <w:right w:val="nil"/>
            </w:tcBorders>
            <w:shd w:val="clear" w:color="auto" w:fill="auto"/>
            <w:noWrap/>
            <w:vAlign w:val="center"/>
            <w:hideMark/>
          </w:tcPr>
          <w:p w14:paraId="4E63329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0.001374304</w:t>
            </w:r>
          </w:p>
        </w:tc>
      </w:tr>
      <w:tr w:rsidR="00C323F8" w:rsidRPr="00C323F8" w14:paraId="13C0C2B4" w14:textId="77777777" w:rsidTr="008E58F2">
        <w:trPr>
          <w:trHeight w:val="270"/>
        </w:trPr>
        <w:tc>
          <w:tcPr>
            <w:tcW w:w="1389" w:type="dxa"/>
            <w:tcBorders>
              <w:top w:val="nil"/>
              <w:left w:val="nil"/>
              <w:bottom w:val="nil"/>
              <w:right w:val="nil"/>
            </w:tcBorders>
            <w:shd w:val="clear" w:color="auto" w:fill="auto"/>
            <w:noWrap/>
            <w:vAlign w:val="center"/>
            <w:hideMark/>
          </w:tcPr>
          <w:p w14:paraId="520CC5A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F07CFE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79C036F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wavelet.LHHglszmSizeZoneNonUniformity</w:t>
            </w:r>
            <w:proofErr w:type="spellEnd"/>
            <w:proofErr w:type="gramEnd"/>
          </w:p>
        </w:tc>
        <w:tc>
          <w:tcPr>
            <w:tcW w:w="1453" w:type="dxa"/>
            <w:tcBorders>
              <w:top w:val="nil"/>
              <w:left w:val="nil"/>
              <w:bottom w:val="nil"/>
              <w:right w:val="nil"/>
            </w:tcBorders>
            <w:shd w:val="clear" w:color="auto" w:fill="auto"/>
            <w:noWrap/>
            <w:vAlign w:val="center"/>
            <w:hideMark/>
          </w:tcPr>
          <w:p w14:paraId="5E08D42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0.000216802</w:t>
            </w:r>
          </w:p>
        </w:tc>
      </w:tr>
      <w:tr w:rsidR="00C323F8" w:rsidRPr="00C323F8" w14:paraId="4F57E318" w14:textId="77777777" w:rsidTr="008E58F2">
        <w:trPr>
          <w:trHeight w:val="270"/>
        </w:trPr>
        <w:tc>
          <w:tcPr>
            <w:tcW w:w="1389" w:type="dxa"/>
            <w:tcBorders>
              <w:top w:val="nil"/>
              <w:left w:val="nil"/>
              <w:bottom w:val="nil"/>
              <w:right w:val="nil"/>
            </w:tcBorders>
            <w:shd w:val="clear" w:color="auto" w:fill="auto"/>
            <w:noWrap/>
            <w:vAlign w:val="center"/>
            <w:hideMark/>
          </w:tcPr>
          <w:p w14:paraId="64FA2CA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lastRenderedPageBreak/>
              <w:t>Hepatectomy</w:t>
            </w:r>
          </w:p>
        </w:tc>
        <w:tc>
          <w:tcPr>
            <w:tcW w:w="745" w:type="dxa"/>
            <w:tcBorders>
              <w:top w:val="nil"/>
              <w:left w:val="nil"/>
              <w:bottom w:val="nil"/>
              <w:right w:val="nil"/>
            </w:tcBorders>
            <w:shd w:val="clear" w:color="auto" w:fill="auto"/>
            <w:noWrap/>
            <w:vAlign w:val="center"/>
            <w:hideMark/>
          </w:tcPr>
          <w:p w14:paraId="6C8F3A5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4DBED0C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wavelet.LLHglszmGrayLevelNonUniformity</w:t>
            </w:r>
            <w:proofErr w:type="spellEnd"/>
            <w:proofErr w:type="gramEnd"/>
          </w:p>
        </w:tc>
        <w:tc>
          <w:tcPr>
            <w:tcW w:w="1453" w:type="dxa"/>
            <w:tcBorders>
              <w:top w:val="nil"/>
              <w:left w:val="nil"/>
              <w:bottom w:val="nil"/>
              <w:right w:val="nil"/>
            </w:tcBorders>
            <w:shd w:val="clear" w:color="auto" w:fill="auto"/>
            <w:noWrap/>
            <w:vAlign w:val="center"/>
            <w:hideMark/>
          </w:tcPr>
          <w:p w14:paraId="2C5B8DB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0.001589576</w:t>
            </w:r>
          </w:p>
        </w:tc>
      </w:tr>
      <w:tr w:rsidR="00C323F8" w:rsidRPr="00C323F8" w14:paraId="02A9FFF0" w14:textId="77777777" w:rsidTr="008E58F2">
        <w:trPr>
          <w:trHeight w:val="270"/>
        </w:trPr>
        <w:tc>
          <w:tcPr>
            <w:tcW w:w="1389" w:type="dxa"/>
            <w:tcBorders>
              <w:top w:val="nil"/>
              <w:left w:val="nil"/>
              <w:bottom w:val="nil"/>
              <w:right w:val="nil"/>
            </w:tcBorders>
            <w:shd w:val="clear" w:color="auto" w:fill="auto"/>
            <w:noWrap/>
            <w:vAlign w:val="center"/>
            <w:hideMark/>
          </w:tcPr>
          <w:p w14:paraId="79AFEC1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D01A03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726C916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wavelet.HHHglcmMCC</w:t>
            </w:r>
            <w:proofErr w:type="spellEnd"/>
            <w:proofErr w:type="gramEnd"/>
          </w:p>
        </w:tc>
        <w:tc>
          <w:tcPr>
            <w:tcW w:w="1453" w:type="dxa"/>
            <w:tcBorders>
              <w:top w:val="nil"/>
              <w:left w:val="nil"/>
              <w:bottom w:val="nil"/>
              <w:right w:val="nil"/>
            </w:tcBorders>
            <w:shd w:val="clear" w:color="auto" w:fill="auto"/>
            <w:noWrap/>
            <w:vAlign w:val="center"/>
            <w:hideMark/>
          </w:tcPr>
          <w:p w14:paraId="4A142A5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-0.00043061</w:t>
            </w:r>
          </w:p>
        </w:tc>
      </w:tr>
      <w:tr w:rsidR="00C323F8" w:rsidRPr="00C323F8" w14:paraId="5C326F28" w14:textId="77777777" w:rsidTr="008E58F2">
        <w:trPr>
          <w:trHeight w:val="270"/>
        </w:trPr>
        <w:tc>
          <w:tcPr>
            <w:tcW w:w="1389" w:type="dxa"/>
            <w:tcBorders>
              <w:top w:val="nil"/>
              <w:left w:val="nil"/>
              <w:bottom w:val="nil"/>
              <w:right w:val="nil"/>
            </w:tcBorders>
            <w:shd w:val="clear" w:color="auto" w:fill="auto"/>
            <w:noWrap/>
            <w:vAlign w:val="center"/>
            <w:hideMark/>
          </w:tcPr>
          <w:p w14:paraId="4ECC5EF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1164469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4EF3AD1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wavelet.HHHglszmLargeAreaHighGrayLevelEmphasis</w:t>
            </w:r>
            <w:proofErr w:type="spellEnd"/>
            <w:proofErr w:type="gramEnd"/>
          </w:p>
        </w:tc>
        <w:tc>
          <w:tcPr>
            <w:tcW w:w="1453" w:type="dxa"/>
            <w:tcBorders>
              <w:top w:val="nil"/>
              <w:left w:val="nil"/>
              <w:bottom w:val="nil"/>
              <w:right w:val="nil"/>
            </w:tcBorders>
            <w:shd w:val="clear" w:color="auto" w:fill="auto"/>
            <w:noWrap/>
            <w:vAlign w:val="center"/>
            <w:hideMark/>
          </w:tcPr>
          <w:p w14:paraId="7544670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0.001920684</w:t>
            </w:r>
          </w:p>
        </w:tc>
      </w:tr>
      <w:tr w:rsidR="00C323F8" w:rsidRPr="00C323F8" w14:paraId="4B8DE944" w14:textId="77777777" w:rsidTr="008E58F2">
        <w:trPr>
          <w:trHeight w:val="270"/>
        </w:trPr>
        <w:tc>
          <w:tcPr>
            <w:tcW w:w="1389" w:type="dxa"/>
            <w:tcBorders>
              <w:top w:val="nil"/>
              <w:left w:val="nil"/>
              <w:bottom w:val="nil"/>
              <w:right w:val="nil"/>
            </w:tcBorders>
            <w:shd w:val="clear" w:color="auto" w:fill="auto"/>
            <w:noWrap/>
            <w:vAlign w:val="center"/>
            <w:hideMark/>
          </w:tcPr>
          <w:p w14:paraId="15DF411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0D147A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67B7B1C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wavelet.HHLglszmSizeZoneNonUniformityNormalized</w:t>
            </w:r>
            <w:proofErr w:type="spellEnd"/>
            <w:proofErr w:type="gramEnd"/>
          </w:p>
        </w:tc>
        <w:tc>
          <w:tcPr>
            <w:tcW w:w="1453" w:type="dxa"/>
            <w:tcBorders>
              <w:top w:val="nil"/>
              <w:left w:val="nil"/>
              <w:bottom w:val="nil"/>
              <w:right w:val="nil"/>
            </w:tcBorders>
            <w:shd w:val="clear" w:color="auto" w:fill="auto"/>
            <w:noWrap/>
            <w:vAlign w:val="center"/>
            <w:hideMark/>
          </w:tcPr>
          <w:p w14:paraId="0D2B274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-0.000547045</w:t>
            </w:r>
          </w:p>
        </w:tc>
      </w:tr>
      <w:tr w:rsidR="00C323F8" w:rsidRPr="00C323F8" w14:paraId="08298C03" w14:textId="77777777" w:rsidTr="008E58F2">
        <w:trPr>
          <w:trHeight w:val="270"/>
        </w:trPr>
        <w:tc>
          <w:tcPr>
            <w:tcW w:w="1389" w:type="dxa"/>
            <w:tcBorders>
              <w:top w:val="nil"/>
              <w:left w:val="nil"/>
              <w:bottom w:val="nil"/>
              <w:right w:val="nil"/>
            </w:tcBorders>
            <w:shd w:val="clear" w:color="auto" w:fill="auto"/>
            <w:noWrap/>
            <w:vAlign w:val="center"/>
            <w:hideMark/>
          </w:tcPr>
          <w:p w14:paraId="1E3AAAD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BB8215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71E2F0E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wavelet.LLLglcmMaximumProbability</w:t>
            </w:r>
            <w:proofErr w:type="spellEnd"/>
            <w:proofErr w:type="gramEnd"/>
          </w:p>
        </w:tc>
        <w:tc>
          <w:tcPr>
            <w:tcW w:w="1453" w:type="dxa"/>
            <w:tcBorders>
              <w:top w:val="nil"/>
              <w:left w:val="nil"/>
              <w:bottom w:val="nil"/>
              <w:right w:val="nil"/>
            </w:tcBorders>
            <w:shd w:val="clear" w:color="auto" w:fill="auto"/>
            <w:noWrap/>
            <w:vAlign w:val="center"/>
            <w:hideMark/>
          </w:tcPr>
          <w:p w14:paraId="2A40848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0.000413886</w:t>
            </w:r>
          </w:p>
        </w:tc>
      </w:tr>
      <w:tr w:rsidR="00C323F8" w:rsidRPr="00C323F8" w14:paraId="64888480" w14:textId="77777777" w:rsidTr="008E58F2">
        <w:trPr>
          <w:trHeight w:val="270"/>
        </w:trPr>
        <w:tc>
          <w:tcPr>
            <w:tcW w:w="1389" w:type="dxa"/>
            <w:tcBorders>
              <w:top w:val="nil"/>
              <w:left w:val="nil"/>
              <w:bottom w:val="nil"/>
              <w:right w:val="nil"/>
            </w:tcBorders>
            <w:shd w:val="clear" w:color="auto" w:fill="auto"/>
            <w:noWrap/>
            <w:vAlign w:val="center"/>
            <w:hideMark/>
          </w:tcPr>
          <w:p w14:paraId="3CECF57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9913CF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03DD3AD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originalgldmDependenceEntropy</w:t>
            </w:r>
            <w:proofErr w:type="spellEnd"/>
          </w:p>
        </w:tc>
        <w:tc>
          <w:tcPr>
            <w:tcW w:w="1453" w:type="dxa"/>
            <w:tcBorders>
              <w:top w:val="nil"/>
              <w:left w:val="nil"/>
              <w:bottom w:val="nil"/>
              <w:right w:val="nil"/>
            </w:tcBorders>
            <w:shd w:val="clear" w:color="auto" w:fill="auto"/>
            <w:noWrap/>
            <w:vAlign w:val="center"/>
            <w:hideMark/>
          </w:tcPr>
          <w:p w14:paraId="5927BCF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0.000299493</w:t>
            </w:r>
          </w:p>
        </w:tc>
      </w:tr>
      <w:tr w:rsidR="00C323F8" w:rsidRPr="00C323F8" w14:paraId="761BC626" w14:textId="77777777" w:rsidTr="008E58F2">
        <w:trPr>
          <w:trHeight w:val="270"/>
        </w:trPr>
        <w:tc>
          <w:tcPr>
            <w:tcW w:w="1389" w:type="dxa"/>
            <w:tcBorders>
              <w:top w:val="nil"/>
              <w:left w:val="nil"/>
              <w:bottom w:val="nil"/>
              <w:right w:val="nil"/>
            </w:tcBorders>
            <w:shd w:val="clear" w:color="auto" w:fill="auto"/>
            <w:noWrap/>
            <w:vAlign w:val="center"/>
            <w:hideMark/>
          </w:tcPr>
          <w:p w14:paraId="6450149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F33BD6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EF4ECC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originalglszmGrayLevelNonUniformity</w:t>
            </w:r>
            <w:proofErr w:type="spellEnd"/>
          </w:p>
        </w:tc>
        <w:tc>
          <w:tcPr>
            <w:tcW w:w="1453" w:type="dxa"/>
            <w:tcBorders>
              <w:top w:val="nil"/>
              <w:left w:val="nil"/>
              <w:bottom w:val="nil"/>
              <w:right w:val="nil"/>
            </w:tcBorders>
            <w:shd w:val="clear" w:color="auto" w:fill="auto"/>
            <w:noWrap/>
            <w:vAlign w:val="center"/>
            <w:hideMark/>
          </w:tcPr>
          <w:p w14:paraId="052BA31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9.86E-05</w:t>
            </w:r>
          </w:p>
        </w:tc>
      </w:tr>
      <w:tr w:rsidR="00C323F8" w:rsidRPr="00C323F8" w14:paraId="7F8D0D8B" w14:textId="77777777" w:rsidTr="008E58F2">
        <w:trPr>
          <w:trHeight w:val="270"/>
        </w:trPr>
        <w:tc>
          <w:tcPr>
            <w:tcW w:w="1389" w:type="dxa"/>
            <w:tcBorders>
              <w:top w:val="nil"/>
              <w:left w:val="nil"/>
              <w:bottom w:val="nil"/>
              <w:right w:val="nil"/>
            </w:tcBorders>
            <w:shd w:val="clear" w:color="auto" w:fill="auto"/>
            <w:noWrap/>
            <w:vAlign w:val="center"/>
            <w:hideMark/>
          </w:tcPr>
          <w:p w14:paraId="228D8D2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B6BDF1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64594BD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originalglszmZoneEntropy</w:t>
            </w:r>
            <w:proofErr w:type="spellEnd"/>
          </w:p>
        </w:tc>
        <w:tc>
          <w:tcPr>
            <w:tcW w:w="1453" w:type="dxa"/>
            <w:tcBorders>
              <w:top w:val="nil"/>
              <w:left w:val="nil"/>
              <w:bottom w:val="nil"/>
              <w:right w:val="nil"/>
            </w:tcBorders>
            <w:shd w:val="clear" w:color="auto" w:fill="auto"/>
            <w:noWrap/>
            <w:vAlign w:val="center"/>
            <w:hideMark/>
          </w:tcPr>
          <w:p w14:paraId="50C0626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0.000821402</w:t>
            </w:r>
          </w:p>
        </w:tc>
      </w:tr>
      <w:tr w:rsidR="00C323F8" w:rsidRPr="00C323F8" w14:paraId="472E5397" w14:textId="77777777" w:rsidTr="008E58F2">
        <w:trPr>
          <w:trHeight w:val="270"/>
        </w:trPr>
        <w:tc>
          <w:tcPr>
            <w:tcW w:w="1389" w:type="dxa"/>
            <w:tcBorders>
              <w:top w:val="nil"/>
              <w:left w:val="nil"/>
              <w:bottom w:val="nil"/>
              <w:right w:val="nil"/>
            </w:tcBorders>
            <w:shd w:val="clear" w:color="auto" w:fill="auto"/>
            <w:noWrap/>
            <w:vAlign w:val="center"/>
            <w:hideMark/>
          </w:tcPr>
          <w:p w14:paraId="614D89C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6AC647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4E9852F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log.sigma.1.5.mm.3DglszmZoneEntropy</w:t>
            </w:r>
          </w:p>
        </w:tc>
        <w:tc>
          <w:tcPr>
            <w:tcW w:w="1453" w:type="dxa"/>
            <w:tcBorders>
              <w:top w:val="nil"/>
              <w:left w:val="nil"/>
              <w:bottom w:val="nil"/>
              <w:right w:val="nil"/>
            </w:tcBorders>
            <w:shd w:val="clear" w:color="auto" w:fill="auto"/>
            <w:noWrap/>
            <w:vAlign w:val="center"/>
            <w:hideMark/>
          </w:tcPr>
          <w:p w14:paraId="44B3F79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0.000622288</w:t>
            </w:r>
          </w:p>
        </w:tc>
      </w:tr>
      <w:tr w:rsidR="00C323F8" w:rsidRPr="00C323F8" w14:paraId="3AF0AA77" w14:textId="77777777" w:rsidTr="008E58F2">
        <w:trPr>
          <w:trHeight w:val="270"/>
        </w:trPr>
        <w:tc>
          <w:tcPr>
            <w:tcW w:w="1389" w:type="dxa"/>
            <w:tcBorders>
              <w:top w:val="nil"/>
              <w:left w:val="nil"/>
              <w:bottom w:val="nil"/>
              <w:right w:val="nil"/>
            </w:tcBorders>
            <w:shd w:val="clear" w:color="auto" w:fill="auto"/>
            <w:noWrap/>
            <w:vAlign w:val="center"/>
            <w:hideMark/>
          </w:tcPr>
          <w:p w14:paraId="5749ABB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04E2A0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11AE58F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originalshapeMajorAxisLength</w:t>
            </w:r>
            <w:proofErr w:type="spellEnd"/>
          </w:p>
        </w:tc>
        <w:tc>
          <w:tcPr>
            <w:tcW w:w="1453" w:type="dxa"/>
            <w:tcBorders>
              <w:top w:val="nil"/>
              <w:left w:val="nil"/>
              <w:bottom w:val="nil"/>
              <w:right w:val="nil"/>
            </w:tcBorders>
            <w:shd w:val="clear" w:color="auto" w:fill="auto"/>
            <w:noWrap/>
            <w:vAlign w:val="center"/>
            <w:hideMark/>
          </w:tcPr>
          <w:p w14:paraId="68986F3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0.003284752</w:t>
            </w:r>
          </w:p>
        </w:tc>
      </w:tr>
      <w:tr w:rsidR="00C323F8" w:rsidRPr="00C323F8" w14:paraId="2447004C" w14:textId="77777777" w:rsidTr="008E58F2">
        <w:trPr>
          <w:trHeight w:val="270"/>
        </w:trPr>
        <w:tc>
          <w:tcPr>
            <w:tcW w:w="1389" w:type="dxa"/>
            <w:tcBorders>
              <w:top w:val="nil"/>
              <w:left w:val="nil"/>
              <w:bottom w:val="nil"/>
              <w:right w:val="nil"/>
            </w:tcBorders>
            <w:shd w:val="clear" w:color="auto" w:fill="auto"/>
            <w:noWrap/>
            <w:vAlign w:val="center"/>
            <w:hideMark/>
          </w:tcPr>
          <w:p w14:paraId="3DC8644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BBB075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6114E2B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originalshapeSurfaceArea</w:t>
            </w:r>
            <w:proofErr w:type="spellEnd"/>
          </w:p>
        </w:tc>
        <w:tc>
          <w:tcPr>
            <w:tcW w:w="1453" w:type="dxa"/>
            <w:tcBorders>
              <w:top w:val="nil"/>
              <w:left w:val="nil"/>
              <w:bottom w:val="nil"/>
              <w:right w:val="nil"/>
            </w:tcBorders>
            <w:shd w:val="clear" w:color="auto" w:fill="auto"/>
            <w:noWrap/>
            <w:vAlign w:val="center"/>
            <w:hideMark/>
          </w:tcPr>
          <w:p w14:paraId="7949EE4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0.000897811</w:t>
            </w:r>
          </w:p>
        </w:tc>
      </w:tr>
      <w:tr w:rsidR="00C323F8" w:rsidRPr="00C323F8" w14:paraId="1397850B" w14:textId="77777777" w:rsidTr="008E58F2">
        <w:trPr>
          <w:trHeight w:val="270"/>
        </w:trPr>
        <w:tc>
          <w:tcPr>
            <w:tcW w:w="1389" w:type="dxa"/>
            <w:tcBorders>
              <w:top w:val="nil"/>
              <w:left w:val="nil"/>
              <w:bottom w:val="nil"/>
              <w:right w:val="nil"/>
            </w:tcBorders>
            <w:shd w:val="clear" w:color="auto" w:fill="auto"/>
            <w:noWrap/>
            <w:vAlign w:val="center"/>
            <w:hideMark/>
          </w:tcPr>
          <w:p w14:paraId="52E329A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FC2589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0DCD800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log.sigma.0.5.mm.3DfirstorderTotalEnergy</w:t>
            </w:r>
          </w:p>
        </w:tc>
        <w:tc>
          <w:tcPr>
            <w:tcW w:w="1453" w:type="dxa"/>
            <w:tcBorders>
              <w:top w:val="nil"/>
              <w:left w:val="nil"/>
              <w:bottom w:val="nil"/>
              <w:right w:val="nil"/>
            </w:tcBorders>
            <w:shd w:val="clear" w:color="auto" w:fill="auto"/>
            <w:noWrap/>
            <w:vAlign w:val="center"/>
            <w:hideMark/>
          </w:tcPr>
          <w:p w14:paraId="1FB5916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0.005161024</w:t>
            </w:r>
          </w:p>
        </w:tc>
      </w:tr>
      <w:tr w:rsidR="00C323F8" w:rsidRPr="00C323F8" w14:paraId="692A8079" w14:textId="77777777" w:rsidTr="008E58F2">
        <w:trPr>
          <w:trHeight w:val="270"/>
        </w:trPr>
        <w:tc>
          <w:tcPr>
            <w:tcW w:w="1389" w:type="dxa"/>
            <w:tcBorders>
              <w:top w:val="nil"/>
              <w:left w:val="nil"/>
              <w:bottom w:val="nil"/>
              <w:right w:val="nil"/>
            </w:tcBorders>
            <w:shd w:val="clear" w:color="auto" w:fill="auto"/>
            <w:noWrap/>
            <w:vAlign w:val="center"/>
            <w:hideMark/>
          </w:tcPr>
          <w:p w14:paraId="36D7B71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C969FE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0981388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log.sigma.0.5.mm.3DngtdmContrast</w:t>
            </w:r>
          </w:p>
        </w:tc>
        <w:tc>
          <w:tcPr>
            <w:tcW w:w="1453" w:type="dxa"/>
            <w:tcBorders>
              <w:top w:val="nil"/>
              <w:left w:val="nil"/>
              <w:bottom w:val="nil"/>
              <w:right w:val="nil"/>
            </w:tcBorders>
            <w:shd w:val="clear" w:color="auto" w:fill="auto"/>
            <w:noWrap/>
            <w:vAlign w:val="center"/>
            <w:hideMark/>
          </w:tcPr>
          <w:p w14:paraId="3D61BA0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0.000539416</w:t>
            </w:r>
          </w:p>
        </w:tc>
      </w:tr>
      <w:tr w:rsidR="00C323F8" w:rsidRPr="00C323F8" w14:paraId="29D599A1" w14:textId="77777777" w:rsidTr="008E58F2">
        <w:trPr>
          <w:trHeight w:val="270"/>
        </w:trPr>
        <w:tc>
          <w:tcPr>
            <w:tcW w:w="1389" w:type="dxa"/>
            <w:tcBorders>
              <w:top w:val="nil"/>
              <w:left w:val="nil"/>
              <w:bottom w:val="nil"/>
              <w:right w:val="nil"/>
            </w:tcBorders>
            <w:shd w:val="clear" w:color="auto" w:fill="auto"/>
            <w:noWrap/>
            <w:vAlign w:val="center"/>
            <w:hideMark/>
          </w:tcPr>
          <w:p w14:paraId="1E8F8B4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3E0180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4705FB6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log.sigma.2.0.mm.3DgldmLowGrayLevelEmphasis</w:t>
            </w:r>
          </w:p>
        </w:tc>
        <w:tc>
          <w:tcPr>
            <w:tcW w:w="1453" w:type="dxa"/>
            <w:tcBorders>
              <w:top w:val="nil"/>
              <w:left w:val="nil"/>
              <w:bottom w:val="nil"/>
              <w:right w:val="nil"/>
            </w:tcBorders>
            <w:shd w:val="clear" w:color="auto" w:fill="auto"/>
            <w:noWrap/>
            <w:vAlign w:val="center"/>
            <w:hideMark/>
          </w:tcPr>
          <w:p w14:paraId="4B8AE08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-0.000628855</w:t>
            </w:r>
          </w:p>
        </w:tc>
      </w:tr>
      <w:tr w:rsidR="00C323F8" w:rsidRPr="00C323F8" w14:paraId="649FB5FD" w14:textId="77777777" w:rsidTr="008E58F2">
        <w:trPr>
          <w:trHeight w:val="270"/>
        </w:trPr>
        <w:tc>
          <w:tcPr>
            <w:tcW w:w="1389" w:type="dxa"/>
            <w:tcBorders>
              <w:top w:val="nil"/>
              <w:left w:val="nil"/>
              <w:bottom w:val="nil"/>
              <w:right w:val="nil"/>
            </w:tcBorders>
            <w:shd w:val="clear" w:color="auto" w:fill="auto"/>
            <w:noWrap/>
            <w:vAlign w:val="center"/>
            <w:hideMark/>
          </w:tcPr>
          <w:p w14:paraId="02737A8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32F3F2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66961C3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log.sigma.2.0.mm.3DglszmLowGrayLevelZoneEmphasis</w:t>
            </w:r>
          </w:p>
        </w:tc>
        <w:tc>
          <w:tcPr>
            <w:tcW w:w="1453" w:type="dxa"/>
            <w:tcBorders>
              <w:top w:val="nil"/>
              <w:left w:val="nil"/>
              <w:bottom w:val="nil"/>
              <w:right w:val="nil"/>
            </w:tcBorders>
            <w:shd w:val="clear" w:color="auto" w:fill="auto"/>
            <w:noWrap/>
            <w:vAlign w:val="center"/>
            <w:hideMark/>
          </w:tcPr>
          <w:p w14:paraId="27C5A6E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-0.000406824</w:t>
            </w:r>
          </w:p>
        </w:tc>
      </w:tr>
      <w:tr w:rsidR="00C323F8" w:rsidRPr="00C323F8" w14:paraId="0273A256" w14:textId="77777777" w:rsidTr="008E58F2">
        <w:trPr>
          <w:trHeight w:val="270"/>
        </w:trPr>
        <w:tc>
          <w:tcPr>
            <w:tcW w:w="1389" w:type="dxa"/>
            <w:tcBorders>
              <w:top w:val="nil"/>
              <w:left w:val="nil"/>
              <w:bottom w:val="nil"/>
              <w:right w:val="nil"/>
            </w:tcBorders>
            <w:shd w:val="clear" w:color="auto" w:fill="auto"/>
            <w:noWrap/>
            <w:vAlign w:val="center"/>
            <w:hideMark/>
          </w:tcPr>
          <w:p w14:paraId="5E15AA3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02FCAC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448258F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wavelet.LLHglszmGrayLevelNonUniformity</w:t>
            </w:r>
            <w:proofErr w:type="spellEnd"/>
            <w:proofErr w:type="gramEnd"/>
          </w:p>
        </w:tc>
        <w:tc>
          <w:tcPr>
            <w:tcW w:w="1453" w:type="dxa"/>
            <w:tcBorders>
              <w:top w:val="nil"/>
              <w:left w:val="nil"/>
              <w:bottom w:val="nil"/>
              <w:right w:val="nil"/>
            </w:tcBorders>
            <w:shd w:val="clear" w:color="auto" w:fill="auto"/>
            <w:noWrap/>
            <w:vAlign w:val="center"/>
            <w:hideMark/>
          </w:tcPr>
          <w:p w14:paraId="579B78B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0.000477344</w:t>
            </w:r>
          </w:p>
        </w:tc>
      </w:tr>
      <w:tr w:rsidR="00C323F8" w:rsidRPr="00C323F8" w14:paraId="7E20AE99" w14:textId="77777777" w:rsidTr="008E58F2">
        <w:trPr>
          <w:trHeight w:val="270"/>
        </w:trPr>
        <w:tc>
          <w:tcPr>
            <w:tcW w:w="1389" w:type="dxa"/>
            <w:tcBorders>
              <w:top w:val="nil"/>
              <w:left w:val="nil"/>
              <w:bottom w:val="nil"/>
              <w:right w:val="nil"/>
            </w:tcBorders>
            <w:shd w:val="clear" w:color="auto" w:fill="auto"/>
            <w:noWrap/>
            <w:vAlign w:val="center"/>
            <w:hideMark/>
          </w:tcPr>
          <w:p w14:paraId="29276F2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8DFB73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69854CA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wavelet.HHHngtdmStrength</w:t>
            </w:r>
            <w:proofErr w:type="spellEnd"/>
            <w:proofErr w:type="gramEnd"/>
          </w:p>
        </w:tc>
        <w:tc>
          <w:tcPr>
            <w:tcW w:w="1453" w:type="dxa"/>
            <w:tcBorders>
              <w:top w:val="nil"/>
              <w:left w:val="nil"/>
              <w:bottom w:val="nil"/>
              <w:right w:val="nil"/>
            </w:tcBorders>
            <w:shd w:val="clear" w:color="auto" w:fill="auto"/>
            <w:noWrap/>
            <w:vAlign w:val="center"/>
            <w:hideMark/>
          </w:tcPr>
          <w:p w14:paraId="39DA133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0.00110187</w:t>
            </w:r>
          </w:p>
        </w:tc>
      </w:tr>
      <w:tr w:rsidR="00C323F8" w:rsidRPr="00C323F8" w14:paraId="1DFA37EE" w14:textId="77777777" w:rsidTr="008E58F2">
        <w:trPr>
          <w:trHeight w:val="270"/>
        </w:trPr>
        <w:tc>
          <w:tcPr>
            <w:tcW w:w="1389" w:type="dxa"/>
            <w:tcBorders>
              <w:top w:val="nil"/>
              <w:left w:val="nil"/>
              <w:bottom w:val="nil"/>
              <w:right w:val="nil"/>
            </w:tcBorders>
            <w:shd w:val="clear" w:color="auto" w:fill="auto"/>
            <w:noWrap/>
            <w:vAlign w:val="center"/>
            <w:hideMark/>
          </w:tcPr>
          <w:p w14:paraId="46D7209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6090D4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644E416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wavelet.HHLfirstorderTotalEnergy</w:t>
            </w:r>
            <w:proofErr w:type="spellEnd"/>
            <w:proofErr w:type="gramEnd"/>
          </w:p>
        </w:tc>
        <w:tc>
          <w:tcPr>
            <w:tcW w:w="1453" w:type="dxa"/>
            <w:tcBorders>
              <w:top w:val="nil"/>
              <w:left w:val="nil"/>
              <w:bottom w:val="nil"/>
              <w:right w:val="nil"/>
            </w:tcBorders>
            <w:shd w:val="clear" w:color="auto" w:fill="auto"/>
            <w:noWrap/>
            <w:vAlign w:val="center"/>
            <w:hideMark/>
          </w:tcPr>
          <w:p w14:paraId="292F7DC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0.001146188</w:t>
            </w:r>
          </w:p>
        </w:tc>
      </w:tr>
      <w:tr w:rsidR="00C323F8" w:rsidRPr="00C323F8" w14:paraId="1DE4AD40" w14:textId="77777777" w:rsidTr="008E58F2">
        <w:trPr>
          <w:trHeight w:val="270"/>
        </w:trPr>
        <w:tc>
          <w:tcPr>
            <w:tcW w:w="1389" w:type="dxa"/>
            <w:tcBorders>
              <w:top w:val="nil"/>
              <w:left w:val="nil"/>
              <w:bottom w:val="nil"/>
              <w:right w:val="nil"/>
            </w:tcBorders>
            <w:shd w:val="clear" w:color="auto" w:fill="auto"/>
            <w:noWrap/>
            <w:vAlign w:val="center"/>
            <w:hideMark/>
          </w:tcPr>
          <w:p w14:paraId="2340751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AD9903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077F183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wavelet.HHLngtdmContrast</w:t>
            </w:r>
            <w:proofErr w:type="spellEnd"/>
            <w:proofErr w:type="gramEnd"/>
          </w:p>
        </w:tc>
        <w:tc>
          <w:tcPr>
            <w:tcW w:w="1453" w:type="dxa"/>
            <w:tcBorders>
              <w:top w:val="nil"/>
              <w:left w:val="nil"/>
              <w:bottom w:val="nil"/>
              <w:right w:val="nil"/>
            </w:tcBorders>
            <w:shd w:val="clear" w:color="auto" w:fill="auto"/>
            <w:noWrap/>
            <w:vAlign w:val="center"/>
            <w:hideMark/>
          </w:tcPr>
          <w:p w14:paraId="31D0449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-0.000150906</w:t>
            </w:r>
          </w:p>
        </w:tc>
      </w:tr>
      <w:tr w:rsidR="00C323F8" w:rsidRPr="00C323F8" w14:paraId="359154C6" w14:textId="77777777" w:rsidTr="008E58F2">
        <w:trPr>
          <w:trHeight w:val="270"/>
        </w:trPr>
        <w:tc>
          <w:tcPr>
            <w:tcW w:w="1389" w:type="dxa"/>
            <w:tcBorders>
              <w:top w:val="nil"/>
              <w:left w:val="nil"/>
              <w:bottom w:val="nil"/>
              <w:right w:val="nil"/>
            </w:tcBorders>
            <w:shd w:val="clear" w:color="auto" w:fill="auto"/>
            <w:noWrap/>
            <w:vAlign w:val="center"/>
            <w:hideMark/>
          </w:tcPr>
          <w:p w14:paraId="68D739E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23D541F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47505B8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wavelet.LLLglszmSizeZoneNonUniformity</w:t>
            </w:r>
            <w:proofErr w:type="spellEnd"/>
            <w:proofErr w:type="gramEnd"/>
          </w:p>
        </w:tc>
        <w:tc>
          <w:tcPr>
            <w:tcW w:w="1453" w:type="dxa"/>
            <w:tcBorders>
              <w:top w:val="nil"/>
              <w:left w:val="nil"/>
              <w:bottom w:val="nil"/>
              <w:right w:val="nil"/>
            </w:tcBorders>
            <w:shd w:val="clear" w:color="auto" w:fill="auto"/>
            <w:noWrap/>
            <w:vAlign w:val="center"/>
            <w:hideMark/>
          </w:tcPr>
          <w:p w14:paraId="70D4FA4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-0.000688233</w:t>
            </w:r>
          </w:p>
        </w:tc>
      </w:tr>
      <w:tr w:rsidR="00C323F8" w:rsidRPr="00C323F8" w14:paraId="57A47A96" w14:textId="77777777" w:rsidTr="008E58F2">
        <w:trPr>
          <w:trHeight w:val="270"/>
        </w:trPr>
        <w:tc>
          <w:tcPr>
            <w:tcW w:w="1389" w:type="dxa"/>
            <w:tcBorders>
              <w:top w:val="nil"/>
              <w:left w:val="nil"/>
              <w:bottom w:val="nil"/>
              <w:right w:val="nil"/>
            </w:tcBorders>
            <w:shd w:val="clear" w:color="auto" w:fill="auto"/>
            <w:noWrap/>
            <w:vAlign w:val="center"/>
            <w:hideMark/>
          </w:tcPr>
          <w:p w14:paraId="236DFC9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D7FB30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3702DCC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originalngtdmCoarseness</w:t>
            </w:r>
            <w:proofErr w:type="spellEnd"/>
          </w:p>
        </w:tc>
        <w:tc>
          <w:tcPr>
            <w:tcW w:w="1453" w:type="dxa"/>
            <w:tcBorders>
              <w:top w:val="nil"/>
              <w:left w:val="nil"/>
              <w:bottom w:val="nil"/>
              <w:right w:val="nil"/>
            </w:tcBorders>
            <w:shd w:val="clear" w:color="auto" w:fill="auto"/>
            <w:noWrap/>
            <w:vAlign w:val="center"/>
            <w:hideMark/>
          </w:tcPr>
          <w:p w14:paraId="03DD30C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0.005006273</w:t>
            </w:r>
          </w:p>
        </w:tc>
      </w:tr>
      <w:tr w:rsidR="00C323F8" w:rsidRPr="00C323F8" w14:paraId="45C07E32" w14:textId="77777777" w:rsidTr="008E58F2">
        <w:trPr>
          <w:trHeight w:val="270"/>
        </w:trPr>
        <w:tc>
          <w:tcPr>
            <w:tcW w:w="1389" w:type="dxa"/>
            <w:tcBorders>
              <w:top w:val="nil"/>
              <w:left w:val="nil"/>
              <w:bottom w:val="nil"/>
              <w:right w:val="nil"/>
            </w:tcBorders>
            <w:shd w:val="clear" w:color="auto" w:fill="auto"/>
            <w:noWrap/>
            <w:vAlign w:val="center"/>
            <w:hideMark/>
          </w:tcPr>
          <w:p w14:paraId="5BFFACD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A96F14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0BB3E31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log.sigma.0.5.mm.3DglszmGrayLevelVariance</w:t>
            </w:r>
          </w:p>
        </w:tc>
        <w:tc>
          <w:tcPr>
            <w:tcW w:w="1453" w:type="dxa"/>
            <w:tcBorders>
              <w:top w:val="nil"/>
              <w:left w:val="nil"/>
              <w:bottom w:val="nil"/>
              <w:right w:val="nil"/>
            </w:tcBorders>
            <w:shd w:val="clear" w:color="auto" w:fill="auto"/>
            <w:noWrap/>
            <w:vAlign w:val="center"/>
            <w:hideMark/>
          </w:tcPr>
          <w:p w14:paraId="0F1C24E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0.000193657</w:t>
            </w:r>
          </w:p>
        </w:tc>
      </w:tr>
      <w:tr w:rsidR="00C323F8" w:rsidRPr="00C323F8" w14:paraId="66CE818A" w14:textId="77777777" w:rsidTr="008E58F2">
        <w:trPr>
          <w:trHeight w:val="270"/>
        </w:trPr>
        <w:tc>
          <w:tcPr>
            <w:tcW w:w="1389" w:type="dxa"/>
            <w:tcBorders>
              <w:top w:val="nil"/>
              <w:left w:val="nil"/>
              <w:bottom w:val="nil"/>
              <w:right w:val="nil"/>
            </w:tcBorders>
            <w:shd w:val="clear" w:color="auto" w:fill="auto"/>
            <w:noWrap/>
            <w:vAlign w:val="center"/>
            <w:hideMark/>
          </w:tcPr>
          <w:p w14:paraId="04B61A8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925A3F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1410D1B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originalshapeMaximum2DDiameterSlice</w:t>
            </w:r>
          </w:p>
        </w:tc>
        <w:tc>
          <w:tcPr>
            <w:tcW w:w="1453" w:type="dxa"/>
            <w:tcBorders>
              <w:top w:val="nil"/>
              <w:left w:val="nil"/>
              <w:bottom w:val="nil"/>
              <w:right w:val="nil"/>
            </w:tcBorders>
            <w:shd w:val="clear" w:color="auto" w:fill="auto"/>
            <w:noWrap/>
            <w:vAlign w:val="center"/>
            <w:hideMark/>
          </w:tcPr>
          <w:p w14:paraId="6449304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0.000932616</w:t>
            </w:r>
          </w:p>
        </w:tc>
      </w:tr>
      <w:tr w:rsidR="00C323F8" w:rsidRPr="00C323F8" w14:paraId="2F27D54C" w14:textId="77777777" w:rsidTr="008E58F2">
        <w:trPr>
          <w:trHeight w:val="270"/>
        </w:trPr>
        <w:tc>
          <w:tcPr>
            <w:tcW w:w="1389" w:type="dxa"/>
            <w:tcBorders>
              <w:top w:val="nil"/>
              <w:left w:val="nil"/>
              <w:bottom w:val="nil"/>
              <w:right w:val="nil"/>
            </w:tcBorders>
            <w:shd w:val="clear" w:color="auto" w:fill="auto"/>
            <w:noWrap/>
            <w:vAlign w:val="center"/>
            <w:hideMark/>
          </w:tcPr>
          <w:p w14:paraId="1B4C723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EC73F3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1CD1E00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log.sigma.0.5.mm.3DglszmSizeZoneNonUniformity</w:t>
            </w:r>
          </w:p>
        </w:tc>
        <w:tc>
          <w:tcPr>
            <w:tcW w:w="1453" w:type="dxa"/>
            <w:tcBorders>
              <w:top w:val="nil"/>
              <w:left w:val="nil"/>
              <w:bottom w:val="nil"/>
              <w:right w:val="nil"/>
            </w:tcBorders>
            <w:shd w:val="clear" w:color="auto" w:fill="auto"/>
            <w:noWrap/>
            <w:vAlign w:val="center"/>
            <w:hideMark/>
          </w:tcPr>
          <w:p w14:paraId="3A8C305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0.000398888</w:t>
            </w:r>
          </w:p>
        </w:tc>
      </w:tr>
      <w:tr w:rsidR="00C323F8" w:rsidRPr="00C323F8" w14:paraId="2BCADA68" w14:textId="77777777" w:rsidTr="008E58F2">
        <w:trPr>
          <w:trHeight w:val="270"/>
        </w:trPr>
        <w:tc>
          <w:tcPr>
            <w:tcW w:w="1389" w:type="dxa"/>
            <w:tcBorders>
              <w:top w:val="nil"/>
              <w:left w:val="nil"/>
              <w:bottom w:val="nil"/>
              <w:right w:val="nil"/>
            </w:tcBorders>
            <w:shd w:val="clear" w:color="auto" w:fill="auto"/>
            <w:noWrap/>
            <w:vAlign w:val="center"/>
            <w:hideMark/>
          </w:tcPr>
          <w:p w14:paraId="262E8DF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3090FE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6DB3DC3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log.sigma.0.5.mm.3DglszmLargeAreaHighGrayLevelEmphasis</w:t>
            </w:r>
          </w:p>
        </w:tc>
        <w:tc>
          <w:tcPr>
            <w:tcW w:w="1453" w:type="dxa"/>
            <w:tcBorders>
              <w:top w:val="nil"/>
              <w:left w:val="nil"/>
              <w:bottom w:val="nil"/>
              <w:right w:val="nil"/>
            </w:tcBorders>
            <w:shd w:val="clear" w:color="auto" w:fill="auto"/>
            <w:noWrap/>
            <w:vAlign w:val="center"/>
            <w:hideMark/>
          </w:tcPr>
          <w:p w14:paraId="28143F3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-0.000135668</w:t>
            </w:r>
          </w:p>
        </w:tc>
      </w:tr>
      <w:tr w:rsidR="00C323F8" w:rsidRPr="00C323F8" w14:paraId="7043423D" w14:textId="77777777" w:rsidTr="008E58F2">
        <w:trPr>
          <w:trHeight w:val="270"/>
        </w:trPr>
        <w:tc>
          <w:tcPr>
            <w:tcW w:w="1389" w:type="dxa"/>
            <w:tcBorders>
              <w:top w:val="nil"/>
              <w:left w:val="nil"/>
              <w:bottom w:val="nil"/>
              <w:right w:val="nil"/>
            </w:tcBorders>
            <w:shd w:val="clear" w:color="auto" w:fill="auto"/>
            <w:noWrap/>
            <w:vAlign w:val="center"/>
            <w:hideMark/>
          </w:tcPr>
          <w:p w14:paraId="20299A0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707CF7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01B00EC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log.sigma.0.5.mm.3DngtdmContrast</w:t>
            </w:r>
          </w:p>
        </w:tc>
        <w:tc>
          <w:tcPr>
            <w:tcW w:w="1453" w:type="dxa"/>
            <w:tcBorders>
              <w:top w:val="nil"/>
              <w:left w:val="nil"/>
              <w:bottom w:val="nil"/>
              <w:right w:val="nil"/>
            </w:tcBorders>
            <w:shd w:val="clear" w:color="auto" w:fill="auto"/>
            <w:noWrap/>
            <w:vAlign w:val="center"/>
            <w:hideMark/>
          </w:tcPr>
          <w:p w14:paraId="5A32F73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0.000120058</w:t>
            </w:r>
          </w:p>
        </w:tc>
      </w:tr>
      <w:tr w:rsidR="00C323F8" w:rsidRPr="00C323F8" w14:paraId="77A84193" w14:textId="77777777" w:rsidTr="008E58F2">
        <w:trPr>
          <w:trHeight w:val="270"/>
        </w:trPr>
        <w:tc>
          <w:tcPr>
            <w:tcW w:w="1389" w:type="dxa"/>
            <w:tcBorders>
              <w:top w:val="nil"/>
              <w:left w:val="nil"/>
              <w:bottom w:val="nil"/>
              <w:right w:val="nil"/>
            </w:tcBorders>
            <w:shd w:val="clear" w:color="auto" w:fill="auto"/>
            <w:noWrap/>
            <w:vAlign w:val="center"/>
            <w:hideMark/>
          </w:tcPr>
          <w:p w14:paraId="5F510AA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312A97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3DFC43A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log.sigma.1.0.mm.3DfirstorderKurtosis</w:t>
            </w:r>
          </w:p>
        </w:tc>
        <w:tc>
          <w:tcPr>
            <w:tcW w:w="1453" w:type="dxa"/>
            <w:tcBorders>
              <w:top w:val="nil"/>
              <w:left w:val="nil"/>
              <w:bottom w:val="nil"/>
              <w:right w:val="nil"/>
            </w:tcBorders>
            <w:shd w:val="clear" w:color="auto" w:fill="auto"/>
            <w:noWrap/>
            <w:vAlign w:val="center"/>
            <w:hideMark/>
          </w:tcPr>
          <w:p w14:paraId="11BC161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0.000396103</w:t>
            </w:r>
          </w:p>
        </w:tc>
      </w:tr>
      <w:tr w:rsidR="00C323F8" w:rsidRPr="00C323F8" w14:paraId="57FD9F41" w14:textId="77777777" w:rsidTr="008E58F2">
        <w:trPr>
          <w:trHeight w:val="270"/>
        </w:trPr>
        <w:tc>
          <w:tcPr>
            <w:tcW w:w="1389" w:type="dxa"/>
            <w:tcBorders>
              <w:top w:val="nil"/>
              <w:left w:val="nil"/>
              <w:bottom w:val="nil"/>
              <w:right w:val="nil"/>
            </w:tcBorders>
            <w:shd w:val="clear" w:color="auto" w:fill="auto"/>
            <w:noWrap/>
            <w:vAlign w:val="center"/>
            <w:hideMark/>
          </w:tcPr>
          <w:p w14:paraId="0CE8A0B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536A26C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2A5E972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log.sigma.1.5.mm.3DglszmZoneEntropy</w:t>
            </w:r>
          </w:p>
        </w:tc>
        <w:tc>
          <w:tcPr>
            <w:tcW w:w="1453" w:type="dxa"/>
            <w:tcBorders>
              <w:top w:val="nil"/>
              <w:left w:val="nil"/>
              <w:bottom w:val="nil"/>
              <w:right w:val="nil"/>
            </w:tcBorders>
            <w:shd w:val="clear" w:color="auto" w:fill="auto"/>
            <w:noWrap/>
            <w:vAlign w:val="center"/>
            <w:hideMark/>
          </w:tcPr>
          <w:p w14:paraId="09D8A9F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0.001129183</w:t>
            </w:r>
          </w:p>
        </w:tc>
      </w:tr>
      <w:tr w:rsidR="00C323F8" w:rsidRPr="00C323F8" w14:paraId="7713196F" w14:textId="77777777" w:rsidTr="008E58F2">
        <w:trPr>
          <w:trHeight w:val="270"/>
        </w:trPr>
        <w:tc>
          <w:tcPr>
            <w:tcW w:w="1389" w:type="dxa"/>
            <w:tcBorders>
              <w:top w:val="nil"/>
              <w:left w:val="nil"/>
              <w:bottom w:val="nil"/>
              <w:right w:val="nil"/>
            </w:tcBorders>
            <w:shd w:val="clear" w:color="auto" w:fill="auto"/>
            <w:noWrap/>
            <w:vAlign w:val="center"/>
            <w:hideMark/>
          </w:tcPr>
          <w:p w14:paraId="37D36CB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4FF464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1037234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log.sigma.2.0.mm.3DgldmSmallDependenceLowGrayLevelEmphasis</w:t>
            </w:r>
          </w:p>
        </w:tc>
        <w:tc>
          <w:tcPr>
            <w:tcW w:w="1453" w:type="dxa"/>
            <w:tcBorders>
              <w:top w:val="nil"/>
              <w:left w:val="nil"/>
              <w:bottom w:val="nil"/>
              <w:right w:val="nil"/>
            </w:tcBorders>
            <w:shd w:val="clear" w:color="auto" w:fill="auto"/>
            <w:noWrap/>
            <w:vAlign w:val="center"/>
            <w:hideMark/>
          </w:tcPr>
          <w:p w14:paraId="2E51115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-0.000540168</w:t>
            </w:r>
          </w:p>
        </w:tc>
      </w:tr>
      <w:tr w:rsidR="00C323F8" w:rsidRPr="00C323F8" w14:paraId="3019E3BA" w14:textId="77777777" w:rsidTr="008E58F2">
        <w:trPr>
          <w:trHeight w:val="270"/>
        </w:trPr>
        <w:tc>
          <w:tcPr>
            <w:tcW w:w="1389" w:type="dxa"/>
            <w:tcBorders>
              <w:top w:val="nil"/>
              <w:left w:val="nil"/>
              <w:bottom w:val="nil"/>
              <w:right w:val="nil"/>
            </w:tcBorders>
            <w:shd w:val="clear" w:color="auto" w:fill="auto"/>
            <w:noWrap/>
            <w:vAlign w:val="center"/>
            <w:hideMark/>
          </w:tcPr>
          <w:p w14:paraId="32C3A79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1700436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0026F5E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wavelet.LHLgldmLargeDependenceEmphasis</w:t>
            </w:r>
            <w:proofErr w:type="spellEnd"/>
            <w:proofErr w:type="gramEnd"/>
          </w:p>
        </w:tc>
        <w:tc>
          <w:tcPr>
            <w:tcW w:w="1453" w:type="dxa"/>
            <w:tcBorders>
              <w:top w:val="nil"/>
              <w:left w:val="nil"/>
              <w:bottom w:val="nil"/>
              <w:right w:val="nil"/>
            </w:tcBorders>
            <w:shd w:val="clear" w:color="auto" w:fill="auto"/>
            <w:noWrap/>
            <w:vAlign w:val="center"/>
            <w:hideMark/>
          </w:tcPr>
          <w:p w14:paraId="71B461D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0.000877883</w:t>
            </w:r>
          </w:p>
        </w:tc>
      </w:tr>
      <w:tr w:rsidR="00C323F8" w:rsidRPr="00C323F8" w14:paraId="73BB1E8E" w14:textId="77777777" w:rsidTr="008E58F2">
        <w:trPr>
          <w:trHeight w:val="270"/>
        </w:trPr>
        <w:tc>
          <w:tcPr>
            <w:tcW w:w="1389" w:type="dxa"/>
            <w:tcBorders>
              <w:top w:val="nil"/>
              <w:left w:val="nil"/>
              <w:bottom w:val="nil"/>
              <w:right w:val="nil"/>
            </w:tcBorders>
            <w:shd w:val="clear" w:color="auto" w:fill="auto"/>
            <w:noWrap/>
            <w:vAlign w:val="center"/>
            <w:hideMark/>
          </w:tcPr>
          <w:p w14:paraId="6C42130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3DE1308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030EEF5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wavelet.LLHglcmId</w:t>
            </w:r>
            <w:proofErr w:type="spellEnd"/>
            <w:proofErr w:type="gramEnd"/>
          </w:p>
        </w:tc>
        <w:tc>
          <w:tcPr>
            <w:tcW w:w="1453" w:type="dxa"/>
            <w:tcBorders>
              <w:top w:val="nil"/>
              <w:left w:val="nil"/>
              <w:bottom w:val="nil"/>
              <w:right w:val="nil"/>
            </w:tcBorders>
            <w:shd w:val="clear" w:color="auto" w:fill="auto"/>
            <w:noWrap/>
            <w:vAlign w:val="center"/>
            <w:hideMark/>
          </w:tcPr>
          <w:p w14:paraId="6F0025E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0.000895215</w:t>
            </w:r>
          </w:p>
        </w:tc>
      </w:tr>
      <w:tr w:rsidR="00C323F8" w:rsidRPr="00C323F8" w14:paraId="2D776FAE" w14:textId="77777777" w:rsidTr="008E58F2">
        <w:trPr>
          <w:trHeight w:val="270"/>
        </w:trPr>
        <w:tc>
          <w:tcPr>
            <w:tcW w:w="1389" w:type="dxa"/>
            <w:tcBorders>
              <w:top w:val="nil"/>
              <w:left w:val="nil"/>
              <w:bottom w:val="nil"/>
              <w:right w:val="nil"/>
            </w:tcBorders>
            <w:shd w:val="clear" w:color="auto" w:fill="auto"/>
            <w:noWrap/>
            <w:vAlign w:val="center"/>
            <w:hideMark/>
          </w:tcPr>
          <w:p w14:paraId="6C90264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7119FD0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0D0E255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wavelet.LLHglszmGrayLevelNonUniformity</w:t>
            </w:r>
            <w:proofErr w:type="spellEnd"/>
            <w:proofErr w:type="gramEnd"/>
          </w:p>
        </w:tc>
        <w:tc>
          <w:tcPr>
            <w:tcW w:w="1453" w:type="dxa"/>
            <w:tcBorders>
              <w:top w:val="nil"/>
              <w:left w:val="nil"/>
              <w:bottom w:val="nil"/>
              <w:right w:val="nil"/>
            </w:tcBorders>
            <w:shd w:val="clear" w:color="auto" w:fill="auto"/>
            <w:noWrap/>
            <w:vAlign w:val="center"/>
            <w:hideMark/>
          </w:tcPr>
          <w:p w14:paraId="72BBE61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0.00096032</w:t>
            </w:r>
          </w:p>
        </w:tc>
      </w:tr>
      <w:tr w:rsidR="00C323F8" w:rsidRPr="00C323F8" w14:paraId="7ECCA240" w14:textId="77777777" w:rsidTr="008E58F2">
        <w:trPr>
          <w:trHeight w:val="270"/>
        </w:trPr>
        <w:tc>
          <w:tcPr>
            <w:tcW w:w="1389" w:type="dxa"/>
            <w:tcBorders>
              <w:top w:val="nil"/>
              <w:left w:val="nil"/>
              <w:bottom w:val="nil"/>
              <w:right w:val="nil"/>
            </w:tcBorders>
            <w:shd w:val="clear" w:color="auto" w:fill="auto"/>
            <w:noWrap/>
            <w:vAlign w:val="center"/>
            <w:hideMark/>
          </w:tcPr>
          <w:p w14:paraId="5A041FF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B4BBBB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536E66E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wavelet.HHHglszmZoneVariance</w:t>
            </w:r>
            <w:proofErr w:type="spellEnd"/>
            <w:proofErr w:type="gramEnd"/>
          </w:p>
        </w:tc>
        <w:tc>
          <w:tcPr>
            <w:tcW w:w="1453" w:type="dxa"/>
            <w:tcBorders>
              <w:top w:val="nil"/>
              <w:left w:val="nil"/>
              <w:bottom w:val="nil"/>
              <w:right w:val="nil"/>
            </w:tcBorders>
            <w:shd w:val="clear" w:color="auto" w:fill="auto"/>
            <w:noWrap/>
            <w:vAlign w:val="center"/>
            <w:hideMark/>
          </w:tcPr>
          <w:p w14:paraId="4D6D8D2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0.001734176</w:t>
            </w:r>
          </w:p>
        </w:tc>
      </w:tr>
      <w:tr w:rsidR="00C323F8" w:rsidRPr="00C323F8" w14:paraId="626F87E7" w14:textId="77777777" w:rsidTr="008E58F2">
        <w:trPr>
          <w:trHeight w:val="270"/>
        </w:trPr>
        <w:tc>
          <w:tcPr>
            <w:tcW w:w="1389" w:type="dxa"/>
            <w:tcBorders>
              <w:top w:val="nil"/>
              <w:left w:val="nil"/>
              <w:bottom w:val="nil"/>
              <w:right w:val="nil"/>
            </w:tcBorders>
            <w:shd w:val="clear" w:color="auto" w:fill="auto"/>
            <w:noWrap/>
            <w:vAlign w:val="center"/>
            <w:hideMark/>
          </w:tcPr>
          <w:p w14:paraId="0B795AF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49A3E7A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2FFC0DA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wavelet.HHHglszmLargeAreaLowGrayLevelEmphasis</w:t>
            </w:r>
            <w:proofErr w:type="spellEnd"/>
            <w:proofErr w:type="gramEnd"/>
          </w:p>
        </w:tc>
        <w:tc>
          <w:tcPr>
            <w:tcW w:w="1453" w:type="dxa"/>
            <w:tcBorders>
              <w:top w:val="nil"/>
              <w:left w:val="nil"/>
              <w:bottom w:val="nil"/>
              <w:right w:val="nil"/>
            </w:tcBorders>
            <w:shd w:val="clear" w:color="auto" w:fill="auto"/>
            <w:noWrap/>
            <w:vAlign w:val="center"/>
            <w:hideMark/>
          </w:tcPr>
          <w:p w14:paraId="73A37FE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0.002189385</w:t>
            </w:r>
          </w:p>
        </w:tc>
      </w:tr>
      <w:tr w:rsidR="00C323F8" w:rsidRPr="00C323F8" w14:paraId="1E19B546" w14:textId="77777777" w:rsidTr="008E58F2">
        <w:trPr>
          <w:trHeight w:val="270"/>
        </w:trPr>
        <w:tc>
          <w:tcPr>
            <w:tcW w:w="1389" w:type="dxa"/>
            <w:tcBorders>
              <w:top w:val="nil"/>
              <w:left w:val="nil"/>
              <w:bottom w:val="nil"/>
              <w:right w:val="nil"/>
            </w:tcBorders>
            <w:shd w:val="clear" w:color="auto" w:fill="auto"/>
            <w:noWrap/>
            <w:vAlign w:val="center"/>
            <w:hideMark/>
          </w:tcPr>
          <w:p w14:paraId="6BBD9CD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6436712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179F634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wavelet.HHLglszmGrayLevelNonUniformity</w:t>
            </w:r>
            <w:proofErr w:type="spellEnd"/>
            <w:proofErr w:type="gramEnd"/>
          </w:p>
        </w:tc>
        <w:tc>
          <w:tcPr>
            <w:tcW w:w="1453" w:type="dxa"/>
            <w:tcBorders>
              <w:top w:val="nil"/>
              <w:left w:val="nil"/>
              <w:bottom w:val="nil"/>
              <w:right w:val="nil"/>
            </w:tcBorders>
            <w:shd w:val="clear" w:color="auto" w:fill="auto"/>
            <w:noWrap/>
            <w:vAlign w:val="center"/>
            <w:hideMark/>
          </w:tcPr>
          <w:p w14:paraId="58B11FB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0.001575602</w:t>
            </w:r>
          </w:p>
        </w:tc>
      </w:tr>
      <w:tr w:rsidR="00C323F8" w:rsidRPr="00C323F8" w14:paraId="0609ACB2" w14:textId="77777777" w:rsidTr="008E58F2">
        <w:trPr>
          <w:trHeight w:val="270"/>
        </w:trPr>
        <w:tc>
          <w:tcPr>
            <w:tcW w:w="1389" w:type="dxa"/>
            <w:tcBorders>
              <w:top w:val="nil"/>
              <w:left w:val="nil"/>
              <w:bottom w:val="nil"/>
              <w:right w:val="nil"/>
            </w:tcBorders>
            <w:shd w:val="clear" w:color="auto" w:fill="auto"/>
            <w:noWrap/>
            <w:vAlign w:val="center"/>
            <w:hideMark/>
          </w:tcPr>
          <w:p w14:paraId="5B4C0E7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lang w:bidi="ar"/>
              </w:rPr>
              <w:t>Hepatectomy</w:t>
            </w:r>
          </w:p>
        </w:tc>
        <w:tc>
          <w:tcPr>
            <w:tcW w:w="745" w:type="dxa"/>
            <w:tcBorders>
              <w:top w:val="nil"/>
              <w:left w:val="nil"/>
              <w:bottom w:val="nil"/>
              <w:right w:val="nil"/>
            </w:tcBorders>
            <w:shd w:val="clear" w:color="auto" w:fill="auto"/>
            <w:noWrap/>
            <w:vAlign w:val="center"/>
            <w:hideMark/>
          </w:tcPr>
          <w:p w14:paraId="0FD351A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38F15C6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wavelet.LLLglszmZoneEntropy</w:t>
            </w:r>
            <w:proofErr w:type="spellEnd"/>
            <w:proofErr w:type="gramEnd"/>
          </w:p>
        </w:tc>
        <w:tc>
          <w:tcPr>
            <w:tcW w:w="1453" w:type="dxa"/>
            <w:tcBorders>
              <w:top w:val="nil"/>
              <w:left w:val="nil"/>
              <w:bottom w:val="nil"/>
              <w:right w:val="nil"/>
            </w:tcBorders>
            <w:shd w:val="clear" w:color="auto" w:fill="auto"/>
            <w:noWrap/>
            <w:vAlign w:val="center"/>
            <w:hideMark/>
          </w:tcPr>
          <w:p w14:paraId="1E71926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0.00052927</w:t>
            </w:r>
          </w:p>
        </w:tc>
      </w:tr>
      <w:tr w:rsidR="00C323F8" w:rsidRPr="00C323F8" w14:paraId="32EC8417" w14:textId="77777777" w:rsidTr="008E58F2">
        <w:trPr>
          <w:trHeight w:val="270"/>
        </w:trPr>
        <w:tc>
          <w:tcPr>
            <w:tcW w:w="1389" w:type="dxa"/>
            <w:tcBorders>
              <w:top w:val="nil"/>
              <w:left w:val="nil"/>
              <w:bottom w:val="nil"/>
              <w:right w:val="nil"/>
            </w:tcBorders>
            <w:shd w:val="clear" w:color="auto" w:fill="auto"/>
            <w:noWrap/>
            <w:vAlign w:val="center"/>
            <w:hideMark/>
          </w:tcPr>
          <w:p w14:paraId="3C32DC2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063422C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1925F92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log.sigma.0.5.mm.3DgldmDependenceVariance</w:t>
            </w:r>
          </w:p>
        </w:tc>
        <w:tc>
          <w:tcPr>
            <w:tcW w:w="1453" w:type="dxa"/>
            <w:tcBorders>
              <w:top w:val="nil"/>
              <w:left w:val="nil"/>
              <w:bottom w:val="nil"/>
              <w:right w:val="nil"/>
            </w:tcBorders>
            <w:shd w:val="clear" w:color="auto" w:fill="auto"/>
            <w:noWrap/>
            <w:vAlign w:val="center"/>
            <w:hideMark/>
          </w:tcPr>
          <w:p w14:paraId="60D3A84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-0.370188627</w:t>
            </w:r>
          </w:p>
        </w:tc>
      </w:tr>
      <w:tr w:rsidR="00C323F8" w:rsidRPr="00C323F8" w14:paraId="5A353241" w14:textId="77777777" w:rsidTr="008E58F2">
        <w:trPr>
          <w:trHeight w:val="270"/>
        </w:trPr>
        <w:tc>
          <w:tcPr>
            <w:tcW w:w="1389" w:type="dxa"/>
            <w:tcBorders>
              <w:top w:val="nil"/>
              <w:left w:val="nil"/>
              <w:bottom w:val="nil"/>
              <w:right w:val="nil"/>
            </w:tcBorders>
            <w:shd w:val="clear" w:color="auto" w:fill="auto"/>
            <w:noWrap/>
            <w:vAlign w:val="center"/>
            <w:hideMark/>
          </w:tcPr>
          <w:p w14:paraId="3694325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6E5BC7C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520B585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log.sigma.1.0.mm.3DglszmGrayLevelNonUniformity</w:t>
            </w:r>
          </w:p>
        </w:tc>
        <w:tc>
          <w:tcPr>
            <w:tcW w:w="1453" w:type="dxa"/>
            <w:tcBorders>
              <w:top w:val="nil"/>
              <w:left w:val="nil"/>
              <w:bottom w:val="nil"/>
              <w:right w:val="nil"/>
            </w:tcBorders>
            <w:shd w:val="clear" w:color="auto" w:fill="auto"/>
            <w:noWrap/>
            <w:vAlign w:val="center"/>
            <w:hideMark/>
          </w:tcPr>
          <w:p w14:paraId="1849971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0.029143541</w:t>
            </w:r>
          </w:p>
        </w:tc>
      </w:tr>
      <w:tr w:rsidR="00C323F8" w:rsidRPr="00C323F8" w14:paraId="7A6E9949" w14:textId="77777777" w:rsidTr="008E58F2">
        <w:trPr>
          <w:trHeight w:val="270"/>
        </w:trPr>
        <w:tc>
          <w:tcPr>
            <w:tcW w:w="1389" w:type="dxa"/>
            <w:tcBorders>
              <w:top w:val="nil"/>
              <w:left w:val="nil"/>
              <w:bottom w:val="nil"/>
              <w:right w:val="nil"/>
            </w:tcBorders>
            <w:shd w:val="clear" w:color="auto" w:fill="auto"/>
            <w:noWrap/>
            <w:vAlign w:val="center"/>
            <w:hideMark/>
          </w:tcPr>
          <w:p w14:paraId="45D5C19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3471108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7094E8B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log.sigma.2.0.mm.3DngtdmContrast</w:t>
            </w:r>
          </w:p>
        </w:tc>
        <w:tc>
          <w:tcPr>
            <w:tcW w:w="1453" w:type="dxa"/>
            <w:tcBorders>
              <w:top w:val="nil"/>
              <w:left w:val="nil"/>
              <w:bottom w:val="nil"/>
              <w:right w:val="nil"/>
            </w:tcBorders>
            <w:shd w:val="clear" w:color="auto" w:fill="auto"/>
            <w:noWrap/>
            <w:vAlign w:val="center"/>
            <w:hideMark/>
          </w:tcPr>
          <w:p w14:paraId="1BB1434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-137.5311255</w:t>
            </w:r>
          </w:p>
        </w:tc>
      </w:tr>
      <w:tr w:rsidR="00C323F8" w:rsidRPr="00C323F8" w14:paraId="3ABCB353" w14:textId="77777777" w:rsidTr="008E58F2">
        <w:trPr>
          <w:trHeight w:val="270"/>
        </w:trPr>
        <w:tc>
          <w:tcPr>
            <w:tcW w:w="1389" w:type="dxa"/>
            <w:tcBorders>
              <w:top w:val="nil"/>
              <w:left w:val="nil"/>
              <w:bottom w:val="nil"/>
              <w:right w:val="nil"/>
            </w:tcBorders>
            <w:shd w:val="clear" w:color="auto" w:fill="auto"/>
            <w:noWrap/>
            <w:vAlign w:val="center"/>
            <w:hideMark/>
          </w:tcPr>
          <w:p w14:paraId="7FFB82F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6EDB80D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w:t>
            </w:r>
          </w:p>
        </w:tc>
        <w:tc>
          <w:tcPr>
            <w:tcW w:w="6381" w:type="dxa"/>
            <w:tcBorders>
              <w:top w:val="nil"/>
              <w:left w:val="nil"/>
              <w:bottom w:val="nil"/>
              <w:right w:val="nil"/>
            </w:tcBorders>
            <w:shd w:val="clear" w:color="auto" w:fill="auto"/>
            <w:noWrap/>
            <w:vAlign w:val="center"/>
            <w:hideMark/>
          </w:tcPr>
          <w:p w14:paraId="75E991F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originalglszmGrayLevelVariance</w:t>
            </w:r>
            <w:proofErr w:type="spellEnd"/>
          </w:p>
        </w:tc>
        <w:tc>
          <w:tcPr>
            <w:tcW w:w="1453" w:type="dxa"/>
            <w:tcBorders>
              <w:top w:val="nil"/>
              <w:left w:val="nil"/>
              <w:bottom w:val="nil"/>
              <w:right w:val="nil"/>
            </w:tcBorders>
            <w:shd w:val="clear" w:color="auto" w:fill="auto"/>
            <w:noWrap/>
            <w:vAlign w:val="center"/>
            <w:hideMark/>
          </w:tcPr>
          <w:p w14:paraId="1C927C7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-0.029802938</w:t>
            </w:r>
          </w:p>
        </w:tc>
      </w:tr>
      <w:tr w:rsidR="00C323F8" w:rsidRPr="00C323F8" w14:paraId="3CCDCFE3" w14:textId="77777777" w:rsidTr="008E58F2">
        <w:trPr>
          <w:trHeight w:val="270"/>
        </w:trPr>
        <w:tc>
          <w:tcPr>
            <w:tcW w:w="1389" w:type="dxa"/>
            <w:tcBorders>
              <w:top w:val="nil"/>
              <w:left w:val="nil"/>
              <w:bottom w:val="nil"/>
              <w:right w:val="nil"/>
            </w:tcBorders>
            <w:shd w:val="clear" w:color="auto" w:fill="auto"/>
            <w:noWrap/>
            <w:vAlign w:val="center"/>
            <w:hideMark/>
          </w:tcPr>
          <w:p w14:paraId="74383A6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C26B8E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A3</w:t>
            </w:r>
          </w:p>
        </w:tc>
        <w:tc>
          <w:tcPr>
            <w:tcW w:w="6381" w:type="dxa"/>
            <w:tcBorders>
              <w:top w:val="nil"/>
              <w:left w:val="nil"/>
              <w:bottom w:val="nil"/>
              <w:right w:val="nil"/>
            </w:tcBorders>
            <w:shd w:val="clear" w:color="auto" w:fill="auto"/>
            <w:noWrap/>
            <w:vAlign w:val="center"/>
            <w:hideMark/>
          </w:tcPr>
          <w:p w14:paraId="648F294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wavelet.LLHfirstorderRobustMeanAbsoluteDeviation</w:t>
            </w:r>
            <w:proofErr w:type="spellEnd"/>
            <w:proofErr w:type="gramEnd"/>
          </w:p>
        </w:tc>
        <w:tc>
          <w:tcPr>
            <w:tcW w:w="1453" w:type="dxa"/>
            <w:tcBorders>
              <w:top w:val="nil"/>
              <w:left w:val="nil"/>
              <w:bottom w:val="nil"/>
              <w:right w:val="nil"/>
            </w:tcBorders>
            <w:shd w:val="clear" w:color="auto" w:fill="auto"/>
            <w:noWrap/>
            <w:vAlign w:val="center"/>
            <w:hideMark/>
          </w:tcPr>
          <w:p w14:paraId="632FD36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-0.773428818</w:t>
            </w:r>
          </w:p>
        </w:tc>
      </w:tr>
      <w:tr w:rsidR="00C323F8" w:rsidRPr="00C323F8" w14:paraId="46BEF299" w14:textId="77777777" w:rsidTr="008E58F2">
        <w:trPr>
          <w:trHeight w:val="270"/>
        </w:trPr>
        <w:tc>
          <w:tcPr>
            <w:tcW w:w="1389" w:type="dxa"/>
            <w:tcBorders>
              <w:top w:val="nil"/>
              <w:left w:val="nil"/>
              <w:bottom w:val="nil"/>
              <w:right w:val="nil"/>
            </w:tcBorders>
            <w:shd w:val="clear" w:color="auto" w:fill="auto"/>
            <w:noWrap/>
            <w:vAlign w:val="center"/>
            <w:hideMark/>
          </w:tcPr>
          <w:p w14:paraId="3EAD1D8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125239E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7785254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log.sigma.0.5.mm.3DglcmContrast</w:t>
            </w:r>
          </w:p>
        </w:tc>
        <w:tc>
          <w:tcPr>
            <w:tcW w:w="1453" w:type="dxa"/>
            <w:tcBorders>
              <w:top w:val="nil"/>
              <w:left w:val="nil"/>
              <w:bottom w:val="nil"/>
              <w:right w:val="nil"/>
            </w:tcBorders>
            <w:shd w:val="clear" w:color="auto" w:fill="auto"/>
            <w:noWrap/>
            <w:vAlign w:val="center"/>
            <w:hideMark/>
          </w:tcPr>
          <w:p w14:paraId="49F4932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-0.315480511</w:t>
            </w:r>
          </w:p>
        </w:tc>
      </w:tr>
      <w:tr w:rsidR="00C323F8" w:rsidRPr="00C323F8" w14:paraId="3F198C29" w14:textId="77777777" w:rsidTr="008E58F2">
        <w:trPr>
          <w:trHeight w:val="270"/>
        </w:trPr>
        <w:tc>
          <w:tcPr>
            <w:tcW w:w="1389" w:type="dxa"/>
            <w:tcBorders>
              <w:top w:val="nil"/>
              <w:left w:val="nil"/>
              <w:bottom w:val="nil"/>
              <w:right w:val="nil"/>
            </w:tcBorders>
            <w:shd w:val="clear" w:color="auto" w:fill="auto"/>
            <w:noWrap/>
            <w:vAlign w:val="center"/>
            <w:hideMark/>
          </w:tcPr>
          <w:p w14:paraId="266DBBD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5ACBDBE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59C1157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log.sigma.2.5.mm.3Dfirstorder90Percentile</w:t>
            </w:r>
          </w:p>
        </w:tc>
        <w:tc>
          <w:tcPr>
            <w:tcW w:w="1453" w:type="dxa"/>
            <w:tcBorders>
              <w:top w:val="nil"/>
              <w:left w:val="nil"/>
              <w:bottom w:val="nil"/>
              <w:right w:val="nil"/>
            </w:tcBorders>
            <w:shd w:val="clear" w:color="auto" w:fill="auto"/>
            <w:noWrap/>
            <w:vAlign w:val="center"/>
            <w:hideMark/>
          </w:tcPr>
          <w:p w14:paraId="5F619EE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0.18580318</w:t>
            </w:r>
          </w:p>
        </w:tc>
      </w:tr>
      <w:tr w:rsidR="00C323F8" w:rsidRPr="00C323F8" w14:paraId="48021C7E" w14:textId="77777777" w:rsidTr="008E58F2">
        <w:trPr>
          <w:trHeight w:val="270"/>
        </w:trPr>
        <w:tc>
          <w:tcPr>
            <w:tcW w:w="1389" w:type="dxa"/>
            <w:tcBorders>
              <w:top w:val="nil"/>
              <w:left w:val="nil"/>
              <w:bottom w:val="nil"/>
              <w:right w:val="nil"/>
            </w:tcBorders>
            <w:shd w:val="clear" w:color="auto" w:fill="auto"/>
            <w:noWrap/>
            <w:vAlign w:val="center"/>
            <w:hideMark/>
          </w:tcPr>
          <w:p w14:paraId="5222D9F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1E11714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1E32F39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log.sigma.2.5.mm.3DglszmLowGrayLevelZoneEmphasis</w:t>
            </w:r>
          </w:p>
        </w:tc>
        <w:tc>
          <w:tcPr>
            <w:tcW w:w="1453" w:type="dxa"/>
            <w:tcBorders>
              <w:top w:val="nil"/>
              <w:left w:val="nil"/>
              <w:bottom w:val="nil"/>
              <w:right w:val="nil"/>
            </w:tcBorders>
            <w:shd w:val="clear" w:color="auto" w:fill="auto"/>
            <w:noWrap/>
            <w:vAlign w:val="center"/>
            <w:hideMark/>
          </w:tcPr>
          <w:p w14:paraId="23B73F3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-1.210909985</w:t>
            </w:r>
          </w:p>
        </w:tc>
      </w:tr>
      <w:tr w:rsidR="00C323F8" w:rsidRPr="00C323F8" w14:paraId="6380C5B7" w14:textId="77777777" w:rsidTr="008E58F2">
        <w:trPr>
          <w:trHeight w:val="270"/>
        </w:trPr>
        <w:tc>
          <w:tcPr>
            <w:tcW w:w="1389" w:type="dxa"/>
            <w:tcBorders>
              <w:top w:val="nil"/>
              <w:left w:val="nil"/>
              <w:bottom w:val="nil"/>
              <w:right w:val="nil"/>
            </w:tcBorders>
            <w:shd w:val="clear" w:color="auto" w:fill="auto"/>
            <w:noWrap/>
            <w:vAlign w:val="center"/>
            <w:hideMark/>
          </w:tcPr>
          <w:p w14:paraId="140BE7F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7CFA31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63AF619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wavelet.LLHfirstorderRobustMeanAbsoluteDeviation</w:t>
            </w:r>
            <w:proofErr w:type="spellEnd"/>
            <w:proofErr w:type="gramEnd"/>
          </w:p>
        </w:tc>
        <w:tc>
          <w:tcPr>
            <w:tcW w:w="1453" w:type="dxa"/>
            <w:tcBorders>
              <w:top w:val="nil"/>
              <w:left w:val="nil"/>
              <w:bottom w:val="nil"/>
              <w:right w:val="nil"/>
            </w:tcBorders>
            <w:shd w:val="clear" w:color="auto" w:fill="auto"/>
            <w:noWrap/>
            <w:vAlign w:val="center"/>
            <w:hideMark/>
          </w:tcPr>
          <w:p w14:paraId="5A3FFAA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-0.999549822</w:t>
            </w:r>
          </w:p>
        </w:tc>
      </w:tr>
      <w:tr w:rsidR="00C323F8" w:rsidRPr="00C323F8" w14:paraId="5B3DA2B6" w14:textId="77777777" w:rsidTr="008E58F2">
        <w:trPr>
          <w:trHeight w:val="270"/>
        </w:trPr>
        <w:tc>
          <w:tcPr>
            <w:tcW w:w="1389" w:type="dxa"/>
            <w:tcBorders>
              <w:top w:val="nil"/>
              <w:left w:val="nil"/>
              <w:bottom w:val="nil"/>
              <w:right w:val="nil"/>
            </w:tcBorders>
            <w:shd w:val="clear" w:color="auto" w:fill="auto"/>
            <w:noWrap/>
            <w:vAlign w:val="center"/>
            <w:hideMark/>
          </w:tcPr>
          <w:p w14:paraId="5E2DFBE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524F75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163200E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wavelet.LLHglszmLargeAreaEmphasis</w:t>
            </w:r>
            <w:proofErr w:type="spellEnd"/>
            <w:proofErr w:type="gramEnd"/>
          </w:p>
        </w:tc>
        <w:tc>
          <w:tcPr>
            <w:tcW w:w="1453" w:type="dxa"/>
            <w:tcBorders>
              <w:top w:val="nil"/>
              <w:left w:val="nil"/>
              <w:bottom w:val="nil"/>
              <w:right w:val="nil"/>
            </w:tcBorders>
            <w:shd w:val="clear" w:color="auto" w:fill="auto"/>
            <w:noWrap/>
            <w:vAlign w:val="center"/>
            <w:hideMark/>
          </w:tcPr>
          <w:p w14:paraId="1759632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2.08E-07</w:t>
            </w:r>
          </w:p>
        </w:tc>
      </w:tr>
      <w:tr w:rsidR="00C323F8" w:rsidRPr="00C323F8" w14:paraId="3D5CEFB7" w14:textId="77777777" w:rsidTr="008E58F2">
        <w:trPr>
          <w:trHeight w:val="270"/>
        </w:trPr>
        <w:tc>
          <w:tcPr>
            <w:tcW w:w="1389" w:type="dxa"/>
            <w:tcBorders>
              <w:top w:val="nil"/>
              <w:left w:val="nil"/>
              <w:bottom w:val="nil"/>
              <w:right w:val="nil"/>
            </w:tcBorders>
            <w:shd w:val="clear" w:color="auto" w:fill="auto"/>
            <w:noWrap/>
            <w:vAlign w:val="center"/>
            <w:hideMark/>
          </w:tcPr>
          <w:p w14:paraId="66980E4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7267FAA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A5</w:t>
            </w:r>
          </w:p>
        </w:tc>
        <w:tc>
          <w:tcPr>
            <w:tcW w:w="6381" w:type="dxa"/>
            <w:tcBorders>
              <w:top w:val="nil"/>
              <w:left w:val="nil"/>
              <w:bottom w:val="nil"/>
              <w:right w:val="nil"/>
            </w:tcBorders>
            <w:shd w:val="clear" w:color="auto" w:fill="auto"/>
            <w:noWrap/>
            <w:vAlign w:val="center"/>
            <w:hideMark/>
          </w:tcPr>
          <w:p w14:paraId="1A06C79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wavelet.HHLngtdmBusyness</w:t>
            </w:r>
            <w:proofErr w:type="spellEnd"/>
            <w:proofErr w:type="gramEnd"/>
          </w:p>
        </w:tc>
        <w:tc>
          <w:tcPr>
            <w:tcW w:w="1453" w:type="dxa"/>
            <w:tcBorders>
              <w:top w:val="nil"/>
              <w:left w:val="nil"/>
              <w:bottom w:val="nil"/>
              <w:right w:val="nil"/>
            </w:tcBorders>
            <w:shd w:val="clear" w:color="auto" w:fill="auto"/>
            <w:noWrap/>
            <w:vAlign w:val="center"/>
            <w:hideMark/>
          </w:tcPr>
          <w:p w14:paraId="11246C5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-0.000871975</w:t>
            </w:r>
          </w:p>
        </w:tc>
      </w:tr>
      <w:tr w:rsidR="00C323F8" w:rsidRPr="00C323F8" w14:paraId="3AB14E24" w14:textId="77777777" w:rsidTr="008E58F2">
        <w:trPr>
          <w:trHeight w:val="270"/>
        </w:trPr>
        <w:tc>
          <w:tcPr>
            <w:tcW w:w="1389" w:type="dxa"/>
            <w:tcBorders>
              <w:top w:val="nil"/>
              <w:left w:val="nil"/>
              <w:bottom w:val="nil"/>
              <w:right w:val="nil"/>
            </w:tcBorders>
            <w:shd w:val="clear" w:color="auto" w:fill="auto"/>
            <w:noWrap/>
            <w:vAlign w:val="center"/>
            <w:hideMark/>
          </w:tcPr>
          <w:p w14:paraId="31651C7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0F01EB0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57A257A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log.sigma.0.5.mm.3DgldmDependenceVariance</w:t>
            </w:r>
          </w:p>
        </w:tc>
        <w:tc>
          <w:tcPr>
            <w:tcW w:w="1453" w:type="dxa"/>
            <w:tcBorders>
              <w:top w:val="nil"/>
              <w:left w:val="nil"/>
              <w:bottom w:val="nil"/>
              <w:right w:val="nil"/>
            </w:tcBorders>
            <w:shd w:val="clear" w:color="auto" w:fill="auto"/>
            <w:noWrap/>
            <w:vAlign w:val="center"/>
            <w:hideMark/>
          </w:tcPr>
          <w:p w14:paraId="0A09F2B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-0.134111236</w:t>
            </w:r>
          </w:p>
        </w:tc>
      </w:tr>
      <w:tr w:rsidR="00C323F8" w:rsidRPr="00C323F8" w14:paraId="0B99EDB0" w14:textId="77777777" w:rsidTr="008E58F2">
        <w:trPr>
          <w:trHeight w:val="270"/>
        </w:trPr>
        <w:tc>
          <w:tcPr>
            <w:tcW w:w="1389" w:type="dxa"/>
            <w:tcBorders>
              <w:top w:val="nil"/>
              <w:left w:val="nil"/>
              <w:bottom w:val="nil"/>
              <w:right w:val="nil"/>
            </w:tcBorders>
            <w:shd w:val="clear" w:color="auto" w:fill="auto"/>
            <w:noWrap/>
            <w:vAlign w:val="center"/>
            <w:hideMark/>
          </w:tcPr>
          <w:p w14:paraId="3F0F97F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5446A7B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359DEDE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log.sigma.0.5.mm.3DglcmContrast</w:t>
            </w:r>
          </w:p>
        </w:tc>
        <w:tc>
          <w:tcPr>
            <w:tcW w:w="1453" w:type="dxa"/>
            <w:tcBorders>
              <w:top w:val="nil"/>
              <w:left w:val="nil"/>
              <w:bottom w:val="nil"/>
              <w:right w:val="nil"/>
            </w:tcBorders>
            <w:shd w:val="clear" w:color="auto" w:fill="auto"/>
            <w:noWrap/>
            <w:vAlign w:val="center"/>
            <w:hideMark/>
          </w:tcPr>
          <w:p w14:paraId="06BC948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-0.044823827</w:t>
            </w:r>
          </w:p>
        </w:tc>
      </w:tr>
      <w:tr w:rsidR="00C323F8" w:rsidRPr="00C323F8" w14:paraId="60B252E9" w14:textId="77777777" w:rsidTr="008E58F2">
        <w:trPr>
          <w:trHeight w:val="270"/>
        </w:trPr>
        <w:tc>
          <w:tcPr>
            <w:tcW w:w="1389" w:type="dxa"/>
            <w:tcBorders>
              <w:top w:val="nil"/>
              <w:left w:val="nil"/>
              <w:bottom w:val="nil"/>
              <w:right w:val="nil"/>
            </w:tcBorders>
            <w:shd w:val="clear" w:color="auto" w:fill="auto"/>
            <w:noWrap/>
            <w:vAlign w:val="center"/>
            <w:hideMark/>
          </w:tcPr>
          <w:p w14:paraId="2B401DB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55C1498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732E9B8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log.sigma.1.0.mm.3DfirstorderKurtosis</w:t>
            </w:r>
          </w:p>
        </w:tc>
        <w:tc>
          <w:tcPr>
            <w:tcW w:w="1453" w:type="dxa"/>
            <w:tcBorders>
              <w:top w:val="nil"/>
              <w:left w:val="nil"/>
              <w:bottom w:val="nil"/>
              <w:right w:val="nil"/>
            </w:tcBorders>
            <w:shd w:val="clear" w:color="auto" w:fill="auto"/>
            <w:noWrap/>
            <w:vAlign w:val="center"/>
            <w:hideMark/>
          </w:tcPr>
          <w:p w14:paraId="5E1181E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-0.008290226</w:t>
            </w:r>
          </w:p>
        </w:tc>
      </w:tr>
      <w:tr w:rsidR="00C323F8" w:rsidRPr="00C323F8" w14:paraId="44986754" w14:textId="77777777" w:rsidTr="008E58F2">
        <w:trPr>
          <w:trHeight w:val="270"/>
        </w:trPr>
        <w:tc>
          <w:tcPr>
            <w:tcW w:w="1389" w:type="dxa"/>
            <w:tcBorders>
              <w:top w:val="nil"/>
              <w:left w:val="nil"/>
              <w:bottom w:val="nil"/>
              <w:right w:val="nil"/>
            </w:tcBorders>
            <w:shd w:val="clear" w:color="auto" w:fill="auto"/>
            <w:noWrap/>
            <w:vAlign w:val="center"/>
            <w:hideMark/>
          </w:tcPr>
          <w:p w14:paraId="3423B17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lastRenderedPageBreak/>
              <w:t>TACE</w:t>
            </w:r>
          </w:p>
        </w:tc>
        <w:tc>
          <w:tcPr>
            <w:tcW w:w="745" w:type="dxa"/>
            <w:tcBorders>
              <w:top w:val="nil"/>
              <w:left w:val="nil"/>
              <w:bottom w:val="nil"/>
              <w:right w:val="nil"/>
            </w:tcBorders>
            <w:shd w:val="clear" w:color="auto" w:fill="auto"/>
            <w:noWrap/>
            <w:vAlign w:val="center"/>
            <w:hideMark/>
          </w:tcPr>
          <w:p w14:paraId="585C605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6AE8232C"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log.sigma.1.5.mm.3DglszmGrayLevelVariance</w:t>
            </w:r>
          </w:p>
        </w:tc>
        <w:tc>
          <w:tcPr>
            <w:tcW w:w="1453" w:type="dxa"/>
            <w:tcBorders>
              <w:top w:val="nil"/>
              <w:left w:val="nil"/>
              <w:bottom w:val="nil"/>
              <w:right w:val="nil"/>
            </w:tcBorders>
            <w:shd w:val="clear" w:color="auto" w:fill="auto"/>
            <w:noWrap/>
            <w:vAlign w:val="center"/>
            <w:hideMark/>
          </w:tcPr>
          <w:p w14:paraId="669A32B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-0.167203508</w:t>
            </w:r>
          </w:p>
        </w:tc>
      </w:tr>
      <w:tr w:rsidR="00C323F8" w:rsidRPr="00C323F8" w14:paraId="0AC4CC26" w14:textId="77777777" w:rsidTr="008E58F2">
        <w:trPr>
          <w:trHeight w:val="270"/>
        </w:trPr>
        <w:tc>
          <w:tcPr>
            <w:tcW w:w="1389" w:type="dxa"/>
            <w:tcBorders>
              <w:top w:val="nil"/>
              <w:left w:val="nil"/>
              <w:bottom w:val="nil"/>
              <w:right w:val="nil"/>
            </w:tcBorders>
            <w:shd w:val="clear" w:color="auto" w:fill="auto"/>
            <w:noWrap/>
            <w:vAlign w:val="center"/>
            <w:hideMark/>
          </w:tcPr>
          <w:p w14:paraId="25C0DAF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729DA46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4B7E4D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log.sigma.2.0.mm.3DngtdmContrast</w:t>
            </w:r>
          </w:p>
        </w:tc>
        <w:tc>
          <w:tcPr>
            <w:tcW w:w="1453" w:type="dxa"/>
            <w:tcBorders>
              <w:top w:val="nil"/>
              <w:left w:val="nil"/>
              <w:bottom w:val="nil"/>
              <w:right w:val="nil"/>
            </w:tcBorders>
            <w:shd w:val="clear" w:color="auto" w:fill="auto"/>
            <w:noWrap/>
            <w:vAlign w:val="center"/>
            <w:hideMark/>
          </w:tcPr>
          <w:p w14:paraId="3DD40B5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-40.50913134</w:t>
            </w:r>
          </w:p>
        </w:tc>
      </w:tr>
      <w:tr w:rsidR="00C323F8" w:rsidRPr="00C323F8" w14:paraId="206579BC" w14:textId="77777777" w:rsidTr="008E58F2">
        <w:trPr>
          <w:trHeight w:val="270"/>
        </w:trPr>
        <w:tc>
          <w:tcPr>
            <w:tcW w:w="1389" w:type="dxa"/>
            <w:tcBorders>
              <w:top w:val="nil"/>
              <w:left w:val="nil"/>
              <w:bottom w:val="nil"/>
              <w:right w:val="nil"/>
            </w:tcBorders>
            <w:shd w:val="clear" w:color="auto" w:fill="auto"/>
            <w:noWrap/>
            <w:vAlign w:val="center"/>
            <w:hideMark/>
          </w:tcPr>
          <w:p w14:paraId="3AD88DB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0C1A35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3FA4E04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log.sigma.2.5.mm.3DglszmGrayLevelNonUniformity</w:t>
            </w:r>
          </w:p>
        </w:tc>
        <w:tc>
          <w:tcPr>
            <w:tcW w:w="1453" w:type="dxa"/>
            <w:tcBorders>
              <w:top w:val="nil"/>
              <w:left w:val="nil"/>
              <w:bottom w:val="nil"/>
              <w:right w:val="nil"/>
            </w:tcBorders>
            <w:shd w:val="clear" w:color="auto" w:fill="auto"/>
            <w:noWrap/>
            <w:vAlign w:val="center"/>
            <w:hideMark/>
          </w:tcPr>
          <w:p w14:paraId="333C03A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0.007046129</w:t>
            </w:r>
          </w:p>
        </w:tc>
      </w:tr>
      <w:tr w:rsidR="00C323F8" w:rsidRPr="00C323F8" w14:paraId="317D35A4" w14:textId="77777777" w:rsidTr="008E58F2">
        <w:trPr>
          <w:trHeight w:val="270"/>
        </w:trPr>
        <w:tc>
          <w:tcPr>
            <w:tcW w:w="1389" w:type="dxa"/>
            <w:tcBorders>
              <w:top w:val="nil"/>
              <w:left w:val="nil"/>
              <w:bottom w:val="nil"/>
              <w:right w:val="nil"/>
            </w:tcBorders>
            <w:shd w:val="clear" w:color="auto" w:fill="auto"/>
            <w:noWrap/>
            <w:vAlign w:val="center"/>
            <w:hideMark/>
          </w:tcPr>
          <w:p w14:paraId="6FFBE72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DDEC1E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55C2219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wavelet.LHHglszmSizeZoneNonUniformity</w:t>
            </w:r>
            <w:proofErr w:type="spellEnd"/>
            <w:proofErr w:type="gramEnd"/>
          </w:p>
        </w:tc>
        <w:tc>
          <w:tcPr>
            <w:tcW w:w="1453" w:type="dxa"/>
            <w:tcBorders>
              <w:top w:val="nil"/>
              <w:left w:val="nil"/>
              <w:bottom w:val="nil"/>
              <w:right w:val="nil"/>
            </w:tcBorders>
            <w:shd w:val="clear" w:color="auto" w:fill="auto"/>
            <w:noWrap/>
            <w:vAlign w:val="center"/>
            <w:hideMark/>
          </w:tcPr>
          <w:p w14:paraId="1390B50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0.012068628</w:t>
            </w:r>
          </w:p>
        </w:tc>
      </w:tr>
      <w:tr w:rsidR="00C323F8" w:rsidRPr="00C323F8" w14:paraId="4DD726D4" w14:textId="77777777" w:rsidTr="008E58F2">
        <w:trPr>
          <w:trHeight w:val="270"/>
        </w:trPr>
        <w:tc>
          <w:tcPr>
            <w:tcW w:w="1389" w:type="dxa"/>
            <w:tcBorders>
              <w:top w:val="nil"/>
              <w:left w:val="nil"/>
              <w:bottom w:val="nil"/>
              <w:right w:val="nil"/>
            </w:tcBorders>
            <w:shd w:val="clear" w:color="auto" w:fill="auto"/>
            <w:noWrap/>
            <w:vAlign w:val="center"/>
            <w:hideMark/>
          </w:tcPr>
          <w:p w14:paraId="2B7FB09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5CA66CC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77A87CB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wavelet.LLLglcmSumSquares</w:t>
            </w:r>
            <w:proofErr w:type="spellEnd"/>
            <w:proofErr w:type="gramEnd"/>
          </w:p>
        </w:tc>
        <w:tc>
          <w:tcPr>
            <w:tcW w:w="1453" w:type="dxa"/>
            <w:tcBorders>
              <w:top w:val="nil"/>
              <w:left w:val="nil"/>
              <w:bottom w:val="nil"/>
              <w:right w:val="nil"/>
            </w:tcBorders>
            <w:shd w:val="clear" w:color="auto" w:fill="auto"/>
            <w:noWrap/>
            <w:vAlign w:val="center"/>
            <w:hideMark/>
          </w:tcPr>
          <w:p w14:paraId="15C5519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-0.042366608</w:t>
            </w:r>
          </w:p>
        </w:tc>
      </w:tr>
      <w:tr w:rsidR="00C323F8" w:rsidRPr="00C323F8" w14:paraId="352B739E" w14:textId="77777777" w:rsidTr="008E58F2">
        <w:trPr>
          <w:trHeight w:val="270"/>
        </w:trPr>
        <w:tc>
          <w:tcPr>
            <w:tcW w:w="1389" w:type="dxa"/>
            <w:tcBorders>
              <w:top w:val="nil"/>
              <w:left w:val="nil"/>
              <w:bottom w:val="nil"/>
              <w:right w:val="nil"/>
            </w:tcBorders>
            <w:shd w:val="clear" w:color="auto" w:fill="auto"/>
            <w:noWrap/>
            <w:vAlign w:val="center"/>
            <w:hideMark/>
          </w:tcPr>
          <w:p w14:paraId="51F9763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6A392F1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2ECF682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wavelet.LLLfirstorderTotalEnergy</w:t>
            </w:r>
            <w:proofErr w:type="spellEnd"/>
            <w:proofErr w:type="gramEnd"/>
          </w:p>
        </w:tc>
        <w:tc>
          <w:tcPr>
            <w:tcW w:w="1453" w:type="dxa"/>
            <w:tcBorders>
              <w:top w:val="nil"/>
              <w:left w:val="nil"/>
              <w:bottom w:val="nil"/>
              <w:right w:val="nil"/>
            </w:tcBorders>
            <w:shd w:val="clear" w:color="auto" w:fill="auto"/>
            <w:noWrap/>
            <w:vAlign w:val="center"/>
            <w:hideMark/>
          </w:tcPr>
          <w:p w14:paraId="65DB9D3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3.86E-12</w:t>
            </w:r>
          </w:p>
        </w:tc>
      </w:tr>
      <w:tr w:rsidR="00C323F8" w:rsidRPr="00C323F8" w14:paraId="64866689" w14:textId="77777777" w:rsidTr="008E58F2">
        <w:trPr>
          <w:trHeight w:val="270"/>
        </w:trPr>
        <w:tc>
          <w:tcPr>
            <w:tcW w:w="1389" w:type="dxa"/>
            <w:tcBorders>
              <w:top w:val="nil"/>
              <w:left w:val="nil"/>
              <w:bottom w:val="nil"/>
              <w:right w:val="nil"/>
            </w:tcBorders>
            <w:shd w:val="clear" w:color="auto" w:fill="auto"/>
            <w:noWrap/>
            <w:vAlign w:val="center"/>
            <w:hideMark/>
          </w:tcPr>
          <w:p w14:paraId="5EFF3B0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00896CF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w:t>
            </w:r>
          </w:p>
        </w:tc>
        <w:tc>
          <w:tcPr>
            <w:tcW w:w="6381" w:type="dxa"/>
            <w:tcBorders>
              <w:top w:val="nil"/>
              <w:left w:val="nil"/>
              <w:bottom w:val="nil"/>
              <w:right w:val="nil"/>
            </w:tcBorders>
            <w:shd w:val="clear" w:color="auto" w:fill="auto"/>
            <w:noWrap/>
            <w:vAlign w:val="center"/>
            <w:hideMark/>
          </w:tcPr>
          <w:p w14:paraId="33251FC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originalngtdmBusyness</w:t>
            </w:r>
            <w:proofErr w:type="spellEnd"/>
          </w:p>
        </w:tc>
        <w:tc>
          <w:tcPr>
            <w:tcW w:w="1453" w:type="dxa"/>
            <w:tcBorders>
              <w:top w:val="nil"/>
              <w:left w:val="nil"/>
              <w:bottom w:val="nil"/>
              <w:right w:val="nil"/>
            </w:tcBorders>
            <w:shd w:val="clear" w:color="auto" w:fill="auto"/>
            <w:noWrap/>
            <w:vAlign w:val="center"/>
            <w:hideMark/>
          </w:tcPr>
          <w:p w14:paraId="324036E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0.000172284</w:t>
            </w:r>
          </w:p>
        </w:tc>
      </w:tr>
      <w:tr w:rsidR="00C323F8" w:rsidRPr="00C323F8" w14:paraId="12793CCC" w14:textId="77777777" w:rsidTr="008E58F2">
        <w:trPr>
          <w:trHeight w:val="270"/>
        </w:trPr>
        <w:tc>
          <w:tcPr>
            <w:tcW w:w="1389" w:type="dxa"/>
            <w:tcBorders>
              <w:top w:val="nil"/>
              <w:left w:val="nil"/>
              <w:bottom w:val="nil"/>
              <w:right w:val="nil"/>
            </w:tcBorders>
            <w:shd w:val="clear" w:color="auto" w:fill="auto"/>
            <w:noWrap/>
            <w:vAlign w:val="center"/>
            <w:hideMark/>
          </w:tcPr>
          <w:p w14:paraId="1318839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E7C92D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7C1A264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originalshapeLeastAxisLength</w:t>
            </w:r>
            <w:proofErr w:type="spellEnd"/>
          </w:p>
        </w:tc>
        <w:tc>
          <w:tcPr>
            <w:tcW w:w="1453" w:type="dxa"/>
            <w:tcBorders>
              <w:top w:val="nil"/>
              <w:left w:val="nil"/>
              <w:bottom w:val="nil"/>
              <w:right w:val="nil"/>
            </w:tcBorders>
            <w:shd w:val="clear" w:color="auto" w:fill="auto"/>
            <w:noWrap/>
            <w:vAlign w:val="center"/>
            <w:hideMark/>
          </w:tcPr>
          <w:p w14:paraId="123B92B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0.010193715</w:t>
            </w:r>
          </w:p>
        </w:tc>
      </w:tr>
      <w:tr w:rsidR="00C323F8" w:rsidRPr="00C323F8" w14:paraId="48275DA5" w14:textId="77777777" w:rsidTr="008E58F2">
        <w:trPr>
          <w:trHeight w:val="270"/>
        </w:trPr>
        <w:tc>
          <w:tcPr>
            <w:tcW w:w="1389" w:type="dxa"/>
            <w:tcBorders>
              <w:top w:val="nil"/>
              <w:left w:val="nil"/>
              <w:bottom w:val="nil"/>
              <w:right w:val="nil"/>
            </w:tcBorders>
            <w:shd w:val="clear" w:color="auto" w:fill="auto"/>
            <w:noWrap/>
            <w:vAlign w:val="center"/>
            <w:hideMark/>
          </w:tcPr>
          <w:p w14:paraId="501E134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CD7963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65A99D2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log.sigma.0.5.mm.3DgldmGrayLevelVariance</w:t>
            </w:r>
          </w:p>
        </w:tc>
        <w:tc>
          <w:tcPr>
            <w:tcW w:w="1453" w:type="dxa"/>
            <w:tcBorders>
              <w:top w:val="nil"/>
              <w:left w:val="nil"/>
              <w:bottom w:val="nil"/>
              <w:right w:val="nil"/>
            </w:tcBorders>
            <w:shd w:val="clear" w:color="auto" w:fill="auto"/>
            <w:noWrap/>
            <w:vAlign w:val="center"/>
            <w:hideMark/>
          </w:tcPr>
          <w:p w14:paraId="36FDF83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-0.814468792</w:t>
            </w:r>
          </w:p>
        </w:tc>
      </w:tr>
      <w:tr w:rsidR="00C323F8" w:rsidRPr="00C323F8" w14:paraId="37EF59DA" w14:textId="77777777" w:rsidTr="008E58F2">
        <w:trPr>
          <w:trHeight w:val="270"/>
        </w:trPr>
        <w:tc>
          <w:tcPr>
            <w:tcW w:w="1389" w:type="dxa"/>
            <w:tcBorders>
              <w:top w:val="nil"/>
              <w:left w:val="nil"/>
              <w:bottom w:val="nil"/>
              <w:right w:val="nil"/>
            </w:tcBorders>
            <w:shd w:val="clear" w:color="auto" w:fill="auto"/>
            <w:noWrap/>
            <w:vAlign w:val="center"/>
            <w:hideMark/>
          </w:tcPr>
          <w:p w14:paraId="294067B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6D7E37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433D71F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log.sigma.1.5.mm.3DngtdmStrength</w:t>
            </w:r>
          </w:p>
        </w:tc>
        <w:tc>
          <w:tcPr>
            <w:tcW w:w="1453" w:type="dxa"/>
            <w:tcBorders>
              <w:top w:val="nil"/>
              <w:left w:val="nil"/>
              <w:bottom w:val="nil"/>
              <w:right w:val="nil"/>
            </w:tcBorders>
            <w:shd w:val="clear" w:color="auto" w:fill="auto"/>
            <w:noWrap/>
            <w:vAlign w:val="center"/>
            <w:hideMark/>
          </w:tcPr>
          <w:p w14:paraId="2749091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-10.60173521</w:t>
            </w:r>
          </w:p>
        </w:tc>
      </w:tr>
      <w:tr w:rsidR="00C323F8" w:rsidRPr="00C323F8" w14:paraId="05DB69A3" w14:textId="77777777" w:rsidTr="008E58F2">
        <w:trPr>
          <w:trHeight w:val="270"/>
        </w:trPr>
        <w:tc>
          <w:tcPr>
            <w:tcW w:w="1389" w:type="dxa"/>
            <w:tcBorders>
              <w:top w:val="nil"/>
              <w:left w:val="nil"/>
              <w:bottom w:val="nil"/>
              <w:right w:val="nil"/>
            </w:tcBorders>
            <w:shd w:val="clear" w:color="auto" w:fill="auto"/>
            <w:noWrap/>
            <w:vAlign w:val="center"/>
            <w:hideMark/>
          </w:tcPr>
          <w:p w14:paraId="7456E28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443C2E5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53CA20A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log.sigma.2.0.mm.3DglrlmGrayLevelNonUniformityNormalized</w:t>
            </w:r>
          </w:p>
        </w:tc>
        <w:tc>
          <w:tcPr>
            <w:tcW w:w="1453" w:type="dxa"/>
            <w:tcBorders>
              <w:top w:val="nil"/>
              <w:left w:val="nil"/>
              <w:bottom w:val="nil"/>
              <w:right w:val="nil"/>
            </w:tcBorders>
            <w:shd w:val="clear" w:color="auto" w:fill="auto"/>
            <w:noWrap/>
            <w:vAlign w:val="center"/>
            <w:hideMark/>
          </w:tcPr>
          <w:p w14:paraId="0C53CC90"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7.184018234</w:t>
            </w:r>
          </w:p>
        </w:tc>
      </w:tr>
      <w:tr w:rsidR="00C323F8" w:rsidRPr="00C323F8" w14:paraId="133411B8" w14:textId="77777777" w:rsidTr="008E58F2">
        <w:trPr>
          <w:trHeight w:val="270"/>
        </w:trPr>
        <w:tc>
          <w:tcPr>
            <w:tcW w:w="1389" w:type="dxa"/>
            <w:tcBorders>
              <w:top w:val="nil"/>
              <w:left w:val="nil"/>
              <w:bottom w:val="nil"/>
              <w:right w:val="nil"/>
            </w:tcBorders>
            <w:shd w:val="clear" w:color="auto" w:fill="auto"/>
            <w:noWrap/>
            <w:vAlign w:val="center"/>
            <w:hideMark/>
          </w:tcPr>
          <w:p w14:paraId="4D7043F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66EC4BF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122A6E5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log.sigma.2.0.mm.3DngtdmBusyness</w:t>
            </w:r>
          </w:p>
        </w:tc>
        <w:tc>
          <w:tcPr>
            <w:tcW w:w="1453" w:type="dxa"/>
            <w:tcBorders>
              <w:top w:val="nil"/>
              <w:left w:val="nil"/>
              <w:bottom w:val="nil"/>
              <w:right w:val="nil"/>
            </w:tcBorders>
            <w:shd w:val="clear" w:color="auto" w:fill="auto"/>
            <w:noWrap/>
            <w:vAlign w:val="center"/>
            <w:hideMark/>
          </w:tcPr>
          <w:p w14:paraId="00D8AB6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-0.006563366</w:t>
            </w:r>
          </w:p>
        </w:tc>
      </w:tr>
      <w:tr w:rsidR="00C323F8" w:rsidRPr="00C323F8" w14:paraId="1E0BF759" w14:textId="77777777" w:rsidTr="008E58F2">
        <w:trPr>
          <w:trHeight w:val="270"/>
        </w:trPr>
        <w:tc>
          <w:tcPr>
            <w:tcW w:w="1389" w:type="dxa"/>
            <w:tcBorders>
              <w:top w:val="nil"/>
              <w:left w:val="nil"/>
              <w:bottom w:val="nil"/>
              <w:right w:val="nil"/>
            </w:tcBorders>
            <w:shd w:val="clear" w:color="auto" w:fill="auto"/>
            <w:noWrap/>
            <w:vAlign w:val="center"/>
            <w:hideMark/>
          </w:tcPr>
          <w:p w14:paraId="4F98730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26816E7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4E7836C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wavelet.LHLngtdmBusyness</w:t>
            </w:r>
            <w:proofErr w:type="spellEnd"/>
            <w:proofErr w:type="gramEnd"/>
          </w:p>
        </w:tc>
        <w:tc>
          <w:tcPr>
            <w:tcW w:w="1453" w:type="dxa"/>
            <w:tcBorders>
              <w:top w:val="nil"/>
              <w:left w:val="nil"/>
              <w:bottom w:val="nil"/>
              <w:right w:val="nil"/>
            </w:tcBorders>
            <w:shd w:val="clear" w:color="auto" w:fill="auto"/>
            <w:noWrap/>
            <w:vAlign w:val="center"/>
            <w:hideMark/>
          </w:tcPr>
          <w:p w14:paraId="74DB59A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-0.000830564</w:t>
            </w:r>
          </w:p>
        </w:tc>
      </w:tr>
      <w:tr w:rsidR="00C323F8" w:rsidRPr="00C323F8" w14:paraId="780BC40E" w14:textId="77777777" w:rsidTr="008E58F2">
        <w:trPr>
          <w:trHeight w:val="270"/>
        </w:trPr>
        <w:tc>
          <w:tcPr>
            <w:tcW w:w="1389" w:type="dxa"/>
            <w:tcBorders>
              <w:top w:val="nil"/>
              <w:left w:val="nil"/>
              <w:bottom w:val="nil"/>
              <w:right w:val="nil"/>
            </w:tcBorders>
            <w:shd w:val="clear" w:color="auto" w:fill="auto"/>
            <w:noWrap/>
            <w:vAlign w:val="center"/>
            <w:hideMark/>
          </w:tcPr>
          <w:p w14:paraId="4C1CDF7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0AB65CD6"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1114277B"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wavelet.HLHngtdmComplexity</w:t>
            </w:r>
            <w:proofErr w:type="spellEnd"/>
            <w:proofErr w:type="gramEnd"/>
          </w:p>
        </w:tc>
        <w:tc>
          <w:tcPr>
            <w:tcW w:w="1453" w:type="dxa"/>
            <w:tcBorders>
              <w:top w:val="nil"/>
              <w:left w:val="nil"/>
              <w:bottom w:val="nil"/>
              <w:right w:val="nil"/>
            </w:tcBorders>
            <w:shd w:val="clear" w:color="auto" w:fill="auto"/>
            <w:noWrap/>
            <w:vAlign w:val="center"/>
            <w:hideMark/>
          </w:tcPr>
          <w:p w14:paraId="4D3B53D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0.059732175</w:t>
            </w:r>
          </w:p>
        </w:tc>
      </w:tr>
      <w:tr w:rsidR="00C323F8" w:rsidRPr="00C323F8" w14:paraId="66B1B94A" w14:textId="77777777" w:rsidTr="008E58F2">
        <w:trPr>
          <w:trHeight w:val="270"/>
        </w:trPr>
        <w:tc>
          <w:tcPr>
            <w:tcW w:w="1389" w:type="dxa"/>
            <w:tcBorders>
              <w:top w:val="nil"/>
              <w:left w:val="nil"/>
              <w:bottom w:val="nil"/>
              <w:right w:val="nil"/>
            </w:tcBorders>
            <w:shd w:val="clear" w:color="auto" w:fill="auto"/>
            <w:noWrap/>
            <w:vAlign w:val="center"/>
            <w:hideMark/>
          </w:tcPr>
          <w:p w14:paraId="766D375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56F0A79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695A6BD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proofErr w:type="gramStart"/>
            <w:r w:rsidRPr="00C323F8">
              <w:rPr>
                <w:rFonts w:ascii="Times New Roman" w:eastAsia="SimSun" w:hAnsi="Times New Roman" w:cs="Times New Roman"/>
                <w:color w:val="000000" w:themeColor="text1"/>
                <w:kern w:val="0"/>
                <w:sz w:val="22"/>
              </w:rPr>
              <w:t>wavelet.HHHglcmMCC</w:t>
            </w:r>
            <w:proofErr w:type="spellEnd"/>
            <w:proofErr w:type="gramEnd"/>
          </w:p>
        </w:tc>
        <w:tc>
          <w:tcPr>
            <w:tcW w:w="1453" w:type="dxa"/>
            <w:tcBorders>
              <w:top w:val="nil"/>
              <w:left w:val="nil"/>
              <w:bottom w:val="nil"/>
              <w:right w:val="nil"/>
            </w:tcBorders>
            <w:shd w:val="clear" w:color="auto" w:fill="auto"/>
            <w:noWrap/>
            <w:vAlign w:val="center"/>
            <w:hideMark/>
          </w:tcPr>
          <w:p w14:paraId="4CE7764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25.71989648</w:t>
            </w:r>
          </w:p>
        </w:tc>
      </w:tr>
      <w:tr w:rsidR="00C323F8" w:rsidRPr="00C323F8" w14:paraId="1C477309" w14:textId="77777777" w:rsidTr="008E58F2">
        <w:trPr>
          <w:trHeight w:val="270"/>
        </w:trPr>
        <w:tc>
          <w:tcPr>
            <w:tcW w:w="1389" w:type="dxa"/>
            <w:tcBorders>
              <w:top w:val="nil"/>
              <w:left w:val="nil"/>
              <w:bottom w:val="nil"/>
              <w:right w:val="nil"/>
            </w:tcBorders>
            <w:shd w:val="clear" w:color="auto" w:fill="auto"/>
            <w:noWrap/>
            <w:vAlign w:val="center"/>
            <w:hideMark/>
          </w:tcPr>
          <w:p w14:paraId="4B1E45D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636B246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P3</w:t>
            </w:r>
          </w:p>
        </w:tc>
        <w:tc>
          <w:tcPr>
            <w:tcW w:w="6381" w:type="dxa"/>
            <w:tcBorders>
              <w:top w:val="nil"/>
              <w:left w:val="nil"/>
              <w:bottom w:val="nil"/>
              <w:right w:val="nil"/>
            </w:tcBorders>
            <w:shd w:val="clear" w:color="auto" w:fill="auto"/>
            <w:noWrap/>
            <w:vAlign w:val="center"/>
            <w:hideMark/>
          </w:tcPr>
          <w:p w14:paraId="2060333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proofErr w:type="spellStart"/>
            <w:r w:rsidRPr="00C323F8">
              <w:rPr>
                <w:rFonts w:ascii="Times New Roman" w:eastAsia="SimSun" w:hAnsi="Times New Roman" w:cs="Times New Roman"/>
                <w:color w:val="000000" w:themeColor="text1"/>
                <w:kern w:val="0"/>
                <w:sz w:val="22"/>
              </w:rPr>
              <w:t>originalfirstorderMeanAbsoluteDeviation</w:t>
            </w:r>
            <w:proofErr w:type="spellEnd"/>
          </w:p>
        </w:tc>
        <w:tc>
          <w:tcPr>
            <w:tcW w:w="1453" w:type="dxa"/>
            <w:tcBorders>
              <w:top w:val="nil"/>
              <w:left w:val="nil"/>
              <w:bottom w:val="nil"/>
              <w:right w:val="nil"/>
            </w:tcBorders>
            <w:shd w:val="clear" w:color="auto" w:fill="auto"/>
            <w:noWrap/>
            <w:vAlign w:val="center"/>
            <w:hideMark/>
          </w:tcPr>
          <w:p w14:paraId="2599E734"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-0.027134856</w:t>
            </w:r>
          </w:p>
        </w:tc>
      </w:tr>
      <w:tr w:rsidR="00C323F8" w:rsidRPr="00C323F8" w14:paraId="50D213BD" w14:textId="77777777" w:rsidTr="008E58F2">
        <w:trPr>
          <w:trHeight w:val="270"/>
        </w:trPr>
        <w:tc>
          <w:tcPr>
            <w:tcW w:w="1389" w:type="dxa"/>
            <w:tcBorders>
              <w:top w:val="nil"/>
              <w:left w:val="nil"/>
              <w:bottom w:val="nil"/>
              <w:right w:val="nil"/>
            </w:tcBorders>
            <w:shd w:val="clear" w:color="auto" w:fill="auto"/>
            <w:noWrap/>
            <w:vAlign w:val="center"/>
            <w:hideMark/>
          </w:tcPr>
          <w:p w14:paraId="7C14DC22"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474E0993"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17D224BF"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log.sigma.0.5.mm.3DgldmGrayLevelVariance</w:t>
            </w:r>
          </w:p>
        </w:tc>
        <w:tc>
          <w:tcPr>
            <w:tcW w:w="1453" w:type="dxa"/>
            <w:tcBorders>
              <w:top w:val="nil"/>
              <w:left w:val="nil"/>
              <w:bottom w:val="nil"/>
              <w:right w:val="nil"/>
            </w:tcBorders>
            <w:shd w:val="clear" w:color="auto" w:fill="auto"/>
            <w:noWrap/>
            <w:vAlign w:val="center"/>
            <w:hideMark/>
          </w:tcPr>
          <w:p w14:paraId="73D86CC7"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-1.560903078</w:t>
            </w:r>
          </w:p>
        </w:tc>
      </w:tr>
      <w:tr w:rsidR="00C323F8" w:rsidRPr="00C323F8" w14:paraId="5E61C766" w14:textId="77777777" w:rsidTr="008E58F2">
        <w:trPr>
          <w:trHeight w:val="270"/>
        </w:trPr>
        <w:tc>
          <w:tcPr>
            <w:tcW w:w="1389" w:type="dxa"/>
            <w:tcBorders>
              <w:top w:val="nil"/>
              <w:left w:val="nil"/>
              <w:bottom w:val="nil"/>
              <w:right w:val="nil"/>
            </w:tcBorders>
            <w:shd w:val="clear" w:color="auto" w:fill="auto"/>
            <w:noWrap/>
            <w:vAlign w:val="center"/>
            <w:hideMark/>
          </w:tcPr>
          <w:p w14:paraId="264C26D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nil"/>
              <w:right w:val="nil"/>
            </w:tcBorders>
            <w:shd w:val="clear" w:color="auto" w:fill="auto"/>
            <w:noWrap/>
            <w:vAlign w:val="center"/>
            <w:hideMark/>
          </w:tcPr>
          <w:p w14:paraId="527A85CE"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nil"/>
              <w:right w:val="nil"/>
            </w:tcBorders>
            <w:shd w:val="clear" w:color="auto" w:fill="auto"/>
            <w:noWrap/>
            <w:vAlign w:val="center"/>
            <w:hideMark/>
          </w:tcPr>
          <w:p w14:paraId="416C142A"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log.sigma.2.5.mm.3DglszmGrayLevelNonUniformity</w:t>
            </w:r>
          </w:p>
        </w:tc>
        <w:tc>
          <w:tcPr>
            <w:tcW w:w="1453" w:type="dxa"/>
            <w:tcBorders>
              <w:top w:val="nil"/>
              <w:left w:val="nil"/>
              <w:bottom w:val="nil"/>
              <w:right w:val="nil"/>
            </w:tcBorders>
            <w:shd w:val="clear" w:color="auto" w:fill="auto"/>
            <w:noWrap/>
            <w:vAlign w:val="center"/>
            <w:hideMark/>
          </w:tcPr>
          <w:p w14:paraId="6A4E7169"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0.004513224</w:t>
            </w:r>
          </w:p>
        </w:tc>
      </w:tr>
      <w:tr w:rsidR="00C323F8" w:rsidRPr="00C323F8" w14:paraId="26DBECD5" w14:textId="77777777" w:rsidTr="008E58F2">
        <w:trPr>
          <w:trHeight w:val="285"/>
        </w:trPr>
        <w:tc>
          <w:tcPr>
            <w:tcW w:w="1389" w:type="dxa"/>
            <w:tcBorders>
              <w:top w:val="nil"/>
              <w:left w:val="nil"/>
              <w:bottom w:val="single" w:sz="12" w:space="0" w:color="000000"/>
              <w:right w:val="nil"/>
            </w:tcBorders>
            <w:shd w:val="clear" w:color="auto" w:fill="auto"/>
            <w:noWrap/>
            <w:vAlign w:val="center"/>
            <w:hideMark/>
          </w:tcPr>
          <w:p w14:paraId="682B705D"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TACE</w:t>
            </w:r>
          </w:p>
        </w:tc>
        <w:tc>
          <w:tcPr>
            <w:tcW w:w="745" w:type="dxa"/>
            <w:tcBorders>
              <w:top w:val="nil"/>
              <w:left w:val="nil"/>
              <w:bottom w:val="single" w:sz="12" w:space="0" w:color="000000"/>
              <w:right w:val="nil"/>
            </w:tcBorders>
            <w:shd w:val="clear" w:color="auto" w:fill="auto"/>
            <w:noWrap/>
            <w:vAlign w:val="center"/>
            <w:hideMark/>
          </w:tcPr>
          <w:p w14:paraId="65829798"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P5</w:t>
            </w:r>
          </w:p>
        </w:tc>
        <w:tc>
          <w:tcPr>
            <w:tcW w:w="6381" w:type="dxa"/>
            <w:tcBorders>
              <w:top w:val="nil"/>
              <w:left w:val="nil"/>
              <w:bottom w:val="single" w:sz="12" w:space="0" w:color="000000"/>
              <w:right w:val="nil"/>
            </w:tcBorders>
            <w:shd w:val="clear" w:color="auto" w:fill="auto"/>
            <w:noWrap/>
            <w:vAlign w:val="center"/>
            <w:hideMark/>
          </w:tcPr>
          <w:p w14:paraId="5DFE8D11"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eastAsia="SimSun" w:hAnsi="Times New Roman" w:cs="Times New Roman"/>
                <w:color w:val="000000" w:themeColor="text1"/>
                <w:kern w:val="0"/>
                <w:sz w:val="22"/>
              </w:rPr>
              <w:t>log.sigma.2.5.mm.3DngtdmContrast</w:t>
            </w:r>
          </w:p>
        </w:tc>
        <w:tc>
          <w:tcPr>
            <w:tcW w:w="1453" w:type="dxa"/>
            <w:tcBorders>
              <w:top w:val="nil"/>
              <w:left w:val="nil"/>
              <w:bottom w:val="single" w:sz="12" w:space="0" w:color="000000"/>
              <w:right w:val="nil"/>
            </w:tcBorders>
            <w:shd w:val="clear" w:color="auto" w:fill="auto"/>
            <w:noWrap/>
            <w:vAlign w:val="center"/>
            <w:hideMark/>
          </w:tcPr>
          <w:p w14:paraId="09769FC5" w14:textId="77777777" w:rsidR="00953A27" w:rsidRPr="00C323F8" w:rsidRDefault="00953A27" w:rsidP="008E58F2">
            <w:pPr>
              <w:widowControl/>
              <w:jc w:val="left"/>
              <w:rPr>
                <w:rFonts w:ascii="Times New Roman" w:eastAsia="SimSun" w:hAnsi="Times New Roman" w:cs="Times New Roman"/>
                <w:color w:val="000000" w:themeColor="text1"/>
                <w:kern w:val="0"/>
                <w:sz w:val="22"/>
              </w:rPr>
            </w:pPr>
            <w:r w:rsidRPr="00C323F8">
              <w:rPr>
                <w:rFonts w:ascii="Times New Roman" w:hAnsi="Times New Roman" w:cs="Times New Roman"/>
                <w:color w:val="000000" w:themeColor="text1"/>
                <w:sz w:val="22"/>
              </w:rPr>
              <w:t>-105.5888317</w:t>
            </w:r>
          </w:p>
        </w:tc>
      </w:tr>
    </w:tbl>
    <w:p w14:paraId="5E197DEB" w14:textId="77777777" w:rsidR="00953A27" w:rsidRPr="00C323F8" w:rsidRDefault="00953A27" w:rsidP="00953A27">
      <w:pPr>
        <w:jc w:val="left"/>
        <w:rPr>
          <w:rFonts w:ascii="Times New Roman" w:hAnsi="Times New Roman" w:cs="Times New Roman"/>
          <w:color w:val="000000" w:themeColor="text1"/>
          <w:sz w:val="24"/>
          <w:szCs w:val="24"/>
        </w:rPr>
      </w:pPr>
      <w:r w:rsidRPr="00C323F8">
        <w:rPr>
          <w:rFonts w:ascii="Times New Roman" w:eastAsia="DengXian" w:hAnsi="Times New Roman" w:cs="Times New Roman"/>
          <w:b/>
          <w:bCs/>
          <w:color w:val="000000" w:themeColor="text1"/>
          <w:szCs w:val="21"/>
        </w:rPr>
        <w:t xml:space="preserve">Abbreviations: </w:t>
      </w:r>
      <w:r w:rsidRPr="00C323F8">
        <w:rPr>
          <w:rFonts w:ascii="Times New Roman" w:eastAsia="DengXian" w:hAnsi="Times New Roman" w:cs="Times New Roman"/>
          <w:color w:val="000000" w:themeColor="text1"/>
          <w:szCs w:val="21"/>
        </w:rPr>
        <w:t xml:space="preserve">TACE, </w:t>
      </w:r>
      <w:proofErr w:type="spellStart"/>
      <w:r w:rsidRPr="00C323F8">
        <w:rPr>
          <w:rFonts w:ascii="Times New Roman" w:hAnsi="Times New Roman" w:cs="Times New Roman"/>
          <w:color w:val="000000" w:themeColor="text1"/>
          <w:sz w:val="24"/>
          <w:szCs w:val="24"/>
        </w:rPr>
        <w:t>transarterial</w:t>
      </w:r>
      <w:proofErr w:type="spellEnd"/>
      <w:r w:rsidRPr="00C323F8">
        <w:rPr>
          <w:rFonts w:ascii="Times New Roman" w:hAnsi="Times New Roman" w:cs="Times New Roman"/>
          <w:color w:val="000000" w:themeColor="text1"/>
          <w:sz w:val="24"/>
          <w:szCs w:val="24"/>
        </w:rPr>
        <w:t xml:space="preserve"> chemoembolization; ROI, region of Interest; A, tumoral ROI of the arterial phases; P, tumoral ROI of the portal phases; A3, peritumoral 3 mm ROI of the arterial phases; P3, peritumoral 3 mm ROI of the portal phases; A5, peritumoral 5 mm ROI of the arterial phases; P5, peritumoral 5 mm ROI of the portal phases.</w:t>
      </w:r>
    </w:p>
    <w:p w14:paraId="130098B6" w14:textId="77777777" w:rsidR="00953A27" w:rsidRPr="00C323F8" w:rsidRDefault="00953A27" w:rsidP="00953A27">
      <w:pPr>
        <w:jc w:val="left"/>
        <w:rPr>
          <w:rFonts w:ascii="Times New Roman" w:hAnsi="Times New Roman" w:cs="Times New Roman"/>
          <w:color w:val="000000" w:themeColor="text1"/>
          <w:sz w:val="24"/>
          <w:szCs w:val="24"/>
        </w:rPr>
      </w:pPr>
    </w:p>
    <w:p w14:paraId="18EF26A8" w14:textId="77777777" w:rsidR="00953A27" w:rsidRPr="00C323F8" w:rsidRDefault="00953A27" w:rsidP="00953A27">
      <w:pPr>
        <w:jc w:val="left"/>
        <w:rPr>
          <w:rFonts w:ascii="Times New Roman" w:hAnsi="Times New Roman" w:cs="Times New Roman"/>
          <w:color w:val="000000" w:themeColor="text1"/>
          <w:sz w:val="24"/>
          <w:szCs w:val="24"/>
        </w:rPr>
      </w:pPr>
    </w:p>
    <w:p w14:paraId="29AAB8C6" w14:textId="77777777" w:rsidR="00953A27" w:rsidRPr="00C323F8" w:rsidRDefault="00953A27" w:rsidP="00953A27">
      <w:pPr>
        <w:jc w:val="left"/>
        <w:rPr>
          <w:rFonts w:ascii="Times New Roman" w:eastAsia="SimSun" w:hAnsi="Times New Roman" w:cs="Times New Roman"/>
          <w:b/>
          <w:bCs/>
          <w:color w:val="000000" w:themeColor="text1"/>
          <w:szCs w:val="21"/>
        </w:rPr>
      </w:pPr>
      <w:r w:rsidRPr="00C323F8">
        <w:rPr>
          <w:rFonts w:ascii="Times New Roman" w:eastAsia="SimSun" w:hAnsi="Times New Roman" w:cs="Times New Roman"/>
          <w:b/>
          <w:bCs/>
          <w:color w:val="000000" w:themeColor="text1"/>
          <w:szCs w:val="21"/>
        </w:rPr>
        <w:t>Supplementary Table 7. Result of real and counterfactual.</w:t>
      </w:r>
    </w:p>
    <w:tbl>
      <w:tblPr>
        <w:tblW w:w="4997" w:type="pct"/>
        <w:tblLook w:val="04A0" w:firstRow="1" w:lastRow="0" w:firstColumn="1" w:lastColumn="0" w:noHBand="0" w:noVBand="1"/>
      </w:tblPr>
      <w:tblGrid>
        <w:gridCol w:w="1758"/>
        <w:gridCol w:w="1424"/>
        <w:gridCol w:w="1459"/>
        <w:gridCol w:w="472"/>
        <w:gridCol w:w="723"/>
        <w:gridCol w:w="1244"/>
        <w:gridCol w:w="1228"/>
      </w:tblGrid>
      <w:tr w:rsidR="00C323F8" w:rsidRPr="00C323F8" w14:paraId="18892E7D" w14:textId="77777777" w:rsidTr="008E58F2">
        <w:trPr>
          <w:trHeight w:val="300"/>
        </w:trPr>
        <w:tc>
          <w:tcPr>
            <w:tcW w:w="1071" w:type="pct"/>
            <w:tcBorders>
              <w:top w:val="single" w:sz="12" w:space="0" w:color="000000"/>
              <w:left w:val="nil"/>
              <w:bottom w:val="single" w:sz="8" w:space="0" w:color="000000"/>
              <w:right w:val="nil"/>
            </w:tcBorders>
            <w:shd w:val="clear" w:color="auto" w:fill="auto"/>
            <w:noWrap/>
            <w:vAlign w:val="center"/>
          </w:tcPr>
          <w:p w14:paraId="157F512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Group</w:t>
            </w:r>
          </w:p>
        </w:tc>
        <w:tc>
          <w:tcPr>
            <w:tcW w:w="870" w:type="pct"/>
            <w:tcBorders>
              <w:top w:val="single" w:sz="12" w:space="0" w:color="000000"/>
              <w:left w:val="nil"/>
              <w:bottom w:val="single" w:sz="8" w:space="0" w:color="000000"/>
              <w:right w:val="nil"/>
            </w:tcBorders>
            <w:shd w:val="clear" w:color="auto" w:fill="auto"/>
            <w:noWrap/>
            <w:vAlign w:val="center"/>
          </w:tcPr>
          <w:p w14:paraId="505A35F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Status</w:t>
            </w:r>
          </w:p>
        </w:tc>
        <w:tc>
          <w:tcPr>
            <w:tcW w:w="891" w:type="pct"/>
            <w:tcBorders>
              <w:top w:val="single" w:sz="12" w:space="0" w:color="000000"/>
              <w:left w:val="nil"/>
              <w:bottom w:val="single" w:sz="8" w:space="0" w:color="000000"/>
              <w:right w:val="nil"/>
            </w:tcBorders>
            <w:shd w:val="clear" w:color="auto" w:fill="auto"/>
            <w:noWrap/>
            <w:vAlign w:val="center"/>
          </w:tcPr>
          <w:p w14:paraId="2FD51FE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CNLC</w:t>
            </w:r>
          </w:p>
        </w:tc>
        <w:tc>
          <w:tcPr>
            <w:tcW w:w="288" w:type="pct"/>
            <w:tcBorders>
              <w:top w:val="single" w:sz="12" w:space="0" w:color="000000"/>
              <w:left w:val="nil"/>
              <w:bottom w:val="single" w:sz="8" w:space="0" w:color="000000"/>
              <w:right w:val="nil"/>
            </w:tcBorders>
            <w:shd w:val="clear" w:color="auto" w:fill="auto"/>
            <w:noWrap/>
            <w:vAlign w:val="center"/>
          </w:tcPr>
          <w:p w14:paraId="1E36566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LR</w:t>
            </w:r>
          </w:p>
        </w:tc>
        <w:tc>
          <w:tcPr>
            <w:tcW w:w="435" w:type="pct"/>
            <w:tcBorders>
              <w:top w:val="single" w:sz="12" w:space="0" w:color="000000"/>
              <w:left w:val="nil"/>
              <w:bottom w:val="single" w:sz="8" w:space="0" w:color="000000"/>
              <w:right w:val="nil"/>
            </w:tcBorders>
            <w:shd w:val="clear" w:color="auto" w:fill="auto"/>
            <w:noWrap/>
            <w:vAlign w:val="center"/>
          </w:tcPr>
          <w:p w14:paraId="259CC98A"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sz w:val="20"/>
                <w:szCs w:val="20"/>
              </w:rPr>
              <w:t>TACE</w:t>
            </w:r>
          </w:p>
        </w:tc>
        <w:tc>
          <w:tcPr>
            <w:tcW w:w="706" w:type="pct"/>
            <w:tcBorders>
              <w:top w:val="single" w:sz="12" w:space="0" w:color="000000"/>
              <w:left w:val="nil"/>
              <w:bottom w:val="single" w:sz="8" w:space="0" w:color="000000"/>
              <w:right w:val="nil"/>
            </w:tcBorders>
            <w:shd w:val="clear" w:color="auto" w:fill="auto"/>
            <w:noWrap/>
            <w:vAlign w:val="center"/>
          </w:tcPr>
          <w:p w14:paraId="0AEC881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 xml:space="preserve">LR </w:t>
            </w:r>
            <w:r w:rsidRPr="00C323F8">
              <w:rPr>
                <w:rStyle w:val="font21"/>
                <w:rFonts w:eastAsia="SimSun"/>
                <w:color w:val="000000" w:themeColor="text1"/>
                <w:lang w:bidi="ar"/>
              </w:rPr>
              <w:t xml:space="preserve">to </w:t>
            </w:r>
            <w:r w:rsidRPr="00C323F8">
              <w:rPr>
                <w:rFonts w:ascii="Times New Roman" w:hAnsi="Times New Roman" w:cs="Times New Roman"/>
                <w:color w:val="000000" w:themeColor="text1"/>
                <w:kern w:val="0"/>
              </w:rPr>
              <w:t>TACE</w:t>
            </w:r>
          </w:p>
        </w:tc>
        <w:tc>
          <w:tcPr>
            <w:tcW w:w="739" w:type="pct"/>
            <w:tcBorders>
              <w:top w:val="single" w:sz="12" w:space="0" w:color="000000"/>
              <w:left w:val="nil"/>
              <w:bottom w:val="single" w:sz="8" w:space="0" w:color="000000"/>
              <w:right w:val="nil"/>
            </w:tcBorders>
            <w:shd w:val="clear" w:color="auto" w:fill="auto"/>
            <w:noWrap/>
            <w:vAlign w:val="center"/>
          </w:tcPr>
          <w:p w14:paraId="2F2E268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 xml:space="preserve">TACE </w:t>
            </w:r>
            <w:r w:rsidRPr="00C323F8">
              <w:rPr>
                <w:rStyle w:val="font21"/>
                <w:rFonts w:eastAsia="SimSun"/>
                <w:color w:val="000000" w:themeColor="text1"/>
                <w:lang w:bidi="ar"/>
              </w:rPr>
              <w:t>to</w:t>
            </w:r>
            <w:r w:rsidRPr="00C323F8">
              <w:rPr>
                <w:rFonts w:ascii="Times New Roman" w:eastAsia="SimSun" w:hAnsi="Times New Roman" w:cs="Times New Roman"/>
                <w:color w:val="000000" w:themeColor="text1"/>
                <w:kern w:val="0"/>
                <w:sz w:val="20"/>
                <w:szCs w:val="20"/>
                <w:lang w:bidi="ar"/>
              </w:rPr>
              <w:t xml:space="preserve"> LR</w:t>
            </w:r>
          </w:p>
        </w:tc>
      </w:tr>
      <w:tr w:rsidR="00C323F8" w:rsidRPr="00C323F8" w14:paraId="26E8B5F0" w14:textId="77777777" w:rsidTr="008E58F2">
        <w:trPr>
          <w:trHeight w:val="270"/>
        </w:trPr>
        <w:tc>
          <w:tcPr>
            <w:tcW w:w="1071" w:type="pct"/>
            <w:vMerge w:val="restart"/>
            <w:tcBorders>
              <w:top w:val="nil"/>
              <w:left w:val="nil"/>
              <w:bottom w:val="nil"/>
              <w:right w:val="nil"/>
            </w:tcBorders>
            <w:shd w:val="clear" w:color="auto" w:fill="auto"/>
            <w:noWrap/>
            <w:vAlign w:val="center"/>
          </w:tcPr>
          <w:p w14:paraId="61C9274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Train cohort (298)</w:t>
            </w:r>
          </w:p>
        </w:tc>
        <w:tc>
          <w:tcPr>
            <w:tcW w:w="870" w:type="pct"/>
            <w:vMerge w:val="restart"/>
            <w:tcBorders>
              <w:top w:val="nil"/>
              <w:left w:val="nil"/>
              <w:bottom w:val="nil"/>
              <w:right w:val="nil"/>
            </w:tcBorders>
            <w:shd w:val="clear" w:color="auto" w:fill="auto"/>
            <w:noWrap/>
            <w:vAlign w:val="center"/>
          </w:tcPr>
          <w:p w14:paraId="7CF4E5F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Death (156)</w:t>
            </w:r>
          </w:p>
        </w:tc>
        <w:tc>
          <w:tcPr>
            <w:tcW w:w="891" w:type="pct"/>
            <w:tcBorders>
              <w:top w:val="nil"/>
              <w:left w:val="nil"/>
              <w:bottom w:val="nil"/>
              <w:right w:val="nil"/>
            </w:tcBorders>
            <w:shd w:val="clear" w:color="auto" w:fill="auto"/>
            <w:noWrap/>
            <w:vAlign w:val="center"/>
          </w:tcPr>
          <w:p w14:paraId="5A28569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Early (41)</w:t>
            </w:r>
          </w:p>
        </w:tc>
        <w:tc>
          <w:tcPr>
            <w:tcW w:w="288" w:type="pct"/>
            <w:tcBorders>
              <w:top w:val="nil"/>
              <w:left w:val="nil"/>
              <w:bottom w:val="nil"/>
              <w:right w:val="nil"/>
            </w:tcBorders>
            <w:shd w:val="clear" w:color="auto" w:fill="auto"/>
            <w:noWrap/>
            <w:vAlign w:val="center"/>
          </w:tcPr>
          <w:p w14:paraId="588F529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31</w:t>
            </w:r>
          </w:p>
        </w:tc>
        <w:tc>
          <w:tcPr>
            <w:tcW w:w="435" w:type="pct"/>
            <w:tcBorders>
              <w:top w:val="nil"/>
              <w:left w:val="nil"/>
              <w:bottom w:val="nil"/>
              <w:right w:val="nil"/>
            </w:tcBorders>
            <w:shd w:val="clear" w:color="auto" w:fill="auto"/>
            <w:noWrap/>
            <w:vAlign w:val="center"/>
          </w:tcPr>
          <w:p w14:paraId="0D608CB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10</w:t>
            </w:r>
          </w:p>
        </w:tc>
        <w:tc>
          <w:tcPr>
            <w:tcW w:w="706" w:type="pct"/>
            <w:tcBorders>
              <w:top w:val="nil"/>
              <w:left w:val="nil"/>
              <w:bottom w:val="nil"/>
              <w:right w:val="nil"/>
            </w:tcBorders>
            <w:shd w:val="clear" w:color="auto" w:fill="auto"/>
            <w:noWrap/>
            <w:vAlign w:val="center"/>
          </w:tcPr>
          <w:p w14:paraId="4C02960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c>
          <w:tcPr>
            <w:tcW w:w="739" w:type="pct"/>
            <w:tcBorders>
              <w:top w:val="nil"/>
              <w:left w:val="nil"/>
              <w:bottom w:val="nil"/>
              <w:right w:val="nil"/>
            </w:tcBorders>
            <w:shd w:val="clear" w:color="auto" w:fill="auto"/>
            <w:noWrap/>
            <w:vAlign w:val="center"/>
          </w:tcPr>
          <w:p w14:paraId="1A43679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7</w:t>
            </w:r>
          </w:p>
        </w:tc>
      </w:tr>
      <w:tr w:rsidR="00C323F8" w:rsidRPr="00C323F8" w14:paraId="5AB838D7" w14:textId="77777777" w:rsidTr="008E58F2">
        <w:trPr>
          <w:trHeight w:val="270"/>
        </w:trPr>
        <w:tc>
          <w:tcPr>
            <w:tcW w:w="1071" w:type="pct"/>
            <w:vMerge/>
            <w:tcBorders>
              <w:top w:val="nil"/>
              <w:left w:val="nil"/>
              <w:bottom w:val="nil"/>
              <w:right w:val="nil"/>
            </w:tcBorders>
            <w:shd w:val="clear" w:color="auto" w:fill="auto"/>
            <w:noWrap/>
            <w:vAlign w:val="center"/>
          </w:tcPr>
          <w:p w14:paraId="48987B9F"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nil"/>
              <w:left w:val="nil"/>
              <w:bottom w:val="nil"/>
              <w:right w:val="nil"/>
            </w:tcBorders>
            <w:shd w:val="clear" w:color="auto" w:fill="auto"/>
            <w:noWrap/>
            <w:vAlign w:val="center"/>
          </w:tcPr>
          <w:p w14:paraId="1CCB6EE3"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4369B210"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Median (43)</w:t>
            </w:r>
          </w:p>
        </w:tc>
        <w:tc>
          <w:tcPr>
            <w:tcW w:w="288" w:type="pct"/>
            <w:tcBorders>
              <w:top w:val="nil"/>
              <w:left w:val="nil"/>
              <w:bottom w:val="nil"/>
              <w:right w:val="nil"/>
            </w:tcBorders>
            <w:shd w:val="clear" w:color="auto" w:fill="auto"/>
            <w:noWrap/>
            <w:vAlign w:val="center"/>
          </w:tcPr>
          <w:p w14:paraId="48E0E11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24</w:t>
            </w:r>
          </w:p>
        </w:tc>
        <w:tc>
          <w:tcPr>
            <w:tcW w:w="435" w:type="pct"/>
            <w:tcBorders>
              <w:top w:val="nil"/>
              <w:left w:val="nil"/>
              <w:bottom w:val="nil"/>
              <w:right w:val="nil"/>
            </w:tcBorders>
            <w:shd w:val="clear" w:color="auto" w:fill="auto"/>
            <w:noWrap/>
            <w:vAlign w:val="center"/>
          </w:tcPr>
          <w:p w14:paraId="7628CC1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19</w:t>
            </w:r>
          </w:p>
        </w:tc>
        <w:tc>
          <w:tcPr>
            <w:tcW w:w="706" w:type="pct"/>
            <w:tcBorders>
              <w:top w:val="nil"/>
              <w:left w:val="nil"/>
              <w:bottom w:val="nil"/>
              <w:right w:val="nil"/>
            </w:tcBorders>
            <w:shd w:val="clear" w:color="auto" w:fill="auto"/>
            <w:noWrap/>
            <w:vAlign w:val="center"/>
          </w:tcPr>
          <w:p w14:paraId="162A2476"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9</w:t>
            </w:r>
          </w:p>
        </w:tc>
        <w:tc>
          <w:tcPr>
            <w:tcW w:w="739" w:type="pct"/>
            <w:tcBorders>
              <w:top w:val="nil"/>
              <w:left w:val="nil"/>
              <w:bottom w:val="nil"/>
              <w:right w:val="nil"/>
            </w:tcBorders>
            <w:shd w:val="clear" w:color="auto" w:fill="auto"/>
            <w:noWrap/>
            <w:vAlign w:val="center"/>
          </w:tcPr>
          <w:p w14:paraId="69C58CD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12</w:t>
            </w:r>
          </w:p>
        </w:tc>
      </w:tr>
      <w:tr w:rsidR="00C323F8" w:rsidRPr="00C323F8" w14:paraId="756F6628" w14:textId="77777777" w:rsidTr="008E58F2">
        <w:trPr>
          <w:trHeight w:val="270"/>
        </w:trPr>
        <w:tc>
          <w:tcPr>
            <w:tcW w:w="1071" w:type="pct"/>
            <w:vMerge/>
            <w:tcBorders>
              <w:top w:val="nil"/>
              <w:left w:val="nil"/>
              <w:bottom w:val="nil"/>
              <w:right w:val="nil"/>
            </w:tcBorders>
            <w:shd w:val="clear" w:color="auto" w:fill="auto"/>
            <w:noWrap/>
            <w:vAlign w:val="center"/>
          </w:tcPr>
          <w:p w14:paraId="6869872A"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nil"/>
              <w:left w:val="nil"/>
              <w:bottom w:val="nil"/>
              <w:right w:val="nil"/>
            </w:tcBorders>
            <w:shd w:val="clear" w:color="auto" w:fill="auto"/>
            <w:noWrap/>
            <w:vAlign w:val="center"/>
          </w:tcPr>
          <w:p w14:paraId="33734826"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68A3B73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Advanced (72)</w:t>
            </w:r>
          </w:p>
        </w:tc>
        <w:tc>
          <w:tcPr>
            <w:tcW w:w="288" w:type="pct"/>
            <w:tcBorders>
              <w:top w:val="nil"/>
              <w:left w:val="nil"/>
              <w:bottom w:val="nil"/>
              <w:right w:val="nil"/>
            </w:tcBorders>
            <w:shd w:val="clear" w:color="auto" w:fill="auto"/>
            <w:noWrap/>
            <w:vAlign w:val="center"/>
          </w:tcPr>
          <w:p w14:paraId="6BB98C6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29</w:t>
            </w:r>
          </w:p>
        </w:tc>
        <w:tc>
          <w:tcPr>
            <w:tcW w:w="435" w:type="pct"/>
            <w:tcBorders>
              <w:top w:val="nil"/>
              <w:left w:val="nil"/>
              <w:bottom w:val="nil"/>
              <w:right w:val="nil"/>
            </w:tcBorders>
            <w:shd w:val="clear" w:color="auto" w:fill="auto"/>
            <w:noWrap/>
            <w:vAlign w:val="center"/>
          </w:tcPr>
          <w:p w14:paraId="484C452D"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43</w:t>
            </w:r>
          </w:p>
        </w:tc>
        <w:tc>
          <w:tcPr>
            <w:tcW w:w="706" w:type="pct"/>
            <w:tcBorders>
              <w:top w:val="nil"/>
              <w:left w:val="nil"/>
              <w:bottom w:val="nil"/>
              <w:right w:val="nil"/>
            </w:tcBorders>
            <w:shd w:val="clear" w:color="auto" w:fill="auto"/>
            <w:noWrap/>
            <w:vAlign w:val="center"/>
          </w:tcPr>
          <w:p w14:paraId="3106AFA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w:t>
            </w:r>
          </w:p>
        </w:tc>
        <w:tc>
          <w:tcPr>
            <w:tcW w:w="739" w:type="pct"/>
            <w:tcBorders>
              <w:top w:val="nil"/>
              <w:left w:val="nil"/>
              <w:bottom w:val="nil"/>
              <w:right w:val="nil"/>
            </w:tcBorders>
            <w:shd w:val="clear" w:color="auto" w:fill="auto"/>
            <w:noWrap/>
            <w:vAlign w:val="center"/>
          </w:tcPr>
          <w:p w14:paraId="688C9CF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31</w:t>
            </w:r>
          </w:p>
        </w:tc>
      </w:tr>
      <w:tr w:rsidR="00C323F8" w:rsidRPr="00C323F8" w14:paraId="30E3863C" w14:textId="77777777" w:rsidTr="008E58F2">
        <w:trPr>
          <w:trHeight w:val="270"/>
        </w:trPr>
        <w:tc>
          <w:tcPr>
            <w:tcW w:w="1071" w:type="pct"/>
            <w:vMerge/>
            <w:tcBorders>
              <w:top w:val="nil"/>
              <w:left w:val="nil"/>
              <w:bottom w:val="nil"/>
              <w:right w:val="nil"/>
            </w:tcBorders>
            <w:shd w:val="clear" w:color="auto" w:fill="auto"/>
            <w:noWrap/>
            <w:vAlign w:val="center"/>
          </w:tcPr>
          <w:p w14:paraId="4DAEFAFA"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val="restart"/>
            <w:tcBorders>
              <w:top w:val="nil"/>
              <w:left w:val="nil"/>
              <w:bottom w:val="nil"/>
              <w:right w:val="nil"/>
            </w:tcBorders>
            <w:shd w:val="clear" w:color="auto" w:fill="auto"/>
            <w:noWrap/>
            <w:vAlign w:val="center"/>
          </w:tcPr>
          <w:p w14:paraId="4CDF18C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Survival (142)</w:t>
            </w:r>
          </w:p>
        </w:tc>
        <w:tc>
          <w:tcPr>
            <w:tcW w:w="891" w:type="pct"/>
            <w:tcBorders>
              <w:top w:val="nil"/>
              <w:left w:val="nil"/>
              <w:bottom w:val="nil"/>
              <w:right w:val="nil"/>
            </w:tcBorders>
            <w:shd w:val="clear" w:color="auto" w:fill="auto"/>
            <w:noWrap/>
            <w:vAlign w:val="center"/>
          </w:tcPr>
          <w:p w14:paraId="25C61024"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Early (84)</w:t>
            </w:r>
          </w:p>
        </w:tc>
        <w:tc>
          <w:tcPr>
            <w:tcW w:w="288" w:type="pct"/>
            <w:tcBorders>
              <w:top w:val="nil"/>
              <w:left w:val="nil"/>
              <w:bottom w:val="nil"/>
              <w:right w:val="nil"/>
            </w:tcBorders>
            <w:shd w:val="clear" w:color="auto" w:fill="auto"/>
            <w:noWrap/>
            <w:vAlign w:val="center"/>
          </w:tcPr>
          <w:p w14:paraId="3A65EF00"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80</w:t>
            </w:r>
          </w:p>
        </w:tc>
        <w:tc>
          <w:tcPr>
            <w:tcW w:w="435" w:type="pct"/>
            <w:tcBorders>
              <w:top w:val="nil"/>
              <w:left w:val="nil"/>
              <w:bottom w:val="nil"/>
              <w:right w:val="nil"/>
            </w:tcBorders>
            <w:shd w:val="clear" w:color="auto" w:fill="auto"/>
            <w:noWrap/>
            <w:vAlign w:val="center"/>
          </w:tcPr>
          <w:p w14:paraId="738E962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w:t>
            </w:r>
          </w:p>
        </w:tc>
        <w:tc>
          <w:tcPr>
            <w:tcW w:w="706" w:type="pct"/>
            <w:tcBorders>
              <w:top w:val="nil"/>
              <w:left w:val="nil"/>
              <w:bottom w:val="nil"/>
              <w:right w:val="nil"/>
            </w:tcBorders>
            <w:shd w:val="clear" w:color="auto" w:fill="auto"/>
            <w:noWrap/>
            <w:vAlign w:val="center"/>
          </w:tcPr>
          <w:p w14:paraId="40228CF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c>
          <w:tcPr>
            <w:tcW w:w="739" w:type="pct"/>
            <w:tcBorders>
              <w:top w:val="nil"/>
              <w:left w:val="nil"/>
              <w:bottom w:val="nil"/>
              <w:right w:val="nil"/>
            </w:tcBorders>
            <w:shd w:val="clear" w:color="auto" w:fill="auto"/>
            <w:noWrap/>
            <w:vAlign w:val="center"/>
          </w:tcPr>
          <w:p w14:paraId="0886A7E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r>
      <w:tr w:rsidR="00C323F8" w:rsidRPr="00C323F8" w14:paraId="64BF4F04" w14:textId="77777777" w:rsidTr="008E58F2">
        <w:trPr>
          <w:trHeight w:val="270"/>
        </w:trPr>
        <w:tc>
          <w:tcPr>
            <w:tcW w:w="1071" w:type="pct"/>
            <w:vMerge/>
            <w:tcBorders>
              <w:top w:val="nil"/>
              <w:left w:val="nil"/>
              <w:bottom w:val="nil"/>
              <w:right w:val="nil"/>
            </w:tcBorders>
            <w:shd w:val="clear" w:color="auto" w:fill="auto"/>
            <w:noWrap/>
            <w:vAlign w:val="center"/>
          </w:tcPr>
          <w:p w14:paraId="23A16C50"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nil"/>
              <w:left w:val="nil"/>
              <w:bottom w:val="nil"/>
              <w:right w:val="nil"/>
            </w:tcBorders>
            <w:shd w:val="clear" w:color="auto" w:fill="auto"/>
            <w:noWrap/>
            <w:vAlign w:val="center"/>
          </w:tcPr>
          <w:p w14:paraId="02C4FB9A"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59F501C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Median (37)</w:t>
            </w:r>
          </w:p>
        </w:tc>
        <w:tc>
          <w:tcPr>
            <w:tcW w:w="288" w:type="pct"/>
            <w:tcBorders>
              <w:top w:val="nil"/>
              <w:left w:val="nil"/>
              <w:bottom w:val="nil"/>
              <w:right w:val="nil"/>
            </w:tcBorders>
            <w:shd w:val="clear" w:color="auto" w:fill="auto"/>
            <w:noWrap/>
            <w:vAlign w:val="center"/>
          </w:tcPr>
          <w:p w14:paraId="27534B4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30</w:t>
            </w:r>
          </w:p>
        </w:tc>
        <w:tc>
          <w:tcPr>
            <w:tcW w:w="435" w:type="pct"/>
            <w:tcBorders>
              <w:top w:val="nil"/>
              <w:left w:val="nil"/>
              <w:bottom w:val="nil"/>
              <w:right w:val="nil"/>
            </w:tcBorders>
            <w:shd w:val="clear" w:color="auto" w:fill="auto"/>
            <w:noWrap/>
            <w:vAlign w:val="center"/>
          </w:tcPr>
          <w:p w14:paraId="417ABA0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7</w:t>
            </w:r>
          </w:p>
        </w:tc>
        <w:tc>
          <w:tcPr>
            <w:tcW w:w="706" w:type="pct"/>
            <w:tcBorders>
              <w:top w:val="nil"/>
              <w:left w:val="nil"/>
              <w:bottom w:val="nil"/>
              <w:right w:val="nil"/>
            </w:tcBorders>
            <w:shd w:val="clear" w:color="auto" w:fill="auto"/>
            <w:noWrap/>
            <w:vAlign w:val="center"/>
          </w:tcPr>
          <w:p w14:paraId="1C4082D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2</w:t>
            </w:r>
          </w:p>
        </w:tc>
        <w:tc>
          <w:tcPr>
            <w:tcW w:w="739" w:type="pct"/>
            <w:tcBorders>
              <w:top w:val="nil"/>
              <w:left w:val="nil"/>
              <w:bottom w:val="nil"/>
              <w:right w:val="nil"/>
            </w:tcBorders>
            <w:shd w:val="clear" w:color="auto" w:fill="auto"/>
            <w:noWrap/>
            <w:vAlign w:val="center"/>
          </w:tcPr>
          <w:p w14:paraId="71E7CD6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2</w:t>
            </w:r>
          </w:p>
        </w:tc>
      </w:tr>
      <w:tr w:rsidR="00C323F8" w:rsidRPr="00C323F8" w14:paraId="11095834" w14:textId="77777777" w:rsidTr="008E58F2">
        <w:trPr>
          <w:trHeight w:val="270"/>
        </w:trPr>
        <w:tc>
          <w:tcPr>
            <w:tcW w:w="1071" w:type="pct"/>
            <w:vMerge/>
            <w:tcBorders>
              <w:top w:val="nil"/>
              <w:left w:val="nil"/>
              <w:bottom w:val="nil"/>
              <w:right w:val="nil"/>
            </w:tcBorders>
            <w:shd w:val="clear" w:color="auto" w:fill="auto"/>
            <w:noWrap/>
            <w:vAlign w:val="center"/>
          </w:tcPr>
          <w:p w14:paraId="1A4736A1"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nil"/>
              <w:left w:val="nil"/>
              <w:bottom w:val="nil"/>
              <w:right w:val="nil"/>
            </w:tcBorders>
            <w:shd w:val="clear" w:color="auto" w:fill="auto"/>
            <w:noWrap/>
            <w:vAlign w:val="center"/>
          </w:tcPr>
          <w:p w14:paraId="390780BA"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6FE228E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Advanced (21)</w:t>
            </w:r>
          </w:p>
        </w:tc>
        <w:tc>
          <w:tcPr>
            <w:tcW w:w="288" w:type="pct"/>
            <w:tcBorders>
              <w:top w:val="nil"/>
              <w:left w:val="nil"/>
              <w:bottom w:val="nil"/>
              <w:right w:val="nil"/>
            </w:tcBorders>
            <w:shd w:val="clear" w:color="auto" w:fill="auto"/>
            <w:noWrap/>
            <w:vAlign w:val="center"/>
          </w:tcPr>
          <w:p w14:paraId="5248DF4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13</w:t>
            </w:r>
          </w:p>
        </w:tc>
        <w:tc>
          <w:tcPr>
            <w:tcW w:w="435" w:type="pct"/>
            <w:tcBorders>
              <w:top w:val="nil"/>
              <w:left w:val="nil"/>
              <w:bottom w:val="nil"/>
              <w:right w:val="nil"/>
            </w:tcBorders>
            <w:shd w:val="clear" w:color="auto" w:fill="auto"/>
            <w:noWrap/>
            <w:vAlign w:val="center"/>
          </w:tcPr>
          <w:p w14:paraId="50AA258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8</w:t>
            </w:r>
          </w:p>
        </w:tc>
        <w:tc>
          <w:tcPr>
            <w:tcW w:w="706" w:type="pct"/>
            <w:tcBorders>
              <w:top w:val="nil"/>
              <w:left w:val="nil"/>
              <w:bottom w:val="nil"/>
              <w:right w:val="nil"/>
            </w:tcBorders>
            <w:shd w:val="clear" w:color="auto" w:fill="auto"/>
            <w:noWrap/>
            <w:vAlign w:val="center"/>
          </w:tcPr>
          <w:p w14:paraId="2A6E35C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c>
          <w:tcPr>
            <w:tcW w:w="739" w:type="pct"/>
            <w:tcBorders>
              <w:top w:val="nil"/>
              <w:left w:val="nil"/>
              <w:bottom w:val="nil"/>
              <w:right w:val="nil"/>
            </w:tcBorders>
            <w:shd w:val="clear" w:color="auto" w:fill="auto"/>
            <w:noWrap/>
            <w:vAlign w:val="center"/>
          </w:tcPr>
          <w:p w14:paraId="61122B0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w:t>
            </w:r>
          </w:p>
        </w:tc>
      </w:tr>
      <w:tr w:rsidR="00C323F8" w:rsidRPr="00C323F8" w14:paraId="0E73E67D" w14:textId="77777777" w:rsidTr="008E58F2">
        <w:trPr>
          <w:trHeight w:val="270"/>
        </w:trPr>
        <w:tc>
          <w:tcPr>
            <w:tcW w:w="1071" w:type="pct"/>
            <w:vMerge w:val="restart"/>
            <w:tcBorders>
              <w:top w:val="nil"/>
              <w:left w:val="nil"/>
              <w:bottom w:val="nil"/>
              <w:right w:val="nil"/>
            </w:tcBorders>
            <w:shd w:val="clear" w:color="auto" w:fill="auto"/>
            <w:noWrap/>
            <w:vAlign w:val="center"/>
          </w:tcPr>
          <w:p w14:paraId="2E89804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Test cohort (120)</w:t>
            </w:r>
          </w:p>
        </w:tc>
        <w:tc>
          <w:tcPr>
            <w:tcW w:w="870" w:type="pct"/>
            <w:vMerge w:val="restart"/>
            <w:tcBorders>
              <w:top w:val="nil"/>
              <w:left w:val="nil"/>
              <w:bottom w:val="nil"/>
              <w:right w:val="nil"/>
            </w:tcBorders>
            <w:shd w:val="clear" w:color="auto" w:fill="auto"/>
            <w:noWrap/>
            <w:vAlign w:val="center"/>
          </w:tcPr>
          <w:p w14:paraId="6C0A34B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Death (79)</w:t>
            </w:r>
          </w:p>
        </w:tc>
        <w:tc>
          <w:tcPr>
            <w:tcW w:w="891" w:type="pct"/>
            <w:tcBorders>
              <w:top w:val="nil"/>
              <w:left w:val="nil"/>
              <w:bottom w:val="nil"/>
              <w:right w:val="nil"/>
            </w:tcBorders>
            <w:shd w:val="clear" w:color="auto" w:fill="auto"/>
            <w:noWrap/>
            <w:vAlign w:val="center"/>
          </w:tcPr>
          <w:p w14:paraId="5E967C3F"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Early (27)</w:t>
            </w:r>
          </w:p>
        </w:tc>
        <w:tc>
          <w:tcPr>
            <w:tcW w:w="288" w:type="pct"/>
            <w:tcBorders>
              <w:top w:val="nil"/>
              <w:left w:val="nil"/>
              <w:bottom w:val="nil"/>
              <w:right w:val="nil"/>
            </w:tcBorders>
            <w:shd w:val="clear" w:color="auto" w:fill="auto"/>
            <w:noWrap/>
            <w:vAlign w:val="center"/>
          </w:tcPr>
          <w:p w14:paraId="4E29564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13</w:t>
            </w:r>
          </w:p>
        </w:tc>
        <w:tc>
          <w:tcPr>
            <w:tcW w:w="435" w:type="pct"/>
            <w:tcBorders>
              <w:top w:val="nil"/>
              <w:left w:val="nil"/>
              <w:bottom w:val="nil"/>
              <w:right w:val="nil"/>
            </w:tcBorders>
            <w:shd w:val="clear" w:color="auto" w:fill="auto"/>
            <w:noWrap/>
            <w:vAlign w:val="center"/>
          </w:tcPr>
          <w:p w14:paraId="22DFB00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14</w:t>
            </w:r>
          </w:p>
        </w:tc>
        <w:tc>
          <w:tcPr>
            <w:tcW w:w="706" w:type="pct"/>
            <w:tcBorders>
              <w:top w:val="nil"/>
              <w:left w:val="nil"/>
              <w:bottom w:val="nil"/>
              <w:right w:val="nil"/>
            </w:tcBorders>
            <w:shd w:val="clear" w:color="auto" w:fill="auto"/>
            <w:noWrap/>
            <w:vAlign w:val="center"/>
          </w:tcPr>
          <w:p w14:paraId="7A707B91"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2</w:t>
            </w:r>
          </w:p>
        </w:tc>
        <w:tc>
          <w:tcPr>
            <w:tcW w:w="739" w:type="pct"/>
            <w:tcBorders>
              <w:top w:val="nil"/>
              <w:left w:val="nil"/>
              <w:bottom w:val="nil"/>
              <w:right w:val="nil"/>
            </w:tcBorders>
            <w:shd w:val="clear" w:color="auto" w:fill="auto"/>
            <w:noWrap/>
            <w:vAlign w:val="center"/>
          </w:tcPr>
          <w:p w14:paraId="48415C0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w:t>
            </w:r>
          </w:p>
        </w:tc>
      </w:tr>
      <w:tr w:rsidR="00C323F8" w:rsidRPr="00C323F8" w14:paraId="2586F763" w14:textId="77777777" w:rsidTr="008E58F2">
        <w:trPr>
          <w:trHeight w:val="270"/>
        </w:trPr>
        <w:tc>
          <w:tcPr>
            <w:tcW w:w="1071" w:type="pct"/>
            <w:vMerge/>
            <w:tcBorders>
              <w:top w:val="nil"/>
              <w:left w:val="nil"/>
              <w:bottom w:val="nil"/>
              <w:right w:val="nil"/>
            </w:tcBorders>
            <w:shd w:val="clear" w:color="auto" w:fill="auto"/>
            <w:noWrap/>
            <w:vAlign w:val="center"/>
          </w:tcPr>
          <w:p w14:paraId="0F5E0582"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nil"/>
              <w:left w:val="nil"/>
              <w:bottom w:val="nil"/>
              <w:right w:val="nil"/>
            </w:tcBorders>
            <w:shd w:val="clear" w:color="auto" w:fill="auto"/>
            <w:noWrap/>
            <w:vAlign w:val="center"/>
          </w:tcPr>
          <w:p w14:paraId="2505F344"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70524387"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Median (24)</w:t>
            </w:r>
          </w:p>
        </w:tc>
        <w:tc>
          <w:tcPr>
            <w:tcW w:w="288" w:type="pct"/>
            <w:tcBorders>
              <w:top w:val="nil"/>
              <w:left w:val="nil"/>
              <w:bottom w:val="nil"/>
              <w:right w:val="nil"/>
            </w:tcBorders>
            <w:shd w:val="clear" w:color="auto" w:fill="auto"/>
            <w:noWrap/>
            <w:vAlign w:val="center"/>
          </w:tcPr>
          <w:p w14:paraId="1EF58B5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13</w:t>
            </w:r>
          </w:p>
        </w:tc>
        <w:tc>
          <w:tcPr>
            <w:tcW w:w="435" w:type="pct"/>
            <w:tcBorders>
              <w:top w:val="nil"/>
              <w:left w:val="nil"/>
              <w:bottom w:val="nil"/>
              <w:right w:val="nil"/>
            </w:tcBorders>
            <w:shd w:val="clear" w:color="auto" w:fill="auto"/>
            <w:noWrap/>
            <w:vAlign w:val="center"/>
          </w:tcPr>
          <w:p w14:paraId="4CEFD88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11</w:t>
            </w:r>
          </w:p>
        </w:tc>
        <w:tc>
          <w:tcPr>
            <w:tcW w:w="706" w:type="pct"/>
            <w:tcBorders>
              <w:top w:val="nil"/>
              <w:left w:val="nil"/>
              <w:bottom w:val="nil"/>
              <w:right w:val="nil"/>
            </w:tcBorders>
            <w:shd w:val="clear" w:color="auto" w:fill="auto"/>
            <w:noWrap/>
            <w:vAlign w:val="center"/>
          </w:tcPr>
          <w:p w14:paraId="2852B54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3</w:t>
            </w:r>
          </w:p>
        </w:tc>
        <w:tc>
          <w:tcPr>
            <w:tcW w:w="739" w:type="pct"/>
            <w:tcBorders>
              <w:top w:val="nil"/>
              <w:left w:val="nil"/>
              <w:bottom w:val="nil"/>
              <w:right w:val="nil"/>
            </w:tcBorders>
            <w:shd w:val="clear" w:color="auto" w:fill="auto"/>
            <w:noWrap/>
            <w:vAlign w:val="center"/>
          </w:tcPr>
          <w:p w14:paraId="0800E61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6</w:t>
            </w:r>
          </w:p>
        </w:tc>
      </w:tr>
      <w:tr w:rsidR="00C323F8" w:rsidRPr="00C323F8" w14:paraId="0626D738" w14:textId="77777777" w:rsidTr="008E58F2">
        <w:trPr>
          <w:trHeight w:val="270"/>
        </w:trPr>
        <w:tc>
          <w:tcPr>
            <w:tcW w:w="1071" w:type="pct"/>
            <w:vMerge/>
            <w:tcBorders>
              <w:top w:val="nil"/>
              <w:left w:val="nil"/>
              <w:bottom w:val="nil"/>
              <w:right w:val="nil"/>
            </w:tcBorders>
            <w:shd w:val="clear" w:color="auto" w:fill="auto"/>
            <w:noWrap/>
            <w:vAlign w:val="center"/>
          </w:tcPr>
          <w:p w14:paraId="45CD694E"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nil"/>
              <w:left w:val="nil"/>
              <w:bottom w:val="nil"/>
              <w:right w:val="nil"/>
            </w:tcBorders>
            <w:shd w:val="clear" w:color="auto" w:fill="auto"/>
            <w:noWrap/>
            <w:vAlign w:val="center"/>
          </w:tcPr>
          <w:p w14:paraId="744DB517"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642938C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Advanced (28)</w:t>
            </w:r>
          </w:p>
        </w:tc>
        <w:tc>
          <w:tcPr>
            <w:tcW w:w="288" w:type="pct"/>
            <w:tcBorders>
              <w:top w:val="nil"/>
              <w:left w:val="nil"/>
              <w:bottom w:val="nil"/>
              <w:right w:val="nil"/>
            </w:tcBorders>
            <w:shd w:val="clear" w:color="auto" w:fill="auto"/>
            <w:noWrap/>
            <w:vAlign w:val="center"/>
          </w:tcPr>
          <w:p w14:paraId="1C74FDA5"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13</w:t>
            </w:r>
          </w:p>
        </w:tc>
        <w:tc>
          <w:tcPr>
            <w:tcW w:w="435" w:type="pct"/>
            <w:tcBorders>
              <w:top w:val="nil"/>
              <w:left w:val="nil"/>
              <w:bottom w:val="nil"/>
              <w:right w:val="nil"/>
            </w:tcBorders>
            <w:shd w:val="clear" w:color="auto" w:fill="auto"/>
            <w:noWrap/>
            <w:vAlign w:val="center"/>
          </w:tcPr>
          <w:p w14:paraId="4F336F5E"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15</w:t>
            </w:r>
          </w:p>
        </w:tc>
        <w:tc>
          <w:tcPr>
            <w:tcW w:w="706" w:type="pct"/>
            <w:tcBorders>
              <w:top w:val="nil"/>
              <w:left w:val="nil"/>
              <w:bottom w:val="nil"/>
              <w:right w:val="nil"/>
            </w:tcBorders>
            <w:shd w:val="clear" w:color="auto" w:fill="auto"/>
            <w:noWrap/>
            <w:vAlign w:val="center"/>
          </w:tcPr>
          <w:p w14:paraId="03444D7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w:t>
            </w:r>
          </w:p>
        </w:tc>
        <w:tc>
          <w:tcPr>
            <w:tcW w:w="739" w:type="pct"/>
            <w:tcBorders>
              <w:top w:val="nil"/>
              <w:left w:val="nil"/>
              <w:bottom w:val="nil"/>
              <w:right w:val="nil"/>
            </w:tcBorders>
            <w:shd w:val="clear" w:color="auto" w:fill="auto"/>
            <w:noWrap/>
            <w:vAlign w:val="center"/>
          </w:tcPr>
          <w:p w14:paraId="6E5D2379"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14</w:t>
            </w:r>
          </w:p>
        </w:tc>
      </w:tr>
      <w:tr w:rsidR="00C323F8" w:rsidRPr="00C323F8" w14:paraId="1AF2CF3B" w14:textId="77777777" w:rsidTr="008E58F2">
        <w:trPr>
          <w:trHeight w:val="270"/>
        </w:trPr>
        <w:tc>
          <w:tcPr>
            <w:tcW w:w="1071" w:type="pct"/>
            <w:vMerge/>
            <w:tcBorders>
              <w:top w:val="nil"/>
              <w:left w:val="nil"/>
              <w:bottom w:val="single" w:sz="12" w:space="0" w:color="auto"/>
              <w:right w:val="nil"/>
            </w:tcBorders>
            <w:shd w:val="clear" w:color="auto" w:fill="auto"/>
            <w:noWrap/>
            <w:vAlign w:val="center"/>
          </w:tcPr>
          <w:p w14:paraId="1B1B25EF"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val="restart"/>
            <w:tcBorders>
              <w:top w:val="nil"/>
              <w:left w:val="nil"/>
              <w:bottom w:val="single" w:sz="12" w:space="0" w:color="auto"/>
              <w:right w:val="nil"/>
            </w:tcBorders>
            <w:shd w:val="clear" w:color="auto" w:fill="auto"/>
            <w:noWrap/>
            <w:vAlign w:val="center"/>
          </w:tcPr>
          <w:p w14:paraId="7B8B0A34"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Survival (41)</w:t>
            </w:r>
          </w:p>
        </w:tc>
        <w:tc>
          <w:tcPr>
            <w:tcW w:w="891" w:type="pct"/>
            <w:tcBorders>
              <w:top w:val="nil"/>
              <w:left w:val="nil"/>
              <w:bottom w:val="nil"/>
              <w:right w:val="nil"/>
            </w:tcBorders>
            <w:shd w:val="clear" w:color="auto" w:fill="auto"/>
            <w:noWrap/>
            <w:vAlign w:val="center"/>
          </w:tcPr>
          <w:p w14:paraId="20135891"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Early (21)</w:t>
            </w:r>
          </w:p>
        </w:tc>
        <w:tc>
          <w:tcPr>
            <w:tcW w:w="288" w:type="pct"/>
            <w:tcBorders>
              <w:top w:val="nil"/>
              <w:left w:val="nil"/>
              <w:bottom w:val="nil"/>
              <w:right w:val="nil"/>
            </w:tcBorders>
            <w:shd w:val="clear" w:color="auto" w:fill="auto"/>
            <w:noWrap/>
            <w:vAlign w:val="center"/>
          </w:tcPr>
          <w:p w14:paraId="213966E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11</w:t>
            </w:r>
          </w:p>
        </w:tc>
        <w:tc>
          <w:tcPr>
            <w:tcW w:w="435" w:type="pct"/>
            <w:tcBorders>
              <w:top w:val="nil"/>
              <w:left w:val="nil"/>
              <w:bottom w:val="nil"/>
              <w:right w:val="nil"/>
            </w:tcBorders>
            <w:shd w:val="clear" w:color="auto" w:fill="auto"/>
            <w:noWrap/>
            <w:vAlign w:val="center"/>
          </w:tcPr>
          <w:p w14:paraId="322D768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10</w:t>
            </w:r>
          </w:p>
        </w:tc>
        <w:tc>
          <w:tcPr>
            <w:tcW w:w="706" w:type="pct"/>
            <w:tcBorders>
              <w:top w:val="nil"/>
              <w:left w:val="nil"/>
              <w:bottom w:val="nil"/>
              <w:right w:val="nil"/>
            </w:tcBorders>
            <w:shd w:val="clear" w:color="auto" w:fill="auto"/>
            <w:noWrap/>
            <w:vAlign w:val="center"/>
          </w:tcPr>
          <w:p w14:paraId="1529AF6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c>
          <w:tcPr>
            <w:tcW w:w="739" w:type="pct"/>
            <w:tcBorders>
              <w:top w:val="nil"/>
              <w:left w:val="nil"/>
              <w:bottom w:val="nil"/>
              <w:right w:val="nil"/>
            </w:tcBorders>
            <w:shd w:val="clear" w:color="auto" w:fill="auto"/>
            <w:noWrap/>
            <w:vAlign w:val="center"/>
          </w:tcPr>
          <w:p w14:paraId="7B3AD463"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r>
      <w:tr w:rsidR="00C323F8" w:rsidRPr="00C323F8" w14:paraId="22F8C841" w14:textId="77777777" w:rsidTr="008E58F2">
        <w:trPr>
          <w:trHeight w:val="270"/>
        </w:trPr>
        <w:tc>
          <w:tcPr>
            <w:tcW w:w="1071" w:type="pct"/>
            <w:vMerge/>
            <w:tcBorders>
              <w:top w:val="single" w:sz="12" w:space="0" w:color="auto"/>
              <w:left w:val="nil"/>
              <w:bottom w:val="single" w:sz="12" w:space="0" w:color="auto"/>
              <w:right w:val="nil"/>
            </w:tcBorders>
            <w:shd w:val="clear" w:color="auto" w:fill="auto"/>
            <w:noWrap/>
            <w:vAlign w:val="center"/>
          </w:tcPr>
          <w:p w14:paraId="7004C83F"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single" w:sz="12" w:space="0" w:color="auto"/>
              <w:left w:val="nil"/>
              <w:bottom w:val="single" w:sz="12" w:space="0" w:color="auto"/>
              <w:right w:val="nil"/>
            </w:tcBorders>
            <w:shd w:val="clear" w:color="auto" w:fill="auto"/>
            <w:noWrap/>
            <w:vAlign w:val="center"/>
          </w:tcPr>
          <w:p w14:paraId="02831379"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nil"/>
              <w:right w:val="nil"/>
            </w:tcBorders>
            <w:shd w:val="clear" w:color="auto" w:fill="auto"/>
            <w:noWrap/>
            <w:vAlign w:val="center"/>
          </w:tcPr>
          <w:p w14:paraId="798EC2B9"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Median (16)</w:t>
            </w:r>
          </w:p>
        </w:tc>
        <w:tc>
          <w:tcPr>
            <w:tcW w:w="288" w:type="pct"/>
            <w:tcBorders>
              <w:top w:val="nil"/>
              <w:left w:val="nil"/>
              <w:bottom w:val="nil"/>
              <w:right w:val="nil"/>
            </w:tcBorders>
            <w:shd w:val="clear" w:color="auto" w:fill="auto"/>
            <w:noWrap/>
            <w:vAlign w:val="center"/>
          </w:tcPr>
          <w:p w14:paraId="74D1352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6</w:t>
            </w:r>
          </w:p>
        </w:tc>
        <w:tc>
          <w:tcPr>
            <w:tcW w:w="435" w:type="pct"/>
            <w:tcBorders>
              <w:top w:val="nil"/>
              <w:left w:val="nil"/>
              <w:bottom w:val="nil"/>
              <w:right w:val="nil"/>
            </w:tcBorders>
            <w:shd w:val="clear" w:color="auto" w:fill="auto"/>
            <w:noWrap/>
            <w:vAlign w:val="center"/>
          </w:tcPr>
          <w:p w14:paraId="18F048EC"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8</w:t>
            </w:r>
          </w:p>
        </w:tc>
        <w:tc>
          <w:tcPr>
            <w:tcW w:w="706" w:type="pct"/>
            <w:tcBorders>
              <w:top w:val="nil"/>
              <w:left w:val="nil"/>
              <w:bottom w:val="nil"/>
              <w:right w:val="nil"/>
            </w:tcBorders>
            <w:shd w:val="clear" w:color="auto" w:fill="auto"/>
            <w:noWrap/>
            <w:vAlign w:val="center"/>
          </w:tcPr>
          <w:p w14:paraId="552A4B0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c>
          <w:tcPr>
            <w:tcW w:w="739" w:type="pct"/>
            <w:tcBorders>
              <w:top w:val="nil"/>
              <w:left w:val="nil"/>
              <w:bottom w:val="nil"/>
              <w:right w:val="nil"/>
            </w:tcBorders>
            <w:shd w:val="clear" w:color="auto" w:fill="auto"/>
            <w:noWrap/>
            <w:vAlign w:val="center"/>
          </w:tcPr>
          <w:p w14:paraId="528DBF82"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3</w:t>
            </w:r>
          </w:p>
        </w:tc>
      </w:tr>
      <w:tr w:rsidR="00C323F8" w:rsidRPr="00C323F8" w14:paraId="3F9C973A" w14:textId="77777777" w:rsidTr="008E58F2">
        <w:trPr>
          <w:trHeight w:val="285"/>
        </w:trPr>
        <w:tc>
          <w:tcPr>
            <w:tcW w:w="1071" w:type="pct"/>
            <w:vMerge/>
            <w:tcBorders>
              <w:top w:val="single" w:sz="12" w:space="0" w:color="auto"/>
              <w:left w:val="nil"/>
              <w:bottom w:val="single" w:sz="12" w:space="0" w:color="auto"/>
              <w:right w:val="nil"/>
            </w:tcBorders>
            <w:shd w:val="clear" w:color="auto" w:fill="auto"/>
            <w:noWrap/>
            <w:vAlign w:val="center"/>
          </w:tcPr>
          <w:p w14:paraId="3D2719EA"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70" w:type="pct"/>
            <w:vMerge/>
            <w:tcBorders>
              <w:top w:val="single" w:sz="12" w:space="0" w:color="auto"/>
              <w:left w:val="nil"/>
              <w:bottom w:val="single" w:sz="12" w:space="0" w:color="auto"/>
              <w:right w:val="nil"/>
            </w:tcBorders>
            <w:shd w:val="clear" w:color="auto" w:fill="auto"/>
            <w:noWrap/>
            <w:vAlign w:val="center"/>
          </w:tcPr>
          <w:p w14:paraId="2019F79B" w14:textId="77777777" w:rsidR="00953A27" w:rsidRPr="00C323F8" w:rsidRDefault="00953A27" w:rsidP="008E58F2">
            <w:pPr>
              <w:jc w:val="center"/>
              <w:rPr>
                <w:rFonts w:ascii="Times New Roman" w:eastAsia="SimSun" w:hAnsi="Times New Roman" w:cs="Times New Roman"/>
                <w:color w:val="000000" w:themeColor="text1"/>
                <w:sz w:val="20"/>
                <w:szCs w:val="20"/>
              </w:rPr>
            </w:pPr>
          </w:p>
        </w:tc>
        <w:tc>
          <w:tcPr>
            <w:tcW w:w="891" w:type="pct"/>
            <w:tcBorders>
              <w:top w:val="nil"/>
              <w:left w:val="nil"/>
              <w:bottom w:val="single" w:sz="12" w:space="0" w:color="000000"/>
              <w:right w:val="nil"/>
            </w:tcBorders>
            <w:shd w:val="clear" w:color="auto" w:fill="auto"/>
            <w:noWrap/>
            <w:vAlign w:val="center"/>
          </w:tcPr>
          <w:p w14:paraId="1F3CC7BB"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Advanced (11)</w:t>
            </w:r>
          </w:p>
        </w:tc>
        <w:tc>
          <w:tcPr>
            <w:tcW w:w="288" w:type="pct"/>
            <w:tcBorders>
              <w:top w:val="nil"/>
              <w:left w:val="nil"/>
              <w:bottom w:val="single" w:sz="12" w:space="0" w:color="000000"/>
              <w:right w:val="nil"/>
            </w:tcBorders>
            <w:shd w:val="clear" w:color="auto" w:fill="auto"/>
            <w:noWrap/>
            <w:vAlign w:val="center"/>
          </w:tcPr>
          <w:p w14:paraId="79C72347"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w:t>
            </w:r>
          </w:p>
        </w:tc>
        <w:tc>
          <w:tcPr>
            <w:tcW w:w="435" w:type="pct"/>
            <w:tcBorders>
              <w:top w:val="nil"/>
              <w:left w:val="nil"/>
              <w:bottom w:val="single" w:sz="12" w:space="0" w:color="000000"/>
              <w:right w:val="nil"/>
            </w:tcBorders>
            <w:shd w:val="clear" w:color="auto" w:fill="auto"/>
            <w:noWrap/>
            <w:vAlign w:val="center"/>
          </w:tcPr>
          <w:p w14:paraId="67A14C88"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2</w:t>
            </w:r>
          </w:p>
        </w:tc>
        <w:tc>
          <w:tcPr>
            <w:tcW w:w="706" w:type="pct"/>
            <w:tcBorders>
              <w:top w:val="nil"/>
              <w:left w:val="nil"/>
              <w:bottom w:val="single" w:sz="12" w:space="0" w:color="000000"/>
              <w:right w:val="nil"/>
            </w:tcBorders>
            <w:shd w:val="clear" w:color="auto" w:fill="auto"/>
            <w:noWrap/>
            <w:vAlign w:val="center"/>
          </w:tcPr>
          <w:p w14:paraId="3201F36B"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0</w:t>
            </w:r>
          </w:p>
        </w:tc>
        <w:tc>
          <w:tcPr>
            <w:tcW w:w="739" w:type="pct"/>
            <w:tcBorders>
              <w:top w:val="nil"/>
              <w:left w:val="nil"/>
              <w:bottom w:val="single" w:sz="12" w:space="0" w:color="000000"/>
              <w:right w:val="nil"/>
            </w:tcBorders>
            <w:shd w:val="clear" w:color="auto" w:fill="auto"/>
            <w:noWrap/>
            <w:vAlign w:val="center"/>
          </w:tcPr>
          <w:p w14:paraId="0FE42CEF" w14:textId="77777777" w:rsidR="00953A27" w:rsidRPr="00C323F8" w:rsidRDefault="00953A27" w:rsidP="008E58F2">
            <w:pPr>
              <w:widowControl/>
              <w:jc w:val="center"/>
              <w:textAlignment w:val="center"/>
              <w:rPr>
                <w:rFonts w:ascii="Times New Roman" w:eastAsia="SimSun" w:hAnsi="Times New Roman" w:cs="Times New Roman"/>
                <w:color w:val="000000" w:themeColor="text1"/>
                <w:sz w:val="20"/>
                <w:szCs w:val="20"/>
              </w:rPr>
            </w:pPr>
            <w:r w:rsidRPr="00C323F8">
              <w:rPr>
                <w:rFonts w:ascii="Times New Roman" w:eastAsia="SimSun" w:hAnsi="Times New Roman" w:cs="Times New Roman"/>
                <w:color w:val="000000" w:themeColor="text1"/>
                <w:kern w:val="0"/>
                <w:sz w:val="20"/>
                <w:szCs w:val="20"/>
                <w:lang w:bidi="ar"/>
              </w:rPr>
              <w:t>4</w:t>
            </w:r>
          </w:p>
        </w:tc>
      </w:tr>
    </w:tbl>
    <w:p w14:paraId="75627411" w14:textId="77777777" w:rsidR="00953A27" w:rsidRPr="00C323F8" w:rsidRDefault="00953A27" w:rsidP="00953A27">
      <w:pPr>
        <w:widowControl/>
        <w:jc w:val="left"/>
        <w:rPr>
          <w:rFonts w:ascii="Times New Roman" w:eastAsia="SimSun" w:hAnsi="Times New Roman" w:cs="Times New Roman"/>
          <w:b/>
          <w:bCs/>
          <w:color w:val="000000" w:themeColor="text1"/>
          <w:szCs w:val="21"/>
        </w:rPr>
      </w:pPr>
      <w:r w:rsidRPr="00C323F8">
        <w:rPr>
          <w:rFonts w:ascii="Times New Roman" w:eastAsia="DengXian" w:hAnsi="Times New Roman" w:cs="Times New Roman"/>
          <w:b/>
          <w:bCs/>
          <w:color w:val="000000" w:themeColor="text1"/>
          <w:szCs w:val="21"/>
        </w:rPr>
        <w:t xml:space="preserve">Abbreviations: </w:t>
      </w:r>
      <w:r w:rsidRPr="00C323F8">
        <w:rPr>
          <w:rFonts w:ascii="Times New Roman" w:eastAsia="DengXian" w:hAnsi="Times New Roman" w:cs="Times New Roman"/>
          <w:color w:val="000000" w:themeColor="text1"/>
          <w:szCs w:val="21"/>
        </w:rPr>
        <w:t xml:space="preserve">TACE, </w:t>
      </w:r>
      <w:proofErr w:type="spellStart"/>
      <w:r w:rsidRPr="00C323F8">
        <w:rPr>
          <w:rFonts w:ascii="Times New Roman" w:hAnsi="Times New Roman" w:cs="Times New Roman"/>
          <w:color w:val="000000" w:themeColor="text1"/>
          <w:sz w:val="24"/>
          <w:szCs w:val="24"/>
        </w:rPr>
        <w:t>transarterial</w:t>
      </w:r>
      <w:proofErr w:type="spellEnd"/>
      <w:r w:rsidRPr="00C323F8">
        <w:rPr>
          <w:rFonts w:ascii="Times New Roman" w:hAnsi="Times New Roman" w:cs="Times New Roman"/>
          <w:color w:val="000000" w:themeColor="text1"/>
          <w:sz w:val="24"/>
          <w:szCs w:val="24"/>
        </w:rPr>
        <w:t xml:space="preserve"> chemoemboliz</w:t>
      </w:r>
      <w:r w:rsidRPr="00C323F8">
        <w:rPr>
          <w:rFonts w:ascii="Times New Roman" w:eastAsia="DengXian" w:hAnsi="Times New Roman" w:cs="Times New Roman"/>
          <w:color w:val="000000" w:themeColor="text1"/>
          <w:szCs w:val="21"/>
        </w:rPr>
        <w:t xml:space="preserve">ation; LR, Liver resection; </w:t>
      </w:r>
      <w:r w:rsidRPr="00C323F8">
        <w:rPr>
          <w:rFonts w:ascii="Times New Roman" w:eastAsia="SimSun" w:hAnsi="Times New Roman" w:cs="Times New Roman"/>
          <w:color w:val="000000" w:themeColor="text1"/>
          <w:szCs w:val="21"/>
        </w:rPr>
        <w:t>CNLC, China Liver Cancer Staging.</w:t>
      </w:r>
    </w:p>
    <w:p w14:paraId="5D0BB4DF" w14:textId="77777777" w:rsidR="00953A27" w:rsidRPr="00C323F8" w:rsidRDefault="00953A27" w:rsidP="00953A27">
      <w:pPr>
        <w:jc w:val="left"/>
        <w:rPr>
          <w:rFonts w:ascii="Times New Roman" w:eastAsia="SimSun" w:hAnsi="Times New Roman" w:cs="Times New Roman"/>
          <w:b/>
          <w:bCs/>
          <w:color w:val="000000" w:themeColor="text1"/>
          <w:szCs w:val="21"/>
        </w:rPr>
        <w:sectPr w:rsidR="00953A27" w:rsidRPr="00C323F8" w:rsidSect="001F7699">
          <w:pgSz w:w="11907" w:h="16840" w:code="9"/>
          <w:pgMar w:top="1440" w:right="1797" w:bottom="1440" w:left="1797" w:header="851" w:footer="992" w:gutter="0"/>
          <w:cols w:space="425"/>
          <w:docGrid w:linePitch="312"/>
        </w:sectPr>
      </w:pPr>
    </w:p>
    <w:p w14:paraId="2526C33A" w14:textId="77777777" w:rsidR="00953A27" w:rsidRPr="00C323F8" w:rsidRDefault="00953A27" w:rsidP="00953A27">
      <w:pPr>
        <w:jc w:val="left"/>
        <w:rPr>
          <w:rFonts w:ascii="Times New Roman" w:eastAsia="SimSun" w:hAnsi="Times New Roman" w:cs="Times New Roman"/>
          <w:color w:val="000000" w:themeColor="text1"/>
          <w:szCs w:val="21"/>
        </w:rPr>
      </w:pPr>
      <w:r w:rsidRPr="00C323F8">
        <w:rPr>
          <w:rFonts w:ascii="Times New Roman" w:eastAsia="SimSun" w:hAnsi="Times New Roman" w:cs="Times New Roman"/>
          <w:b/>
          <w:bCs/>
          <w:color w:val="000000" w:themeColor="text1"/>
          <w:szCs w:val="21"/>
        </w:rPr>
        <w:lastRenderedPageBreak/>
        <w:t>Supplementary Table 8. Univariate and multivariate analyses of predictive characteristics related with survival status in HCC.</w:t>
      </w:r>
    </w:p>
    <w:tbl>
      <w:tblPr>
        <w:tblW w:w="5000" w:type="pct"/>
        <w:tblBorders>
          <w:top w:val="single" w:sz="12" w:space="0" w:color="auto"/>
          <w:bottom w:val="single" w:sz="12" w:space="0" w:color="auto"/>
        </w:tblBorders>
        <w:tblLayout w:type="fixed"/>
        <w:tblLook w:val="04A0" w:firstRow="1" w:lastRow="0" w:firstColumn="1" w:lastColumn="0" w:noHBand="0" w:noVBand="1"/>
      </w:tblPr>
      <w:tblGrid>
        <w:gridCol w:w="4858"/>
        <w:gridCol w:w="1396"/>
        <w:gridCol w:w="3183"/>
        <w:gridCol w:w="1337"/>
        <w:gridCol w:w="3186"/>
      </w:tblGrid>
      <w:tr w:rsidR="00C323F8" w:rsidRPr="00C323F8" w14:paraId="183C0090" w14:textId="77777777" w:rsidTr="008E58F2">
        <w:trPr>
          <w:trHeight w:val="270"/>
        </w:trPr>
        <w:tc>
          <w:tcPr>
            <w:tcW w:w="1740" w:type="pct"/>
            <w:vMerge w:val="restart"/>
            <w:tcBorders>
              <w:top w:val="single" w:sz="12" w:space="0" w:color="auto"/>
              <w:left w:val="nil"/>
              <w:bottom w:val="nil"/>
              <w:right w:val="nil"/>
            </w:tcBorders>
            <w:noWrap/>
            <w:vAlign w:val="center"/>
            <w:hideMark/>
          </w:tcPr>
          <w:p w14:paraId="5B1C575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rPr>
              <w:t>Characteristics</w:t>
            </w:r>
          </w:p>
        </w:tc>
        <w:tc>
          <w:tcPr>
            <w:tcW w:w="1640" w:type="pct"/>
            <w:gridSpan w:val="2"/>
            <w:tcBorders>
              <w:top w:val="single" w:sz="12" w:space="0" w:color="auto"/>
              <w:left w:val="nil"/>
              <w:bottom w:val="nil"/>
              <w:right w:val="nil"/>
            </w:tcBorders>
            <w:noWrap/>
            <w:vAlign w:val="center"/>
            <w:hideMark/>
          </w:tcPr>
          <w:p w14:paraId="694FAB8D"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rPr>
              <w:t>Univariate</w:t>
            </w:r>
          </w:p>
        </w:tc>
        <w:tc>
          <w:tcPr>
            <w:tcW w:w="1620" w:type="pct"/>
            <w:gridSpan w:val="2"/>
            <w:tcBorders>
              <w:top w:val="single" w:sz="12" w:space="0" w:color="auto"/>
              <w:left w:val="nil"/>
              <w:bottom w:val="nil"/>
              <w:right w:val="nil"/>
            </w:tcBorders>
            <w:noWrap/>
            <w:vAlign w:val="center"/>
            <w:hideMark/>
          </w:tcPr>
          <w:p w14:paraId="30751F3C"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r w:rsidRPr="00C323F8">
              <w:rPr>
                <w:rFonts w:ascii="Times New Roman" w:eastAsia="SimSun" w:hAnsi="Times New Roman" w:cs="Times New Roman"/>
                <w:color w:val="000000" w:themeColor="text1"/>
                <w:kern w:val="0"/>
                <w:sz w:val="22"/>
              </w:rPr>
              <w:t>Multivariate</w:t>
            </w:r>
          </w:p>
        </w:tc>
      </w:tr>
      <w:tr w:rsidR="00C323F8" w:rsidRPr="00C323F8" w14:paraId="49CFDC6A" w14:textId="77777777" w:rsidTr="008E58F2">
        <w:trPr>
          <w:trHeight w:val="270"/>
        </w:trPr>
        <w:tc>
          <w:tcPr>
            <w:tcW w:w="1740" w:type="pct"/>
            <w:vMerge/>
            <w:tcBorders>
              <w:top w:val="single" w:sz="12" w:space="0" w:color="auto"/>
              <w:left w:val="nil"/>
              <w:bottom w:val="nil"/>
              <w:right w:val="nil"/>
            </w:tcBorders>
            <w:vAlign w:val="center"/>
            <w:hideMark/>
          </w:tcPr>
          <w:p w14:paraId="50EE5DE4" w14:textId="77777777" w:rsidR="00953A27" w:rsidRPr="00C323F8" w:rsidRDefault="00953A27" w:rsidP="008E58F2">
            <w:pPr>
              <w:widowControl/>
              <w:jc w:val="left"/>
              <w:rPr>
                <w:rFonts w:ascii="Times New Roman" w:eastAsia="SimSun" w:hAnsi="Times New Roman" w:cs="Times New Roman"/>
                <w:color w:val="000000" w:themeColor="text1"/>
                <w:sz w:val="22"/>
              </w:rPr>
            </w:pPr>
          </w:p>
        </w:tc>
        <w:tc>
          <w:tcPr>
            <w:tcW w:w="500" w:type="pct"/>
            <w:tcBorders>
              <w:top w:val="nil"/>
              <w:left w:val="nil"/>
              <w:bottom w:val="single" w:sz="4" w:space="0" w:color="auto"/>
              <w:right w:val="nil"/>
            </w:tcBorders>
            <w:noWrap/>
            <w:vAlign w:val="center"/>
            <w:hideMark/>
          </w:tcPr>
          <w:p w14:paraId="6394DBE7" w14:textId="56057F6C" w:rsidR="00953A27" w:rsidRPr="00C323F8" w:rsidRDefault="009530E7" w:rsidP="008E58F2">
            <w:pPr>
              <w:widowControl/>
              <w:jc w:val="left"/>
              <w:textAlignment w:val="center"/>
              <w:rPr>
                <w:rFonts w:ascii="Times New Roman" w:eastAsia="SimSun" w:hAnsi="Times New Roman" w:cs="Times New Roman"/>
                <w:i/>
                <w:iCs/>
                <w:color w:val="000000" w:themeColor="text1"/>
                <w:sz w:val="22"/>
              </w:rPr>
            </w:pPr>
            <w:r>
              <w:rPr>
                <w:rFonts w:ascii="Times New Roman" w:eastAsia="SimSun" w:hAnsi="Times New Roman" w:cs="Times New Roman" w:hint="eastAsia"/>
                <w:color w:val="000000" w:themeColor="text1"/>
                <w:kern w:val="0"/>
                <w:sz w:val="22"/>
                <w:lang w:bidi="ar"/>
              </w:rPr>
              <w:t>P</w:t>
            </w:r>
            <w:r w:rsidRPr="00C323F8">
              <w:rPr>
                <w:rFonts w:ascii="Times New Roman" w:eastAsia="SimSun" w:hAnsi="Times New Roman" w:cs="Times New Roman"/>
                <w:color w:val="000000" w:themeColor="text1"/>
                <w:kern w:val="0"/>
                <w:sz w:val="22"/>
                <w:lang w:bidi="ar"/>
              </w:rPr>
              <w:t xml:space="preserve"> value</w:t>
            </w:r>
          </w:p>
        </w:tc>
        <w:tc>
          <w:tcPr>
            <w:tcW w:w="1140" w:type="pct"/>
            <w:tcBorders>
              <w:top w:val="nil"/>
              <w:left w:val="nil"/>
              <w:bottom w:val="single" w:sz="4" w:space="0" w:color="auto"/>
              <w:right w:val="nil"/>
            </w:tcBorders>
            <w:noWrap/>
            <w:vAlign w:val="center"/>
            <w:hideMark/>
          </w:tcPr>
          <w:p w14:paraId="60C5123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roofErr w:type="gramStart"/>
            <w:r w:rsidRPr="00C323F8">
              <w:rPr>
                <w:rFonts w:ascii="Times New Roman" w:eastAsia="SimSun" w:hAnsi="Times New Roman" w:cs="Times New Roman"/>
                <w:color w:val="000000" w:themeColor="text1"/>
                <w:kern w:val="0"/>
                <w:sz w:val="22"/>
              </w:rPr>
              <w:t>HR(</w:t>
            </w:r>
            <w:proofErr w:type="gramEnd"/>
            <w:r w:rsidRPr="00C323F8">
              <w:rPr>
                <w:rFonts w:ascii="Times New Roman" w:eastAsia="SimSun" w:hAnsi="Times New Roman" w:cs="Times New Roman"/>
                <w:color w:val="000000" w:themeColor="text1"/>
                <w:kern w:val="0"/>
                <w:sz w:val="22"/>
              </w:rPr>
              <w:t>95% CI)</w:t>
            </w:r>
          </w:p>
        </w:tc>
        <w:tc>
          <w:tcPr>
            <w:tcW w:w="479" w:type="pct"/>
            <w:tcBorders>
              <w:top w:val="nil"/>
              <w:left w:val="nil"/>
              <w:bottom w:val="single" w:sz="4" w:space="0" w:color="auto"/>
              <w:right w:val="nil"/>
            </w:tcBorders>
            <w:noWrap/>
            <w:vAlign w:val="center"/>
            <w:hideMark/>
          </w:tcPr>
          <w:p w14:paraId="0358DE5E" w14:textId="1CA6F65B" w:rsidR="00953A27" w:rsidRPr="00C323F8" w:rsidRDefault="009530E7" w:rsidP="008E58F2">
            <w:pPr>
              <w:widowControl/>
              <w:jc w:val="left"/>
              <w:textAlignment w:val="center"/>
              <w:rPr>
                <w:rFonts w:ascii="Times New Roman" w:eastAsia="SimSun" w:hAnsi="Times New Roman" w:cs="Times New Roman"/>
                <w:i/>
                <w:iCs/>
                <w:color w:val="000000" w:themeColor="text1"/>
                <w:sz w:val="22"/>
              </w:rPr>
            </w:pPr>
            <w:r>
              <w:rPr>
                <w:rFonts w:ascii="Times New Roman" w:eastAsia="SimSun" w:hAnsi="Times New Roman" w:cs="Times New Roman" w:hint="eastAsia"/>
                <w:color w:val="000000" w:themeColor="text1"/>
                <w:kern w:val="0"/>
                <w:sz w:val="22"/>
                <w:lang w:bidi="ar"/>
              </w:rPr>
              <w:t>P</w:t>
            </w:r>
            <w:r w:rsidRPr="00C323F8">
              <w:rPr>
                <w:rFonts w:ascii="Times New Roman" w:eastAsia="SimSun" w:hAnsi="Times New Roman" w:cs="Times New Roman"/>
                <w:color w:val="000000" w:themeColor="text1"/>
                <w:kern w:val="0"/>
                <w:sz w:val="22"/>
                <w:lang w:bidi="ar"/>
              </w:rPr>
              <w:t xml:space="preserve"> value</w:t>
            </w:r>
          </w:p>
        </w:tc>
        <w:tc>
          <w:tcPr>
            <w:tcW w:w="1141" w:type="pct"/>
            <w:tcBorders>
              <w:top w:val="nil"/>
              <w:left w:val="nil"/>
              <w:bottom w:val="single" w:sz="4" w:space="0" w:color="auto"/>
              <w:right w:val="nil"/>
            </w:tcBorders>
            <w:noWrap/>
            <w:vAlign w:val="center"/>
            <w:hideMark/>
          </w:tcPr>
          <w:p w14:paraId="03575E78" w14:textId="77777777" w:rsidR="00953A27" w:rsidRPr="00C323F8" w:rsidRDefault="00953A27" w:rsidP="008E58F2">
            <w:pPr>
              <w:widowControl/>
              <w:jc w:val="left"/>
              <w:textAlignment w:val="center"/>
              <w:rPr>
                <w:rFonts w:ascii="Times New Roman" w:eastAsia="SimSun" w:hAnsi="Times New Roman" w:cs="Times New Roman"/>
                <w:color w:val="000000" w:themeColor="text1"/>
                <w:sz w:val="22"/>
              </w:rPr>
            </w:pPr>
            <w:proofErr w:type="gramStart"/>
            <w:r w:rsidRPr="00C323F8">
              <w:rPr>
                <w:rFonts w:ascii="Times New Roman" w:eastAsia="SimSun" w:hAnsi="Times New Roman" w:cs="Times New Roman"/>
                <w:color w:val="000000" w:themeColor="text1"/>
                <w:kern w:val="0"/>
                <w:sz w:val="22"/>
              </w:rPr>
              <w:t>HR(</w:t>
            </w:r>
            <w:proofErr w:type="gramEnd"/>
            <w:r w:rsidRPr="00C323F8">
              <w:rPr>
                <w:rFonts w:ascii="Times New Roman" w:eastAsia="SimSun" w:hAnsi="Times New Roman" w:cs="Times New Roman"/>
                <w:color w:val="000000" w:themeColor="text1"/>
                <w:kern w:val="0"/>
                <w:sz w:val="22"/>
              </w:rPr>
              <w:t>95% CI)</w:t>
            </w:r>
          </w:p>
        </w:tc>
      </w:tr>
      <w:tr w:rsidR="00C323F8" w:rsidRPr="00C323F8" w14:paraId="66890623" w14:textId="77777777" w:rsidTr="008E58F2">
        <w:trPr>
          <w:trHeight w:val="270"/>
        </w:trPr>
        <w:tc>
          <w:tcPr>
            <w:tcW w:w="1740" w:type="pct"/>
            <w:tcBorders>
              <w:top w:val="single" w:sz="4" w:space="0" w:color="auto"/>
              <w:left w:val="nil"/>
              <w:bottom w:val="nil"/>
              <w:right w:val="nil"/>
            </w:tcBorders>
            <w:noWrap/>
            <w:vAlign w:val="center"/>
            <w:hideMark/>
          </w:tcPr>
          <w:p w14:paraId="46479889" w14:textId="4C45B821"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Treatment model</w:t>
            </w:r>
          </w:p>
        </w:tc>
        <w:tc>
          <w:tcPr>
            <w:tcW w:w="500" w:type="pct"/>
            <w:tcBorders>
              <w:top w:val="single" w:sz="4" w:space="0" w:color="auto"/>
              <w:left w:val="nil"/>
              <w:bottom w:val="nil"/>
              <w:right w:val="nil"/>
            </w:tcBorders>
            <w:noWrap/>
            <w:vAlign w:val="center"/>
            <w:hideMark/>
          </w:tcPr>
          <w:p w14:paraId="43B3AB4B"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&lt;0.001 </w:t>
            </w:r>
          </w:p>
        </w:tc>
        <w:tc>
          <w:tcPr>
            <w:tcW w:w="1140" w:type="pct"/>
            <w:tcBorders>
              <w:top w:val="single" w:sz="4" w:space="0" w:color="auto"/>
              <w:left w:val="nil"/>
              <w:bottom w:val="nil"/>
              <w:right w:val="nil"/>
            </w:tcBorders>
            <w:noWrap/>
            <w:vAlign w:val="center"/>
            <w:hideMark/>
          </w:tcPr>
          <w:p w14:paraId="5EBF28D2"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0.366 (0.239-0.562)</w:t>
            </w:r>
          </w:p>
        </w:tc>
        <w:tc>
          <w:tcPr>
            <w:tcW w:w="479" w:type="pct"/>
            <w:tcBorders>
              <w:top w:val="single" w:sz="4" w:space="0" w:color="auto"/>
              <w:left w:val="nil"/>
              <w:bottom w:val="nil"/>
              <w:right w:val="nil"/>
            </w:tcBorders>
            <w:noWrap/>
            <w:vAlign w:val="center"/>
            <w:hideMark/>
          </w:tcPr>
          <w:p w14:paraId="668DF28D"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&lt;0.001 </w:t>
            </w:r>
          </w:p>
        </w:tc>
        <w:tc>
          <w:tcPr>
            <w:tcW w:w="1141" w:type="pct"/>
            <w:tcBorders>
              <w:top w:val="single" w:sz="4" w:space="0" w:color="auto"/>
              <w:left w:val="nil"/>
              <w:bottom w:val="nil"/>
              <w:right w:val="nil"/>
            </w:tcBorders>
            <w:noWrap/>
            <w:vAlign w:val="center"/>
            <w:hideMark/>
          </w:tcPr>
          <w:p w14:paraId="6E9F0B7F"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0.399 (0.257-0.619)</w:t>
            </w:r>
          </w:p>
        </w:tc>
      </w:tr>
      <w:tr w:rsidR="00C323F8" w:rsidRPr="00C323F8" w14:paraId="4078B02D" w14:textId="77777777" w:rsidTr="008E58F2">
        <w:trPr>
          <w:trHeight w:val="270"/>
        </w:trPr>
        <w:tc>
          <w:tcPr>
            <w:tcW w:w="1740" w:type="pct"/>
            <w:tcBorders>
              <w:top w:val="nil"/>
              <w:left w:val="nil"/>
              <w:bottom w:val="nil"/>
              <w:right w:val="nil"/>
            </w:tcBorders>
            <w:noWrap/>
            <w:vAlign w:val="center"/>
            <w:hideMark/>
          </w:tcPr>
          <w:p w14:paraId="31BD686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CNLC</w:t>
            </w:r>
          </w:p>
        </w:tc>
        <w:tc>
          <w:tcPr>
            <w:tcW w:w="500" w:type="pct"/>
            <w:tcBorders>
              <w:top w:val="nil"/>
              <w:left w:val="nil"/>
              <w:bottom w:val="nil"/>
              <w:right w:val="nil"/>
            </w:tcBorders>
            <w:noWrap/>
            <w:vAlign w:val="center"/>
            <w:hideMark/>
          </w:tcPr>
          <w:p w14:paraId="4A5BCCCD"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&lt;0.001 </w:t>
            </w:r>
          </w:p>
        </w:tc>
        <w:tc>
          <w:tcPr>
            <w:tcW w:w="1140" w:type="pct"/>
            <w:tcBorders>
              <w:top w:val="nil"/>
              <w:left w:val="nil"/>
              <w:bottom w:val="nil"/>
              <w:right w:val="nil"/>
            </w:tcBorders>
            <w:noWrap/>
            <w:vAlign w:val="center"/>
            <w:hideMark/>
          </w:tcPr>
          <w:p w14:paraId="3ECCBEF2"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1.710 (1.390-2.090)</w:t>
            </w:r>
          </w:p>
        </w:tc>
        <w:tc>
          <w:tcPr>
            <w:tcW w:w="479" w:type="pct"/>
            <w:tcBorders>
              <w:top w:val="nil"/>
              <w:left w:val="nil"/>
              <w:bottom w:val="nil"/>
              <w:right w:val="nil"/>
            </w:tcBorders>
            <w:noWrap/>
            <w:vAlign w:val="center"/>
          </w:tcPr>
          <w:p w14:paraId="4FC62806"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7FFA4D69"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18FF6980" w14:textId="77777777" w:rsidTr="008E58F2">
        <w:trPr>
          <w:trHeight w:val="270"/>
        </w:trPr>
        <w:tc>
          <w:tcPr>
            <w:tcW w:w="1740" w:type="pct"/>
            <w:tcBorders>
              <w:top w:val="nil"/>
              <w:left w:val="nil"/>
              <w:bottom w:val="nil"/>
              <w:right w:val="nil"/>
            </w:tcBorders>
            <w:noWrap/>
            <w:vAlign w:val="center"/>
            <w:hideMark/>
          </w:tcPr>
          <w:p w14:paraId="710B9213"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Child Pugh class</w:t>
            </w:r>
          </w:p>
        </w:tc>
        <w:tc>
          <w:tcPr>
            <w:tcW w:w="500" w:type="pct"/>
            <w:tcBorders>
              <w:top w:val="nil"/>
              <w:left w:val="nil"/>
              <w:bottom w:val="nil"/>
              <w:right w:val="nil"/>
            </w:tcBorders>
            <w:noWrap/>
            <w:vAlign w:val="center"/>
            <w:hideMark/>
          </w:tcPr>
          <w:p w14:paraId="63EFDA09"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0.001 </w:t>
            </w:r>
          </w:p>
        </w:tc>
        <w:tc>
          <w:tcPr>
            <w:tcW w:w="1140" w:type="pct"/>
            <w:tcBorders>
              <w:top w:val="nil"/>
              <w:left w:val="nil"/>
              <w:bottom w:val="nil"/>
              <w:right w:val="nil"/>
            </w:tcBorders>
            <w:noWrap/>
            <w:vAlign w:val="center"/>
            <w:hideMark/>
          </w:tcPr>
          <w:p w14:paraId="038C8448"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1.830 (1.290-2.590)</w:t>
            </w:r>
          </w:p>
        </w:tc>
        <w:tc>
          <w:tcPr>
            <w:tcW w:w="479" w:type="pct"/>
            <w:tcBorders>
              <w:top w:val="nil"/>
              <w:left w:val="nil"/>
              <w:bottom w:val="nil"/>
              <w:right w:val="nil"/>
            </w:tcBorders>
            <w:noWrap/>
            <w:vAlign w:val="center"/>
          </w:tcPr>
          <w:p w14:paraId="40BB7F0B"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7405AE5F"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74149931" w14:textId="77777777" w:rsidTr="008E58F2">
        <w:trPr>
          <w:trHeight w:val="270"/>
        </w:trPr>
        <w:tc>
          <w:tcPr>
            <w:tcW w:w="1740" w:type="pct"/>
            <w:tcBorders>
              <w:top w:val="nil"/>
              <w:left w:val="nil"/>
              <w:bottom w:val="nil"/>
              <w:right w:val="nil"/>
            </w:tcBorders>
            <w:noWrap/>
            <w:vAlign w:val="center"/>
            <w:hideMark/>
          </w:tcPr>
          <w:p w14:paraId="197F1810"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ECOG PS</w:t>
            </w:r>
          </w:p>
        </w:tc>
        <w:tc>
          <w:tcPr>
            <w:tcW w:w="500" w:type="pct"/>
            <w:tcBorders>
              <w:top w:val="nil"/>
              <w:left w:val="nil"/>
              <w:bottom w:val="nil"/>
              <w:right w:val="nil"/>
            </w:tcBorders>
            <w:noWrap/>
            <w:vAlign w:val="center"/>
            <w:hideMark/>
          </w:tcPr>
          <w:p w14:paraId="3BCAD902"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0.395 </w:t>
            </w:r>
          </w:p>
        </w:tc>
        <w:tc>
          <w:tcPr>
            <w:tcW w:w="1140" w:type="pct"/>
            <w:tcBorders>
              <w:top w:val="nil"/>
              <w:left w:val="nil"/>
              <w:bottom w:val="nil"/>
              <w:right w:val="nil"/>
            </w:tcBorders>
            <w:noWrap/>
            <w:vAlign w:val="center"/>
            <w:hideMark/>
          </w:tcPr>
          <w:p w14:paraId="6FF3E83B"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1.220 (0.772-1.930)</w:t>
            </w:r>
          </w:p>
        </w:tc>
        <w:tc>
          <w:tcPr>
            <w:tcW w:w="479" w:type="pct"/>
            <w:tcBorders>
              <w:top w:val="nil"/>
              <w:left w:val="nil"/>
              <w:bottom w:val="nil"/>
              <w:right w:val="nil"/>
            </w:tcBorders>
            <w:noWrap/>
            <w:vAlign w:val="center"/>
          </w:tcPr>
          <w:p w14:paraId="7B211CB6"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405766EE"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3BF8727F" w14:textId="77777777" w:rsidTr="008E58F2">
        <w:trPr>
          <w:trHeight w:val="270"/>
        </w:trPr>
        <w:tc>
          <w:tcPr>
            <w:tcW w:w="1740" w:type="pct"/>
            <w:tcBorders>
              <w:top w:val="nil"/>
              <w:left w:val="nil"/>
              <w:bottom w:val="nil"/>
              <w:right w:val="nil"/>
            </w:tcBorders>
            <w:noWrap/>
            <w:vAlign w:val="center"/>
            <w:hideMark/>
          </w:tcPr>
          <w:p w14:paraId="5545D9BF"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bookmarkStart w:id="37" w:name="_Hlk113800872"/>
            <w:r w:rsidRPr="009530E7">
              <w:rPr>
                <w:rFonts w:ascii="Times New Roman" w:eastAsia="SimSun" w:hAnsi="Times New Roman" w:cs="Times New Roman"/>
                <w:color w:val="000000" w:themeColor="text1"/>
                <w:kern w:val="0"/>
                <w:sz w:val="22"/>
              </w:rPr>
              <w:t>Extrahepatic Metastases</w:t>
            </w:r>
          </w:p>
        </w:tc>
        <w:tc>
          <w:tcPr>
            <w:tcW w:w="500" w:type="pct"/>
            <w:tcBorders>
              <w:top w:val="nil"/>
              <w:left w:val="nil"/>
              <w:bottom w:val="nil"/>
              <w:right w:val="nil"/>
            </w:tcBorders>
            <w:noWrap/>
            <w:vAlign w:val="center"/>
            <w:hideMark/>
          </w:tcPr>
          <w:p w14:paraId="73BF526B"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0.101 </w:t>
            </w:r>
          </w:p>
        </w:tc>
        <w:tc>
          <w:tcPr>
            <w:tcW w:w="1140" w:type="pct"/>
            <w:tcBorders>
              <w:top w:val="nil"/>
              <w:left w:val="nil"/>
              <w:bottom w:val="nil"/>
              <w:right w:val="nil"/>
            </w:tcBorders>
            <w:noWrap/>
            <w:vAlign w:val="center"/>
            <w:hideMark/>
          </w:tcPr>
          <w:p w14:paraId="0DC9D181"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1.440 (0.932-2.210)</w:t>
            </w:r>
          </w:p>
        </w:tc>
        <w:tc>
          <w:tcPr>
            <w:tcW w:w="479" w:type="pct"/>
            <w:tcBorders>
              <w:top w:val="nil"/>
              <w:left w:val="nil"/>
              <w:bottom w:val="nil"/>
              <w:right w:val="nil"/>
            </w:tcBorders>
            <w:noWrap/>
            <w:vAlign w:val="center"/>
          </w:tcPr>
          <w:p w14:paraId="1276F471"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788C5DD3"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6226F578" w14:textId="77777777" w:rsidTr="008E58F2">
        <w:trPr>
          <w:trHeight w:val="270"/>
        </w:trPr>
        <w:tc>
          <w:tcPr>
            <w:tcW w:w="1740" w:type="pct"/>
            <w:tcBorders>
              <w:top w:val="nil"/>
              <w:left w:val="nil"/>
              <w:bottom w:val="nil"/>
              <w:right w:val="nil"/>
            </w:tcBorders>
            <w:noWrap/>
            <w:vAlign w:val="center"/>
            <w:hideMark/>
          </w:tcPr>
          <w:p w14:paraId="454D3BF1"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Portal Vein Tumor Thrombus</w:t>
            </w:r>
          </w:p>
        </w:tc>
        <w:tc>
          <w:tcPr>
            <w:tcW w:w="500" w:type="pct"/>
            <w:tcBorders>
              <w:top w:val="nil"/>
              <w:left w:val="nil"/>
              <w:bottom w:val="nil"/>
              <w:right w:val="nil"/>
            </w:tcBorders>
            <w:noWrap/>
            <w:vAlign w:val="center"/>
            <w:hideMark/>
          </w:tcPr>
          <w:p w14:paraId="3F01632B"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&lt;0.001 </w:t>
            </w:r>
          </w:p>
        </w:tc>
        <w:tc>
          <w:tcPr>
            <w:tcW w:w="1140" w:type="pct"/>
            <w:tcBorders>
              <w:top w:val="nil"/>
              <w:left w:val="nil"/>
              <w:bottom w:val="nil"/>
              <w:right w:val="nil"/>
            </w:tcBorders>
            <w:noWrap/>
            <w:vAlign w:val="center"/>
            <w:hideMark/>
          </w:tcPr>
          <w:p w14:paraId="33464190"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2.170 (1.510-3.110)</w:t>
            </w:r>
          </w:p>
        </w:tc>
        <w:tc>
          <w:tcPr>
            <w:tcW w:w="479" w:type="pct"/>
            <w:tcBorders>
              <w:top w:val="nil"/>
              <w:left w:val="nil"/>
              <w:bottom w:val="nil"/>
              <w:right w:val="nil"/>
            </w:tcBorders>
            <w:noWrap/>
            <w:vAlign w:val="center"/>
          </w:tcPr>
          <w:p w14:paraId="294DFC18"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2FCCE2D6"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3A274297" w14:textId="77777777" w:rsidTr="008E58F2">
        <w:trPr>
          <w:trHeight w:val="270"/>
        </w:trPr>
        <w:tc>
          <w:tcPr>
            <w:tcW w:w="1740" w:type="pct"/>
            <w:tcBorders>
              <w:top w:val="nil"/>
              <w:left w:val="nil"/>
              <w:bottom w:val="nil"/>
              <w:right w:val="nil"/>
            </w:tcBorders>
            <w:noWrap/>
            <w:vAlign w:val="center"/>
            <w:hideMark/>
          </w:tcPr>
          <w:p w14:paraId="0BA3F29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bookmarkStart w:id="38" w:name="_Hlk113800771"/>
            <w:bookmarkEnd w:id="37"/>
            <w:r w:rsidRPr="009530E7">
              <w:rPr>
                <w:rFonts w:ascii="Times New Roman" w:eastAsia="SimSun" w:hAnsi="Times New Roman" w:cs="Times New Roman"/>
                <w:color w:val="000000" w:themeColor="text1"/>
                <w:kern w:val="0"/>
                <w:sz w:val="22"/>
              </w:rPr>
              <w:t>Gender</w:t>
            </w:r>
            <w:bookmarkEnd w:id="38"/>
          </w:p>
        </w:tc>
        <w:tc>
          <w:tcPr>
            <w:tcW w:w="500" w:type="pct"/>
            <w:tcBorders>
              <w:top w:val="nil"/>
              <w:left w:val="nil"/>
              <w:bottom w:val="nil"/>
              <w:right w:val="nil"/>
            </w:tcBorders>
            <w:noWrap/>
            <w:vAlign w:val="center"/>
            <w:hideMark/>
          </w:tcPr>
          <w:p w14:paraId="2B9F015F"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0.141 </w:t>
            </w:r>
          </w:p>
        </w:tc>
        <w:tc>
          <w:tcPr>
            <w:tcW w:w="1140" w:type="pct"/>
            <w:tcBorders>
              <w:top w:val="nil"/>
              <w:left w:val="nil"/>
              <w:bottom w:val="nil"/>
              <w:right w:val="nil"/>
            </w:tcBorders>
            <w:noWrap/>
            <w:vAlign w:val="center"/>
            <w:hideMark/>
          </w:tcPr>
          <w:p w14:paraId="0E0463EB"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1.470 (0.880-2.460)</w:t>
            </w:r>
          </w:p>
        </w:tc>
        <w:tc>
          <w:tcPr>
            <w:tcW w:w="479" w:type="pct"/>
            <w:tcBorders>
              <w:top w:val="nil"/>
              <w:left w:val="nil"/>
              <w:bottom w:val="nil"/>
              <w:right w:val="nil"/>
            </w:tcBorders>
            <w:noWrap/>
            <w:vAlign w:val="center"/>
          </w:tcPr>
          <w:p w14:paraId="5979F002"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35F95B10"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52478DB0" w14:textId="77777777" w:rsidTr="008E58F2">
        <w:trPr>
          <w:trHeight w:val="270"/>
        </w:trPr>
        <w:tc>
          <w:tcPr>
            <w:tcW w:w="1740" w:type="pct"/>
            <w:tcBorders>
              <w:top w:val="nil"/>
              <w:left w:val="nil"/>
              <w:bottom w:val="nil"/>
              <w:right w:val="nil"/>
            </w:tcBorders>
            <w:noWrap/>
            <w:vAlign w:val="center"/>
            <w:hideMark/>
          </w:tcPr>
          <w:p w14:paraId="0F32632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HBV infection</w:t>
            </w:r>
          </w:p>
        </w:tc>
        <w:tc>
          <w:tcPr>
            <w:tcW w:w="500" w:type="pct"/>
            <w:tcBorders>
              <w:top w:val="nil"/>
              <w:left w:val="nil"/>
              <w:bottom w:val="nil"/>
              <w:right w:val="nil"/>
            </w:tcBorders>
            <w:noWrap/>
            <w:vAlign w:val="center"/>
            <w:hideMark/>
          </w:tcPr>
          <w:p w14:paraId="1B13009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0.062 </w:t>
            </w:r>
          </w:p>
        </w:tc>
        <w:tc>
          <w:tcPr>
            <w:tcW w:w="1140" w:type="pct"/>
            <w:tcBorders>
              <w:top w:val="nil"/>
              <w:left w:val="nil"/>
              <w:bottom w:val="nil"/>
              <w:right w:val="nil"/>
            </w:tcBorders>
            <w:noWrap/>
            <w:vAlign w:val="center"/>
            <w:hideMark/>
          </w:tcPr>
          <w:p w14:paraId="430ACC37"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0.671 (0.442-1.020)</w:t>
            </w:r>
          </w:p>
        </w:tc>
        <w:tc>
          <w:tcPr>
            <w:tcW w:w="479" w:type="pct"/>
            <w:tcBorders>
              <w:top w:val="nil"/>
              <w:left w:val="nil"/>
              <w:bottom w:val="nil"/>
              <w:right w:val="nil"/>
            </w:tcBorders>
            <w:noWrap/>
            <w:vAlign w:val="center"/>
          </w:tcPr>
          <w:p w14:paraId="104943A2"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65B455AC"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7660F2E9" w14:textId="77777777" w:rsidTr="008E58F2">
        <w:trPr>
          <w:trHeight w:val="270"/>
        </w:trPr>
        <w:tc>
          <w:tcPr>
            <w:tcW w:w="1740" w:type="pct"/>
            <w:tcBorders>
              <w:top w:val="nil"/>
              <w:left w:val="nil"/>
              <w:bottom w:val="nil"/>
              <w:right w:val="nil"/>
            </w:tcBorders>
            <w:noWrap/>
            <w:vAlign w:val="center"/>
            <w:hideMark/>
          </w:tcPr>
          <w:p w14:paraId="1E13697D"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Diabetes</w:t>
            </w:r>
          </w:p>
        </w:tc>
        <w:tc>
          <w:tcPr>
            <w:tcW w:w="500" w:type="pct"/>
            <w:tcBorders>
              <w:top w:val="nil"/>
              <w:left w:val="nil"/>
              <w:bottom w:val="nil"/>
              <w:right w:val="nil"/>
            </w:tcBorders>
            <w:noWrap/>
            <w:vAlign w:val="center"/>
            <w:hideMark/>
          </w:tcPr>
          <w:p w14:paraId="69C29E00"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0.869 </w:t>
            </w:r>
          </w:p>
        </w:tc>
        <w:tc>
          <w:tcPr>
            <w:tcW w:w="1140" w:type="pct"/>
            <w:tcBorders>
              <w:top w:val="nil"/>
              <w:left w:val="nil"/>
              <w:bottom w:val="nil"/>
              <w:right w:val="nil"/>
            </w:tcBorders>
            <w:noWrap/>
            <w:vAlign w:val="center"/>
            <w:hideMark/>
          </w:tcPr>
          <w:p w14:paraId="6A344BAD"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1.050 (0.595-1.850)</w:t>
            </w:r>
          </w:p>
        </w:tc>
        <w:tc>
          <w:tcPr>
            <w:tcW w:w="479" w:type="pct"/>
            <w:tcBorders>
              <w:top w:val="nil"/>
              <w:left w:val="nil"/>
              <w:bottom w:val="nil"/>
              <w:right w:val="nil"/>
            </w:tcBorders>
            <w:noWrap/>
            <w:vAlign w:val="center"/>
          </w:tcPr>
          <w:p w14:paraId="73481857"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2FDAC269"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6CD7158A" w14:textId="77777777" w:rsidTr="008E58F2">
        <w:trPr>
          <w:trHeight w:val="304"/>
        </w:trPr>
        <w:tc>
          <w:tcPr>
            <w:tcW w:w="1740" w:type="pct"/>
            <w:tcBorders>
              <w:top w:val="nil"/>
              <w:left w:val="nil"/>
              <w:bottom w:val="nil"/>
              <w:right w:val="nil"/>
            </w:tcBorders>
            <w:noWrap/>
            <w:vAlign w:val="center"/>
            <w:hideMark/>
          </w:tcPr>
          <w:p w14:paraId="0053BA67" w14:textId="29B5B73C"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ALBI grade</w:t>
            </w:r>
          </w:p>
        </w:tc>
        <w:tc>
          <w:tcPr>
            <w:tcW w:w="500" w:type="pct"/>
            <w:tcBorders>
              <w:top w:val="nil"/>
              <w:left w:val="nil"/>
              <w:bottom w:val="nil"/>
              <w:right w:val="nil"/>
            </w:tcBorders>
            <w:noWrap/>
            <w:vAlign w:val="center"/>
            <w:hideMark/>
          </w:tcPr>
          <w:p w14:paraId="2722A84F"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&lt;0.001 </w:t>
            </w:r>
          </w:p>
        </w:tc>
        <w:tc>
          <w:tcPr>
            <w:tcW w:w="1140" w:type="pct"/>
            <w:tcBorders>
              <w:top w:val="nil"/>
              <w:left w:val="nil"/>
              <w:bottom w:val="nil"/>
              <w:right w:val="nil"/>
            </w:tcBorders>
            <w:noWrap/>
            <w:vAlign w:val="center"/>
            <w:hideMark/>
          </w:tcPr>
          <w:p w14:paraId="779F9C97"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1.66 0(1.250-2.200)</w:t>
            </w:r>
          </w:p>
        </w:tc>
        <w:tc>
          <w:tcPr>
            <w:tcW w:w="479" w:type="pct"/>
            <w:tcBorders>
              <w:top w:val="nil"/>
              <w:left w:val="nil"/>
              <w:bottom w:val="nil"/>
              <w:right w:val="nil"/>
            </w:tcBorders>
            <w:noWrap/>
            <w:vAlign w:val="center"/>
            <w:hideMark/>
          </w:tcPr>
          <w:p w14:paraId="4147366E"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0.033 </w:t>
            </w:r>
          </w:p>
        </w:tc>
        <w:tc>
          <w:tcPr>
            <w:tcW w:w="1141" w:type="pct"/>
            <w:tcBorders>
              <w:top w:val="nil"/>
              <w:left w:val="nil"/>
              <w:bottom w:val="nil"/>
              <w:right w:val="nil"/>
            </w:tcBorders>
            <w:noWrap/>
            <w:vAlign w:val="center"/>
            <w:hideMark/>
          </w:tcPr>
          <w:p w14:paraId="63FFF140"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1.440 (1.030-2.010)</w:t>
            </w:r>
          </w:p>
        </w:tc>
      </w:tr>
      <w:tr w:rsidR="00C323F8" w:rsidRPr="00C323F8" w14:paraId="543A3027" w14:textId="77777777" w:rsidTr="008E58F2">
        <w:trPr>
          <w:trHeight w:val="270"/>
        </w:trPr>
        <w:tc>
          <w:tcPr>
            <w:tcW w:w="1740" w:type="pct"/>
            <w:tcBorders>
              <w:top w:val="nil"/>
              <w:left w:val="nil"/>
              <w:bottom w:val="nil"/>
              <w:right w:val="nil"/>
            </w:tcBorders>
            <w:noWrap/>
            <w:vAlign w:val="center"/>
            <w:hideMark/>
          </w:tcPr>
          <w:p w14:paraId="1262418D"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Cirrhosis</w:t>
            </w:r>
          </w:p>
        </w:tc>
        <w:tc>
          <w:tcPr>
            <w:tcW w:w="500" w:type="pct"/>
            <w:tcBorders>
              <w:top w:val="nil"/>
              <w:left w:val="nil"/>
              <w:bottom w:val="nil"/>
              <w:right w:val="nil"/>
            </w:tcBorders>
            <w:noWrap/>
            <w:vAlign w:val="center"/>
            <w:hideMark/>
          </w:tcPr>
          <w:p w14:paraId="5E797FC9"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0.054 </w:t>
            </w:r>
          </w:p>
        </w:tc>
        <w:tc>
          <w:tcPr>
            <w:tcW w:w="1140" w:type="pct"/>
            <w:tcBorders>
              <w:top w:val="nil"/>
              <w:left w:val="nil"/>
              <w:bottom w:val="nil"/>
              <w:right w:val="nil"/>
            </w:tcBorders>
            <w:noWrap/>
            <w:vAlign w:val="center"/>
            <w:hideMark/>
          </w:tcPr>
          <w:p w14:paraId="76281962"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1.400 (0.994-1.980)</w:t>
            </w:r>
          </w:p>
        </w:tc>
        <w:tc>
          <w:tcPr>
            <w:tcW w:w="479" w:type="pct"/>
            <w:tcBorders>
              <w:top w:val="nil"/>
              <w:left w:val="nil"/>
              <w:bottom w:val="nil"/>
              <w:right w:val="nil"/>
            </w:tcBorders>
            <w:noWrap/>
            <w:vAlign w:val="center"/>
            <w:hideMark/>
          </w:tcPr>
          <w:p w14:paraId="7B62BCDC"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0.045 </w:t>
            </w:r>
          </w:p>
        </w:tc>
        <w:tc>
          <w:tcPr>
            <w:tcW w:w="1141" w:type="pct"/>
            <w:tcBorders>
              <w:top w:val="nil"/>
              <w:left w:val="nil"/>
              <w:bottom w:val="nil"/>
              <w:right w:val="nil"/>
            </w:tcBorders>
            <w:noWrap/>
            <w:vAlign w:val="center"/>
            <w:hideMark/>
          </w:tcPr>
          <w:p w14:paraId="15F4324B"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1.420 (0.988-2.030)</w:t>
            </w:r>
          </w:p>
        </w:tc>
      </w:tr>
      <w:tr w:rsidR="00C323F8" w:rsidRPr="00C323F8" w14:paraId="6A81A07C" w14:textId="77777777" w:rsidTr="008E58F2">
        <w:trPr>
          <w:trHeight w:val="270"/>
        </w:trPr>
        <w:tc>
          <w:tcPr>
            <w:tcW w:w="1740" w:type="pct"/>
            <w:tcBorders>
              <w:top w:val="nil"/>
              <w:left w:val="nil"/>
              <w:bottom w:val="nil"/>
              <w:right w:val="nil"/>
            </w:tcBorders>
            <w:noWrap/>
            <w:vAlign w:val="center"/>
            <w:hideMark/>
          </w:tcPr>
          <w:p w14:paraId="575617E4"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Tumor location</w:t>
            </w:r>
          </w:p>
        </w:tc>
        <w:tc>
          <w:tcPr>
            <w:tcW w:w="500" w:type="pct"/>
            <w:tcBorders>
              <w:top w:val="nil"/>
              <w:left w:val="nil"/>
              <w:bottom w:val="nil"/>
              <w:right w:val="nil"/>
            </w:tcBorders>
            <w:noWrap/>
            <w:vAlign w:val="center"/>
            <w:hideMark/>
          </w:tcPr>
          <w:p w14:paraId="1CDF69D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0.005 </w:t>
            </w:r>
          </w:p>
        </w:tc>
        <w:tc>
          <w:tcPr>
            <w:tcW w:w="1140" w:type="pct"/>
            <w:tcBorders>
              <w:top w:val="nil"/>
              <w:left w:val="nil"/>
              <w:bottom w:val="nil"/>
              <w:right w:val="nil"/>
            </w:tcBorders>
            <w:noWrap/>
            <w:vAlign w:val="center"/>
            <w:hideMark/>
          </w:tcPr>
          <w:p w14:paraId="41ECE334"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1.510 (1.130-2.020)</w:t>
            </w:r>
          </w:p>
        </w:tc>
        <w:tc>
          <w:tcPr>
            <w:tcW w:w="479" w:type="pct"/>
            <w:tcBorders>
              <w:top w:val="nil"/>
              <w:left w:val="nil"/>
              <w:bottom w:val="nil"/>
              <w:right w:val="nil"/>
            </w:tcBorders>
            <w:noWrap/>
            <w:vAlign w:val="center"/>
            <w:hideMark/>
          </w:tcPr>
          <w:p w14:paraId="37D52A44"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0.924 </w:t>
            </w:r>
          </w:p>
        </w:tc>
        <w:tc>
          <w:tcPr>
            <w:tcW w:w="1141" w:type="pct"/>
            <w:tcBorders>
              <w:top w:val="nil"/>
              <w:left w:val="nil"/>
              <w:bottom w:val="nil"/>
              <w:right w:val="nil"/>
            </w:tcBorders>
            <w:noWrap/>
            <w:vAlign w:val="center"/>
            <w:hideMark/>
          </w:tcPr>
          <w:p w14:paraId="07C34D85"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1.010 (0.770-1.330)</w:t>
            </w:r>
          </w:p>
        </w:tc>
      </w:tr>
      <w:tr w:rsidR="00C323F8" w:rsidRPr="00C323F8" w14:paraId="19E021F6" w14:textId="77777777" w:rsidTr="008E58F2">
        <w:trPr>
          <w:trHeight w:val="270"/>
        </w:trPr>
        <w:tc>
          <w:tcPr>
            <w:tcW w:w="1740" w:type="pct"/>
            <w:tcBorders>
              <w:top w:val="nil"/>
              <w:left w:val="nil"/>
              <w:bottom w:val="nil"/>
              <w:right w:val="nil"/>
            </w:tcBorders>
            <w:noWrap/>
            <w:vAlign w:val="center"/>
            <w:hideMark/>
          </w:tcPr>
          <w:p w14:paraId="09F6A598"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Fusion lesions</w:t>
            </w:r>
          </w:p>
        </w:tc>
        <w:tc>
          <w:tcPr>
            <w:tcW w:w="500" w:type="pct"/>
            <w:tcBorders>
              <w:top w:val="nil"/>
              <w:left w:val="nil"/>
              <w:bottom w:val="nil"/>
              <w:right w:val="nil"/>
            </w:tcBorders>
            <w:noWrap/>
            <w:vAlign w:val="center"/>
            <w:hideMark/>
          </w:tcPr>
          <w:p w14:paraId="563B64F3"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&lt;0.001 </w:t>
            </w:r>
          </w:p>
        </w:tc>
        <w:tc>
          <w:tcPr>
            <w:tcW w:w="1140" w:type="pct"/>
            <w:tcBorders>
              <w:top w:val="nil"/>
              <w:left w:val="nil"/>
              <w:bottom w:val="nil"/>
              <w:right w:val="nil"/>
            </w:tcBorders>
            <w:noWrap/>
            <w:vAlign w:val="center"/>
            <w:hideMark/>
          </w:tcPr>
          <w:p w14:paraId="3F9CA8F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1.950 (1.360-2.800)</w:t>
            </w:r>
          </w:p>
        </w:tc>
        <w:tc>
          <w:tcPr>
            <w:tcW w:w="479" w:type="pct"/>
            <w:tcBorders>
              <w:top w:val="nil"/>
              <w:left w:val="nil"/>
              <w:bottom w:val="nil"/>
              <w:right w:val="nil"/>
            </w:tcBorders>
            <w:noWrap/>
            <w:vAlign w:val="center"/>
            <w:hideMark/>
          </w:tcPr>
          <w:p w14:paraId="780B4B78"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0.267 </w:t>
            </w:r>
          </w:p>
        </w:tc>
        <w:tc>
          <w:tcPr>
            <w:tcW w:w="1141" w:type="pct"/>
            <w:tcBorders>
              <w:top w:val="nil"/>
              <w:left w:val="nil"/>
              <w:bottom w:val="nil"/>
              <w:right w:val="nil"/>
            </w:tcBorders>
            <w:noWrap/>
            <w:vAlign w:val="center"/>
            <w:hideMark/>
          </w:tcPr>
          <w:p w14:paraId="645B33D3"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1.350 (0.795-2.290)</w:t>
            </w:r>
          </w:p>
        </w:tc>
      </w:tr>
      <w:tr w:rsidR="00C323F8" w:rsidRPr="00C323F8" w14:paraId="0008A29B" w14:textId="77777777" w:rsidTr="008E58F2">
        <w:trPr>
          <w:trHeight w:val="270"/>
        </w:trPr>
        <w:tc>
          <w:tcPr>
            <w:tcW w:w="1740" w:type="pct"/>
            <w:tcBorders>
              <w:top w:val="nil"/>
              <w:left w:val="nil"/>
              <w:bottom w:val="nil"/>
              <w:right w:val="nil"/>
            </w:tcBorders>
            <w:noWrap/>
            <w:vAlign w:val="center"/>
            <w:hideMark/>
          </w:tcPr>
          <w:p w14:paraId="46839AF5"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HCC capsule</w:t>
            </w:r>
          </w:p>
        </w:tc>
        <w:tc>
          <w:tcPr>
            <w:tcW w:w="500" w:type="pct"/>
            <w:tcBorders>
              <w:top w:val="nil"/>
              <w:left w:val="nil"/>
              <w:bottom w:val="nil"/>
              <w:right w:val="nil"/>
            </w:tcBorders>
            <w:noWrap/>
            <w:vAlign w:val="center"/>
            <w:hideMark/>
          </w:tcPr>
          <w:p w14:paraId="41DC7282"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0.015 </w:t>
            </w:r>
          </w:p>
        </w:tc>
        <w:tc>
          <w:tcPr>
            <w:tcW w:w="1140" w:type="pct"/>
            <w:tcBorders>
              <w:top w:val="nil"/>
              <w:left w:val="nil"/>
              <w:bottom w:val="nil"/>
              <w:right w:val="nil"/>
            </w:tcBorders>
            <w:noWrap/>
            <w:vAlign w:val="center"/>
            <w:hideMark/>
          </w:tcPr>
          <w:p w14:paraId="4121C655"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1.240 (1.04-01.480)</w:t>
            </w:r>
          </w:p>
        </w:tc>
        <w:tc>
          <w:tcPr>
            <w:tcW w:w="479" w:type="pct"/>
            <w:tcBorders>
              <w:top w:val="nil"/>
              <w:left w:val="nil"/>
              <w:bottom w:val="nil"/>
              <w:right w:val="nil"/>
            </w:tcBorders>
            <w:noWrap/>
            <w:vAlign w:val="center"/>
            <w:hideMark/>
          </w:tcPr>
          <w:p w14:paraId="47C2944E"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0.359 </w:t>
            </w:r>
          </w:p>
        </w:tc>
        <w:tc>
          <w:tcPr>
            <w:tcW w:w="1141" w:type="pct"/>
            <w:tcBorders>
              <w:top w:val="nil"/>
              <w:left w:val="nil"/>
              <w:bottom w:val="nil"/>
              <w:right w:val="nil"/>
            </w:tcBorders>
            <w:noWrap/>
            <w:vAlign w:val="center"/>
            <w:hideMark/>
          </w:tcPr>
          <w:p w14:paraId="0EC03D9E"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1.110 (0.890-1.380)</w:t>
            </w:r>
          </w:p>
        </w:tc>
      </w:tr>
      <w:tr w:rsidR="00C323F8" w:rsidRPr="00C323F8" w14:paraId="3F0F36FF" w14:textId="77777777" w:rsidTr="008E58F2">
        <w:trPr>
          <w:trHeight w:val="270"/>
        </w:trPr>
        <w:tc>
          <w:tcPr>
            <w:tcW w:w="1740" w:type="pct"/>
            <w:tcBorders>
              <w:top w:val="nil"/>
              <w:left w:val="nil"/>
              <w:bottom w:val="nil"/>
              <w:right w:val="nil"/>
            </w:tcBorders>
            <w:noWrap/>
            <w:vAlign w:val="center"/>
            <w:hideMark/>
          </w:tcPr>
          <w:p w14:paraId="6652BD5E"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proofErr w:type="spellStart"/>
            <w:r w:rsidRPr="009530E7">
              <w:rPr>
                <w:rFonts w:ascii="Times New Roman" w:eastAsia="SimSun" w:hAnsi="Times New Roman" w:cs="Times New Roman"/>
                <w:color w:val="000000" w:themeColor="text1"/>
                <w:kern w:val="0"/>
                <w:sz w:val="22"/>
              </w:rPr>
              <w:t>Intratumoral.necrosis</w:t>
            </w:r>
            <w:proofErr w:type="spellEnd"/>
          </w:p>
        </w:tc>
        <w:tc>
          <w:tcPr>
            <w:tcW w:w="500" w:type="pct"/>
            <w:tcBorders>
              <w:top w:val="nil"/>
              <w:left w:val="nil"/>
              <w:bottom w:val="nil"/>
              <w:right w:val="nil"/>
            </w:tcBorders>
            <w:noWrap/>
            <w:vAlign w:val="center"/>
            <w:hideMark/>
          </w:tcPr>
          <w:p w14:paraId="0F37ADA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0.035 </w:t>
            </w:r>
          </w:p>
        </w:tc>
        <w:tc>
          <w:tcPr>
            <w:tcW w:w="1140" w:type="pct"/>
            <w:tcBorders>
              <w:top w:val="nil"/>
              <w:left w:val="nil"/>
              <w:bottom w:val="nil"/>
              <w:right w:val="nil"/>
            </w:tcBorders>
            <w:noWrap/>
            <w:vAlign w:val="center"/>
            <w:hideMark/>
          </w:tcPr>
          <w:p w14:paraId="660E5D86"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1.500 (1.030-2.190)</w:t>
            </w:r>
          </w:p>
        </w:tc>
        <w:tc>
          <w:tcPr>
            <w:tcW w:w="479" w:type="pct"/>
            <w:tcBorders>
              <w:top w:val="nil"/>
              <w:left w:val="nil"/>
              <w:bottom w:val="nil"/>
              <w:right w:val="nil"/>
            </w:tcBorders>
            <w:noWrap/>
            <w:vAlign w:val="center"/>
            <w:hideMark/>
          </w:tcPr>
          <w:p w14:paraId="5026C6CE"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0.393 </w:t>
            </w:r>
          </w:p>
        </w:tc>
        <w:tc>
          <w:tcPr>
            <w:tcW w:w="1141" w:type="pct"/>
            <w:tcBorders>
              <w:top w:val="nil"/>
              <w:left w:val="nil"/>
              <w:bottom w:val="nil"/>
              <w:right w:val="nil"/>
            </w:tcBorders>
            <w:noWrap/>
            <w:vAlign w:val="center"/>
            <w:hideMark/>
          </w:tcPr>
          <w:p w14:paraId="7AA5A09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1.24 0(0.758-2.020)</w:t>
            </w:r>
          </w:p>
        </w:tc>
      </w:tr>
      <w:tr w:rsidR="00C323F8" w:rsidRPr="00C323F8" w14:paraId="1BE6C8BC" w14:textId="77777777" w:rsidTr="008E58F2">
        <w:trPr>
          <w:trHeight w:val="270"/>
        </w:trPr>
        <w:tc>
          <w:tcPr>
            <w:tcW w:w="1740" w:type="pct"/>
            <w:tcBorders>
              <w:top w:val="nil"/>
              <w:left w:val="nil"/>
              <w:bottom w:val="nil"/>
              <w:right w:val="nil"/>
            </w:tcBorders>
            <w:noWrap/>
            <w:vAlign w:val="center"/>
            <w:hideMark/>
          </w:tcPr>
          <w:p w14:paraId="45BDA2A3"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Arterial peritumoral enhancement</w:t>
            </w:r>
          </w:p>
        </w:tc>
        <w:tc>
          <w:tcPr>
            <w:tcW w:w="500" w:type="pct"/>
            <w:tcBorders>
              <w:top w:val="nil"/>
              <w:left w:val="nil"/>
              <w:bottom w:val="nil"/>
              <w:right w:val="nil"/>
            </w:tcBorders>
            <w:noWrap/>
            <w:vAlign w:val="center"/>
            <w:hideMark/>
          </w:tcPr>
          <w:p w14:paraId="1715246E"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0.047 </w:t>
            </w:r>
          </w:p>
        </w:tc>
        <w:tc>
          <w:tcPr>
            <w:tcW w:w="1140" w:type="pct"/>
            <w:tcBorders>
              <w:top w:val="nil"/>
              <w:left w:val="nil"/>
              <w:bottom w:val="nil"/>
              <w:right w:val="nil"/>
            </w:tcBorders>
            <w:noWrap/>
            <w:vAlign w:val="center"/>
            <w:hideMark/>
          </w:tcPr>
          <w:p w14:paraId="212341F1"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1.460 (1.010-2.130)</w:t>
            </w:r>
          </w:p>
        </w:tc>
        <w:tc>
          <w:tcPr>
            <w:tcW w:w="479" w:type="pct"/>
            <w:tcBorders>
              <w:top w:val="nil"/>
              <w:left w:val="nil"/>
              <w:bottom w:val="nil"/>
              <w:right w:val="nil"/>
            </w:tcBorders>
            <w:noWrap/>
            <w:vAlign w:val="center"/>
            <w:hideMark/>
          </w:tcPr>
          <w:p w14:paraId="60A573F2"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0.622 </w:t>
            </w:r>
          </w:p>
        </w:tc>
        <w:tc>
          <w:tcPr>
            <w:tcW w:w="1141" w:type="pct"/>
            <w:tcBorders>
              <w:top w:val="nil"/>
              <w:left w:val="nil"/>
              <w:bottom w:val="nil"/>
              <w:right w:val="nil"/>
            </w:tcBorders>
            <w:noWrap/>
            <w:vAlign w:val="center"/>
            <w:hideMark/>
          </w:tcPr>
          <w:p w14:paraId="465DE9FF"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1.120 (0.717-1.740)</w:t>
            </w:r>
          </w:p>
        </w:tc>
      </w:tr>
      <w:tr w:rsidR="00C323F8" w:rsidRPr="00C323F8" w14:paraId="6F9D6942" w14:textId="77777777" w:rsidTr="008E58F2">
        <w:trPr>
          <w:trHeight w:val="270"/>
        </w:trPr>
        <w:tc>
          <w:tcPr>
            <w:tcW w:w="1740" w:type="pct"/>
            <w:tcBorders>
              <w:top w:val="nil"/>
              <w:left w:val="nil"/>
              <w:bottom w:val="nil"/>
              <w:right w:val="nil"/>
            </w:tcBorders>
            <w:noWrap/>
            <w:vAlign w:val="center"/>
            <w:hideMark/>
          </w:tcPr>
          <w:p w14:paraId="7FAF99C0" w14:textId="3B434C31"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Tumor number</w:t>
            </w:r>
          </w:p>
        </w:tc>
        <w:tc>
          <w:tcPr>
            <w:tcW w:w="500" w:type="pct"/>
            <w:tcBorders>
              <w:top w:val="nil"/>
              <w:left w:val="nil"/>
              <w:bottom w:val="nil"/>
              <w:right w:val="nil"/>
            </w:tcBorders>
            <w:noWrap/>
            <w:vAlign w:val="center"/>
            <w:hideMark/>
          </w:tcPr>
          <w:p w14:paraId="0EAA6991"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&lt;0.001</w:t>
            </w:r>
          </w:p>
        </w:tc>
        <w:tc>
          <w:tcPr>
            <w:tcW w:w="1140" w:type="pct"/>
            <w:tcBorders>
              <w:top w:val="nil"/>
              <w:left w:val="nil"/>
              <w:bottom w:val="nil"/>
              <w:right w:val="nil"/>
            </w:tcBorders>
            <w:noWrap/>
            <w:vAlign w:val="center"/>
            <w:hideMark/>
          </w:tcPr>
          <w:p w14:paraId="3AA09B3F"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1.400 (1.200-1.630)</w:t>
            </w:r>
          </w:p>
        </w:tc>
        <w:tc>
          <w:tcPr>
            <w:tcW w:w="479" w:type="pct"/>
            <w:tcBorders>
              <w:top w:val="nil"/>
              <w:left w:val="nil"/>
              <w:bottom w:val="nil"/>
              <w:right w:val="nil"/>
            </w:tcBorders>
            <w:noWrap/>
            <w:vAlign w:val="center"/>
            <w:hideMark/>
          </w:tcPr>
          <w:p w14:paraId="3E7082DF"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0.018 </w:t>
            </w:r>
          </w:p>
        </w:tc>
        <w:tc>
          <w:tcPr>
            <w:tcW w:w="1141" w:type="pct"/>
            <w:tcBorders>
              <w:top w:val="nil"/>
              <w:left w:val="nil"/>
              <w:bottom w:val="nil"/>
              <w:right w:val="nil"/>
            </w:tcBorders>
            <w:noWrap/>
            <w:vAlign w:val="center"/>
            <w:hideMark/>
          </w:tcPr>
          <w:p w14:paraId="7D598DAF"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1.230 (1.040-1.460)</w:t>
            </w:r>
          </w:p>
        </w:tc>
      </w:tr>
      <w:tr w:rsidR="00C323F8" w:rsidRPr="00C323F8" w14:paraId="2C2D716F" w14:textId="77777777" w:rsidTr="008E58F2">
        <w:trPr>
          <w:trHeight w:val="270"/>
        </w:trPr>
        <w:tc>
          <w:tcPr>
            <w:tcW w:w="1740" w:type="pct"/>
            <w:tcBorders>
              <w:top w:val="nil"/>
              <w:left w:val="nil"/>
              <w:bottom w:val="nil"/>
              <w:right w:val="nil"/>
            </w:tcBorders>
            <w:noWrap/>
            <w:vAlign w:val="center"/>
            <w:hideMark/>
          </w:tcPr>
          <w:p w14:paraId="04DBFE65"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proofErr w:type="spellStart"/>
            <w:r w:rsidRPr="009530E7">
              <w:rPr>
                <w:rFonts w:ascii="Times New Roman" w:eastAsia="SimSun" w:hAnsi="Times New Roman" w:cs="Times New Roman"/>
                <w:color w:val="000000" w:themeColor="text1"/>
                <w:kern w:val="0"/>
                <w:sz w:val="22"/>
              </w:rPr>
              <w:t>Tumor.diameter</w:t>
            </w:r>
            <w:proofErr w:type="spellEnd"/>
          </w:p>
        </w:tc>
        <w:tc>
          <w:tcPr>
            <w:tcW w:w="500" w:type="pct"/>
            <w:tcBorders>
              <w:top w:val="nil"/>
              <w:left w:val="nil"/>
              <w:bottom w:val="nil"/>
              <w:right w:val="nil"/>
            </w:tcBorders>
            <w:noWrap/>
            <w:vAlign w:val="center"/>
            <w:hideMark/>
          </w:tcPr>
          <w:p w14:paraId="06BB0E16"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&lt;0.001</w:t>
            </w:r>
          </w:p>
        </w:tc>
        <w:tc>
          <w:tcPr>
            <w:tcW w:w="1140" w:type="pct"/>
            <w:tcBorders>
              <w:top w:val="nil"/>
              <w:left w:val="nil"/>
              <w:bottom w:val="nil"/>
              <w:right w:val="nil"/>
            </w:tcBorders>
            <w:noWrap/>
            <w:vAlign w:val="center"/>
            <w:hideMark/>
          </w:tcPr>
          <w:p w14:paraId="5118079B"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1.420 (1.170-1.710)</w:t>
            </w:r>
          </w:p>
        </w:tc>
        <w:tc>
          <w:tcPr>
            <w:tcW w:w="479" w:type="pct"/>
            <w:tcBorders>
              <w:top w:val="nil"/>
              <w:left w:val="nil"/>
              <w:bottom w:val="nil"/>
              <w:right w:val="nil"/>
            </w:tcBorders>
            <w:noWrap/>
            <w:vAlign w:val="center"/>
            <w:hideMark/>
          </w:tcPr>
          <w:p w14:paraId="21E8A631"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0.499 </w:t>
            </w:r>
          </w:p>
        </w:tc>
        <w:tc>
          <w:tcPr>
            <w:tcW w:w="1141" w:type="pct"/>
            <w:tcBorders>
              <w:top w:val="nil"/>
              <w:left w:val="nil"/>
              <w:bottom w:val="nil"/>
              <w:right w:val="nil"/>
            </w:tcBorders>
            <w:noWrap/>
            <w:vAlign w:val="center"/>
            <w:hideMark/>
          </w:tcPr>
          <w:p w14:paraId="753C7A51"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0.901 (0.665-1.220)</w:t>
            </w:r>
          </w:p>
        </w:tc>
      </w:tr>
      <w:tr w:rsidR="00C323F8" w:rsidRPr="00C323F8" w14:paraId="30578F3A" w14:textId="77777777" w:rsidTr="008E58F2">
        <w:trPr>
          <w:trHeight w:val="270"/>
        </w:trPr>
        <w:tc>
          <w:tcPr>
            <w:tcW w:w="1740" w:type="pct"/>
            <w:tcBorders>
              <w:top w:val="nil"/>
              <w:left w:val="nil"/>
              <w:bottom w:val="nil"/>
              <w:right w:val="nil"/>
            </w:tcBorders>
            <w:noWrap/>
            <w:vAlign w:val="center"/>
            <w:hideMark/>
          </w:tcPr>
          <w:p w14:paraId="66657A7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Age</w:t>
            </w:r>
          </w:p>
        </w:tc>
        <w:tc>
          <w:tcPr>
            <w:tcW w:w="500" w:type="pct"/>
            <w:tcBorders>
              <w:top w:val="nil"/>
              <w:left w:val="nil"/>
              <w:bottom w:val="nil"/>
              <w:right w:val="nil"/>
            </w:tcBorders>
            <w:noWrap/>
            <w:vAlign w:val="center"/>
            <w:hideMark/>
          </w:tcPr>
          <w:p w14:paraId="5E187B47"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0.389 </w:t>
            </w:r>
          </w:p>
        </w:tc>
        <w:tc>
          <w:tcPr>
            <w:tcW w:w="1140" w:type="pct"/>
            <w:tcBorders>
              <w:top w:val="nil"/>
              <w:left w:val="nil"/>
              <w:bottom w:val="nil"/>
              <w:right w:val="nil"/>
            </w:tcBorders>
            <w:noWrap/>
            <w:vAlign w:val="center"/>
            <w:hideMark/>
          </w:tcPr>
          <w:p w14:paraId="6C3E2E47"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1.080 (0.909-1.280)</w:t>
            </w:r>
          </w:p>
        </w:tc>
        <w:tc>
          <w:tcPr>
            <w:tcW w:w="479" w:type="pct"/>
            <w:tcBorders>
              <w:top w:val="nil"/>
              <w:left w:val="nil"/>
              <w:bottom w:val="nil"/>
              <w:right w:val="nil"/>
            </w:tcBorders>
            <w:noWrap/>
            <w:vAlign w:val="center"/>
          </w:tcPr>
          <w:p w14:paraId="288251AE"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2A844BAA"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6C9A4C20" w14:textId="77777777" w:rsidTr="008E58F2">
        <w:trPr>
          <w:trHeight w:val="270"/>
        </w:trPr>
        <w:tc>
          <w:tcPr>
            <w:tcW w:w="1740" w:type="pct"/>
            <w:tcBorders>
              <w:top w:val="nil"/>
              <w:left w:val="nil"/>
              <w:bottom w:val="nil"/>
              <w:right w:val="nil"/>
            </w:tcBorders>
            <w:noWrap/>
            <w:vAlign w:val="center"/>
            <w:hideMark/>
          </w:tcPr>
          <w:p w14:paraId="2A1E6F13"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PLT</w:t>
            </w:r>
          </w:p>
        </w:tc>
        <w:tc>
          <w:tcPr>
            <w:tcW w:w="500" w:type="pct"/>
            <w:tcBorders>
              <w:top w:val="nil"/>
              <w:left w:val="nil"/>
              <w:bottom w:val="nil"/>
              <w:right w:val="nil"/>
            </w:tcBorders>
            <w:noWrap/>
            <w:vAlign w:val="center"/>
            <w:hideMark/>
          </w:tcPr>
          <w:p w14:paraId="6C97FEE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0.131 </w:t>
            </w:r>
          </w:p>
        </w:tc>
        <w:tc>
          <w:tcPr>
            <w:tcW w:w="1140" w:type="pct"/>
            <w:tcBorders>
              <w:top w:val="nil"/>
              <w:left w:val="nil"/>
              <w:bottom w:val="nil"/>
              <w:right w:val="nil"/>
            </w:tcBorders>
            <w:noWrap/>
            <w:vAlign w:val="center"/>
            <w:hideMark/>
          </w:tcPr>
          <w:p w14:paraId="1E1B8777"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1.130 (0.965-1.310)</w:t>
            </w:r>
          </w:p>
        </w:tc>
        <w:tc>
          <w:tcPr>
            <w:tcW w:w="479" w:type="pct"/>
            <w:tcBorders>
              <w:top w:val="nil"/>
              <w:left w:val="nil"/>
              <w:bottom w:val="nil"/>
              <w:right w:val="nil"/>
            </w:tcBorders>
            <w:noWrap/>
            <w:vAlign w:val="center"/>
          </w:tcPr>
          <w:p w14:paraId="2128B115"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311E25BB"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09EFFC1A" w14:textId="77777777" w:rsidTr="008E58F2">
        <w:trPr>
          <w:trHeight w:val="270"/>
        </w:trPr>
        <w:tc>
          <w:tcPr>
            <w:tcW w:w="1740" w:type="pct"/>
            <w:tcBorders>
              <w:top w:val="nil"/>
              <w:left w:val="nil"/>
              <w:bottom w:val="nil"/>
              <w:right w:val="nil"/>
            </w:tcBorders>
            <w:noWrap/>
            <w:vAlign w:val="center"/>
            <w:hideMark/>
          </w:tcPr>
          <w:p w14:paraId="7667559E"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AST</w:t>
            </w:r>
          </w:p>
        </w:tc>
        <w:tc>
          <w:tcPr>
            <w:tcW w:w="500" w:type="pct"/>
            <w:tcBorders>
              <w:top w:val="nil"/>
              <w:left w:val="nil"/>
              <w:bottom w:val="nil"/>
              <w:right w:val="nil"/>
            </w:tcBorders>
            <w:noWrap/>
            <w:vAlign w:val="center"/>
            <w:hideMark/>
          </w:tcPr>
          <w:p w14:paraId="754C811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0.007 </w:t>
            </w:r>
          </w:p>
        </w:tc>
        <w:tc>
          <w:tcPr>
            <w:tcW w:w="1140" w:type="pct"/>
            <w:tcBorders>
              <w:top w:val="nil"/>
              <w:left w:val="nil"/>
              <w:bottom w:val="nil"/>
              <w:right w:val="nil"/>
            </w:tcBorders>
            <w:noWrap/>
            <w:vAlign w:val="center"/>
            <w:hideMark/>
          </w:tcPr>
          <w:p w14:paraId="130212F9"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1.100 (1.030-1.180)</w:t>
            </w:r>
          </w:p>
        </w:tc>
        <w:tc>
          <w:tcPr>
            <w:tcW w:w="479" w:type="pct"/>
            <w:tcBorders>
              <w:top w:val="nil"/>
              <w:left w:val="nil"/>
              <w:bottom w:val="nil"/>
              <w:right w:val="nil"/>
            </w:tcBorders>
            <w:noWrap/>
            <w:vAlign w:val="center"/>
            <w:hideMark/>
          </w:tcPr>
          <w:p w14:paraId="519EA16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0.977 </w:t>
            </w:r>
          </w:p>
        </w:tc>
        <w:tc>
          <w:tcPr>
            <w:tcW w:w="1141" w:type="pct"/>
            <w:tcBorders>
              <w:top w:val="nil"/>
              <w:left w:val="nil"/>
              <w:bottom w:val="nil"/>
              <w:right w:val="nil"/>
            </w:tcBorders>
            <w:noWrap/>
            <w:vAlign w:val="center"/>
            <w:hideMark/>
          </w:tcPr>
          <w:p w14:paraId="4DA339DF"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1.000 (0.908-1.100)</w:t>
            </w:r>
          </w:p>
        </w:tc>
      </w:tr>
      <w:tr w:rsidR="00C323F8" w:rsidRPr="00C323F8" w14:paraId="11F4132C" w14:textId="77777777" w:rsidTr="008E58F2">
        <w:trPr>
          <w:trHeight w:val="270"/>
        </w:trPr>
        <w:tc>
          <w:tcPr>
            <w:tcW w:w="1740" w:type="pct"/>
            <w:tcBorders>
              <w:top w:val="nil"/>
              <w:left w:val="nil"/>
              <w:bottom w:val="nil"/>
              <w:right w:val="nil"/>
            </w:tcBorders>
            <w:noWrap/>
            <w:vAlign w:val="center"/>
            <w:hideMark/>
          </w:tcPr>
          <w:p w14:paraId="56A72DF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ALT</w:t>
            </w:r>
          </w:p>
        </w:tc>
        <w:tc>
          <w:tcPr>
            <w:tcW w:w="500" w:type="pct"/>
            <w:tcBorders>
              <w:top w:val="nil"/>
              <w:left w:val="nil"/>
              <w:bottom w:val="nil"/>
              <w:right w:val="nil"/>
            </w:tcBorders>
            <w:noWrap/>
            <w:vAlign w:val="center"/>
            <w:hideMark/>
          </w:tcPr>
          <w:p w14:paraId="669C13C1"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0.872 </w:t>
            </w:r>
          </w:p>
        </w:tc>
        <w:tc>
          <w:tcPr>
            <w:tcW w:w="1140" w:type="pct"/>
            <w:tcBorders>
              <w:top w:val="nil"/>
              <w:left w:val="nil"/>
              <w:bottom w:val="nil"/>
              <w:right w:val="nil"/>
            </w:tcBorders>
            <w:noWrap/>
            <w:vAlign w:val="center"/>
            <w:hideMark/>
          </w:tcPr>
          <w:p w14:paraId="0CAED2F2"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1.010 (0.886-1.150)</w:t>
            </w:r>
          </w:p>
        </w:tc>
        <w:tc>
          <w:tcPr>
            <w:tcW w:w="479" w:type="pct"/>
            <w:tcBorders>
              <w:top w:val="nil"/>
              <w:left w:val="nil"/>
              <w:bottom w:val="nil"/>
              <w:right w:val="nil"/>
            </w:tcBorders>
            <w:noWrap/>
            <w:vAlign w:val="center"/>
          </w:tcPr>
          <w:p w14:paraId="29DF3CBF"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742A3304"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5C49DFC1" w14:textId="77777777" w:rsidTr="008E58F2">
        <w:trPr>
          <w:trHeight w:val="270"/>
        </w:trPr>
        <w:tc>
          <w:tcPr>
            <w:tcW w:w="1740" w:type="pct"/>
            <w:tcBorders>
              <w:top w:val="nil"/>
              <w:left w:val="nil"/>
              <w:bottom w:val="nil"/>
              <w:right w:val="nil"/>
            </w:tcBorders>
            <w:noWrap/>
            <w:vAlign w:val="center"/>
            <w:hideMark/>
          </w:tcPr>
          <w:p w14:paraId="5B90360E" w14:textId="1FCED403"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GGT</w:t>
            </w:r>
          </w:p>
        </w:tc>
        <w:tc>
          <w:tcPr>
            <w:tcW w:w="500" w:type="pct"/>
            <w:tcBorders>
              <w:top w:val="nil"/>
              <w:left w:val="nil"/>
              <w:bottom w:val="nil"/>
              <w:right w:val="nil"/>
            </w:tcBorders>
            <w:noWrap/>
            <w:vAlign w:val="center"/>
            <w:hideMark/>
          </w:tcPr>
          <w:p w14:paraId="4676A455"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0.004 </w:t>
            </w:r>
          </w:p>
        </w:tc>
        <w:tc>
          <w:tcPr>
            <w:tcW w:w="1140" w:type="pct"/>
            <w:tcBorders>
              <w:top w:val="nil"/>
              <w:left w:val="nil"/>
              <w:bottom w:val="nil"/>
              <w:right w:val="nil"/>
            </w:tcBorders>
            <w:noWrap/>
            <w:vAlign w:val="center"/>
            <w:hideMark/>
          </w:tcPr>
          <w:p w14:paraId="508B2446"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1.330 (1.100-1.620)</w:t>
            </w:r>
          </w:p>
        </w:tc>
        <w:tc>
          <w:tcPr>
            <w:tcW w:w="479" w:type="pct"/>
            <w:tcBorders>
              <w:top w:val="nil"/>
              <w:left w:val="nil"/>
              <w:bottom w:val="nil"/>
              <w:right w:val="nil"/>
            </w:tcBorders>
            <w:noWrap/>
            <w:vAlign w:val="center"/>
            <w:hideMark/>
          </w:tcPr>
          <w:p w14:paraId="04FB71A4"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 xml:space="preserve">0.029 </w:t>
            </w:r>
          </w:p>
        </w:tc>
        <w:tc>
          <w:tcPr>
            <w:tcW w:w="1141" w:type="pct"/>
            <w:tcBorders>
              <w:top w:val="nil"/>
              <w:left w:val="nil"/>
              <w:bottom w:val="nil"/>
              <w:right w:val="nil"/>
            </w:tcBorders>
            <w:noWrap/>
            <w:vAlign w:val="center"/>
            <w:hideMark/>
          </w:tcPr>
          <w:p w14:paraId="3D435CBF" w14:textId="77777777" w:rsidR="00953A27" w:rsidRPr="00223C45" w:rsidRDefault="00953A27" w:rsidP="008E58F2">
            <w:pPr>
              <w:widowControl/>
              <w:jc w:val="left"/>
              <w:textAlignment w:val="center"/>
              <w:rPr>
                <w:rFonts w:ascii="Times New Roman" w:eastAsia="SimSun" w:hAnsi="Times New Roman" w:cs="Times New Roman"/>
                <w:color w:val="000000" w:themeColor="text1"/>
                <w:sz w:val="22"/>
              </w:rPr>
            </w:pPr>
            <w:r w:rsidRPr="00223C45">
              <w:rPr>
                <w:rFonts w:ascii="Times New Roman" w:eastAsia="SimSun" w:hAnsi="Times New Roman" w:cs="Times New Roman"/>
                <w:color w:val="000000" w:themeColor="text1"/>
                <w:kern w:val="0"/>
                <w:sz w:val="22"/>
              </w:rPr>
              <w:t>1.230 (1.020-1.480)</w:t>
            </w:r>
          </w:p>
        </w:tc>
      </w:tr>
      <w:tr w:rsidR="00C323F8" w:rsidRPr="00C323F8" w14:paraId="6F80BFA2" w14:textId="77777777" w:rsidTr="008E58F2">
        <w:trPr>
          <w:trHeight w:val="270"/>
        </w:trPr>
        <w:tc>
          <w:tcPr>
            <w:tcW w:w="1740" w:type="pct"/>
            <w:tcBorders>
              <w:top w:val="nil"/>
              <w:left w:val="nil"/>
              <w:bottom w:val="nil"/>
              <w:right w:val="nil"/>
            </w:tcBorders>
            <w:noWrap/>
            <w:vAlign w:val="center"/>
            <w:hideMark/>
          </w:tcPr>
          <w:p w14:paraId="1919DD30"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ALB</w:t>
            </w:r>
          </w:p>
        </w:tc>
        <w:tc>
          <w:tcPr>
            <w:tcW w:w="500" w:type="pct"/>
            <w:tcBorders>
              <w:top w:val="nil"/>
              <w:left w:val="nil"/>
              <w:bottom w:val="nil"/>
              <w:right w:val="nil"/>
            </w:tcBorders>
            <w:noWrap/>
            <w:vAlign w:val="center"/>
            <w:hideMark/>
          </w:tcPr>
          <w:p w14:paraId="10472766"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&lt;0.001 </w:t>
            </w:r>
          </w:p>
        </w:tc>
        <w:tc>
          <w:tcPr>
            <w:tcW w:w="1140" w:type="pct"/>
            <w:tcBorders>
              <w:top w:val="nil"/>
              <w:left w:val="nil"/>
              <w:bottom w:val="nil"/>
              <w:right w:val="nil"/>
            </w:tcBorders>
            <w:noWrap/>
            <w:vAlign w:val="center"/>
            <w:hideMark/>
          </w:tcPr>
          <w:p w14:paraId="14BF26EF"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0.740 (0.642-0.852)</w:t>
            </w:r>
          </w:p>
        </w:tc>
        <w:tc>
          <w:tcPr>
            <w:tcW w:w="479" w:type="pct"/>
            <w:tcBorders>
              <w:top w:val="nil"/>
              <w:left w:val="nil"/>
              <w:bottom w:val="nil"/>
              <w:right w:val="nil"/>
            </w:tcBorders>
            <w:noWrap/>
            <w:vAlign w:val="center"/>
          </w:tcPr>
          <w:p w14:paraId="04455F1E"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745EAF87"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5787D5A6" w14:textId="77777777" w:rsidTr="008E58F2">
        <w:trPr>
          <w:trHeight w:val="270"/>
        </w:trPr>
        <w:tc>
          <w:tcPr>
            <w:tcW w:w="1740" w:type="pct"/>
            <w:tcBorders>
              <w:top w:val="nil"/>
              <w:left w:val="nil"/>
              <w:bottom w:val="nil"/>
              <w:right w:val="nil"/>
            </w:tcBorders>
            <w:noWrap/>
            <w:vAlign w:val="center"/>
            <w:hideMark/>
          </w:tcPr>
          <w:p w14:paraId="394491C7"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TBIL</w:t>
            </w:r>
          </w:p>
        </w:tc>
        <w:tc>
          <w:tcPr>
            <w:tcW w:w="500" w:type="pct"/>
            <w:tcBorders>
              <w:top w:val="nil"/>
              <w:left w:val="nil"/>
              <w:bottom w:val="nil"/>
              <w:right w:val="nil"/>
            </w:tcBorders>
            <w:noWrap/>
            <w:vAlign w:val="center"/>
            <w:hideMark/>
          </w:tcPr>
          <w:p w14:paraId="169956BD"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0.298 </w:t>
            </w:r>
          </w:p>
        </w:tc>
        <w:tc>
          <w:tcPr>
            <w:tcW w:w="1140" w:type="pct"/>
            <w:tcBorders>
              <w:top w:val="nil"/>
              <w:left w:val="nil"/>
              <w:bottom w:val="nil"/>
              <w:right w:val="nil"/>
            </w:tcBorders>
            <w:noWrap/>
            <w:vAlign w:val="center"/>
            <w:hideMark/>
          </w:tcPr>
          <w:p w14:paraId="13A1432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0.928 (0.807-1.070)</w:t>
            </w:r>
          </w:p>
        </w:tc>
        <w:tc>
          <w:tcPr>
            <w:tcW w:w="479" w:type="pct"/>
            <w:tcBorders>
              <w:top w:val="nil"/>
              <w:left w:val="nil"/>
              <w:bottom w:val="nil"/>
              <w:right w:val="nil"/>
            </w:tcBorders>
            <w:noWrap/>
            <w:vAlign w:val="center"/>
          </w:tcPr>
          <w:p w14:paraId="2C9A6612"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3A4A82C7"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04E8FF97" w14:textId="77777777" w:rsidTr="008E58F2">
        <w:trPr>
          <w:trHeight w:val="270"/>
        </w:trPr>
        <w:tc>
          <w:tcPr>
            <w:tcW w:w="1740" w:type="pct"/>
            <w:tcBorders>
              <w:top w:val="nil"/>
              <w:left w:val="nil"/>
              <w:bottom w:val="nil"/>
              <w:right w:val="nil"/>
            </w:tcBorders>
            <w:noWrap/>
            <w:vAlign w:val="center"/>
            <w:hideMark/>
          </w:tcPr>
          <w:p w14:paraId="111C147A"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proofErr w:type="spellStart"/>
            <w:r w:rsidRPr="009530E7">
              <w:rPr>
                <w:rFonts w:ascii="Times New Roman" w:eastAsia="SimSun" w:hAnsi="Times New Roman" w:cs="Times New Roman"/>
                <w:color w:val="000000" w:themeColor="text1"/>
                <w:kern w:val="0"/>
                <w:sz w:val="22"/>
              </w:rPr>
              <w:t>Scr</w:t>
            </w:r>
            <w:proofErr w:type="spellEnd"/>
          </w:p>
        </w:tc>
        <w:tc>
          <w:tcPr>
            <w:tcW w:w="500" w:type="pct"/>
            <w:tcBorders>
              <w:top w:val="nil"/>
              <w:left w:val="nil"/>
              <w:bottom w:val="nil"/>
              <w:right w:val="nil"/>
            </w:tcBorders>
            <w:noWrap/>
            <w:vAlign w:val="center"/>
            <w:hideMark/>
          </w:tcPr>
          <w:p w14:paraId="7D4A579F"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0.161 </w:t>
            </w:r>
          </w:p>
        </w:tc>
        <w:tc>
          <w:tcPr>
            <w:tcW w:w="1140" w:type="pct"/>
            <w:tcBorders>
              <w:top w:val="nil"/>
              <w:left w:val="nil"/>
              <w:bottom w:val="nil"/>
              <w:right w:val="nil"/>
            </w:tcBorders>
            <w:noWrap/>
            <w:vAlign w:val="center"/>
            <w:hideMark/>
          </w:tcPr>
          <w:p w14:paraId="28105DA8"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0.865 (0.705-1.060)</w:t>
            </w:r>
          </w:p>
        </w:tc>
        <w:tc>
          <w:tcPr>
            <w:tcW w:w="479" w:type="pct"/>
            <w:tcBorders>
              <w:top w:val="nil"/>
              <w:left w:val="nil"/>
              <w:bottom w:val="nil"/>
              <w:right w:val="nil"/>
            </w:tcBorders>
            <w:noWrap/>
            <w:vAlign w:val="center"/>
          </w:tcPr>
          <w:p w14:paraId="16E5C948"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08677B11"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24DAF9AB" w14:textId="77777777" w:rsidTr="008E58F2">
        <w:trPr>
          <w:trHeight w:val="270"/>
        </w:trPr>
        <w:tc>
          <w:tcPr>
            <w:tcW w:w="1740" w:type="pct"/>
            <w:tcBorders>
              <w:top w:val="nil"/>
              <w:left w:val="nil"/>
              <w:bottom w:val="nil"/>
              <w:right w:val="nil"/>
            </w:tcBorders>
            <w:noWrap/>
            <w:vAlign w:val="center"/>
            <w:hideMark/>
          </w:tcPr>
          <w:p w14:paraId="79A1F11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PT</w:t>
            </w:r>
          </w:p>
        </w:tc>
        <w:tc>
          <w:tcPr>
            <w:tcW w:w="500" w:type="pct"/>
            <w:tcBorders>
              <w:top w:val="nil"/>
              <w:left w:val="nil"/>
              <w:bottom w:val="nil"/>
              <w:right w:val="nil"/>
            </w:tcBorders>
            <w:noWrap/>
            <w:vAlign w:val="center"/>
            <w:hideMark/>
          </w:tcPr>
          <w:p w14:paraId="54ABB449"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0.968 </w:t>
            </w:r>
          </w:p>
        </w:tc>
        <w:tc>
          <w:tcPr>
            <w:tcW w:w="1140" w:type="pct"/>
            <w:tcBorders>
              <w:top w:val="nil"/>
              <w:left w:val="nil"/>
              <w:bottom w:val="nil"/>
              <w:right w:val="nil"/>
            </w:tcBorders>
            <w:noWrap/>
            <w:vAlign w:val="center"/>
            <w:hideMark/>
          </w:tcPr>
          <w:p w14:paraId="5A302AC3"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 .000 (0.817-1.230)</w:t>
            </w:r>
          </w:p>
        </w:tc>
        <w:tc>
          <w:tcPr>
            <w:tcW w:w="479" w:type="pct"/>
            <w:tcBorders>
              <w:top w:val="nil"/>
              <w:left w:val="nil"/>
              <w:bottom w:val="nil"/>
              <w:right w:val="nil"/>
            </w:tcBorders>
            <w:noWrap/>
            <w:vAlign w:val="center"/>
          </w:tcPr>
          <w:p w14:paraId="04E5574E"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nil"/>
              <w:right w:val="nil"/>
            </w:tcBorders>
            <w:noWrap/>
            <w:vAlign w:val="center"/>
          </w:tcPr>
          <w:p w14:paraId="6D53045B" w14:textId="77777777" w:rsidR="00953A27" w:rsidRPr="009530E7" w:rsidRDefault="00953A27" w:rsidP="008E58F2">
            <w:pPr>
              <w:jc w:val="left"/>
              <w:rPr>
                <w:rFonts w:ascii="Times New Roman" w:eastAsia="SimSun" w:hAnsi="Times New Roman" w:cs="Times New Roman"/>
                <w:color w:val="000000" w:themeColor="text1"/>
                <w:sz w:val="22"/>
              </w:rPr>
            </w:pPr>
          </w:p>
        </w:tc>
      </w:tr>
      <w:tr w:rsidR="00C323F8" w:rsidRPr="00C323F8" w14:paraId="5F87A100" w14:textId="77777777" w:rsidTr="008E58F2">
        <w:trPr>
          <w:trHeight w:val="270"/>
        </w:trPr>
        <w:tc>
          <w:tcPr>
            <w:tcW w:w="1740" w:type="pct"/>
            <w:tcBorders>
              <w:top w:val="nil"/>
              <w:left w:val="nil"/>
              <w:bottom w:val="single" w:sz="12" w:space="0" w:color="auto"/>
              <w:right w:val="nil"/>
            </w:tcBorders>
            <w:noWrap/>
            <w:vAlign w:val="center"/>
            <w:hideMark/>
          </w:tcPr>
          <w:p w14:paraId="7FA8CA18"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INR</w:t>
            </w:r>
          </w:p>
        </w:tc>
        <w:tc>
          <w:tcPr>
            <w:tcW w:w="500" w:type="pct"/>
            <w:tcBorders>
              <w:top w:val="nil"/>
              <w:left w:val="nil"/>
              <w:bottom w:val="single" w:sz="12" w:space="0" w:color="auto"/>
              <w:right w:val="nil"/>
            </w:tcBorders>
            <w:noWrap/>
            <w:vAlign w:val="center"/>
            <w:hideMark/>
          </w:tcPr>
          <w:p w14:paraId="095DE4AC"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 xml:space="preserve">0.824 </w:t>
            </w:r>
          </w:p>
        </w:tc>
        <w:tc>
          <w:tcPr>
            <w:tcW w:w="1140" w:type="pct"/>
            <w:tcBorders>
              <w:top w:val="nil"/>
              <w:left w:val="nil"/>
              <w:bottom w:val="single" w:sz="12" w:space="0" w:color="auto"/>
              <w:right w:val="nil"/>
            </w:tcBorders>
            <w:noWrap/>
            <w:vAlign w:val="center"/>
            <w:hideMark/>
          </w:tcPr>
          <w:p w14:paraId="721A47F7" w14:textId="77777777" w:rsidR="00953A27" w:rsidRPr="009530E7" w:rsidRDefault="00953A27" w:rsidP="008E58F2">
            <w:pPr>
              <w:widowControl/>
              <w:jc w:val="left"/>
              <w:textAlignment w:val="center"/>
              <w:rPr>
                <w:rFonts w:ascii="Times New Roman" w:eastAsia="SimSun" w:hAnsi="Times New Roman" w:cs="Times New Roman"/>
                <w:color w:val="000000" w:themeColor="text1"/>
                <w:sz w:val="22"/>
              </w:rPr>
            </w:pPr>
            <w:r w:rsidRPr="009530E7">
              <w:rPr>
                <w:rFonts w:ascii="Times New Roman" w:eastAsia="SimSun" w:hAnsi="Times New Roman" w:cs="Times New Roman"/>
                <w:color w:val="000000" w:themeColor="text1"/>
                <w:kern w:val="0"/>
                <w:sz w:val="22"/>
              </w:rPr>
              <w:t>1.020 (0.831-1.260)</w:t>
            </w:r>
          </w:p>
        </w:tc>
        <w:tc>
          <w:tcPr>
            <w:tcW w:w="479" w:type="pct"/>
            <w:tcBorders>
              <w:top w:val="nil"/>
              <w:left w:val="nil"/>
              <w:bottom w:val="single" w:sz="12" w:space="0" w:color="auto"/>
              <w:right w:val="nil"/>
            </w:tcBorders>
            <w:noWrap/>
            <w:vAlign w:val="center"/>
          </w:tcPr>
          <w:p w14:paraId="7547B262" w14:textId="77777777" w:rsidR="00953A27" w:rsidRPr="009530E7" w:rsidRDefault="00953A27" w:rsidP="008E58F2">
            <w:pPr>
              <w:jc w:val="left"/>
              <w:rPr>
                <w:rFonts w:ascii="Times New Roman" w:eastAsia="SimSun" w:hAnsi="Times New Roman" w:cs="Times New Roman"/>
                <w:color w:val="000000" w:themeColor="text1"/>
                <w:sz w:val="22"/>
              </w:rPr>
            </w:pPr>
          </w:p>
        </w:tc>
        <w:tc>
          <w:tcPr>
            <w:tcW w:w="1141" w:type="pct"/>
            <w:tcBorders>
              <w:top w:val="nil"/>
              <w:left w:val="nil"/>
              <w:bottom w:val="single" w:sz="12" w:space="0" w:color="auto"/>
              <w:right w:val="nil"/>
            </w:tcBorders>
            <w:noWrap/>
            <w:vAlign w:val="center"/>
            <w:hideMark/>
          </w:tcPr>
          <w:p w14:paraId="5A9349EB" w14:textId="77777777" w:rsidR="00953A27" w:rsidRPr="009530E7" w:rsidRDefault="00953A27" w:rsidP="008E58F2">
            <w:pPr>
              <w:jc w:val="left"/>
              <w:rPr>
                <w:rFonts w:ascii="Times New Roman" w:eastAsia="SimSun" w:hAnsi="Times New Roman" w:cs="Times New Roman"/>
                <w:color w:val="000000" w:themeColor="text1"/>
                <w:sz w:val="22"/>
              </w:rPr>
            </w:pPr>
          </w:p>
        </w:tc>
      </w:tr>
    </w:tbl>
    <w:p w14:paraId="713854AA" w14:textId="77777777" w:rsidR="00953A27" w:rsidRPr="00C323F8" w:rsidRDefault="00953A27" w:rsidP="00953A27">
      <w:pPr>
        <w:jc w:val="left"/>
        <w:rPr>
          <w:rFonts w:ascii="Times New Roman" w:eastAsia="SimSun" w:hAnsi="Times New Roman" w:cs="Times New Roman"/>
          <w:color w:val="000000" w:themeColor="text1"/>
          <w:szCs w:val="21"/>
        </w:rPr>
      </w:pPr>
      <w:r w:rsidRPr="00C323F8">
        <w:rPr>
          <w:rFonts w:ascii="Times New Roman" w:eastAsia="DengXian" w:hAnsi="Times New Roman" w:cs="Times New Roman"/>
          <w:b/>
          <w:bCs/>
          <w:color w:val="000000" w:themeColor="text1"/>
          <w:szCs w:val="21"/>
        </w:rPr>
        <w:t xml:space="preserve">Abbreviations: </w:t>
      </w:r>
      <w:r w:rsidRPr="00C323F8">
        <w:rPr>
          <w:rFonts w:ascii="Times New Roman" w:eastAsia="DengXian" w:hAnsi="Times New Roman" w:cs="Times New Roman"/>
          <w:color w:val="000000" w:themeColor="text1"/>
          <w:szCs w:val="21"/>
        </w:rPr>
        <w:t xml:space="preserve">ALB, serum albumin; ALBI, albumin-bilirubin; ALT, alanine aminotransferase; AST, aspartate aminotransferase; </w:t>
      </w:r>
      <w:r w:rsidRPr="00C323F8">
        <w:rPr>
          <w:rFonts w:ascii="Times New Roman" w:eastAsia="SimSun" w:hAnsi="Times New Roman" w:cs="Times New Roman"/>
          <w:color w:val="000000" w:themeColor="text1"/>
          <w:szCs w:val="21"/>
        </w:rPr>
        <w:t>CNLC, China Liver Cancer Staging</w:t>
      </w:r>
      <w:r w:rsidRPr="00C323F8">
        <w:rPr>
          <w:rFonts w:ascii="Times New Roman" w:eastAsia="DengXian" w:hAnsi="Times New Roman" w:cs="Times New Roman"/>
          <w:color w:val="000000" w:themeColor="text1"/>
          <w:szCs w:val="21"/>
        </w:rPr>
        <w:t xml:space="preserve">; ECOG-PS, Eastern Cooperative Oncology Group performance status; GGT, Glutamyl transpeptidase; HBV, hepatitis B virus; INR, international normalized ratio; PLT, platelet count; PT, prothrombin time; </w:t>
      </w:r>
      <w:proofErr w:type="spellStart"/>
      <w:r w:rsidRPr="00C323F8">
        <w:rPr>
          <w:rFonts w:ascii="Times New Roman" w:eastAsia="SimSun" w:hAnsi="Times New Roman" w:cs="Times New Roman"/>
          <w:color w:val="000000" w:themeColor="text1"/>
          <w:kern w:val="0"/>
          <w:sz w:val="22"/>
          <w:lang w:bidi="ar"/>
        </w:rPr>
        <w:t>Scr</w:t>
      </w:r>
      <w:proofErr w:type="spellEnd"/>
      <w:r w:rsidRPr="00C323F8">
        <w:rPr>
          <w:rFonts w:ascii="Times New Roman" w:eastAsia="DengXian" w:hAnsi="Times New Roman" w:cs="Times New Roman"/>
          <w:color w:val="000000" w:themeColor="text1"/>
          <w:szCs w:val="21"/>
        </w:rPr>
        <w:t>, serum creatinine; and TBIL, total bilirubin.</w:t>
      </w:r>
    </w:p>
    <w:p w14:paraId="1914EB88" w14:textId="77777777" w:rsidR="00953A27" w:rsidRPr="00C323F8" w:rsidRDefault="00953A27" w:rsidP="00953A27">
      <w:pPr>
        <w:jc w:val="left"/>
        <w:rPr>
          <w:rFonts w:ascii="Times New Roman" w:eastAsia="SimSun" w:hAnsi="Times New Roman" w:cs="Times New Roman"/>
          <w:b/>
          <w:bCs/>
          <w:color w:val="000000" w:themeColor="text1"/>
          <w:szCs w:val="21"/>
        </w:rPr>
        <w:sectPr w:rsidR="00953A27" w:rsidRPr="00C323F8" w:rsidSect="001F7699">
          <w:pgSz w:w="16840" w:h="14175" w:orient="landscape" w:code="9"/>
          <w:pgMar w:top="1797" w:right="1440" w:bottom="1797" w:left="1440" w:header="851" w:footer="992" w:gutter="0"/>
          <w:cols w:space="425"/>
          <w:docGrid w:linePitch="312"/>
        </w:sectPr>
      </w:pPr>
    </w:p>
    <w:p w14:paraId="529C77ED" w14:textId="77777777" w:rsidR="00953A27" w:rsidRPr="00C323F8" w:rsidRDefault="00953A27" w:rsidP="00953A27">
      <w:pPr>
        <w:jc w:val="center"/>
        <w:rPr>
          <w:rFonts w:ascii="Times New Roman" w:eastAsia="SimSun" w:hAnsi="Times New Roman" w:cs="Times New Roman"/>
          <w:b/>
          <w:bCs/>
          <w:color w:val="000000" w:themeColor="text1"/>
          <w:sz w:val="32"/>
          <w:szCs w:val="32"/>
        </w:rPr>
      </w:pPr>
      <w:bookmarkStart w:id="39" w:name="_Hlk111144362"/>
      <w:bookmarkEnd w:id="39"/>
      <w:r w:rsidRPr="00C323F8">
        <w:rPr>
          <w:rFonts w:ascii="Times New Roman" w:eastAsia="SimSun" w:hAnsi="Times New Roman" w:cs="Times New Roman"/>
          <w:b/>
          <w:bCs/>
          <w:color w:val="000000" w:themeColor="text1"/>
          <w:sz w:val="32"/>
          <w:szCs w:val="32"/>
        </w:rPr>
        <w:lastRenderedPageBreak/>
        <w:t>supplementary figure</w:t>
      </w:r>
    </w:p>
    <w:p w14:paraId="57B1AFCA" w14:textId="77777777" w:rsidR="00953A27" w:rsidRPr="00C323F8" w:rsidRDefault="00953A27" w:rsidP="00953A27">
      <w:pPr>
        <w:jc w:val="center"/>
        <w:rPr>
          <w:rFonts w:ascii="Times New Roman" w:eastAsia="SimSun" w:hAnsi="Times New Roman" w:cs="Times New Roman"/>
          <w:b/>
          <w:bCs/>
          <w:color w:val="000000" w:themeColor="text1"/>
          <w:sz w:val="32"/>
          <w:szCs w:val="32"/>
        </w:rPr>
      </w:pPr>
    </w:p>
    <w:p w14:paraId="56B1B96A" w14:textId="77777777" w:rsidR="00953A27" w:rsidRPr="00C323F8" w:rsidRDefault="00953A27" w:rsidP="00953A27">
      <w:pPr>
        <w:rPr>
          <w:rFonts w:ascii="Times New Roman" w:eastAsia="SimSun" w:hAnsi="Times New Roman" w:cs="Times New Roman"/>
          <w:b/>
          <w:bCs/>
          <w:color w:val="000000" w:themeColor="text1"/>
          <w:sz w:val="24"/>
          <w:szCs w:val="24"/>
        </w:rPr>
      </w:pPr>
      <w:r w:rsidRPr="00C323F8">
        <w:rPr>
          <w:rFonts w:ascii="Times New Roman" w:eastAsia="SimSun" w:hAnsi="Times New Roman" w:cs="Times New Roman"/>
          <w:b/>
          <w:bCs/>
          <w:noProof/>
          <w:color w:val="000000" w:themeColor="text1"/>
          <w:sz w:val="24"/>
          <w:szCs w:val="24"/>
        </w:rPr>
        <w:drawing>
          <wp:inline distT="0" distB="0" distL="0" distR="0" wp14:anchorId="7180A869" wp14:editId="6FC9A77F">
            <wp:extent cx="5270500" cy="614172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6141720"/>
                    </a:xfrm>
                    <a:prstGeom prst="rect">
                      <a:avLst/>
                    </a:prstGeom>
                    <a:noFill/>
                    <a:ln>
                      <a:noFill/>
                    </a:ln>
                  </pic:spPr>
                </pic:pic>
              </a:graphicData>
            </a:graphic>
          </wp:inline>
        </w:drawing>
      </w:r>
    </w:p>
    <w:p w14:paraId="7B22F9F6" w14:textId="77777777" w:rsidR="00953A27" w:rsidRPr="00C323F8" w:rsidRDefault="00953A27" w:rsidP="00953A27">
      <w:pPr>
        <w:rPr>
          <w:rFonts w:ascii="Times New Roman" w:hAnsi="Times New Roman" w:cs="Times New Roman"/>
          <w:color w:val="000000" w:themeColor="text1"/>
          <w:sz w:val="24"/>
          <w:szCs w:val="24"/>
        </w:rPr>
      </w:pPr>
      <w:r w:rsidRPr="00C323F8">
        <w:rPr>
          <w:rFonts w:ascii="Times New Roman" w:hAnsi="Times New Roman" w:cs="Times New Roman"/>
          <w:color w:val="000000" w:themeColor="text1"/>
          <w:sz w:val="24"/>
          <w:szCs w:val="24"/>
        </w:rPr>
        <w:t xml:space="preserve">Supplementary Figure 1. </w:t>
      </w:r>
      <w:bookmarkStart w:id="40" w:name="_Hlk112058324"/>
      <w:r w:rsidRPr="00C323F8">
        <w:rPr>
          <w:rFonts w:ascii="Times New Roman" w:hAnsi="Times New Roman" w:cs="Times New Roman"/>
          <w:color w:val="000000" w:themeColor="text1"/>
          <w:sz w:val="24"/>
          <w:szCs w:val="24"/>
        </w:rPr>
        <w:t>Flow chart of patient recruitment</w:t>
      </w:r>
      <w:bookmarkEnd w:id="40"/>
      <w:r w:rsidRPr="00C323F8">
        <w:rPr>
          <w:rFonts w:ascii="Times New Roman" w:hAnsi="Times New Roman" w:cs="Times New Roman"/>
          <w:color w:val="000000" w:themeColor="text1"/>
          <w:sz w:val="24"/>
          <w:szCs w:val="24"/>
        </w:rPr>
        <w:t xml:space="preserve">. HCC, hepatocellular carcinoma; TACE, transcatheter arterial chemoembolization; IPTW, Inverse probability of treatment weighting. </w:t>
      </w:r>
    </w:p>
    <w:p w14:paraId="07DC4623" w14:textId="77777777" w:rsidR="00953A27" w:rsidRPr="00C323F8" w:rsidRDefault="00953A27" w:rsidP="00953A27">
      <w:pPr>
        <w:rPr>
          <w:rFonts w:ascii="Times New Roman" w:eastAsia="SimSun" w:hAnsi="Times New Roman" w:cs="Times New Roman"/>
          <w:b/>
          <w:bCs/>
          <w:color w:val="000000" w:themeColor="text1"/>
          <w:sz w:val="24"/>
          <w:szCs w:val="24"/>
        </w:rPr>
      </w:pPr>
    </w:p>
    <w:p w14:paraId="287B5241" w14:textId="77777777" w:rsidR="00953A27" w:rsidRPr="00C323F8" w:rsidRDefault="00953A27" w:rsidP="00953A27">
      <w:pPr>
        <w:rPr>
          <w:rFonts w:ascii="Times New Roman" w:eastAsia="SimSun" w:hAnsi="Times New Roman" w:cs="Times New Roman"/>
          <w:b/>
          <w:bCs/>
          <w:color w:val="000000" w:themeColor="text1"/>
          <w:sz w:val="24"/>
          <w:szCs w:val="24"/>
        </w:rPr>
      </w:pPr>
    </w:p>
    <w:p w14:paraId="1E0F6188" w14:textId="77777777" w:rsidR="00953A27" w:rsidRPr="00C323F8" w:rsidRDefault="00953A27" w:rsidP="00953A27">
      <w:pPr>
        <w:rPr>
          <w:rFonts w:ascii="Times New Roman" w:eastAsia="SimSun" w:hAnsi="Times New Roman" w:cs="Times New Roman"/>
          <w:b/>
          <w:bCs/>
          <w:color w:val="000000" w:themeColor="text1"/>
          <w:sz w:val="24"/>
          <w:szCs w:val="24"/>
        </w:rPr>
      </w:pPr>
    </w:p>
    <w:p w14:paraId="4F1D50AF" w14:textId="77777777" w:rsidR="00953A27" w:rsidRPr="00C323F8" w:rsidRDefault="00953A27" w:rsidP="00953A27">
      <w:pPr>
        <w:rPr>
          <w:rFonts w:ascii="Times New Roman" w:eastAsia="SimSun" w:hAnsi="Times New Roman" w:cs="Times New Roman"/>
          <w:b/>
          <w:bCs/>
          <w:color w:val="000000" w:themeColor="text1"/>
          <w:sz w:val="24"/>
          <w:szCs w:val="24"/>
        </w:rPr>
      </w:pPr>
    </w:p>
    <w:p w14:paraId="32AD1ED8" w14:textId="3E260119" w:rsidR="00953A27" w:rsidRPr="00C323F8" w:rsidRDefault="0098099F" w:rsidP="00953A27">
      <w:pPr>
        <w:rPr>
          <w:rFonts w:ascii="Times New Roman" w:hAnsi="Times New Roman" w:cs="Times New Roman"/>
          <w:color w:val="000000" w:themeColor="text1"/>
        </w:rPr>
      </w:pPr>
      <w:r w:rsidRPr="00C323F8">
        <w:rPr>
          <w:rFonts w:ascii="Times New Roman" w:hAnsi="Times New Roman" w:cs="Times New Roman"/>
          <w:noProof/>
          <w:color w:val="000000" w:themeColor="text1"/>
        </w:rPr>
        <w:lastRenderedPageBreak/>
        <w:drawing>
          <wp:inline distT="0" distB="0" distL="0" distR="0" wp14:anchorId="5C0EF50D" wp14:editId="43A288E6">
            <wp:extent cx="5276850" cy="5629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6850" cy="5629275"/>
                    </a:xfrm>
                    <a:prstGeom prst="rect">
                      <a:avLst/>
                    </a:prstGeom>
                    <a:noFill/>
                    <a:ln>
                      <a:noFill/>
                    </a:ln>
                  </pic:spPr>
                </pic:pic>
              </a:graphicData>
            </a:graphic>
          </wp:inline>
        </w:drawing>
      </w:r>
    </w:p>
    <w:p w14:paraId="757DE6AB" w14:textId="6506974E" w:rsidR="008E7C9F" w:rsidRPr="00C323F8" w:rsidRDefault="008E7C9F" w:rsidP="008E7C9F">
      <w:pPr>
        <w:rPr>
          <w:rFonts w:ascii="Times New Roman" w:hAnsi="Times New Roman" w:cs="Times New Roman"/>
          <w:color w:val="000000" w:themeColor="text1"/>
          <w:sz w:val="22"/>
        </w:rPr>
      </w:pPr>
      <w:r w:rsidRPr="00C323F8">
        <w:rPr>
          <w:rFonts w:ascii="Times New Roman" w:hAnsi="Times New Roman" w:cs="Times New Roman"/>
          <w:color w:val="000000" w:themeColor="text1"/>
          <w:sz w:val="24"/>
          <w:szCs w:val="24"/>
        </w:rPr>
        <w:t>Supplementary Figure 2.</w:t>
      </w:r>
      <w:r w:rsidRPr="00C323F8">
        <w:rPr>
          <w:rFonts w:ascii="Times New Roman" w:hAnsi="Times New Roman" w:cs="Times New Roman"/>
          <w:color w:val="000000" w:themeColor="text1"/>
          <w:sz w:val="22"/>
        </w:rPr>
        <w:t xml:space="preserve"> </w:t>
      </w:r>
      <w:bookmarkStart w:id="41" w:name="_Hlk112180496"/>
      <w:r w:rsidRPr="00C323F8">
        <w:rPr>
          <w:rFonts w:ascii="Times New Roman" w:hAnsi="Times New Roman" w:cs="Times New Roman"/>
          <w:color w:val="000000" w:themeColor="text1"/>
          <w:sz w:val="22"/>
        </w:rPr>
        <w:t>Kaplan-Meier curves of prognostic differences between hepatectomy and TACE treatment. Comparisons of the hepatectomy-preferred and TACE-preferred groups in the Hepatectomy group (A), and the TACE group (B) in the training cohort. Comparisons of the hepatectomy-preferred and TACE-preferred in the Hepatectomy group (C), and TACE group (D) in the testing cohort.</w:t>
      </w:r>
      <w:r w:rsidRPr="00C323F8">
        <w:rPr>
          <w:rFonts w:ascii="Times New Roman" w:eastAsia="DengXian" w:hAnsi="Times New Roman" w:cs="Times New Roman"/>
          <w:color w:val="000000" w:themeColor="text1"/>
          <w:sz w:val="22"/>
        </w:rPr>
        <w:t xml:space="preserve"> TACE, </w:t>
      </w:r>
      <w:proofErr w:type="spellStart"/>
      <w:r w:rsidRPr="00C323F8">
        <w:rPr>
          <w:rFonts w:ascii="Times New Roman" w:hAnsi="Times New Roman" w:cs="Times New Roman"/>
          <w:color w:val="000000" w:themeColor="text1"/>
          <w:sz w:val="22"/>
        </w:rPr>
        <w:t>transarterial</w:t>
      </w:r>
      <w:proofErr w:type="spellEnd"/>
      <w:r w:rsidRPr="00C323F8">
        <w:rPr>
          <w:rFonts w:ascii="Times New Roman" w:hAnsi="Times New Roman" w:cs="Times New Roman"/>
          <w:color w:val="000000" w:themeColor="text1"/>
          <w:sz w:val="22"/>
        </w:rPr>
        <w:t xml:space="preserve"> chemoembolization.</w:t>
      </w:r>
      <w:bookmarkEnd w:id="41"/>
    </w:p>
    <w:p w14:paraId="5304EECD" w14:textId="5E0BC47C" w:rsidR="0098099F" w:rsidRPr="00C323F8" w:rsidRDefault="008E7C9F" w:rsidP="00953A27">
      <w:pPr>
        <w:rPr>
          <w:rFonts w:ascii="Times New Roman" w:hAnsi="Times New Roman" w:cs="Times New Roman"/>
          <w:color w:val="000000" w:themeColor="text1"/>
        </w:rPr>
      </w:pPr>
      <w:r w:rsidRPr="00C323F8">
        <w:rPr>
          <w:rFonts w:ascii="Times New Roman" w:hAnsi="Times New Roman" w:cs="Times New Roman" w:hint="eastAsia"/>
          <w:color w:val="000000" w:themeColor="text1"/>
        </w:rPr>
        <w:t xml:space="preserve"> </w:t>
      </w:r>
      <w:r w:rsidRPr="00C323F8">
        <w:rPr>
          <w:rFonts w:ascii="Times New Roman" w:hAnsi="Times New Roman" w:cs="Times New Roman"/>
          <w:color w:val="000000" w:themeColor="text1"/>
        </w:rPr>
        <w:t xml:space="preserve"> </w:t>
      </w:r>
    </w:p>
    <w:p w14:paraId="36851312" w14:textId="768BF364" w:rsidR="00953A27" w:rsidRPr="00C323F8" w:rsidRDefault="0098099F" w:rsidP="00953A27">
      <w:pPr>
        <w:rPr>
          <w:rFonts w:ascii="Times New Roman" w:eastAsia="Arial Unicode MS" w:hAnsi="Times New Roman" w:cs="Times New Roman"/>
          <w:b/>
          <w:bCs/>
          <w:color w:val="000000" w:themeColor="text1"/>
          <w:szCs w:val="21"/>
        </w:rPr>
      </w:pPr>
      <w:r w:rsidRPr="00C323F8">
        <w:rPr>
          <w:rFonts w:ascii="Times New Roman" w:hAnsi="Times New Roman" w:cs="Times New Roman"/>
          <w:noProof/>
          <w:color w:val="000000" w:themeColor="text1"/>
        </w:rPr>
        <w:lastRenderedPageBreak/>
        <w:drawing>
          <wp:inline distT="0" distB="0" distL="0" distR="0" wp14:anchorId="5280B83D" wp14:editId="5D4D38E1">
            <wp:extent cx="5276850" cy="8582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8582025"/>
                    </a:xfrm>
                    <a:prstGeom prst="rect">
                      <a:avLst/>
                    </a:prstGeom>
                    <a:noFill/>
                    <a:ln>
                      <a:noFill/>
                    </a:ln>
                  </pic:spPr>
                </pic:pic>
              </a:graphicData>
            </a:graphic>
          </wp:inline>
        </w:drawing>
      </w:r>
    </w:p>
    <w:p w14:paraId="2A3961C6" w14:textId="564E5F08" w:rsidR="00953A27" w:rsidRPr="00C323F8" w:rsidRDefault="00953A27" w:rsidP="00953A27">
      <w:pPr>
        <w:rPr>
          <w:rFonts w:ascii="Times New Roman" w:eastAsia="SimSun" w:hAnsi="Times New Roman" w:cs="Times New Roman"/>
          <w:b/>
          <w:bCs/>
          <w:color w:val="000000" w:themeColor="text1"/>
          <w:sz w:val="24"/>
          <w:szCs w:val="24"/>
        </w:rPr>
      </w:pPr>
      <w:r w:rsidRPr="00C323F8">
        <w:rPr>
          <w:rFonts w:ascii="Times New Roman" w:hAnsi="Times New Roman" w:cs="Times New Roman"/>
          <w:color w:val="000000" w:themeColor="text1"/>
          <w:sz w:val="24"/>
          <w:szCs w:val="24"/>
        </w:rPr>
        <w:t xml:space="preserve">Supplementary Figure </w:t>
      </w:r>
      <w:r w:rsidR="00645A1E" w:rsidRPr="00C323F8">
        <w:rPr>
          <w:rFonts w:ascii="Times New Roman" w:hAnsi="Times New Roman" w:cs="Times New Roman"/>
          <w:color w:val="000000" w:themeColor="text1"/>
          <w:sz w:val="24"/>
          <w:szCs w:val="24"/>
        </w:rPr>
        <w:t>3</w:t>
      </w:r>
      <w:r w:rsidRPr="00C323F8">
        <w:rPr>
          <w:rFonts w:ascii="Times New Roman" w:hAnsi="Times New Roman" w:cs="Times New Roman"/>
          <w:color w:val="000000" w:themeColor="text1"/>
          <w:sz w:val="24"/>
          <w:szCs w:val="24"/>
        </w:rPr>
        <w:t xml:space="preserve">. Results of selected features for the six ROIs. Sky blue bar (left </w:t>
      </w:r>
      <w:r w:rsidRPr="00C323F8">
        <w:rPr>
          <w:rFonts w:ascii="Times New Roman" w:hAnsi="Times New Roman" w:cs="Times New Roman"/>
          <w:color w:val="000000" w:themeColor="text1"/>
          <w:sz w:val="24"/>
          <w:szCs w:val="24"/>
        </w:rPr>
        <w:lastRenderedPageBreak/>
        <w:t>vertical coordinate) indicates the frequency of features selected after 100 RSFs, and red point (right vertical coordinate) indicates the average coefficient of features. Results of selected features for the tumoral ROI of the arterial phases (A). Results of selected features for the tumoral ROI of the portal phases (B). Results of selected features for the peritumoral 3 mm ROI of the arterial phases (C). Results of selected features for the peritumoral 3 mm ROI of the portal phases (D). Results of selected features for the peritumoral 5 mm ROI of the arterial phases (E). Results of selected features for the peritumoral 5 mm ROI of the portal phases (F).</w:t>
      </w:r>
    </w:p>
    <w:p w14:paraId="7668A04C" w14:textId="0AC51500" w:rsidR="00953A27" w:rsidRPr="00C323F8" w:rsidRDefault="0098099F" w:rsidP="00953A27">
      <w:pPr>
        <w:spacing w:line="360" w:lineRule="auto"/>
        <w:jc w:val="left"/>
        <w:rPr>
          <w:rFonts w:ascii="Times New Roman" w:hAnsi="Times New Roman" w:cs="Times New Roman"/>
          <w:color w:val="000000" w:themeColor="text1"/>
        </w:rPr>
      </w:pPr>
      <w:r w:rsidRPr="00C323F8">
        <w:rPr>
          <w:rFonts w:ascii="Times New Roman" w:hAnsi="Times New Roman" w:cs="Times New Roman"/>
          <w:noProof/>
          <w:color w:val="000000" w:themeColor="text1"/>
        </w:rPr>
        <w:drawing>
          <wp:anchor distT="0" distB="0" distL="114300" distR="114300" simplePos="0" relativeHeight="251663360" behindDoc="0" locked="0" layoutInCell="1" allowOverlap="1" wp14:anchorId="0EA9AEEE" wp14:editId="13A9F8D2">
            <wp:simplePos x="0" y="0"/>
            <wp:positionH relativeFrom="margin">
              <wp:align>right</wp:align>
            </wp:positionH>
            <wp:positionV relativeFrom="paragraph">
              <wp:posOffset>287655</wp:posOffset>
            </wp:positionV>
            <wp:extent cx="5274310" cy="4931410"/>
            <wp:effectExtent l="0" t="0" r="2540" b="254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4931410"/>
                    </a:xfrm>
                    <a:prstGeom prst="rect">
                      <a:avLst/>
                    </a:prstGeom>
                    <a:noFill/>
                    <a:ln>
                      <a:noFill/>
                    </a:ln>
                  </pic:spPr>
                </pic:pic>
              </a:graphicData>
            </a:graphic>
          </wp:anchor>
        </w:drawing>
      </w:r>
      <w:r w:rsidR="00953A27" w:rsidRPr="00C323F8">
        <w:rPr>
          <w:rFonts w:ascii="Times New Roman" w:hAnsi="Times New Roman" w:cs="Times New Roman"/>
          <w:color w:val="000000" w:themeColor="text1"/>
        </w:rPr>
        <w:t xml:space="preserve"> </w:t>
      </w:r>
    </w:p>
    <w:p w14:paraId="7779591C" w14:textId="5A3AAE6C" w:rsidR="00F04A35" w:rsidRPr="00C323F8" w:rsidRDefault="00953A27" w:rsidP="00F04A35">
      <w:pPr>
        <w:rPr>
          <w:rFonts w:ascii="Times New Roman" w:hAnsi="Times New Roman" w:cs="Times New Roman"/>
          <w:color w:val="000000" w:themeColor="text1"/>
          <w:sz w:val="22"/>
        </w:rPr>
      </w:pPr>
      <w:r w:rsidRPr="00C323F8">
        <w:rPr>
          <w:rFonts w:ascii="Times New Roman" w:hAnsi="Times New Roman" w:cs="Times New Roman"/>
          <w:color w:val="000000" w:themeColor="text1"/>
          <w:sz w:val="24"/>
          <w:szCs w:val="24"/>
        </w:rPr>
        <w:t xml:space="preserve">Supplementary Figure </w:t>
      </w:r>
      <w:r w:rsidR="00645A1E" w:rsidRPr="00C323F8">
        <w:rPr>
          <w:rFonts w:ascii="Times New Roman" w:hAnsi="Times New Roman" w:cs="Times New Roman"/>
          <w:color w:val="000000" w:themeColor="text1"/>
          <w:sz w:val="24"/>
          <w:szCs w:val="24"/>
        </w:rPr>
        <w:t>4</w:t>
      </w:r>
      <w:r w:rsidRPr="00C323F8">
        <w:rPr>
          <w:rFonts w:ascii="Times New Roman" w:hAnsi="Times New Roman" w:cs="Times New Roman"/>
          <w:color w:val="000000" w:themeColor="text1"/>
          <w:sz w:val="24"/>
          <w:szCs w:val="24"/>
        </w:rPr>
        <w:t>. Stratified analysis for prognostic differences between hepatectomy and TACE treatment</w:t>
      </w:r>
      <w:r w:rsidR="00F04A35" w:rsidRPr="00C323F8">
        <w:rPr>
          <w:rFonts w:ascii="Times New Roman" w:hAnsi="Times New Roman" w:cs="Times New Roman"/>
          <w:color w:val="000000" w:themeColor="text1"/>
          <w:sz w:val="24"/>
          <w:szCs w:val="24"/>
        </w:rPr>
        <w:t xml:space="preserve"> in cirrhosis subgroups. </w:t>
      </w:r>
      <w:r w:rsidR="00F04A35" w:rsidRPr="00C323F8">
        <w:rPr>
          <w:rFonts w:ascii="Times New Roman" w:hAnsi="Times New Roman" w:cs="Times New Roman"/>
          <w:color w:val="000000" w:themeColor="text1"/>
          <w:sz w:val="22"/>
        </w:rPr>
        <w:t>Comparisons of the hepatectomy and TACE groups in the cirrhosis group (A), and the non-cirrhotic group (B) in the Hepatectomy-preferred group. Comparisons of the hepatectomy and TACE groups in the cirrhosis group (C), and non-cirrhotic group (D) in the TACE-preferred group.</w:t>
      </w:r>
      <w:r w:rsidR="00F04A35" w:rsidRPr="00C323F8">
        <w:rPr>
          <w:rFonts w:ascii="Times New Roman" w:eastAsia="DengXian" w:hAnsi="Times New Roman" w:cs="Times New Roman"/>
          <w:color w:val="000000" w:themeColor="text1"/>
          <w:sz w:val="22"/>
        </w:rPr>
        <w:t xml:space="preserve"> TACE, </w:t>
      </w:r>
      <w:proofErr w:type="spellStart"/>
      <w:r w:rsidR="00F04A35" w:rsidRPr="00C323F8">
        <w:rPr>
          <w:rFonts w:ascii="Times New Roman" w:hAnsi="Times New Roman" w:cs="Times New Roman"/>
          <w:color w:val="000000" w:themeColor="text1"/>
          <w:sz w:val="22"/>
        </w:rPr>
        <w:t>transarterial</w:t>
      </w:r>
      <w:proofErr w:type="spellEnd"/>
      <w:r w:rsidR="00F04A35" w:rsidRPr="00C323F8">
        <w:rPr>
          <w:rFonts w:ascii="Times New Roman" w:hAnsi="Times New Roman" w:cs="Times New Roman"/>
          <w:color w:val="000000" w:themeColor="text1"/>
          <w:sz w:val="22"/>
        </w:rPr>
        <w:t xml:space="preserve"> chemoembolization. </w:t>
      </w:r>
    </w:p>
    <w:p w14:paraId="26DA8CBB" w14:textId="055C916B" w:rsidR="00953A27" w:rsidRPr="00C323F8" w:rsidRDefault="00953A27" w:rsidP="00953A27">
      <w:pPr>
        <w:rPr>
          <w:rFonts w:ascii="Times New Roman" w:hAnsi="Times New Roman" w:cs="Times New Roman"/>
          <w:color w:val="000000" w:themeColor="text1"/>
        </w:rPr>
      </w:pPr>
    </w:p>
    <w:p w14:paraId="2955A4FF" w14:textId="77777777" w:rsidR="00953A27" w:rsidRPr="00C323F8" w:rsidRDefault="00953A27" w:rsidP="00953A27">
      <w:pPr>
        <w:rPr>
          <w:rFonts w:ascii="Times New Roman" w:hAnsi="Times New Roman" w:cs="Times New Roman"/>
          <w:color w:val="000000" w:themeColor="text1"/>
        </w:rPr>
      </w:pPr>
    </w:p>
    <w:p w14:paraId="55A793EA" w14:textId="3FA5AD72" w:rsidR="00953A27" w:rsidRPr="00C323F8" w:rsidRDefault="00953A27" w:rsidP="00953A27">
      <w:pPr>
        <w:rPr>
          <w:rFonts w:ascii="Times New Roman" w:hAnsi="Times New Roman" w:cs="Times New Roman"/>
          <w:color w:val="000000" w:themeColor="text1"/>
        </w:rPr>
      </w:pPr>
    </w:p>
    <w:p w14:paraId="18E26A93" w14:textId="77777777" w:rsidR="00953A27" w:rsidRPr="00C323F8" w:rsidRDefault="00953A27" w:rsidP="00953A27">
      <w:pPr>
        <w:rPr>
          <w:rFonts w:ascii="Times New Roman" w:hAnsi="Times New Roman" w:cs="Times New Roman"/>
          <w:color w:val="000000" w:themeColor="text1"/>
        </w:rPr>
      </w:pPr>
    </w:p>
    <w:p w14:paraId="411F58D4" w14:textId="77777777" w:rsidR="00953A27" w:rsidRPr="00C323F8" w:rsidRDefault="00953A27" w:rsidP="00953A27">
      <w:pPr>
        <w:rPr>
          <w:rFonts w:ascii="Times New Roman" w:hAnsi="Times New Roman" w:cs="Times New Roman"/>
          <w:color w:val="000000" w:themeColor="text1"/>
        </w:rPr>
      </w:pPr>
    </w:p>
    <w:p w14:paraId="6A9F852B" w14:textId="77777777" w:rsidR="00953A27" w:rsidRPr="00C323F8" w:rsidRDefault="00953A27" w:rsidP="00953A27">
      <w:pPr>
        <w:rPr>
          <w:rFonts w:ascii="Times New Roman" w:hAnsi="Times New Roman" w:cs="Times New Roman"/>
          <w:color w:val="000000" w:themeColor="text1"/>
        </w:rPr>
      </w:pPr>
    </w:p>
    <w:p w14:paraId="26A1B885" w14:textId="5B7A6C85" w:rsidR="00953A27" w:rsidRPr="00C323F8" w:rsidRDefault="00953A27" w:rsidP="00953A27">
      <w:pPr>
        <w:rPr>
          <w:rFonts w:ascii="Times New Roman" w:hAnsi="Times New Roman" w:cs="Times New Roman"/>
          <w:color w:val="000000" w:themeColor="text1"/>
        </w:rPr>
      </w:pPr>
      <w:r w:rsidRPr="00C323F8">
        <w:rPr>
          <w:rFonts w:ascii="Times New Roman" w:hAnsi="Times New Roman" w:cs="Times New Roman"/>
          <w:noProof/>
          <w:color w:val="000000" w:themeColor="text1"/>
        </w:rPr>
        <w:lastRenderedPageBreak/>
        <w:drawing>
          <wp:anchor distT="0" distB="0" distL="114300" distR="114300" simplePos="0" relativeHeight="251660288" behindDoc="0" locked="0" layoutInCell="1" allowOverlap="1" wp14:anchorId="439F371A" wp14:editId="6351C593">
            <wp:simplePos x="0" y="0"/>
            <wp:positionH relativeFrom="margin">
              <wp:align>right</wp:align>
            </wp:positionH>
            <wp:positionV relativeFrom="paragraph">
              <wp:posOffset>224790</wp:posOffset>
            </wp:positionV>
            <wp:extent cx="5276850" cy="493395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4933950"/>
                    </a:xfrm>
                    <a:prstGeom prst="rect">
                      <a:avLst/>
                    </a:prstGeom>
                    <a:noFill/>
                    <a:ln>
                      <a:noFill/>
                    </a:ln>
                  </pic:spPr>
                </pic:pic>
              </a:graphicData>
            </a:graphic>
          </wp:anchor>
        </w:drawing>
      </w:r>
    </w:p>
    <w:p w14:paraId="678336EC" w14:textId="4D2BA091" w:rsidR="007C63B5" w:rsidRPr="00C323F8" w:rsidRDefault="007C63B5" w:rsidP="007C63B5">
      <w:pPr>
        <w:rPr>
          <w:rFonts w:ascii="Times New Roman" w:hAnsi="Times New Roman" w:cs="Times New Roman"/>
          <w:color w:val="000000" w:themeColor="text1"/>
          <w:sz w:val="22"/>
        </w:rPr>
      </w:pPr>
      <w:r w:rsidRPr="00C323F8">
        <w:rPr>
          <w:rFonts w:ascii="Times New Roman" w:hAnsi="Times New Roman" w:cs="Times New Roman"/>
          <w:color w:val="000000" w:themeColor="text1"/>
          <w:sz w:val="24"/>
          <w:szCs w:val="24"/>
        </w:rPr>
        <w:t xml:space="preserve">Supplementary Figure 5. Stratified analysis for prognostic differences between hepatectomy and TACE treatment in CNLC subgroups. </w:t>
      </w:r>
      <w:r w:rsidRPr="00C323F8">
        <w:rPr>
          <w:rFonts w:ascii="Times New Roman" w:hAnsi="Times New Roman" w:cs="Times New Roman"/>
          <w:color w:val="000000" w:themeColor="text1"/>
          <w:sz w:val="22"/>
        </w:rPr>
        <w:t xml:space="preserve">Comparisons of the hepatectomy and TACE groups in the </w:t>
      </w:r>
      <w:r w:rsidRPr="00C323F8">
        <w:rPr>
          <w:rFonts w:ascii="Times New Roman" w:hAnsi="Times New Roman" w:cs="Times New Roman"/>
          <w:color w:val="000000" w:themeColor="text1"/>
          <w:sz w:val="24"/>
          <w:szCs w:val="24"/>
        </w:rPr>
        <w:t>CNLC-I</w:t>
      </w:r>
      <w:r w:rsidRPr="00C323F8">
        <w:rPr>
          <w:rFonts w:ascii="Times New Roman" w:hAnsi="Times New Roman" w:cs="Times New Roman"/>
          <w:color w:val="000000" w:themeColor="text1"/>
          <w:sz w:val="22"/>
        </w:rPr>
        <w:t xml:space="preserve"> group (A), and the </w:t>
      </w:r>
      <w:r w:rsidRPr="00C323F8">
        <w:rPr>
          <w:rFonts w:ascii="Times New Roman" w:hAnsi="Times New Roman" w:cs="Times New Roman"/>
          <w:color w:val="000000" w:themeColor="text1"/>
          <w:sz w:val="24"/>
          <w:szCs w:val="24"/>
        </w:rPr>
        <w:t>CNLC-II/III</w:t>
      </w:r>
      <w:r w:rsidRPr="00C323F8">
        <w:rPr>
          <w:rFonts w:ascii="Times New Roman" w:hAnsi="Times New Roman" w:cs="Times New Roman"/>
          <w:color w:val="000000" w:themeColor="text1"/>
          <w:sz w:val="22"/>
        </w:rPr>
        <w:t xml:space="preserve"> group (B) in the Hepatectomy-preferred group. Comparisons of the hepatectomy and TACE groups in the </w:t>
      </w:r>
      <w:r w:rsidRPr="00C323F8">
        <w:rPr>
          <w:rFonts w:ascii="Times New Roman" w:hAnsi="Times New Roman" w:cs="Times New Roman"/>
          <w:color w:val="000000" w:themeColor="text1"/>
          <w:sz w:val="24"/>
          <w:szCs w:val="24"/>
        </w:rPr>
        <w:t>CNLC-I</w:t>
      </w:r>
      <w:r w:rsidRPr="00C323F8">
        <w:rPr>
          <w:rFonts w:ascii="Times New Roman" w:hAnsi="Times New Roman" w:cs="Times New Roman"/>
          <w:color w:val="000000" w:themeColor="text1"/>
          <w:sz w:val="22"/>
        </w:rPr>
        <w:t xml:space="preserve"> group (C), and </w:t>
      </w:r>
      <w:r w:rsidRPr="00C323F8">
        <w:rPr>
          <w:rFonts w:ascii="Times New Roman" w:hAnsi="Times New Roman" w:cs="Times New Roman"/>
          <w:color w:val="000000" w:themeColor="text1"/>
          <w:sz w:val="24"/>
          <w:szCs w:val="24"/>
        </w:rPr>
        <w:t>CNLC-II/III</w:t>
      </w:r>
      <w:r w:rsidRPr="00C323F8">
        <w:rPr>
          <w:rFonts w:ascii="Times New Roman" w:hAnsi="Times New Roman" w:cs="Times New Roman"/>
          <w:color w:val="000000" w:themeColor="text1"/>
          <w:sz w:val="22"/>
        </w:rPr>
        <w:t xml:space="preserve"> group (D) in the TACE-preferred group.</w:t>
      </w:r>
      <w:r w:rsidRPr="00C323F8">
        <w:rPr>
          <w:rFonts w:ascii="Times New Roman" w:eastAsia="DengXian" w:hAnsi="Times New Roman" w:cs="Times New Roman"/>
          <w:color w:val="000000" w:themeColor="text1"/>
          <w:sz w:val="22"/>
        </w:rPr>
        <w:t xml:space="preserve"> TACE, </w:t>
      </w:r>
      <w:proofErr w:type="spellStart"/>
      <w:r w:rsidRPr="00C323F8">
        <w:rPr>
          <w:rFonts w:ascii="Times New Roman" w:hAnsi="Times New Roman" w:cs="Times New Roman"/>
          <w:color w:val="000000" w:themeColor="text1"/>
          <w:sz w:val="22"/>
        </w:rPr>
        <w:t>transarterial</w:t>
      </w:r>
      <w:proofErr w:type="spellEnd"/>
      <w:r w:rsidRPr="00C323F8">
        <w:rPr>
          <w:rFonts w:ascii="Times New Roman" w:hAnsi="Times New Roman" w:cs="Times New Roman"/>
          <w:color w:val="000000" w:themeColor="text1"/>
          <w:sz w:val="22"/>
        </w:rPr>
        <w:t xml:space="preserve"> chemoembolization</w:t>
      </w:r>
      <w:r w:rsidRPr="00C323F8">
        <w:rPr>
          <w:rFonts w:ascii="Times New Roman" w:eastAsia="DengXian" w:hAnsi="Times New Roman" w:cs="Times New Roman"/>
          <w:color w:val="000000" w:themeColor="text1"/>
          <w:szCs w:val="21"/>
        </w:rPr>
        <w:t xml:space="preserve">; </w:t>
      </w:r>
      <w:r w:rsidRPr="00C323F8">
        <w:rPr>
          <w:rFonts w:ascii="Times New Roman" w:eastAsia="SimSun" w:hAnsi="Times New Roman" w:cs="Times New Roman"/>
          <w:color w:val="000000" w:themeColor="text1"/>
          <w:szCs w:val="21"/>
        </w:rPr>
        <w:t>CNLC, China Liver Cancer Staging.</w:t>
      </w:r>
      <w:r w:rsidRPr="00C323F8">
        <w:rPr>
          <w:rFonts w:ascii="Times New Roman" w:hAnsi="Times New Roman" w:cs="Times New Roman"/>
          <w:color w:val="000000" w:themeColor="text1"/>
          <w:sz w:val="22"/>
        </w:rPr>
        <w:t xml:space="preserve"> </w:t>
      </w:r>
    </w:p>
    <w:p w14:paraId="0FFBFE37" w14:textId="77777777" w:rsidR="00953A27" w:rsidRPr="00C323F8" w:rsidRDefault="00953A27" w:rsidP="00953A27">
      <w:pPr>
        <w:rPr>
          <w:rFonts w:ascii="Times New Roman" w:eastAsia="SimSun" w:hAnsi="Times New Roman" w:cs="Times New Roman"/>
          <w:b/>
          <w:bCs/>
          <w:color w:val="000000" w:themeColor="text1"/>
          <w:sz w:val="24"/>
          <w:szCs w:val="24"/>
        </w:rPr>
      </w:pPr>
    </w:p>
    <w:p w14:paraId="51543B21" w14:textId="77777777" w:rsidR="00953A27" w:rsidRPr="00C323F8" w:rsidRDefault="00953A27" w:rsidP="00953A27">
      <w:pPr>
        <w:rPr>
          <w:rFonts w:ascii="Times New Roman" w:hAnsi="Times New Roman" w:cs="Times New Roman"/>
          <w:noProof/>
          <w:color w:val="000000" w:themeColor="text1"/>
        </w:rPr>
      </w:pPr>
      <w:r w:rsidRPr="00C323F8">
        <w:rPr>
          <w:rFonts w:ascii="Times New Roman" w:hAnsi="Times New Roman" w:cs="Times New Roman"/>
          <w:noProof/>
          <w:color w:val="000000" w:themeColor="text1"/>
        </w:rPr>
        <w:t xml:space="preserve"> </w:t>
      </w:r>
    </w:p>
    <w:p w14:paraId="276D2ED7" w14:textId="77777777" w:rsidR="00953A27" w:rsidRPr="00C323F8" w:rsidRDefault="00953A27" w:rsidP="00E07B33">
      <w:pPr>
        <w:rPr>
          <w:rFonts w:ascii="Times New Roman" w:hAnsi="Times New Roman" w:cs="Times New Roman"/>
          <w:color w:val="000000" w:themeColor="text1"/>
        </w:rPr>
      </w:pPr>
    </w:p>
    <w:p w14:paraId="22AABD62" w14:textId="77777777" w:rsidR="00953A27" w:rsidRPr="00C323F8" w:rsidRDefault="00953A27" w:rsidP="00953A27">
      <w:pPr>
        <w:rPr>
          <w:rFonts w:ascii="Times New Roman" w:hAnsi="Times New Roman" w:cs="Times New Roman"/>
          <w:color w:val="000000" w:themeColor="text1"/>
        </w:rPr>
      </w:pPr>
    </w:p>
    <w:p w14:paraId="0B3012D3" w14:textId="77777777" w:rsidR="00953A27" w:rsidRPr="00C323F8" w:rsidRDefault="00953A27" w:rsidP="00953A27">
      <w:pPr>
        <w:rPr>
          <w:rFonts w:ascii="Times New Roman" w:hAnsi="Times New Roman" w:cs="Times New Roman"/>
          <w:color w:val="000000" w:themeColor="text1"/>
        </w:rPr>
      </w:pPr>
    </w:p>
    <w:p w14:paraId="4E4EE14C" w14:textId="77777777" w:rsidR="00953A27" w:rsidRPr="00C323F8" w:rsidRDefault="00953A27" w:rsidP="00953A27">
      <w:pPr>
        <w:rPr>
          <w:rFonts w:ascii="Times New Roman" w:hAnsi="Times New Roman" w:cs="Times New Roman"/>
          <w:color w:val="000000" w:themeColor="text1"/>
        </w:rPr>
      </w:pPr>
    </w:p>
    <w:p w14:paraId="432606BD" w14:textId="77777777" w:rsidR="00953A27" w:rsidRPr="00C323F8" w:rsidRDefault="00953A27" w:rsidP="00953A27">
      <w:pPr>
        <w:rPr>
          <w:rFonts w:ascii="Times New Roman" w:hAnsi="Times New Roman" w:cs="Times New Roman"/>
          <w:color w:val="000000" w:themeColor="text1"/>
        </w:rPr>
      </w:pPr>
    </w:p>
    <w:p w14:paraId="24DD4A3E" w14:textId="77777777" w:rsidR="00953A27" w:rsidRPr="00C323F8" w:rsidRDefault="00953A27" w:rsidP="00953A27">
      <w:pPr>
        <w:rPr>
          <w:rFonts w:ascii="Times New Roman" w:hAnsi="Times New Roman" w:cs="Times New Roman"/>
          <w:color w:val="000000" w:themeColor="text1"/>
        </w:rPr>
      </w:pPr>
    </w:p>
    <w:p w14:paraId="5875EE3C" w14:textId="77777777" w:rsidR="00953A27" w:rsidRPr="00C323F8" w:rsidRDefault="00953A27" w:rsidP="00953A27">
      <w:pPr>
        <w:rPr>
          <w:rFonts w:ascii="Times New Roman" w:hAnsi="Times New Roman" w:cs="Times New Roman"/>
          <w:color w:val="000000" w:themeColor="text1"/>
        </w:rPr>
      </w:pPr>
    </w:p>
    <w:p w14:paraId="3F41591A" w14:textId="77777777" w:rsidR="00953A27" w:rsidRPr="00C323F8" w:rsidRDefault="00953A27" w:rsidP="00953A27">
      <w:pPr>
        <w:rPr>
          <w:rFonts w:ascii="Times New Roman" w:hAnsi="Times New Roman" w:cs="Times New Roman"/>
          <w:color w:val="000000" w:themeColor="text1"/>
        </w:rPr>
      </w:pPr>
    </w:p>
    <w:p w14:paraId="49040419" w14:textId="77777777" w:rsidR="00953A27" w:rsidRPr="00C323F8" w:rsidRDefault="00953A27" w:rsidP="00953A27">
      <w:pPr>
        <w:rPr>
          <w:rFonts w:ascii="Times New Roman" w:hAnsi="Times New Roman" w:cs="Times New Roman"/>
          <w:color w:val="000000" w:themeColor="text1"/>
        </w:rPr>
      </w:pPr>
    </w:p>
    <w:p w14:paraId="3A1E2220" w14:textId="77777777" w:rsidR="00953A27" w:rsidRPr="00C323F8" w:rsidRDefault="00953A27" w:rsidP="00953A27">
      <w:pPr>
        <w:rPr>
          <w:rFonts w:ascii="Times New Roman" w:hAnsi="Times New Roman" w:cs="Times New Roman"/>
          <w:color w:val="000000" w:themeColor="text1"/>
        </w:rPr>
      </w:pPr>
    </w:p>
    <w:p w14:paraId="311006CF" w14:textId="77777777" w:rsidR="00953A27" w:rsidRPr="00C323F8" w:rsidRDefault="00953A27" w:rsidP="00953A27">
      <w:pPr>
        <w:rPr>
          <w:rFonts w:ascii="Times New Roman" w:hAnsi="Times New Roman" w:cs="Times New Roman"/>
          <w:color w:val="000000" w:themeColor="text1"/>
        </w:rPr>
      </w:pPr>
    </w:p>
    <w:p w14:paraId="4EE1FD3A" w14:textId="77777777" w:rsidR="00953A27" w:rsidRPr="00C323F8" w:rsidRDefault="00953A27" w:rsidP="00953A27">
      <w:pPr>
        <w:rPr>
          <w:rFonts w:ascii="Times New Roman" w:hAnsi="Times New Roman" w:cs="Times New Roman"/>
          <w:color w:val="000000" w:themeColor="text1"/>
        </w:rPr>
      </w:pPr>
      <w:r w:rsidRPr="00C323F8">
        <w:rPr>
          <w:rFonts w:ascii="Times New Roman" w:hAnsi="Times New Roman" w:cs="Times New Roman"/>
          <w:noProof/>
          <w:color w:val="000000" w:themeColor="text1"/>
        </w:rPr>
        <w:lastRenderedPageBreak/>
        <w:drawing>
          <wp:anchor distT="0" distB="0" distL="114300" distR="114300" simplePos="0" relativeHeight="251661312" behindDoc="0" locked="0" layoutInCell="1" allowOverlap="1" wp14:anchorId="192A13EF" wp14:editId="7E4B88F8">
            <wp:simplePos x="0" y="0"/>
            <wp:positionH relativeFrom="margin">
              <wp:posOffset>35560</wp:posOffset>
            </wp:positionH>
            <wp:positionV relativeFrom="paragraph">
              <wp:posOffset>68580</wp:posOffset>
            </wp:positionV>
            <wp:extent cx="5274310" cy="4931575"/>
            <wp:effectExtent l="0" t="0" r="2540" b="254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4931575"/>
                    </a:xfrm>
                    <a:prstGeom prst="rect">
                      <a:avLst/>
                    </a:prstGeom>
                    <a:noFill/>
                    <a:ln>
                      <a:noFill/>
                    </a:ln>
                  </pic:spPr>
                </pic:pic>
              </a:graphicData>
            </a:graphic>
          </wp:anchor>
        </w:drawing>
      </w:r>
    </w:p>
    <w:p w14:paraId="64BA65AD" w14:textId="10628E7D" w:rsidR="007C63B5" w:rsidRPr="00C323F8" w:rsidRDefault="00953A27" w:rsidP="007C63B5">
      <w:pPr>
        <w:rPr>
          <w:rFonts w:ascii="Times New Roman" w:hAnsi="Times New Roman" w:cs="Times New Roman"/>
          <w:color w:val="000000" w:themeColor="text1"/>
          <w:sz w:val="22"/>
        </w:rPr>
      </w:pPr>
      <w:r w:rsidRPr="00C323F8">
        <w:rPr>
          <w:rFonts w:ascii="Times New Roman" w:hAnsi="Times New Roman" w:cs="Times New Roman"/>
          <w:color w:val="000000" w:themeColor="text1"/>
          <w:sz w:val="24"/>
          <w:szCs w:val="24"/>
        </w:rPr>
        <w:t xml:space="preserve">Supplementary Figure </w:t>
      </w:r>
      <w:r w:rsidR="007C63B5" w:rsidRPr="00C323F8">
        <w:rPr>
          <w:rFonts w:ascii="Times New Roman" w:hAnsi="Times New Roman" w:cs="Times New Roman"/>
          <w:color w:val="000000" w:themeColor="text1"/>
          <w:sz w:val="24"/>
          <w:szCs w:val="24"/>
        </w:rPr>
        <w:t>6</w:t>
      </w:r>
      <w:r w:rsidRPr="00C323F8">
        <w:rPr>
          <w:rFonts w:ascii="Times New Roman" w:hAnsi="Times New Roman" w:cs="Times New Roman"/>
          <w:color w:val="000000" w:themeColor="text1"/>
          <w:sz w:val="24"/>
          <w:szCs w:val="24"/>
        </w:rPr>
        <w:t xml:space="preserve">. </w:t>
      </w:r>
      <w:r w:rsidR="007C63B5" w:rsidRPr="00C323F8">
        <w:rPr>
          <w:rFonts w:ascii="Times New Roman" w:hAnsi="Times New Roman" w:cs="Times New Roman"/>
          <w:color w:val="000000" w:themeColor="text1"/>
          <w:sz w:val="24"/>
          <w:szCs w:val="24"/>
        </w:rPr>
        <w:t xml:space="preserve">Stratified analysis for prognostic differences between hepatectomy and TACE treatment in Child-Pugh subgroups. </w:t>
      </w:r>
      <w:r w:rsidR="007C63B5" w:rsidRPr="00C323F8">
        <w:rPr>
          <w:rFonts w:ascii="Times New Roman" w:hAnsi="Times New Roman" w:cs="Times New Roman"/>
          <w:color w:val="000000" w:themeColor="text1"/>
          <w:sz w:val="22"/>
        </w:rPr>
        <w:t xml:space="preserve">Comparisons of the hepatectomy and TACE groups in the </w:t>
      </w:r>
      <w:r w:rsidR="007C63B5" w:rsidRPr="00C323F8">
        <w:rPr>
          <w:rFonts w:ascii="Times New Roman" w:hAnsi="Times New Roman" w:cs="Times New Roman"/>
          <w:color w:val="000000" w:themeColor="text1"/>
          <w:sz w:val="24"/>
          <w:szCs w:val="24"/>
        </w:rPr>
        <w:t>Child-Pugh-A</w:t>
      </w:r>
      <w:r w:rsidR="007C63B5" w:rsidRPr="00C323F8">
        <w:rPr>
          <w:rFonts w:ascii="Times New Roman" w:hAnsi="Times New Roman" w:cs="Times New Roman"/>
          <w:color w:val="000000" w:themeColor="text1"/>
          <w:sz w:val="22"/>
        </w:rPr>
        <w:t xml:space="preserve"> group (A), and the </w:t>
      </w:r>
      <w:r w:rsidR="007C63B5" w:rsidRPr="00C323F8">
        <w:rPr>
          <w:rFonts w:ascii="Times New Roman" w:hAnsi="Times New Roman" w:cs="Times New Roman"/>
          <w:color w:val="000000" w:themeColor="text1"/>
          <w:sz w:val="24"/>
          <w:szCs w:val="24"/>
        </w:rPr>
        <w:t>Child-Pugh-B</w:t>
      </w:r>
      <w:r w:rsidR="007C63B5" w:rsidRPr="00C323F8">
        <w:rPr>
          <w:rFonts w:ascii="Times New Roman" w:hAnsi="Times New Roman" w:cs="Times New Roman"/>
          <w:color w:val="000000" w:themeColor="text1"/>
          <w:sz w:val="22"/>
        </w:rPr>
        <w:t xml:space="preserve"> group (B) in the Hepatectomy-preferred group. Comparisons of the hepatectomy and TACE groups in the </w:t>
      </w:r>
      <w:r w:rsidR="007C63B5" w:rsidRPr="00C323F8">
        <w:rPr>
          <w:rFonts w:ascii="Times New Roman" w:hAnsi="Times New Roman" w:cs="Times New Roman"/>
          <w:color w:val="000000" w:themeColor="text1"/>
          <w:sz w:val="24"/>
          <w:szCs w:val="24"/>
        </w:rPr>
        <w:t>Child-Pugh-A</w:t>
      </w:r>
      <w:r w:rsidR="007C63B5" w:rsidRPr="00C323F8">
        <w:rPr>
          <w:rFonts w:ascii="Times New Roman" w:hAnsi="Times New Roman" w:cs="Times New Roman"/>
          <w:color w:val="000000" w:themeColor="text1"/>
          <w:sz w:val="22"/>
        </w:rPr>
        <w:t xml:space="preserve"> group (C), and </w:t>
      </w:r>
      <w:r w:rsidR="007C63B5" w:rsidRPr="00C323F8">
        <w:rPr>
          <w:rFonts w:ascii="Times New Roman" w:hAnsi="Times New Roman" w:cs="Times New Roman"/>
          <w:color w:val="000000" w:themeColor="text1"/>
          <w:sz w:val="24"/>
          <w:szCs w:val="24"/>
        </w:rPr>
        <w:t>Child-Pugh-B</w:t>
      </w:r>
      <w:r w:rsidR="007C63B5" w:rsidRPr="00C323F8">
        <w:rPr>
          <w:rFonts w:ascii="Times New Roman" w:hAnsi="Times New Roman" w:cs="Times New Roman"/>
          <w:color w:val="000000" w:themeColor="text1"/>
          <w:sz w:val="22"/>
        </w:rPr>
        <w:t xml:space="preserve"> group (D) in the TACE-preferred group.</w:t>
      </w:r>
      <w:r w:rsidR="007C63B5" w:rsidRPr="00C323F8">
        <w:rPr>
          <w:rFonts w:ascii="Times New Roman" w:eastAsia="DengXian" w:hAnsi="Times New Roman" w:cs="Times New Roman"/>
          <w:color w:val="000000" w:themeColor="text1"/>
          <w:sz w:val="22"/>
        </w:rPr>
        <w:t xml:space="preserve"> TACE, </w:t>
      </w:r>
      <w:proofErr w:type="spellStart"/>
      <w:r w:rsidR="007C63B5" w:rsidRPr="00C323F8">
        <w:rPr>
          <w:rFonts w:ascii="Times New Roman" w:hAnsi="Times New Roman" w:cs="Times New Roman"/>
          <w:color w:val="000000" w:themeColor="text1"/>
          <w:sz w:val="22"/>
        </w:rPr>
        <w:t>transarterial</w:t>
      </w:r>
      <w:proofErr w:type="spellEnd"/>
      <w:r w:rsidR="007C63B5" w:rsidRPr="00C323F8">
        <w:rPr>
          <w:rFonts w:ascii="Times New Roman" w:hAnsi="Times New Roman" w:cs="Times New Roman"/>
          <w:color w:val="000000" w:themeColor="text1"/>
          <w:sz w:val="22"/>
        </w:rPr>
        <w:t xml:space="preserve"> chemoembolization</w:t>
      </w:r>
      <w:r w:rsidR="007C63B5" w:rsidRPr="00C323F8">
        <w:rPr>
          <w:rFonts w:ascii="Times New Roman" w:eastAsia="SimSun" w:hAnsi="Times New Roman" w:cs="Times New Roman"/>
          <w:color w:val="000000" w:themeColor="text1"/>
          <w:szCs w:val="21"/>
        </w:rPr>
        <w:t>.</w:t>
      </w:r>
      <w:r w:rsidR="007C63B5" w:rsidRPr="00C323F8">
        <w:rPr>
          <w:rFonts w:ascii="Times New Roman" w:hAnsi="Times New Roman" w:cs="Times New Roman"/>
          <w:color w:val="000000" w:themeColor="text1"/>
          <w:sz w:val="22"/>
        </w:rPr>
        <w:t xml:space="preserve"> </w:t>
      </w:r>
    </w:p>
    <w:p w14:paraId="315DE4CC" w14:textId="5DDB82C6" w:rsidR="00953A27" w:rsidRPr="00C323F8" w:rsidRDefault="00953A27" w:rsidP="007C63B5">
      <w:pPr>
        <w:rPr>
          <w:rFonts w:ascii="Times New Roman" w:hAnsi="Times New Roman" w:cs="Times New Roman"/>
          <w:color w:val="000000" w:themeColor="text1"/>
        </w:rPr>
      </w:pPr>
    </w:p>
    <w:p w14:paraId="7A1F3202" w14:textId="77777777" w:rsidR="00953A27" w:rsidRPr="00C323F8" w:rsidRDefault="00953A27" w:rsidP="00953A27">
      <w:pPr>
        <w:tabs>
          <w:tab w:val="left" w:pos="720"/>
        </w:tabs>
        <w:rPr>
          <w:rFonts w:ascii="Times New Roman" w:hAnsi="Times New Roman" w:cs="Times New Roman"/>
          <w:color w:val="000000" w:themeColor="text1"/>
        </w:rPr>
      </w:pPr>
    </w:p>
    <w:p w14:paraId="19CE7702" w14:textId="77777777" w:rsidR="00953A27" w:rsidRPr="00C323F8" w:rsidRDefault="00953A27" w:rsidP="00953A27">
      <w:pPr>
        <w:rPr>
          <w:rFonts w:ascii="Times New Roman" w:hAnsi="Times New Roman" w:cs="Times New Roman"/>
          <w:color w:val="000000" w:themeColor="text1"/>
        </w:rPr>
      </w:pPr>
    </w:p>
    <w:p w14:paraId="20B83A01" w14:textId="77777777" w:rsidR="00953A27" w:rsidRPr="00C323F8" w:rsidRDefault="00953A27" w:rsidP="00953A27">
      <w:pPr>
        <w:rPr>
          <w:rFonts w:ascii="Times New Roman" w:hAnsi="Times New Roman" w:cs="Times New Roman"/>
          <w:color w:val="000000" w:themeColor="text1"/>
        </w:rPr>
      </w:pPr>
    </w:p>
    <w:p w14:paraId="56960DA1" w14:textId="77777777" w:rsidR="00953A27" w:rsidRPr="00C323F8" w:rsidRDefault="00953A27" w:rsidP="00953A27">
      <w:pPr>
        <w:rPr>
          <w:rFonts w:ascii="Times New Roman" w:hAnsi="Times New Roman" w:cs="Times New Roman"/>
          <w:color w:val="000000" w:themeColor="text1"/>
        </w:rPr>
      </w:pPr>
    </w:p>
    <w:p w14:paraId="5595CE73" w14:textId="77777777" w:rsidR="00953A27" w:rsidRPr="00C323F8" w:rsidRDefault="00953A27" w:rsidP="00953A27">
      <w:pPr>
        <w:rPr>
          <w:rFonts w:ascii="Times New Roman" w:hAnsi="Times New Roman" w:cs="Times New Roman"/>
          <w:color w:val="000000" w:themeColor="text1"/>
        </w:rPr>
      </w:pPr>
    </w:p>
    <w:p w14:paraId="6F1E005E" w14:textId="77777777" w:rsidR="00953A27" w:rsidRPr="00C323F8" w:rsidRDefault="00953A27" w:rsidP="00953A27">
      <w:pPr>
        <w:rPr>
          <w:rFonts w:ascii="Times New Roman" w:hAnsi="Times New Roman" w:cs="Times New Roman"/>
          <w:color w:val="000000" w:themeColor="text1"/>
        </w:rPr>
      </w:pPr>
    </w:p>
    <w:p w14:paraId="6D011A3F" w14:textId="77777777" w:rsidR="00953A27" w:rsidRPr="00C323F8" w:rsidRDefault="00953A27" w:rsidP="00953A27">
      <w:pPr>
        <w:rPr>
          <w:rFonts w:ascii="Times New Roman" w:hAnsi="Times New Roman" w:cs="Times New Roman"/>
          <w:color w:val="000000" w:themeColor="text1"/>
        </w:rPr>
      </w:pPr>
    </w:p>
    <w:p w14:paraId="5E58C5B7" w14:textId="77777777" w:rsidR="00953A27" w:rsidRPr="00C323F8" w:rsidRDefault="00953A27" w:rsidP="00953A27">
      <w:pPr>
        <w:rPr>
          <w:rFonts w:ascii="Times New Roman" w:hAnsi="Times New Roman" w:cs="Times New Roman"/>
          <w:color w:val="000000" w:themeColor="text1"/>
        </w:rPr>
      </w:pPr>
    </w:p>
    <w:p w14:paraId="0EA5EDCD" w14:textId="77777777" w:rsidR="00953A27" w:rsidRPr="00C323F8" w:rsidRDefault="00953A27" w:rsidP="00953A27">
      <w:pPr>
        <w:rPr>
          <w:rFonts w:ascii="Times New Roman" w:hAnsi="Times New Roman" w:cs="Times New Roman"/>
          <w:color w:val="000000" w:themeColor="text1"/>
        </w:rPr>
      </w:pPr>
    </w:p>
    <w:p w14:paraId="0EA08FAB" w14:textId="77777777" w:rsidR="00953A27" w:rsidRPr="00C323F8" w:rsidRDefault="00953A27" w:rsidP="00953A27">
      <w:pPr>
        <w:rPr>
          <w:rFonts w:ascii="Times New Roman" w:hAnsi="Times New Roman" w:cs="Times New Roman"/>
          <w:color w:val="000000" w:themeColor="text1"/>
        </w:rPr>
      </w:pPr>
    </w:p>
    <w:p w14:paraId="40B43D75" w14:textId="77777777" w:rsidR="00953A27" w:rsidRPr="00C323F8" w:rsidRDefault="00953A27" w:rsidP="00953A27">
      <w:pPr>
        <w:rPr>
          <w:rFonts w:ascii="Times New Roman" w:hAnsi="Times New Roman" w:cs="Times New Roman"/>
          <w:color w:val="000000" w:themeColor="text1"/>
        </w:rPr>
      </w:pPr>
    </w:p>
    <w:p w14:paraId="5DA67D08" w14:textId="77777777" w:rsidR="00953A27" w:rsidRPr="00C323F8" w:rsidRDefault="00953A27" w:rsidP="00953A27">
      <w:pPr>
        <w:rPr>
          <w:rFonts w:ascii="Times New Roman" w:hAnsi="Times New Roman" w:cs="Times New Roman"/>
          <w:color w:val="000000" w:themeColor="text1"/>
        </w:rPr>
      </w:pPr>
    </w:p>
    <w:p w14:paraId="57177957" w14:textId="77777777" w:rsidR="00953A27" w:rsidRPr="00C323F8" w:rsidRDefault="00953A27" w:rsidP="00953A27">
      <w:pPr>
        <w:rPr>
          <w:rFonts w:ascii="Times New Roman" w:hAnsi="Times New Roman" w:cs="Times New Roman"/>
          <w:color w:val="000000" w:themeColor="text1"/>
        </w:rPr>
      </w:pPr>
    </w:p>
    <w:p w14:paraId="3A96EBDA" w14:textId="77777777" w:rsidR="00953A27" w:rsidRPr="00C323F8" w:rsidRDefault="00953A27" w:rsidP="00953A27">
      <w:pPr>
        <w:rPr>
          <w:rFonts w:ascii="Times New Roman" w:hAnsi="Times New Roman" w:cs="Times New Roman"/>
          <w:color w:val="000000" w:themeColor="text1"/>
        </w:rPr>
      </w:pPr>
    </w:p>
    <w:p w14:paraId="4AE2DD97" w14:textId="77777777" w:rsidR="00953A27" w:rsidRPr="00C323F8" w:rsidRDefault="00953A27" w:rsidP="00953A27">
      <w:pPr>
        <w:rPr>
          <w:rFonts w:ascii="Times New Roman" w:hAnsi="Times New Roman" w:cs="Times New Roman"/>
          <w:color w:val="000000" w:themeColor="text1"/>
        </w:rPr>
      </w:pPr>
      <w:r w:rsidRPr="00C323F8">
        <w:rPr>
          <w:rFonts w:ascii="Times New Roman" w:eastAsia="SimSun" w:hAnsi="Times New Roman" w:cs="Times New Roman"/>
          <w:b/>
          <w:bCs/>
          <w:noProof/>
          <w:color w:val="000000" w:themeColor="text1"/>
          <w:sz w:val="24"/>
          <w:szCs w:val="24"/>
        </w:rPr>
        <w:lastRenderedPageBreak/>
        <w:drawing>
          <wp:anchor distT="0" distB="0" distL="114300" distR="114300" simplePos="0" relativeHeight="251662336" behindDoc="0" locked="0" layoutInCell="1" allowOverlap="1" wp14:anchorId="32D2876F" wp14:editId="51A2722F">
            <wp:simplePos x="0" y="0"/>
            <wp:positionH relativeFrom="margin">
              <wp:align>right</wp:align>
            </wp:positionH>
            <wp:positionV relativeFrom="paragraph">
              <wp:posOffset>0</wp:posOffset>
            </wp:positionV>
            <wp:extent cx="5276850" cy="7419975"/>
            <wp:effectExtent l="0" t="0" r="0" b="952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7419975"/>
                    </a:xfrm>
                    <a:prstGeom prst="rect">
                      <a:avLst/>
                    </a:prstGeom>
                    <a:noFill/>
                    <a:ln>
                      <a:noFill/>
                    </a:ln>
                  </pic:spPr>
                </pic:pic>
              </a:graphicData>
            </a:graphic>
          </wp:anchor>
        </w:drawing>
      </w:r>
    </w:p>
    <w:p w14:paraId="7C5BCA0F" w14:textId="4ED45350" w:rsidR="00953A27" w:rsidRPr="00C323F8" w:rsidRDefault="00953A27" w:rsidP="00953A27">
      <w:pPr>
        <w:rPr>
          <w:rFonts w:ascii="Times New Roman" w:hAnsi="Times New Roman" w:cs="Times New Roman"/>
          <w:color w:val="000000" w:themeColor="text1"/>
        </w:rPr>
      </w:pPr>
      <w:r w:rsidRPr="00C323F8">
        <w:rPr>
          <w:rFonts w:ascii="Times New Roman" w:hAnsi="Times New Roman" w:cs="Times New Roman"/>
          <w:color w:val="000000" w:themeColor="text1"/>
          <w:sz w:val="24"/>
          <w:szCs w:val="24"/>
        </w:rPr>
        <w:t xml:space="preserve">Supplementary Figure </w:t>
      </w:r>
      <w:r w:rsidR="007C63B5" w:rsidRPr="00C323F8">
        <w:rPr>
          <w:rFonts w:ascii="Times New Roman" w:hAnsi="Times New Roman" w:cs="Times New Roman"/>
          <w:color w:val="000000" w:themeColor="text1"/>
          <w:sz w:val="24"/>
          <w:szCs w:val="24"/>
        </w:rPr>
        <w:t>7</w:t>
      </w:r>
      <w:r w:rsidRPr="00C323F8">
        <w:rPr>
          <w:rFonts w:ascii="Times New Roman" w:hAnsi="Times New Roman" w:cs="Times New Roman"/>
          <w:color w:val="000000" w:themeColor="text1"/>
          <w:sz w:val="24"/>
          <w:szCs w:val="24"/>
        </w:rPr>
        <w:t>. Stratified analysis of prognostic model for predicting overall survival.</w:t>
      </w:r>
      <w:r w:rsidR="008A1FA1" w:rsidRPr="00C323F8">
        <w:rPr>
          <w:rFonts w:hint="eastAsia"/>
          <w:color w:val="000000" w:themeColor="text1"/>
        </w:rPr>
        <w:t xml:space="preserve"> </w:t>
      </w:r>
      <w:r w:rsidR="008A1FA1" w:rsidRPr="00C323F8">
        <w:rPr>
          <w:rFonts w:ascii="Times New Roman" w:hAnsi="Times New Roman" w:cs="Times New Roman" w:hint="eastAsia"/>
          <w:color w:val="000000" w:themeColor="text1"/>
          <w:sz w:val="24"/>
          <w:szCs w:val="24"/>
        </w:rPr>
        <w:t>Kaplan-Meyer curves for overall survival in the cirrhosis group (A), the non-cirrhotic group (B), the CNLC-I group (C), the CNLC-II/III group (D</w:t>
      </w:r>
      <w:proofErr w:type="gramStart"/>
      <w:r w:rsidR="008A1FA1" w:rsidRPr="00C323F8">
        <w:rPr>
          <w:rFonts w:ascii="Times New Roman" w:hAnsi="Times New Roman" w:cs="Times New Roman" w:hint="eastAsia"/>
          <w:color w:val="000000" w:themeColor="text1"/>
          <w:sz w:val="24"/>
          <w:szCs w:val="24"/>
        </w:rPr>
        <w:t>),the</w:t>
      </w:r>
      <w:proofErr w:type="gramEnd"/>
      <w:r w:rsidR="008A1FA1" w:rsidRPr="00C323F8">
        <w:rPr>
          <w:rFonts w:ascii="Times New Roman" w:hAnsi="Times New Roman" w:cs="Times New Roman" w:hint="eastAsia"/>
          <w:color w:val="000000" w:themeColor="text1"/>
          <w:sz w:val="24"/>
          <w:szCs w:val="24"/>
        </w:rPr>
        <w:t xml:space="preserve"> Child-Pugh class A group (E), and the Child-Pugh class B group (F).</w:t>
      </w:r>
    </w:p>
    <w:p w14:paraId="6863AA57" w14:textId="77777777" w:rsidR="00953A27" w:rsidRPr="00C323F8" w:rsidRDefault="00953A27" w:rsidP="00953A27">
      <w:pPr>
        <w:jc w:val="left"/>
        <w:rPr>
          <w:rFonts w:ascii="Times New Roman" w:eastAsia="DengXian" w:hAnsi="Times New Roman" w:cs="Times New Roman"/>
          <w:color w:val="000000" w:themeColor="text1"/>
          <w:szCs w:val="21"/>
        </w:rPr>
      </w:pPr>
    </w:p>
    <w:p w14:paraId="528AC66A" w14:textId="77777777" w:rsidR="00953A27" w:rsidRPr="00C323F8" w:rsidRDefault="00953A27" w:rsidP="00953A27">
      <w:pPr>
        <w:jc w:val="left"/>
        <w:rPr>
          <w:rFonts w:ascii="Times New Roman" w:eastAsia="DengXian" w:hAnsi="Times New Roman" w:cs="Times New Roman"/>
          <w:color w:val="000000" w:themeColor="text1"/>
          <w:szCs w:val="21"/>
        </w:rPr>
      </w:pPr>
    </w:p>
    <w:p w14:paraId="30EA9F2F" w14:textId="77777777" w:rsidR="00953A27" w:rsidRPr="00C323F8" w:rsidRDefault="00953A27" w:rsidP="00953A27">
      <w:pPr>
        <w:jc w:val="left"/>
        <w:rPr>
          <w:rFonts w:ascii="Times New Roman" w:eastAsia="DengXian" w:hAnsi="Times New Roman" w:cs="Times New Roman"/>
          <w:color w:val="000000" w:themeColor="text1"/>
          <w:szCs w:val="21"/>
        </w:rPr>
      </w:pPr>
    </w:p>
    <w:p w14:paraId="33E99D46" w14:textId="77777777" w:rsidR="00953A27" w:rsidRPr="00C323F8" w:rsidRDefault="00953A27" w:rsidP="00953A27">
      <w:pPr>
        <w:jc w:val="left"/>
        <w:rPr>
          <w:rFonts w:ascii="Times New Roman" w:eastAsia="DengXian" w:hAnsi="Times New Roman" w:cs="Times New Roman"/>
          <w:color w:val="000000" w:themeColor="text1"/>
          <w:szCs w:val="21"/>
        </w:rPr>
      </w:pPr>
    </w:p>
    <w:p w14:paraId="6767116B" w14:textId="77777777" w:rsidR="00953A27" w:rsidRPr="00C323F8" w:rsidRDefault="00953A27">
      <w:pPr>
        <w:rPr>
          <w:color w:val="000000" w:themeColor="text1"/>
        </w:rPr>
      </w:pPr>
    </w:p>
    <w:sectPr w:rsidR="00953A27" w:rsidRPr="00C323F8" w:rsidSect="004C1B1C">
      <w:pgSz w:w="11907" w:h="16840" w:code="9"/>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D8BC9" w14:textId="77777777" w:rsidR="0031499D" w:rsidRDefault="0031499D" w:rsidP="00730ABD">
      <w:r>
        <w:separator/>
      </w:r>
    </w:p>
  </w:endnote>
  <w:endnote w:type="continuationSeparator" w:id="0">
    <w:p w14:paraId="575553A8" w14:textId="77777777" w:rsidR="0031499D" w:rsidRDefault="0031499D" w:rsidP="00730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altName w:val="Microsoft YaHei"/>
    <w:panose1 w:val="020B0604020202020204"/>
    <w:charset w:val="86"/>
    <w:family w:val="swiss"/>
    <w:pitch w:val="variable"/>
    <w:sig w:usb0="F7FFAFFF" w:usb1="E9DFFFFF" w:usb2="0000003F" w:usb3="00000000" w:csb0="003F01FF" w:csb1="00000000"/>
  </w:font>
  <w:font w:name="Rockwell">
    <w:panose1 w:val="02060603020205020403"/>
    <w:charset w:val="00"/>
    <w:family w:val="roman"/>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82563" w14:textId="464861E5" w:rsidR="00EC22B6" w:rsidRDefault="00EC22B6">
    <w:pPr>
      <w:pStyle w:val="Footer"/>
    </w:pPr>
    <w:r>
      <w:rPr>
        <w:noProof/>
      </w:rPr>
      <mc:AlternateContent>
        <mc:Choice Requires="wps">
          <w:drawing>
            <wp:anchor distT="0" distB="0" distL="0" distR="0" simplePos="0" relativeHeight="251659264" behindDoc="0" locked="0" layoutInCell="1" allowOverlap="1" wp14:anchorId="61E070A5" wp14:editId="1D3E89D4">
              <wp:simplePos x="635" y="635"/>
              <wp:positionH relativeFrom="page">
                <wp:align>left</wp:align>
              </wp:positionH>
              <wp:positionV relativeFrom="page">
                <wp:align>bottom</wp:align>
              </wp:positionV>
              <wp:extent cx="2077085" cy="324485"/>
              <wp:effectExtent l="0" t="0" r="18415" b="0"/>
              <wp:wrapNone/>
              <wp:docPr id="39427575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2AB58B13" w14:textId="11A534AB" w:rsidR="00EC22B6" w:rsidRPr="00EC22B6" w:rsidRDefault="00EC22B6" w:rsidP="00EC22B6">
                          <w:pPr>
                            <w:rPr>
                              <w:rFonts w:ascii="Rockwell" w:eastAsia="Rockwell" w:hAnsi="Rockwell" w:cs="Rockwell"/>
                              <w:noProof/>
                              <w:color w:val="0078D7"/>
                              <w:sz w:val="18"/>
                              <w:szCs w:val="18"/>
                            </w:rPr>
                          </w:pPr>
                          <w:r w:rsidRPr="00EC22B6">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1E070A5"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2AB58B13" w14:textId="11A534AB" w:rsidR="00EC22B6" w:rsidRPr="00EC22B6" w:rsidRDefault="00EC22B6" w:rsidP="00EC22B6">
                    <w:pPr>
                      <w:rPr>
                        <w:rFonts w:ascii="Rockwell" w:eastAsia="Rockwell" w:hAnsi="Rockwell" w:cs="Rockwell"/>
                        <w:noProof/>
                        <w:color w:val="0078D7"/>
                        <w:sz w:val="18"/>
                        <w:szCs w:val="18"/>
                      </w:rPr>
                    </w:pPr>
                    <w:r w:rsidRPr="00EC22B6">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F02B0" w14:textId="6C1C5F08" w:rsidR="00EC22B6" w:rsidRDefault="00EC22B6">
    <w:pPr>
      <w:pStyle w:val="Footer"/>
    </w:pPr>
    <w:r>
      <w:rPr>
        <w:noProof/>
      </w:rPr>
      <mc:AlternateContent>
        <mc:Choice Requires="wps">
          <w:drawing>
            <wp:anchor distT="0" distB="0" distL="0" distR="0" simplePos="0" relativeHeight="251660288" behindDoc="0" locked="0" layoutInCell="1" allowOverlap="1" wp14:anchorId="177694FF" wp14:editId="6BDAF422">
              <wp:simplePos x="1143000" y="9906000"/>
              <wp:positionH relativeFrom="page">
                <wp:align>left</wp:align>
              </wp:positionH>
              <wp:positionV relativeFrom="page">
                <wp:align>bottom</wp:align>
              </wp:positionV>
              <wp:extent cx="2077085" cy="324485"/>
              <wp:effectExtent l="0" t="0" r="18415" b="0"/>
              <wp:wrapNone/>
              <wp:docPr id="121782991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F872CF4" w14:textId="7FD494C8" w:rsidR="00EC22B6" w:rsidRPr="00EC22B6" w:rsidRDefault="00EC22B6" w:rsidP="00EC22B6">
                          <w:pPr>
                            <w:rPr>
                              <w:rFonts w:ascii="Rockwell" w:eastAsia="Rockwell" w:hAnsi="Rockwell" w:cs="Rockwell"/>
                              <w:noProof/>
                              <w:color w:val="0078D7"/>
                              <w:sz w:val="18"/>
                              <w:szCs w:val="18"/>
                            </w:rPr>
                          </w:pPr>
                          <w:r w:rsidRPr="00EC22B6">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7694FF"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7F872CF4" w14:textId="7FD494C8" w:rsidR="00EC22B6" w:rsidRPr="00EC22B6" w:rsidRDefault="00EC22B6" w:rsidP="00EC22B6">
                    <w:pPr>
                      <w:rPr>
                        <w:rFonts w:ascii="Rockwell" w:eastAsia="Rockwell" w:hAnsi="Rockwell" w:cs="Rockwell"/>
                        <w:noProof/>
                        <w:color w:val="0078D7"/>
                        <w:sz w:val="18"/>
                        <w:szCs w:val="18"/>
                      </w:rPr>
                    </w:pPr>
                    <w:r w:rsidRPr="00EC22B6">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E194D" w14:textId="4B9A8DB5" w:rsidR="00EC22B6" w:rsidRDefault="00EC22B6">
    <w:pPr>
      <w:pStyle w:val="Footer"/>
    </w:pPr>
    <w:r>
      <w:rPr>
        <w:noProof/>
      </w:rPr>
      <mc:AlternateContent>
        <mc:Choice Requires="wps">
          <w:drawing>
            <wp:anchor distT="0" distB="0" distL="0" distR="0" simplePos="0" relativeHeight="251658240" behindDoc="0" locked="0" layoutInCell="1" allowOverlap="1" wp14:anchorId="033B3418" wp14:editId="2DA17E11">
              <wp:simplePos x="635" y="635"/>
              <wp:positionH relativeFrom="page">
                <wp:align>left</wp:align>
              </wp:positionH>
              <wp:positionV relativeFrom="page">
                <wp:align>bottom</wp:align>
              </wp:positionV>
              <wp:extent cx="2077085" cy="324485"/>
              <wp:effectExtent l="0" t="0" r="18415" b="0"/>
              <wp:wrapNone/>
              <wp:docPr id="77303595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B1A53A1" w14:textId="7C071077" w:rsidR="00EC22B6" w:rsidRPr="00EC22B6" w:rsidRDefault="00EC22B6" w:rsidP="00EC22B6">
                          <w:pPr>
                            <w:rPr>
                              <w:rFonts w:ascii="Rockwell" w:eastAsia="Rockwell" w:hAnsi="Rockwell" w:cs="Rockwell"/>
                              <w:noProof/>
                              <w:color w:val="0078D7"/>
                              <w:sz w:val="18"/>
                              <w:szCs w:val="18"/>
                            </w:rPr>
                          </w:pPr>
                          <w:r w:rsidRPr="00EC22B6">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3B3418"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3B1A53A1" w14:textId="7C071077" w:rsidR="00EC22B6" w:rsidRPr="00EC22B6" w:rsidRDefault="00EC22B6" w:rsidP="00EC22B6">
                    <w:pPr>
                      <w:rPr>
                        <w:rFonts w:ascii="Rockwell" w:eastAsia="Rockwell" w:hAnsi="Rockwell" w:cs="Rockwell"/>
                        <w:noProof/>
                        <w:color w:val="0078D7"/>
                        <w:sz w:val="18"/>
                        <w:szCs w:val="18"/>
                      </w:rPr>
                    </w:pPr>
                    <w:r w:rsidRPr="00EC22B6">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5E9F9" w14:textId="77777777" w:rsidR="0031499D" w:rsidRDefault="0031499D" w:rsidP="00730ABD">
      <w:r>
        <w:separator/>
      </w:r>
    </w:p>
  </w:footnote>
  <w:footnote w:type="continuationSeparator" w:id="0">
    <w:p w14:paraId="5E23674D" w14:textId="77777777" w:rsidR="0031499D" w:rsidRDefault="0031499D" w:rsidP="00730A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C7C77"/>
    <w:multiLevelType w:val="hybridMultilevel"/>
    <w:tmpl w:val="777898EC"/>
    <w:lvl w:ilvl="0" w:tplc="961FBFE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7871034"/>
    <w:multiLevelType w:val="hybridMultilevel"/>
    <w:tmpl w:val="BA1A18F4"/>
    <w:lvl w:ilvl="0" w:tplc="F76ED1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EAA6074"/>
    <w:multiLevelType w:val="hybridMultilevel"/>
    <w:tmpl w:val="2EB0694C"/>
    <w:lvl w:ilvl="0" w:tplc="961FBFE2">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440C7F"/>
    <w:multiLevelType w:val="hybridMultilevel"/>
    <w:tmpl w:val="8ED62AC2"/>
    <w:lvl w:ilvl="0" w:tplc="5C50E9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10774923">
    <w:abstractNumId w:val="0"/>
  </w:num>
  <w:num w:numId="2" w16cid:durableId="739792058">
    <w:abstractNumId w:val="2"/>
  </w:num>
  <w:num w:numId="3" w16cid:durableId="617104547">
    <w:abstractNumId w:val="3"/>
  </w:num>
  <w:num w:numId="4" w16cid:durableId="1775588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A27"/>
    <w:rsid w:val="0002261A"/>
    <w:rsid w:val="000A1ED1"/>
    <w:rsid w:val="000D493B"/>
    <w:rsid w:val="001618F8"/>
    <w:rsid w:val="00186745"/>
    <w:rsid w:val="001A68AF"/>
    <w:rsid w:val="00223C45"/>
    <w:rsid w:val="0026613B"/>
    <w:rsid w:val="002F254B"/>
    <w:rsid w:val="0031499D"/>
    <w:rsid w:val="0036246B"/>
    <w:rsid w:val="0037086C"/>
    <w:rsid w:val="00382D09"/>
    <w:rsid w:val="003959F3"/>
    <w:rsid w:val="003C2C8B"/>
    <w:rsid w:val="003C48A0"/>
    <w:rsid w:val="00515831"/>
    <w:rsid w:val="0059631D"/>
    <w:rsid w:val="005D3014"/>
    <w:rsid w:val="00601FF1"/>
    <w:rsid w:val="00645A1E"/>
    <w:rsid w:val="00670CAD"/>
    <w:rsid w:val="006B5E93"/>
    <w:rsid w:val="00730ABD"/>
    <w:rsid w:val="007C63B5"/>
    <w:rsid w:val="008A1FA1"/>
    <w:rsid w:val="008C32F6"/>
    <w:rsid w:val="008E1333"/>
    <w:rsid w:val="008E7C9F"/>
    <w:rsid w:val="009530E7"/>
    <w:rsid w:val="00953A27"/>
    <w:rsid w:val="00973268"/>
    <w:rsid w:val="0098099F"/>
    <w:rsid w:val="00994F76"/>
    <w:rsid w:val="009F71A3"/>
    <w:rsid w:val="00A11296"/>
    <w:rsid w:val="00B245DD"/>
    <w:rsid w:val="00B74EE2"/>
    <w:rsid w:val="00C323F8"/>
    <w:rsid w:val="00D97DFF"/>
    <w:rsid w:val="00DC3A56"/>
    <w:rsid w:val="00DF171D"/>
    <w:rsid w:val="00E07B33"/>
    <w:rsid w:val="00E4389E"/>
    <w:rsid w:val="00E64FDE"/>
    <w:rsid w:val="00EC22B6"/>
    <w:rsid w:val="00ED7C66"/>
    <w:rsid w:val="00F01D70"/>
    <w:rsid w:val="00F04A35"/>
    <w:rsid w:val="00F17CDA"/>
    <w:rsid w:val="00F33502"/>
    <w:rsid w:val="00FB3C68"/>
    <w:rsid w:val="00FE00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D6159"/>
  <w15:chartTrackingRefBased/>
  <w15:docId w15:val="{D0627430-C33F-4EBA-A110-C7326656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A2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A27"/>
    <w:rPr>
      <w:rFonts w:ascii="Times New Roman" w:eastAsia="Microsoft YaHei" w:hAnsi="Times New Roman" w:cs="Verdana"/>
      <w:color w:val="000000"/>
      <w:kern w:val="0"/>
      <w:sz w:val="22"/>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3A2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53A27"/>
    <w:rPr>
      <w:sz w:val="18"/>
      <w:szCs w:val="18"/>
    </w:rPr>
  </w:style>
  <w:style w:type="paragraph" w:styleId="Footer">
    <w:name w:val="footer"/>
    <w:basedOn w:val="Normal"/>
    <w:link w:val="FooterChar"/>
    <w:uiPriority w:val="99"/>
    <w:unhideWhenUsed/>
    <w:rsid w:val="00953A2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953A27"/>
    <w:rPr>
      <w:sz w:val="18"/>
      <w:szCs w:val="18"/>
    </w:rPr>
  </w:style>
  <w:style w:type="character" w:customStyle="1" w:styleId="font11">
    <w:name w:val="font11"/>
    <w:basedOn w:val="DefaultParagraphFont"/>
    <w:rsid w:val="00953A27"/>
    <w:rPr>
      <w:rFonts w:ascii="Times New Roman" w:hAnsi="Times New Roman" w:cs="Times New Roman" w:hint="default"/>
      <w:b w:val="0"/>
      <w:bCs w:val="0"/>
      <w:i w:val="0"/>
      <w:iCs w:val="0"/>
      <w:strike w:val="0"/>
      <w:dstrike w:val="0"/>
      <w:color w:val="000000"/>
      <w:sz w:val="16"/>
      <w:szCs w:val="16"/>
      <w:u w:val="none"/>
      <w:effect w:val="none"/>
    </w:rPr>
  </w:style>
  <w:style w:type="character" w:customStyle="1" w:styleId="font21">
    <w:name w:val="font21"/>
    <w:basedOn w:val="DefaultParagraphFont"/>
    <w:rsid w:val="00953A27"/>
    <w:rPr>
      <w:rFonts w:ascii="Times New Roman" w:hAnsi="Times New Roman" w:cs="Times New Roman" w:hint="default"/>
      <w:b/>
      <w:bCs/>
      <w:i w:val="0"/>
      <w:iCs w:val="0"/>
      <w:strike w:val="0"/>
      <w:dstrike w:val="0"/>
      <w:color w:val="000000"/>
      <w:sz w:val="16"/>
      <w:szCs w:val="16"/>
      <w:u w:val="none"/>
      <w:effect w:val="none"/>
    </w:rPr>
  </w:style>
  <w:style w:type="paragraph" w:styleId="Revision">
    <w:name w:val="Revision"/>
    <w:hidden/>
    <w:uiPriority w:val="99"/>
    <w:semiHidden/>
    <w:rsid w:val="00953A27"/>
  </w:style>
  <w:style w:type="paragraph" w:styleId="ListParagraph">
    <w:name w:val="List Paragraph"/>
    <w:basedOn w:val="Normal"/>
    <w:uiPriority w:val="34"/>
    <w:qFormat/>
    <w:rsid w:val="00953A27"/>
    <w:pPr>
      <w:ind w:firstLineChars="200" w:firstLine="420"/>
    </w:pPr>
  </w:style>
  <w:style w:type="character" w:styleId="Hyperlink">
    <w:name w:val="Hyperlink"/>
    <w:basedOn w:val="DefaultParagraphFont"/>
    <w:uiPriority w:val="99"/>
    <w:unhideWhenUsed/>
    <w:rsid w:val="00953A27"/>
    <w:rPr>
      <w:color w:val="0563C1" w:themeColor="hyperlink"/>
      <w:u w:val="single"/>
    </w:rPr>
  </w:style>
  <w:style w:type="paragraph" w:customStyle="1" w:styleId="EndNoteBibliographyTitle">
    <w:name w:val="EndNote Bibliography Title"/>
    <w:basedOn w:val="Normal"/>
    <w:link w:val="EndNoteBibliographyTitle0"/>
    <w:rsid w:val="00953A27"/>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953A27"/>
    <w:rPr>
      <w:rFonts w:ascii="DengXian" w:eastAsia="DengXian" w:hAnsi="DengXian"/>
      <w:noProof/>
      <w:sz w:val="20"/>
    </w:rPr>
  </w:style>
  <w:style w:type="paragraph" w:customStyle="1" w:styleId="EndNoteBibliography">
    <w:name w:val="EndNote Bibliography"/>
    <w:basedOn w:val="Normal"/>
    <w:link w:val="EndNoteBibliography0"/>
    <w:rsid w:val="00953A27"/>
    <w:pPr>
      <w:jc w:val="left"/>
    </w:pPr>
    <w:rPr>
      <w:rFonts w:ascii="DengXian" w:eastAsia="DengXian" w:hAnsi="DengXian"/>
      <w:noProof/>
      <w:sz w:val="20"/>
    </w:rPr>
  </w:style>
  <w:style w:type="character" w:customStyle="1" w:styleId="EndNoteBibliography0">
    <w:name w:val="EndNote Bibliography 字符"/>
    <w:basedOn w:val="DefaultParagraphFont"/>
    <w:link w:val="EndNoteBibliography"/>
    <w:rsid w:val="00953A27"/>
    <w:rPr>
      <w:rFonts w:ascii="DengXian" w:eastAsia="DengXian" w:hAnsi="DengXian"/>
      <w:noProof/>
      <w:sz w:val="20"/>
    </w:rPr>
  </w:style>
  <w:style w:type="character" w:styleId="CommentReference">
    <w:name w:val="annotation reference"/>
    <w:basedOn w:val="DefaultParagraphFont"/>
    <w:uiPriority w:val="99"/>
    <w:semiHidden/>
    <w:unhideWhenUsed/>
    <w:rsid w:val="00EC22B6"/>
    <w:rPr>
      <w:sz w:val="16"/>
      <w:szCs w:val="16"/>
    </w:rPr>
  </w:style>
  <w:style w:type="paragraph" w:styleId="CommentText">
    <w:name w:val="annotation text"/>
    <w:basedOn w:val="Normal"/>
    <w:link w:val="CommentTextChar"/>
    <w:uiPriority w:val="99"/>
    <w:unhideWhenUsed/>
    <w:rsid w:val="00EC22B6"/>
    <w:rPr>
      <w:sz w:val="20"/>
      <w:szCs w:val="20"/>
    </w:rPr>
  </w:style>
  <w:style w:type="character" w:customStyle="1" w:styleId="CommentTextChar">
    <w:name w:val="Comment Text Char"/>
    <w:basedOn w:val="DefaultParagraphFont"/>
    <w:link w:val="CommentText"/>
    <w:uiPriority w:val="99"/>
    <w:rsid w:val="00EC22B6"/>
    <w:rPr>
      <w:sz w:val="20"/>
      <w:szCs w:val="20"/>
    </w:rPr>
  </w:style>
  <w:style w:type="paragraph" w:styleId="CommentSubject">
    <w:name w:val="annotation subject"/>
    <w:basedOn w:val="CommentText"/>
    <w:next w:val="CommentText"/>
    <w:link w:val="CommentSubjectChar"/>
    <w:uiPriority w:val="99"/>
    <w:semiHidden/>
    <w:unhideWhenUsed/>
    <w:rsid w:val="00EC22B6"/>
    <w:rPr>
      <w:b/>
      <w:bCs/>
    </w:rPr>
  </w:style>
  <w:style w:type="character" w:customStyle="1" w:styleId="CommentSubjectChar">
    <w:name w:val="Comment Subject Char"/>
    <w:basedOn w:val="CommentTextChar"/>
    <w:link w:val="CommentSubject"/>
    <w:uiPriority w:val="99"/>
    <w:semiHidden/>
    <w:rsid w:val="00EC22B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yradiomics.readthedocs.io/en/latest/features.html" TargetMode="Externa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20</Pages>
  <Words>5080</Words>
  <Characters>28959</Characters>
  <Application>Microsoft Office Word</Application>
  <DocSecurity>0</DocSecurity>
  <Lines>241</Lines>
  <Paragraphs>67</Paragraphs>
  <ScaleCrop>false</ScaleCrop>
  <Company/>
  <LinksUpToDate>false</LinksUpToDate>
  <CharactersWithSpaces>33972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颖 果</dc:creator>
  <cp:keywords/>
  <dc:description/>
  <cp:lastModifiedBy>Smith, Jessica</cp:lastModifiedBy>
  <cp:revision>8</cp:revision>
  <dcterms:created xsi:type="dcterms:W3CDTF">2022-12-26T06:47:00Z</dcterms:created>
  <dcterms:modified xsi:type="dcterms:W3CDTF">2024-08-04T22:22:00Z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2e1397af,17802bab,48969c18</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2024-07-24T21:08:44Z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faea876f-0ede-4880-a644-9540510cc515</vt:lpwstr>
  </property>
  <property fmtid="{D5CDD505-2E9C-101B-9397-08002B2CF9AE}" pid="11" name="MSIP_Label_2bbab825-a111-45e4-86a1-18cee0005896_ContentBits">
    <vt:lpwstr>2</vt:lpwstr>
  </property>
</Properties>
</file>