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 ContentType="image/tiff"/>
  <Default Extension="tiff" ContentType="image/tif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983EAE" w14:textId="77777777" w:rsidR="00F812E5" w:rsidRPr="00F812E5" w:rsidRDefault="00F812E5">
      <w:pPr>
        <w:rPr>
          <w:rFonts w:ascii="Times New Roman" w:hAnsi="Times New Roman" w:cs="Times New Roman"/>
          <w:b/>
          <w:sz w:val="32"/>
          <w:lang w:val="de-DE"/>
        </w:rPr>
      </w:pPr>
    </w:p>
    <w:p w14:paraId="22A96172" w14:textId="77777777" w:rsidR="00F812E5" w:rsidRPr="008F0F6D" w:rsidRDefault="00F812E5" w:rsidP="00F812E5">
      <w:pPr>
        <w:rPr>
          <w:rFonts w:ascii="Times New Roman" w:hAnsi="Times New Roman" w:cs="Times New Roman"/>
          <w:b/>
          <w:i/>
          <w:sz w:val="32"/>
        </w:rPr>
      </w:pPr>
      <w:r w:rsidRPr="008F0F6D">
        <w:rPr>
          <w:rFonts w:ascii="Times New Roman" w:hAnsi="Times New Roman" w:cs="Times New Roman"/>
          <w:b/>
          <w:i/>
          <w:sz w:val="32"/>
        </w:rPr>
        <w:t>Supplementa</w:t>
      </w:r>
      <w:r w:rsidR="00BA1C98" w:rsidRPr="008F0F6D">
        <w:rPr>
          <w:rFonts w:ascii="Times New Roman" w:hAnsi="Times New Roman" w:cs="Times New Roman"/>
          <w:b/>
          <w:i/>
          <w:sz w:val="32"/>
        </w:rPr>
        <w:t>ry</w:t>
      </w:r>
      <w:r w:rsidRPr="008F0F6D">
        <w:rPr>
          <w:rFonts w:ascii="Times New Roman" w:hAnsi="Times New Roman" w:cs="Times New Roman"/>
          <w:b/>
          <w:i/>
          <w:sz w:val="32"/>
        </w:rPr>
        <w:t xml:space="preserve"> </w:t>
      </w:r>
      <w:r w:rsidR="00F83724" w:rsidRPr="008F0F6D">
        <w:rPr>
          <w:rFonts w:ascii="Times New Roman" w:hAnsi="Times New Roman" w:cs="Times New Roman"/>
          <w:b/>
          <w:i/>
          <w:sz w:val="32"/>
        </w:rPr>
        <w:t>M</w:t>
      </w:r>
      <w:r w:rsidRPr="008F0F6D">
        <w:rPr>
          <w:rFonts w:ascii="Times New Roman" w:hAnsi="Times New Roman" w:cs="Times New Roman"/>
          <w:b/>
          <w:i/>
          <w:sz w:val="32"/>
        </w:rPr>
        <w:t>aterial</w:t>
      </w:r>
    </w:p>
    <w:p w14:paraId="570C09C9" w14:textId="77777777" w:rsidR="00F812E5" w:rsidRPr="008F0F6D" w:rsidRDefault="00F812E5" w:rsidP="00F812E5">
      <w:pPr>
        <w:rPr>
          <w:rFonts w:ascii="Times New Roman" w:hAnsi="Times New Roman" w:cs="Times New Roman"/>
          <w:b/>
          <w:sz w:val="24"/>
        </w:rPr>
      </w:pPr>
      <w:r w:rsidRPr="008F0F6D">
        <w:rPr>
          <w:rFonts w:ascii="Times New Roman" w:hAnsi="Times New Roman" w:cs="Times New Roman"/>
          <w:b/>
          <w:sz w:val="24"/>
        </w:rPr>
        <w:t>Supplemental tables</w:t>
      </w:r>
    </w:p>
    <w:p w14:paraId="03E046C7" w14:textId="77777777" w:rsidR="001B3D72" w:rsidRPr="008F0F6D" w:rsidRDefault="001B3D72" w:rsidP="00F812E5">
      <w:pPr>
        <w:rPr>
          <w:rFonts w:ascii="Times New Roman" w:hAnsi="Times New Roman" w:cs="Times New Roman"/>
          <w:b/>
          <w:sz w:val="24"/>
        </w:rPr>
      </w:pPr>
    </w:p>
    <w:p w14:paraId="4E080334" w14:textId="77777777" w:rsidR="001B3D72" w:rsidRPr="008F0F6D" w:rsidRDefault="001B3D72" w:rsidP="001B3D72">
      <w:pPr>
        <w:spacing w:after="0" w:line="240" w:lineRule="auto"/>
        <w:rPr>
          <w:rFonts w:ascii="Times New Roman" w:hAnsi="Times New Roman" w:cs="Times New Roman"/>
          <w:b/>
          <w:color w:val="000000" w:themeColor="text1"/>
          <w:sz w:val="24"/>
          <w:szCs w:val="24"/>
        </w:rPr>
      </w:pPr>
      <w:bookmarkStart w:id="0" w:name="_Hlk145068591"/>
      <w:r w:rsidRPr="008F0F6D">
        <w:rPr>
          <w:rFonts w:ascii="Times New Roman" w:hAnsi="Times New Roman" w:cs="Times New Roman"/>
          <w:b/>
          <w:color w:val="000000" w:themeColor="text1"/>
          <w:sz w:val="24"/>
          <w:szCs w:val="24"/>
        </w:rPr>
        <w:t xml:space="preserve">Suppl. Tab. 1: List of primers used for qPCR. </w:t>
      </w:r>
    </w:p>
    <w:bookmarkEnd w:id="0"/>
    <w:p w14:paraId="246FC399" w14:textId="77777777" w:rsidR="00B76CA1" w:rsidRPr="008F0F6D" w:rsidRDefault="00B76CA1" w:rsidP="00F812E5">
      <w:pPr>
        <w:spacing w:after="0" w:line="240" w:lineRule="auto"/>
        <w:rPr>
          <w:rFonts w:ascii="Times New Roman" w:hAnsi="Times New Roman" w:cs="Times New Roman"/>
          <w:b/>
          <w:color w:val="000000" w:themeColor="text1"/>
          <w:sz w:val="24"/>
          <w:szCs w:val="24"/>
        </w:rPr>
      </w:pPr>
    </w:p>
    <w:tbl>
      <w:tblPr>
        <w:tblW w:w="9993" w:type="dxa"/>
        <w:tblCellMar>
          <w:left w:w="0" w:type="dxa"/>
          <w:right w:w="0" w:type="dxa"/>
        </w:tblCellMar>
        <w:tblLook w:val="0600" w:firstRow="0" w:lastRow="0" w:firstColumn="0" w:lastColumn="0" w:noHBand="1" w:noVBand="1"/>
      </w:tblPr>
      <w:tblGrid>
        <w:gridCol w:w="2694"/>
        <w:gridCol w:w="1456"/>
        <w:gridCol w:w="5843"/>
      </w:tblGrid>
      <w:tr w:rsidR="00A17B1A" w:rsidRPr="008F0F6D" w14:paraId="68F2E4D9" w14:textId="77777777" w:rsidTr="001B3D72">
        <w:trPr>
          <w:trHeight w:val="174"/>
        </w:trPr>
        <w:tc>
          <w:tcPr>
            <w:tcW w:w="2694" w:type="dxa"/>
            <w:tcBorders>
              <w:top w:val="single" w:sz="8" w:space="0" w:color="000000"/>
              <w:left w:val="nil"/>
              <w:bottom w:val="single" w:sz="8" w:space="0" w:color="000000"/>
              <w:right w:val="nil"/>
            </w:tcBorders>
            <w:shd w:val="clear" w:color="auto" w:fill="auto"/>
            <w:tcMar>
              <w:top w:w="10" w:type="dxa"/>
              <w:left w:w="10" w:type="dxa"/>
              <w:bottom w:w="0" w:type="dxa"/>
              <w:right w:w="10" w:type="dxa"/>
            </w:tcMar>
            <w:vAlign w:val="center"/>
            <w:hideMark/>
          </w:tcPr>
          <w:p w14:paraId="6EAF9906" w14:textId="77777777" w:rsidR="00A17B1A" w:rsidRPr="008F0F6D" w:rsidRDefault="00A17B1A" w:rsidP="00B76CA1">
            <w:pPr>
              <w:spacing w:after="0" w:line="256" w:lineRule="auto"/>
              <w:jc w:val="center"/>
              <w:rPr>
                <w:rFonts w:ascii="Arial" w:eastAsia="Times New Roman" w:hAnsi="Arial" w:cs="Arial"/>
                <w:sz w:val="24"/>
                <w:szCs w:val="24"/>
              </w:rPr>
            </w:pPr>
            <w:r w:rsidRPr="008F0F6D">
              <w:rPr>
                <w:rFonts w:ascii="Arial" w:eastAsia="Calibri" w:hAnsi="Arial" w:cs="Arial"/>
                <w:b/>
                <w:bCs/>
                <w:color w:val="000000"/>
                <w:kern w:val="2"/>
                <w:sz w:val="24"/>
                <w:szCs w:val="24"/>
              </w:rPr>
              <w:t>Gene</w:t>
            </w:r>
          </w:p>
        </w:tc>
        <w:tc>
          <w:tcPr>
            <w:tcW w:w="1456" w:type="dxa"/>
            <w:tcBorders>
              <w:top w:val="single" w:sz="8" w:space="0" w:color="000000"/>
              <w:left w:val="nil"/>
              <w:bottom w:val="single" w:sz="8" w:space="0" w:color="000000"/>
              <w:right w:val="nil"/>
            </w:tcBorders>
            <w:shd w:val="clear" w:color="auto" w:fill="auto"/>
            <w:tcMar>
              <w:top w:w="10" w:type="dxa"/>
              <w:left w:w="10" w:type="dxa"/>
              <w:bottom w:w="0" w:type="dxa"/>
              <w:right w:w="10" w:type="dxa"/>
            </w:tcMar>
            <w:vAlign w:val="center"/>
            <w:hideMark/>
          </w:tcPr>
          <w:p w14:paraId="618E7037" w14:textId="77777777" w:rsidR="00A17B1A" w:rsidRPr="008F0F6D" w:rsidRDefault="00A17B1A" w:rsidP="00B76CA1">
            <w:pPr>
              <w:spacing w:after="0" w:line="256" w:lineRule="auto"/>
              <w:jc w:val="center"/>
              <w:rPr>
                <w:rFonts w:ascii="Arial" w:eastAsia="Times New Roman" w:hAnsi="Arial" w:cs="Arial"/>
                <w:sz w:val="24"/>
                <w:szCs w:val="24"/>
              </w:rPr>
            </w:pPr>
            <w:r w:rsidRPr="008F0F6D">
              <w:rPr>
                <w:rFonts w:ascii="Arial" w:eastAsia="Calibri" w:hAnsi="Arial" w:cs="Arial"/>
                <w:b/>
                <w:bCs/>
                <w:color w:val="000000"/>
                <w:kern w:val="2"/>
                <w:sz w:val="24"/>
                <w:szCs w:val="24"/>
              </w:rPr>
              <w:t> </w:t>
            </w:r>
          </w:p>
        </w:tc>
        <w:tc>
          <w:tcPr>
            <w:tcW w:w="5843" w:type="dxa"/>
            <w:tcBorders>
              <w:top w:val="single" w:sz="8" w:space="0" w:color="000000"/>
              <w:left w:val="nil"/>
              <w:bottom w:val="single" w:sz="8" w:space="0" w:color="000000"/>
              <w:right w:val="nil"/>
            </w:tcBorders>
            <w:shd w:val="clear" w:color="auto" w:fill="auto"/>
            <w:tcMar>
              <w:top w:w="10" w:type="dxa"/>
              <w:left w:w="10" w:type="dxa"/>
              <w:bottom w:w="0" w:type="dxa"/>
              <w:right w:w="10" w:type="dxa"/>
            </w:tcMar>
            <w:vAlign w:val="center"/>
            <w:hideMark/>
          </w:tcPr>
          <w:p w14:paraId="3073E3B2" w14:textId="77777777" w:rsidR="00A17B1A" w:rsidRPr="008F0F6D" w:rsidRDefault="00A17B1A" w:rsidP="00B76CA1">
            <w:pPr>
              <w:spacing w:after="0" w:line="256" w:lineRule="auto"/>
              <w:jc w:val="center"/>
              <w:rPr>
                <w:rFonts w:ascii="Arial" w:eastAsia="Times New Roman" w:hAnsi="Arial" w:cs="Arial"/>
                <w:sz w:val="24"/>
                <w:szCs w:val="24"/>
              </w:rPr>
            </w:pPr>
            <w:r w:rsidRPr="008F0F6D">
              <w:rPr>
                <w:rFonts w:ascii="Arial" w:eastAsia="Calibri" w:hAnsi="Arial" w:cs="Arial"/>
                <w:b/>
                <w:bCs/>
                <w:color w:val="000000"/>
                <w:kern w:val="2"/>
                <w:sz w:val="24"/>
                <w:szCs w:val="24"/>
              </w:rPr>
              <w:t>Sequence</w:t>
            </w:r>
          </w:p>
        </w:tc>
      </w:tr>
      <w:tr w:rsidR="00A17B1A" w:rsidRPr="008F0F6D" w14:paraId="169F639E" w14:textId="77777777" w:rsidTr="001B3D72">
        <w:trPr>
          <w:trHeight w:val="174"/>
        </w:trPr>
        <w:tc>
          <w:tcPr>
            <w:tcW w:w="2694" w:type="dxa"/>
            <w:tcBorders>
              <w:top w:val="single" w:sz="8" w:space="0" w:color="000000"/>
              <w:left w:val="nil"/>
              <w:bottom w:val="single" w:sz="8" w:space="0" w:color="000000"/>
              <w:right w:val="nil"/>
            </w:tcBorders>
            <w:shd w:val="clear" w:color="auto" w:fill="auto"/>
            <w:tcMar>
              <w:top w:w="10" w:type="dxa"/>
              <w:left w:w="10" w:type="dxa"/>
              <w:bottom w:w="0" w:type="dxa"/>
              <w:right w:w="10" w:type="dxa"/>
            </w:tcMar>
            <w:vAlign w:val="center"/>
            <w:hideMark/>
          </w:tcPr>
          <w:p w14:paraId="49425A15" w14:textId="77777777" w:rsidR="00A17B1A" w:rsidRPr="008F0F6D" w:rsidRDefault="00A17B1A" w:rsidP="00B76CA1">
            <w:pPr>
              <w:spacing w:after="0" w:line="256" w:lineRule="auto"/>
              <w:jc w:val="center"/>
              <w:rPr>
                <w:rFonts w:ascii="Arial" w:eastAsia="Times New Roman" w:hAnsi="Arial" w:cs="Arial"/>
                <w:sz w:val="24"/>
                <w:szCs w:val="24"/>
              </w:rPr>
            </w:pPr>
            <w:r w:rsidRPr="008F0F6D">
              <w:rPr>
                <w:rFonts w:ascii="Arial" w:eastAsia="Calibri" w:hAnsi="Arial" w:cs="Arial"/>
                <w:b/>
                <w:bCs/>
                <w:color w:val="000000"/>
                <w:kern w:val="2"/>
                <w:sz w:val="24"/>
                <w:szCs w:val="24"/>
                <w:lang w:val="de-DE"/>
              </w:rPr>
              <w:t>Human</w:t>
            </w:r>
          </w:p>
        </w:tc>
        <w:tc>
          <w:tcPr>
            <w:tcW w:w="1456" w:type="dxa"/>
            <w:tcBorders>
              <w:top w:val="single" w:sz="8" w:space="0" w:color="000000"/>
              <w:left w:val="nil"/>
              <w:bottom w:val="single" w:sz="8" w:space="0" w:color="000000"/>
              <w:right w:val="nil"/>
            </w:tcBorders>
            <w:shd w:val="clear" w:color="auto" w:fill="auto"/>
            <w:tcMar>
              <w:top w:w="10" w:type="dxa"/>
              <w:left w:w="10" w:type="dxa"/>
              <w:bottom w:w="0" w:type="dxa"/>
              <w:right w:w="10" w:type="dxa"/>
            </w:tcMar>
            <w:vAlign w:val="center"/>
            <w:hideMark/>
          </w:tcPr>
          <w:p w14:paraId="1186BE22" w14:textId="77777777" w:rsidR="00A17B1A" w:rsidRPr="008F0F6D" w:rsidRDefault="00A17B1A" w:rsidP="00B76CA1">
            <w:pPr>
              <w:spacing w:after="0" w:line="240" w:lineRule="auto"/>
              <w:rPr>
                <w:rFonts w:ascii="Arial" w:eastAsia="Times New Roman" w:hAnsi="Arial" w:cs="Arial"/>
                <w:sz w:val="24"/>
                <w:szCs w:val="24"/>
              </w:rPr>
            </w:pPr>
          </w:p>
        </w:tc>
        <w:tc>
          <w:tcPr>
            <w:tcW w:w="5843" w:type="dxa"/>
            <w:tcBorders>
              <w:top w:val="single" w:sz="8" w:space="0" w:color="000000"/>
              <w:left w:val="nil"/>
              <w:bottom w:val="single" w:sz="8" w:space="0" w:color="000000"/>
              <w:right w:val="nil"/>
            </w:tcBorders>
            <w:shd w:val="clear" w:color="auto" w:fill="auto"/>
            <w:tcMar>
              <w:top w:w="10" w:type="dxa"/>
              <w:left w:w="10" w:type="dxa"/>
              <w:bottom w:w="0" w:type="dxa"/>
              <w:right w:w="10" w:type="dxa"/>
            </w:tcMar>
            <w:vAlign w:val="center"/>
            <w:hideMark/>
          </w:tcPr>
          <w:p w14:paraId="7938E468" w14:textId="77777777" w:rsidR="00A17B1A" w:rsidRPr="008F0F6D" w:rsidRDefault="00A17B1A" w:rsidP="00B76CA1">
            <w:pPr>
              <w:spacing w:after="0" w:line="240" w:lineRule="auto"/>
              <w:rPr>
                <w:rFonts w:ascii="Times New Roman" w:eastAsia="Times New Roman" w:hAnsi="Times New Roman" w:cs="Times New Roman"/>
                <w:sz w:val="24"/>
                <w:szCs w:val="24"/>
              </w:rPr>
            </w:pPr>
          </w:p>
        </w:tc>
      </w:tr>
      <w:tr w:rsidR="00A17B1A" w:rsidRPr="008F0F6D" w14:paraId="6CD51736" w14:textId="77777777" w:rsidTr="001B3D72">
        <w:trPr>
          <w:trHeight w:val="356"/>
        </w:trPr>
        <w:tc>
          <w:tcPr>
            <w:tcW w:w="2694" w:type="dxa"/>
            <w:vMerge w:val="restart"/>
            <w:tcBorders>
              <w:top w:val="single" w:sz="8" w:space="0" w:color="000000"/>
              <w:left w:val="nil"/>
              <w:bottom w:val="nil"/>
              <w:right w:val="nil"/>
            </w:tcBorders>
            <w:shd w:val="clear" w:color="auto" w:fill="auto"/>
            <w:tcMar>
              <w:top w:w="10" w:type="dxa"/>
              <w:left w:w="10" w:type="dxa"/>
              <w:bottom w:w="0" w:type="dxa"/>
              <w:right w:w="10" w:type="dxa"/>
            </w:tcMar>
            <w:vAlign w:val="center"/>
            <w:hideMark/>
          </w:tcPr>
          <w:p w14:paraId="7BBD655C" w14:textId="77777777" w:rsidR="00A17B1A" w:rsidRPr="008F0F6D" w:rsidRDefault="00A17B1A" w:rsidP="00B76CA1">
            <w:pPr>
              <w:spacing w:after="0" w:line="256" w:lineRule="auto"/>
              <w:jc w:val="center"/>
              <w:rPr>
                <w:rFonts w:ascii="Arial" w:eastAsia="Times New Roman" w:hAnsi="Arial" w:cs="Arial"/>
                <w:i/>
                <w:sz w:val="24"/>
                <w:szCs w:val="24"/>
              </w:rPr>
            </w:pPr>
            <w:r w:rsidRPr="008F0F6D">
              <w:rPr>
                <w:rFonts w:ascii="Arial" w:eastAsia="Calibri" w:hAnsi="Arial" w:cs="Arial"/>
                <w:i/>
                <w:color w:val="000000"/>
                <w:kern w:val="2"/>
                <w:sz w:val="24"/>
                <w:szCs w:val="24"/>
              </w:rPr>
              <w:t>HO-1</w:t>
            </w:r>
          </w:p>
        </w:tc>
        <w:tc>
          <w:tcPr>
            <w:tcW w:w="1456" w:type="dxa"/>
            <w:tcBorders>
              <w:top w:val="single" w:sz="8" w:space="0" w:color="000000"/>
              <w:left w:val="nil"/>
              <w:bottom w:val="nil"/>
              <w:right w:val="nil"/>
            </w:tcBorders>
            <w:shd w:val="clear" w:color="auto" w:fill="auto"/>
            <w:tcMar>
              <w:top w:w="10" w:type="dxa"/>
              <w:left w:w="10" w:type="dxa"/>
              <w:bottom w:w="0" w:type="dxa"/>
              <w:right w:w="10" w:type="dxa"/>
            </w:tcMar>
            <w:vAlign w:val="center"/>
            <w:hideMark/>
          </w:tcPr>
          <w:p w14:paraId="2BE666C5" w14:textId="77777777" w:rsidR="00A17B1A" w:rsidRPr="008F0F6D" w:rsidRDefault="00A17B1A" w:rsidP="00B76CA1">
            <w:pPr>
              <w:spacing w:after="0" w:line="256" w:lineRule="auto"/>
              <w:jc w:val="center"/>
              <w:rPr>
                <w:rFonts w:ascii="Arial" w:eastAsia="Times New Roman" w:hAnsi="Arial" w:cs="Arial"/>
                <w:sz w:val="24"/>
                <w:szCs w:val="24"/>
              </w:rPr>
            </w:pPr>
            <w:r w:rsidRPr="008F0F6D">
              <w:rPr>
                <w:rFonts w:ascii="Arial" w:eastAsia="Calibri" w:hAnsi="Arial" w:cs="Arial"/>
                <w:color w:val="000000"/>
                <w:kern w:val="2"/>
                <w:sz w:val="24"/>
                <w:szCs w:val="24"/>
              </w:rPr>
              <w:t>Forward</w:t>
            </w:r>
          </w:p>
        </w:tc>
        <w:tc>
          <w:tcPr>
            <w:tcW w:w="5843" w:type="dxa"/>
            <w:tcBorders>
              <w:top w:val="single" w:sz="8" w:space="0" w:color="000000"/>
              <w:left w:val="nil"/>
              <w:bottom w:val="nil"/>
              <w:right w:val="nil"/>
            </w:tcBorders>
            <w:shd w:val="clear" w:color="auto" w:fill="auto"/>
            <w:tcMar>
              <w:top w:w="10" w:type="dxa"/>
              <w:left w:w="10" w:type="dxa"/>
              <w:bottom w:w="0" w:type="dxa"/>
              <w:right w:w="10" w:type="dxa"/>
            </w:tcMar>
            <w:vAlign w:val="center"/>
            <w:hideMark/>
          </w:tcPr>
          <w:p w14:paraId="41016038" w14:textId="77777777" w:rsidR="00A17B1A" w:rsidRPr="008F0F6D" w:rsidRDefault="00A17B1A" w:rsidP="00B76CA1">
            <w:pPr>
              <w:spacing w:after="0" w:line="256" w:lineRule="auto"/>
              <w:jc w:val="center"/>
              <w:rPr>
                <w:rFonts w:ascii="Arial" w:eastAsia="Times New Roman" w:hAnsi="Arial" w:cs="Arial"/>
                <w:sz w:val="24"/>
                <w:szCs w:val="24"/>
              </w:rPr>
            </w:pPr>
            <w:r w:rsidRPr="008F0F6D">
              <w:rPr>
                <w:rFonts w:ascii="Arial" w:eastAsia="Calibri" w:hAnsi="Arial" w:cs="Arial"/>
                <w:color w:val="000000"/>
                <w:kern w:val="2"/>
                <w:sz w:val="24"/>
                <w:szCs w:val="24"/>
              </w:rPr>
              <w:t>5'-CCA GGC AGA GAA TGC TGA GTT C-3'</w:t>
            </w:r>
          </w:p>
        </w:tc>
      </w:tr>
      <w:tr w:rsidR="00A17B1A" w:rsidRPr="008F0F6D" w14:paraId="04AF08A6" w14:textId="77777777" w:rsidTr="001B3D72">
        <w:trPr>
          <w:trHeight w:val="356"/>
        </w:trPr>
        <w:tc>
          <w:tcPr>
            <w:tcW w:w="2694" w:type="dxa"/>
            <w:vMerge/>
            <w:tcBorders>
              <w:top w:val="single" w:sz="8" w:space="0" w:color="000000"/>
              <w:left w:val="nil"/>
              <w:bottom w:val="nil"/>
              <w:right w:val="nil"/>
            </w:tcBorders>
            <w:vAlign w:val="center"/>
            <w:hideMark/>
          </w:tcPr>
          <w:p w14:paraId="45E86EC6" w14:textId="77777777" w:rsidR="00A17B1A" w:rsidRPr="008F0F6D" w:rsidRDefault="00A17B1A" w:rsidP="00B76CA1">
            <w:pPr>
              <w:spacing w:after="0" w:line="240" w:lineRule="auto"/>
              <w:rPr>
                <w:rFonts w:ascii="Arial" w:eastAsia="Times New Roman" w:hAnsi="Arial" w:cs="Arial"/>
                <w:i/>
                <w:sz w:val="24"/>
                <w:szCs w:val="24"/>
              </w:rPr>
            </w:pPr>
          </w:p>
        </w:tc>
        <w:tc>
          <w:tcPr>
            <w:tcW w:w="1456" w:type="dxa"/>
            <w:tcBorders>
              <w:top w:val="nil"/>
              <w:left w:val="nil"/>
              <w:bottom w:val="nil"/>
              <w:right w:val="nil"/>
            </w:tcBorders>
            <w:shd w:val="clear" w:color="auto" w:fill="auto"/>
            <w:tcMar>
              <w:top w:w="10" w:type="dxa"/>
              <w:left w:w="10" w:type="dxa"/>
              <w:bottom w:w="0" w:type="dxa"/>
              <w:right w:w="10" w:type="dxa"/>
            </w:tcMar>
            <w:vAlign w:val="center"/>
            <w:hideMark/>
          </w:tcPr>
          <w:p w14:paraId="00EE7B06" w14:textId="77777777" w:rsidR="00A17B1A" w:rsidRPr="008F0F6D" w:rsidRDefault="00A17B1A" w:rsidP="00B76CA1">
            <w:pPr>
              <w:spacing w:after="0" w:line="256" w:lineRule="auto"/>
              <w:jc w:val="center"/>
              <w:rPr>
                <w:rFonts w:ascii="Arial" w:eastAsia="Times New Roman" w:hAnsi="Arial" w:cs="Arial"/>
                <w:sz w:val="24"/>
                <w:szCs w:val="24"/>
              </w:rPr>
            </w:pPr>
            <w:r w:rsidRPr="008F0F6D">
              <w:rPr>
                <w:rFonts w:ascii="Arial" w:eastAsia="Calibri" w:hAnsi="Arial" w:cs="Arial"/>
                <w:color w:val="000000"/>
                <w:kern w:val="2"/>
                <w:sz w:val="24"/>
                <w:szCs w:val="24"/>
              </w:rPr>
              <w:t>Reverse</w:t>
            </w:r>
          </w:p>
        </w:tc>
        <w:tc>
          <w:tcPr>
            <w:tcW w:w="5843" w:type="dxa"/>
            <w:tcBorders>
              <w:top w:val="nil"/>
              <w:left w:val="nil"/>
              <w:bottom w:val="nil"/>
              <w:right w:val="nil"/>
            </w:tcBorders>
            <w:shd w:val="clear" w:color="auto" w:fill="auto"/>
            <w:tcMar>
              <w:top w:w="10" w:type="dxa"/>
              <w:left w:w="10" w:type="dxa"/>
              <w:bottom w:w="0" w:type="dxa"/>
              <w:right w:w="10" w:type="dxa"/>
            </w:tcMar>
            <w:vAlign w:val="center"/>
            <w:hideMark/>
          </w:tcPr>
          <w:p w14:paraId="57F24788" w14:textId="77777777" w:rsidR="00A17B1A" w:rsidRPr="008F0F6D" w:rsidRDefault="00A17B1A" w:rsidP="00B76CA1">
            <w:pPr>
              <w:spacing w:after="0" w:line="256" w:lineRule="auto"/>
              <w:jc w:val="center"/>
              <w:rPr>
                <w:rFonts w:ascii="Arial" w:eastAsia="Times New Roman" w:hAnsi="Arial" w:cs="Arial"/>
                <w:sz w:val="24"/>
                <w:szCs w:val="24"/>
              </w:rPr>
            </w:pPr>
            <w:r w:rsidRPr="008F0F6D">
              <w:rPr>
                <w:rFonts w:ascii="Arial" w:eastAsia="Calibri" w:hAnsi="Arial" w:cs="Arial"/>
                <w:color w:val="000000"/>
                <w:kern w:val="2"/>
                <w:sz w:val="24"/>
                <w:szCs w:val="24"/>
              </w:rPr>
              <w:t xml:space="preserve">5'- AAG ACT GGG CTC TCC TTG </w:t>
            </w:r>
            <w:proofErr w:type="spellStart"/>
            <w:r w:rsidRPr="008F0F6D">
              <w:rPr>
                <w:rFonts w:ascii="Arial" w:eastAsia="Calibri" w:hAnsi="Arial" w:cs="Arial"/>
                <w:color w:val="000000"/>
                <w:kern w:val="2"/>
                <w:sz w:val="24"/>
                <w:szCs w:val="24"/>
              </w:rPr>
              <w:t>TTG</w:t>
            </w:r>
            <w:proofErr w:type="spellEnd"/>
            <w:r w:rsidRPr="008F0F6D">
              <w:rPr>
                <w:rFonts w:ascii="Arial" w:eastAsia="Calibri" w:hAnsi="Arial" w:cs="Arial"/>
                <w:color w:val="000000"/>
                <w:kern w:val="2"/>
                <w:sz w:val="24"/>
                <w:szCs w:val="24"/>
              </w:rPr>
              <w:t xml:space="preserve"> C-3'</w:t>
            </w:r>
          </w:p>
        </w:tc>
      </w:tr>
      <w:tr w:rsidR="00A17B1A" w:rsidRPr="008F0F6D" w14:paraId="7AD29BF6" w14:textId="77777777" w:rsidTr="001B3D72">
        <w:trPr>
          <w:trHeight w:val="356"/>
        </w:trPr>
        <w:tc>
          <w:tcPr>
            <w:tcW w:w="2694" w:type="dxa"/>
            <w:vMerge w:val="restart"/>
            <w:tcBorders>
              <w:top w:val="nil"/>
              <w:left w:val="nil"/>
              <w:bottom w:val="nil"/>
              <w:right w:val="nil"/>
            </w:tcBorders>
            <w:shd w:val="clear" w:color="auto" w:fill="auto"/>
            <w:tcMar>
              <w:top w:w="10" w:type="dxa"/>
              <w:left w:w="10" w:type="dxa"/>
              <w:bottom w:w="0" w:type="dxa"/>
              <w:right w:w="10" w:type="dxa"/>
            </w:tcMar>
            <w:vAlign w:val="center"/>
            <w:hideMark/>
          </w:tcPr>
          <w:p w14:paraId="49EB77E2" w14:textId="77777777" w:rsidR="00A17B1A" w:rsidRPr="008F0F6D" w:rsidRDefault="00A17B1A" w:rsidP="00B76CA1">
            <w:pPr>
              <w:spacing w:after="0" w:line="256" w:lineRule="auto"/>
              <w:jc w:val="center"/>
              <w:rPr>
                <w:rFonts w:ascii="Arial" w:eastAsia="Times New Roman" w:hAnsi="Arial" w:cs="Arial"/>
                <w:i/>
                <w:sz w:val="24"/>
                <w:szCs w:val="24"/>
              </w:rPr>
            </w:pPr>
            <w:r w:rsidRPr="008F0F6D">
              <w:rPr>
                <w:rFonts w:ascii="Arial" w:eastAsia="Calibri" w:hAnsi="Arial" w:cs="Arial"/>
                <w:i/>
                <w:color w:val="000000"/>
                <w:kern w:val="2"/>
                <w:sz w:val="24"/>
                <w:szCs w:val="24"/>
              </w:rPr>
              <w:t xml:space="preserve">B2 </w:t>
            </w:r>
            <w:proofErr w:type="spellStart"/>
            <w:r w:rsidRPr="008F0F6D">
              <w:rPr>
                <w:rFonts w:ascii="Arial" w:eastAsia="Calibri" w:hAnsi="Arial" w:cs="Arial"/>
                <w:i/>
                <w:color w:val="000000"/>
                <w:kern w:val="2"/>
                <w:sz w:val="24"/>
                <w:szCs w:val="24"/>
              </w:rPr>
              <w:t>microglobulin</w:t>
            </w:r>
            <w:proofErr w:type="spellEnd"/>
            <w:r w:rsidRPr="008F0F6D">
              <w:rPr>
                <w:rFonts w:ascii="Arial" w:eastAsia="Calibri" w:hAnsi="Arial" w:cs="Arial"/>
                <w:i/>
                <w:color w:val="000000"/>
                <w:kern w:val="2"/>
                <w:sz w:val="24"/>
                <w:szCs w:val="24"/>
              </w:rPr>
              <w:t xml:space="preserve"> (b2mg)</w:t>
            </w:r>
          </w:p>
        </w:tc>
        <w:tc>
          <w:tcPr>
            <w:tcW w:w="1456" w:type="dxa"/>
            <w:tcBorders>
              <w:top w:val="nil"/>
              <w:left w:val="nil"/>
              <w:bottom w:val="nil"/>
              <w:right w:val="nil"/>
            </w:tcBorders>
            <w:shd w:val="clear" w:color="auto" w:fill="auto"/>
            <w:tcMar>
              <w:top w:w="10" w:type="dxa"/>
              <w:left w:w="10" w:type="dxa"/>
              <w:bottom w:w="0" w:type="dxa"/>
              <w:right w:w="10" w:type="dxa"/>
            </w:tcMar>
            <w:vAlign w:val="center"/>
            <w:hideMark/>
          </w:tcPr>
          <w:p w14:paraId="6963000D" w14:textId="77777777" w:rsidR="00A17B1A" w:rsidRPr="008F0F6D" w:rsidRDefault="00A17B1A" w:rsidP="00B76CA1">
            <w:pPr>
              <w:spacing w:after="0" w:line="256" w:lineRule="auto"/>
              <w:jc w:val="center"/>
              <w:rPr>
                <w:rFonts w:ascii="Arial" w:eastAsia="Times New Roman" w:hAnsi="Arial" w:cs="Arial"/>
                <w:sz w:val="24"/>
                <w:szCs w:val="24"/>
              </w:rPr>
            </w:pPr>
            <w:r w:rsidRPr="008F0F6D">
              <w:rPr>
                <w:rFonts w:ascii="Arial" w:eastAsia="Calibri" w:hAnsi="Arial" w:cs="Arial"/>
                <w:color w:val="000000"/>
                <w:kern w:val="2"/>
                <w:sz w:val="24"/>
                <w:szCs w:val="24"/>
              </w:rPr>
              <w:t>Forward</w:t>
            </w:r>
          </w:p>
        </w:tc>
        <w:tc>
          <w:tcPr>
            <w:tcW w:w="5843" w:type="dxa"/>
            <w:tcBorders>
              <w:top w:val="nil"/>
              <w:left w:val="nil"/>
              <w:bottom w:val="nil"/>
              <w:right w:val="nil"/>
            </w:tcBorders>
            <w:shd w:val="clear" w:color="auto" w:fill="auto"/>
            <w:tcMar>
              <w:top w:w="10" w:type="dxa"/>
              <w:left w:w="10" w:type="dxa"/>
              <w:bottom w:w="0" w:type="dxa"/>
              <w:right w:w="10" w:type="dxa"/>
            </w:tcMar>
            <w:vAlign w:val="center"/>
            <w:hideMark/>
          </w:tcPr>
          <w:p w14:paraId="1605E298" w14:textId="77777777" w:rsidR="00A17B1A" w:rsidRPr="008F0F6D" w:rsidRDefault="00A17B1A" w:rsidP="00B76CA1">
            <w:pPr>
              <w:spacing w:after="0" w:line="256" w:lineRule="auto"/>
              <w:jc w:val="center"/>
              <w:rPr>
                <w:rFonts w:ascii="Arial" w:eastAsia="Times New Roman" w:hAnsi="Arial" w:cs="Arial"/>
                <w:sz w:val="24"/>
                <w:szCs w:val="24"/>
                <w:lang w:val="fr-FR"/>
              </w:rPr>
            </w:pPr>
            <w:r w:rsidRPr="008F0F6D">
              <w:rPr>
                <w:rFonts w:ascii="Arial" w:eastAsia="Calibri" w:hAnsi="Arial" w:cs="Arial"/>
                <w:color w:val="000000"/>
                <w:kern w:val="2"/>
                <w:sz w:val="24"/>
                <w:szCs w:val="24"/>
                <w:lang w:val="fr-FR"/>
              </w:rPr>
              <w:t>5’-TGA CTT TGT CAC AGC CAA AGA TA-3'</w:t>
            </w:r>
          </w:p>
        </w:tc>
      </w:tr>
      <w:tr w:rsidR="00A17B1A" w:rsidRPr="008F0F6D" w14:paraId="308E36A6" w14:textId="77777777" w:rsidTr="001B3D72">
        <w:trPr>
          <w:trHeight w:val="356"/>
        </w:trPr>
        <w:tc>
          <w:tcPr>
            <w:tcW w:w="2694" w:type="dxa"/>
            <w:vMerge/>
            <w:tcBorders>
              <w:top w:val="nil"/>
              <w:left w:val="nil"/>
              <w:bottom w:val="nil"/>
              <w:right w:val="nil"/>
            </w:tcBorders>
            <w:vAlign w:val="center"/>
            <w:hideMark/>
          </w:tcPr>
          <w:p w14:paraId="7CB615CA" w14:textId="77777777" w:rsidR="00A17B1A" w:rsidRPr="008F0F6D" w:rsidRDefault="00A17B1A" w:rsidP="00B76CA1">
            <w:pPr>
              <w:spacing w:after="0" w:line="240" w:lineRule="auto"/>
              <w:rPr>
                <w:rFonts w:ascii="Arial" w:eastAsia="Times New Roman" w:hAnsi="Arial" w:cs="Arial"/>
                <w:i/>
                <w:sz w:val="24"/>
                <w:szCs w:val="24"/>
                <w:lang w:val="fr-FR"/>
              </w:rPr>
            </w:pPr>
          </w:p>
        </w:tc>
        <w:tc>
          <w:tcPr>
            <w:tcW w:w="1456" w:type="dxa"/>
            <w:tcBorders>
              <w:top w:val="nil"/>
              <w:left w:val="nil"/>
              <w:bottom w:val="nil"/>
              <w:right w:val="nil"/>
            </w:tcBorders>
            <w:shd w:val="clear" w:color="auto" w:fill="auto"/>
            <w:tcMar>
              <w:top w:w="10" w:type="dxa"/>
              <w:left w:w="10" w:type="dxa"/>
              <w:bottom w:w="0" w:type="dxa"/>
              <w:right w:w="10" w:type="dxa"/>
            </w:tcMar>
            <w:vAlign w:val="center"/>
            <w:hideMark/>
          </w:tcPr>
          <w:p w14:paraId="706ED619" w14:textId="77777777" w:rsidR="00A17B1A" w:rsidRPr="008F0F6D" w:rsidRDefault="00A17B1A" w:rsidP="00B76CA1">
            <w:pPr>
              <w:spacing w:after="0" w:line="256" w:lineRule="auto"/>
              <w:jc w:val="center"/>
              <w:rPr>
                <w:rFonts w:ascii="Arial" w:eastAsia="Times New Roman" w:hAnsi="Arial" w:cs="Arial"/>
                <w:sz w:val="24"/>
                <w:szCs w:val="24"/>
              </w:rPr>
            </w:pPr>
            <w:r w:rsidRPr="008F0F6D">
              <w:rPr>
                <w:rFonts w:ascii="Arial" w:eastAsia="Calibri" w:hAnsi="Arial" w:cs="Arial"/>
                <w:color w:val="000000"/>
                <w:kern w:val="2"/>
                <w:sz w:val="24"/>
                <w:szCs w:val="24"/>
              </w:rPr>
              <w:t>Reverse</w:t>
            </w:r>
          </w:p>
        </w:tc>
        <w:tc>
          <w:tcPr>
            <w:tcW w:w="5843" w:type="dxa"/>
            <w:tcBorders>
              <w:top w:val="nil"/>
              <w:left w:val="nil"/>
              <w:bottom w:val="nil"/>
              <w:right w:val="nil"/>
            </w:tcBorders>
            <w:shd w:val="clear" w:color="auto" w:fill="auto"/>
            <w:tcMar>
              <w:top w:w="10" w:type="dxa"/>
              <w:left w:w="10" w:type="dxa"/>
              <w:bottom w:w="0" w:type="dxa"/>
              <w:right w:w="10" w:type="dxa"/>
            </w:tcMar>
            <w:vAlign w:val="center"/>
            <w:hideMark/>
          </w:tcPr>
          <w:p w14:paraId="671876B0" w14:textId="77777777" w:rsidR="00A17B1A" w:rsidRPr="008F0F6D" w:rsidRDefault="00A17B1A" w:rsidP="00B76CA1">
            <w:pPr>
              <w:spacing w:after="0" w:line="256" w:lineRule="auto"/>
              <w:jc w:val="center"/>
              <w:rPr>
                <w:rFonts w:ascii="Arial" w:eastAsia="Times New Roman" w:hAnsi="Arial" w:cs="Arial"/>
                <w:sz w:val="24"/>
                <w:szCs w:val="24"/>
              </w:rPr>
            </w:pPr>
            <w:r w:rsidRPr="008F0F6D">
              <w:rPr>
                <w:rFonts w:ascii="Arial" w:eastAsia="Calibri" w:hAnsi="Arial" w:cs="Arial"/>
                <w:color w:val="000000"/>
                <w:kern w:val="2"/>
                <w:sz w:val="24"/>
                <w:szCs w:val="24"/>
              </w:rPr>
              <w:t>5’-AAT CCA AAT GCG GCA TCT TC-3'</w:t>
            </w:r>
          </w:p>
        </w:tc>
      </w:tr>
      <w:tr w:rsidR="00A17B1A" w:rsidRPr="008F0F6D" w14:paraId="1F216531" w14:textId="77777777" w:rsidTr="001B3D72">
        <w:trPr>
          <w:trHeight w:val="356"/>
        </w:trPr>
        <w:tc>
          <w:tcPr>
            <w:tcW w:w="2694" w:type="dxa"/>
            <w:vMerge w:val="restart"/>
            <w:tcBorders>
              <w:top w:val="nil"/>
              <w:left w:val="nil"/>
              <w:bottom w:val="nil"/>
              <w:right w:val="nil"/>
            </w:tcBorders>
            <w:shd w:val="clear" w:color="auto" w:fill="auto"/>
            <w:tcMar>
              <w:top w:w="10" w:type="dxa"/>
              <w:left w:w="10" w:type="dxa"/>
              <w:bottom w:w="0" w:type="dxa"/>
              <w:right w:w="10" w:type="dxa"/>
            </w:tcMar>
            <w:vAlign w:val="center"/>
            <w:hideMark/>
          </w:tcPr>
          <w:p w14:paraId="5AD349AE" w14:textId="77777777" w:rsidR="00A17B1A" w:rsidRPr="008F0F6D" w:rsidRDefault="00A17B1A" w:rsidP="00B76CA1">
            <w:pPr>
              <w:spacing w:after="0" w:line="256" w:lineRule="auto"/>
              <w:jc w:val="center"/>
              <w:rPr>
                <w:rFonts w:ascii="Arial" w:eastAsia="Times New Roman" w:hAnsi="Arial" w:cs="Arial"/>
                <w:i/>
                <w:sz w:val="24"/>
                <w:szCs w:val="24"/>
              </w:rPr>
            </w:pPr>
            <w:r w:rsidRPr="008F0F6D">
              <w:rPr>
                <w:rFonts w:ascii="Arial" w:eastAsia="Calibri" w:hAnsi="Arial" w:cs="Arial"/>
                <w:i/>
                <w:color w:val="000000"/>
                <w:kern w:val="2"/>
                <w:sz w:val="24"/>
                <w:szCs w:val="24"/>
              </w:rPr>
              <w:t>Ferritin</w:t>
            </w:r>
          </w:p>
        </w:tc>
        <w:tc>
          <w:tcPr>
            <w:tcW w:w="1456" w:type="dxa"/>
            <w:tcBorders>
              <w:top w:val="nil"/>
              <w:left w:val="nil"/>
              <w:bottom w:val="nil"/>
              <w:right w:val="nil"/>
            </w:tcBorders>
            <w:shd w:val="clear" w:color="auto" w:fill="auto"/>
            <w:tcMar>
              <w:top w:w="10" w:type="dxa"/>
              <w:left w:w="10" w:type="dxa"/>
              <w:bottom w:w="0" w:type="dxa"/>
              <w:right w:w="10" w:type="dxa"/>
            </w:tcMar>
            <w:vAlign w:val="center"/>
            <w:hideMark/>
          </w:tcPr>
          <w:p w14:paraId="76BE8E12" w14:textId="77777777" w:rsidR="00A17B1A" w:rsidRPr="008F0F6D" w:rsidRDefault="00A17B1A" w:rsidP="00B76CA1">
            <w:pPr>
              <w:spacing w:after="0" w:line="256" w:lineRule="auto"/>
              <w:jc w:val="center"/>
              <w:rPr>
                <w:rFonts w:ascii="Arial" w:eastAsia="Times New Roman" w:hAnsi="Arial" w:cs="Arial"/>
                <w:sz w:val="24"/>
                <w:szCs w:val="24"/>
              </w:rPr>
            </w:pPr>
            <w:r w:rsidRPr="008F0F6D">
              <w:rPr>
                <w:rFonts w:ascii="Arial" w:eastAsia="Calibri" w:hAnsi="Arial" w:cs="Arial"/>
                <w:color w:val="000000"/>
                <w:kern w:val="2"/>
                <w:sz w:val="24"/>
                <w:szCs w:val="24"/>
              </w:rPr>
              <w:t>Forward</w:t>
            </w:r>
          </w:p>
        </w:tc>
        <w:tc>
          <w:tcPr>
            <w:tcW w:w="5843" w:type="dxa"/>
            <w:tcBorders>
              <w:top w:val="nil"/>
              <w:left w:val="nil"/>
              <w:bottom w:val="nil"/>
              <w:right w:val="nil"/>
            </w:tcBorders>
            <w:shd w:val="clear" w:color="auto" w:fill="auto"/>
            <w:tcMar>
              <w:top w:w="10" w:type="dxa"/>
              <w:left w:w="10" w:type="dxa"/>
              <w:bottom w:w="0" w:type="dxa"/>
              <w:right w:w="10" w:type="dxa"/>
            </w:tcMar>
            <w:vAlign w:val="center"/>
            <w:hideMark/>
          </w:tcPr>
          <w:p w14:paraId="075D3E08" w14:textId="77777777" w:rsidR="00A17B1A" w:rsidRPr="008F0F6D" w:rsidRDefault="00A17B1A" w:rsidP="00B76CA1">
            <w:pPr>
              <w:spacing w:after="0" w:line="256" w:lineRule="auto"/>
              <w:jc w:val="center"/>
              <w:rPr>
                <w:rFonts w:ascii="Arial" w:eastAsia="Times New Roman" w:hAnsi="Arial" w:cs="Arial"/>
                <w:sz w:val="24"/>
                <w:szCs w:val="24"/>
              </w:rPr>
            </w:pPr>
            <w:r w:rsidRPr="008F0F6D">
              <w:rPr>
                <w:rFonts w:ascii="Arial" w:eastAsia="Calibri" w:hAnsi="Arial" w:cs="Arial"/>
                <w:color w:val="000000"/>
                <w:kern w:val="2"/>
                <w:sz w:val="24"/>
                <w:szCs w:val="24"/>
              </w:rPr>
              <w:t>5'-TAC GAG CGT CTC CTG AAG ATG C-3'</w:t>
            </w:r>
          </w:p>
        </w:tc>
      </w:tr>
      <w:tr w:rsidR="00A17B1A" w:rsidRPr="008F0F6D" w14:paraId="6E287548" w14:textId="77777777" w:rsidTr="001B3D72">
        <w:trPr>
          <w:trHeight w:val="356"/>
        </w:trPr>
        <w:tc>
          <w:tcPr>
            <w:tcW w:w="2694" w:type="dxa"/>
            <w:vMerge/>
            <w:tcBorders>
              <w:top w:val="nil"/>
              <w:left w:val="nil"/>
              <w:bottom w:val="nil"/>
              <w:right w:val="nil"/>
            </w:tcBorders>
            <w:vAlign w:val="center"/>
            <w:hideMark/>
          </w:tcPr>
          <w:p w14:paraId="5F33C9B0" w14:textId="77777777" w:rsidR="00A17B1A" w:rsidRPr="008F0F6D" w:rsidRDefault="00A17B1A" w:rsidP="00B76CA1">
            <w:pPr>
              <w:spacing w:after="0" w:line="240" w:lineRule="auto"/>
              <w:rPr>
                <w:rFonts w:ascii="Arial" w:eastAsia="Times New Roman" w:hAnsi="Arial" w:cs="Arial"/>
                <w:i/>
                <w:sz w:val="24"/>
                <w:szCs w:val="24"/>
              </w:rPr>
            </w:pPr>
          </w:p>
        </w:tc>
        <w:tc>
          <w:tcPr>
            <w:tcW w:w="1456" w:type="dxa"/>
            <w:tcBorders>
              <w:top w:val="nil"/>
              <w:left w:val="nil"/>
              <w:bottom w:val="nil"/>
              <w:right w:val="nil"/>
            </w:tcBorders>
            <w:shd w:val="clear" w:color="auto" w:fill="auto"/>
            <w:tcMar>
              <w:top w:w="10" w:type="dxa"/>
              <w:left w:w="10" w:type="dxa"/>
              <w:bottom w:w="0" w:type="dxa"/>
              <w:right w:w="10" w:type="dxa"/>
            </w:tcMar>
            <w:vAlign w:val="center"/>
            <w:hideMark/>
          </w:tcPr>
          <w:p w14:paraId="60CD4A50" w14:textId="77777777" w:rsidR="00A17B1A" w:rsidRPr="008F0F6D" w:rsidRDefault="00A17B1A" w:rsidP="00B76CA1">
            <w:pPr>
              <w:spacing w:after="0" w:line="256" w:lineRule="auto"/>
              <w:jc w:val="center"/>
              <w:rPr>
                <w:rFonts w:ascii="Arial" w:eastAsia="Times New Roman" w:hAnsi="Arial" w:cs="Arial"/>
                <w:sz w:val="24"/>
                <w:szCs w:val="24"/>
              </w:rPr>
            </w:pPr>
            <w:r w:rsidRPr="008F0F6D">
              <w:rPr>
                <w:rFonts w:ascii="Arial" w:eastAsia="Calibri" w:hAnsi="Arial" w:cs="Arial"/>
                <w:color w:val="000000"/>
                <w:kern w:val="2"/>
                <w:sz w:val="24"/>
                <w:szCs w:val="24"/>
              </w:rPr>
              <w:t>Reverse</w:t>
            </w:r>
          </w:p>
        </w:tc>
        <w:tc>
          <w:tcPr>
            <w:tcW w:w="5843" w:type="dxa"/>
            <w:tcBorders>
              <w:top w:val="nil"/>
              <w:left w:val="nil"/>
              <w:bottom w:val="nil"/>
              <w:right w:val="nil"/>
            </w:tcBorders>
            <w:shd w:val="clear" w:color="auto" w:fill="auto"/>
            <w:tcMar>
              <w:top w:w="10" w:type="dxa"/>
              <w:left w:w="10" w:type="dxa"/>
              <w:bottom w:w="0" w:type="dxa"/>
              <w:right w:w="10" w:type="dxa"/>
            </w:tcMar>
            <w:vAlign w:val="center"/>
            <w:hideMark/>
          </w:tcPr>
          <w:p w14:paraId="3EA8D60D" w14:textId="77777777" w:rsidR="00A17B1A" w:rsidRPr="008F0F6D" w:rsidRDefault="00A17B1A" w:rsidP="00B76CA1">
            <w:pPr>
              <w:spacing w:after="0" w:line="256" w:lineRule="auto"/>
              <w:jc w:val="center"/>
              <w:rPr>
                <w:rFonts w:ascii="Arial" w:eastAsia="Times New Roman" w:hAnsi="Arial" w:cs="Arial"/>
                <w:sz w:val="24"/>
                <w:szCs w:val="24"/>
              </w:rPr>
            </w:pPr>
            <w:r w:rsidRPr="008F0F6D">
              <w:rPr>
                <w:rFonts w:ascii="Arial" w:eastAsia="Calibri" w:hAnsi="Arial" w:cs="Arial"/>
                <w:color w:val="000000"/>
                <w:kern w:val="2"/>
                <w:sz w:val="24"/>
                <w:szCs w:val="24"/>
              </w:rPr>
              <w:t>5'-GGT TCA GCT TTT TCT CCA GGG C-3'</w:t>
            </w:r>
          </w:p>
        </w:tc>
      </w:tr>
      <w:tr w:rsidR="00A17B1A" w:rsidRPr="008F0F6D" w14:paraId="7B4B453E" w14:textId="77777777" w:rsidTr="001B3D72">
        <w:trPr>
          <w:trHeight w:val="356"/>
        </w:trPr>
        <w:tc>
          <w:tcPr>
            <w:tcW w:w="2694" w:type="dxa"/>
            <w:vMerge w:val="restart"/>
            <w:tcBorders>
              <w:top w:val="nil"/>
              <w:left w:val="nil"/>
              <w:bottom w:val="nil"/>
              <w:right w:val="nil"/>
            </w:tcBorders>
            <w:shd w:val="clear" w:color="auto" w:fill="auto"/>
            <w:tcMar>
              <w:top w:w="10" w:type="dxa"/>
              <w:left w:w="10" w:type="dxa"/>
              <w:bottom w:w="0" w:type="dxa"/>
              <w:right w:w="10" w:type="dxa"/>
            </w:tcMar>
            <w:vAlign w:val="center"/>
            <w:hideMark/>
          </w:tcPr>
          <w:p w14:paraId="21282CB7" w14:textId="77777777" w:rsidR="00A17B1A" w:rsidRPr="008F0F6D" w:rsidRDefault="00A17B1A" w:rsidP="00B76CA1">
            <w:pPr>
              <w:spacing w:after="0" w:line="256" w:lineRule="auto"/>
              <w:jc w:val="center"/>
              <w:rPr>
                <w:rFonts w:ascii="Arial" w:eastAsia="Times New Roman" w:hAnsi="Arial" w:cs="Arial"/>
                <w:i/>
                <w:sz w:val="24"/>
                <w:szCs w:val="24"/>
              </w:rPr>
            </w:pPr>
            <w:r w:rsidRPr="008F0F6D">
              <w:rPr>
                <w:rFonts w:ascii="Arial" w:eastAsia="Calibri" w:hAnsi="Arial" w:cs="Arial"/>
                <w:i/>
                <w:color w:val="000000"/>
                <w:kern w:val="2"/>
                <w:sz w:val="24"/>
                <w:szCs w:val="24"/>
              </w:rPr>
              <w:t>Nrf2</w:t>
            </w:r>
          </w:p>
        </w:tc>
        <w:tc>
          <w:tcPr>
            <w:tcW w:w="1456" w:type="dxa"/>
            <w:tcBorders>
              <w:top w:val="nil"/>
              <w:left w:val="nil"/>
              <w:bottom w:val="nil"/>
              <w:right w:val="nil"/>
            </w:tcBorders>
            <w:shd w:val="clear" w:color="auto" w:fill="auto"/>
            <w:tcMar>
              <w:top w:w="10" w:type="dxa"/>
              <w:left w:w="10" w:type="dxa"/>
              <w:bottom w:w="0" w:type="dxa"/>
              <w:right w:w="10" w:type="dxa"/>
            </w:tcMar>
            <w:vAlign w:val="center"/>
            <w:hideMark/>
          </w:tcPr>
          <w:p w14:paraId="1D482F24" w14:textId="77777777" w:rsidR="00A17B1A" w:rsidRPr="008F0F6D" w:rsidRDefault="00A17B1A" w:rsidP="00B76CA1">
            <w:pPr>
              <w:spacing w:after="0" w:line="256" w:lineRule="auto"/>
              <w:jc w:val="center"/>
              <w:rPr>
                <w:rFonts w:ascii="Arial" w:eastAsia="Times New Roman" w:hAnsi="Arial" w:cs="Arial"/>
                <w:sz w:val="24"/>
                <w:szCs w:val="24"/>
              </w:rPr>
            </w:pPr>
            <w:r w:rsidRPr="008F0F6D">
              <w:rPr>
                <w:rFonts w:ascii="Arial" w:eastAsia="Calibri" w:hAnsi="Arial" w:cs="Arial"/>
                <w:color w:val="000000"/>
                <w:kern w:val="2"/>
                <w:sz w:val="24"/>
                <w:szCs w:val="24"/>
              </w:rPr>
              <w:t>Forward</w:t>
            </w:r>
          </w:p>
        </w:tc>
        <w:tc>
          <w:tcPr>
            <w:tcW w:w="5843" w:type="dxa"/>
            <w:tcBorders>
              <w:top w:val="nil"/>
              <w:left w:val="nil"/>
              <w:bottom w:val="nil"/>
              <w:right w:val="nil"/>
            </w:tcBorders>
            <w:shd w:val="clear" w:color="auto" w:fill="auto"/>
            <w:tcMar>
              <w:top w:w="10" w:type="dxa"/>
              <w:left w:w="10" w:type="dxa"/>
              <w:bottom w:w="0" w:type="dxa"/>
              <w:right w:w="10" w:type="dxa"/>
            </w:tcMar>
            <w:vAlign w:val="center"/>
            <w:hideMark/>
          </w:tcPr>
          <w:p w14:paraId="75453691" w14:textId="77777777" w:rsidR="00A17B1A" w:rsidRPr="008F0F6D" w:rsidRDefault="00A17B1A" w:rsidP="00B76CA1">
            <w:pPr>
              <w:spacing w:after="0" w:line="256" w:lineRule="auto"/>
              <w:jc w:val="center"/>
              <w:rPr>
                <w:rFonts w:ascii="Arial" w:eastAsia="Times New Roman" w:hAnsi="Arial" w:cs="Arial"/>
                <w:sz w:val="24"/>
                <w:szCs w:val="24"/>
              </w:rPr>
            </w:pPr>
            <w:r w:rsidRPr="008F0F6D">
              <w:rPr>
                <w:rFonts w:ascii="Arial" w:eastAsia="Calibri" w:hAnsi="Arial" w:cs="Arial"/>
                <w:color w:val="000000"/>
                <w:kern w:val="2"/>
                <w:sz w:val="24"/>
                <w:szCs w:val="24"/>
              </w:rPr>
              <w:t>5'-CAC ATC CAG TCA GAA ACC AGT GG-3'</w:t>
            </w:r>
          </w:p>
        </w:tc>
      </w:tr>
      <w:tr w:rsidR="00A17B1A" w:rsidRPr="008F0F6D" w14:paraId="6730B4CE" w14:textId="77777777" w:rsidTr="001B3D72">
        <w:trPr>
          <w:trHeight w:val="356"/>
        </w:trPr>
        <w:tc>
          <w:tcPr>
            <w:tcW w:w="2694" w:type="dxa"/>
            <w:vMerge/>
            <w:tcBorders>
              <w:top w:val="nil"/>
              <w:left w:val="nil"/>
              <w:bottom w:val="nil"/>
              <w:right w:val="nil"/>
            </w:tcBorders>
            <w:vAlign w:val="center"/>
            <w:hideMark/>
          </w:tcPr>
          <w:p w14:paraId="11AC635F" w14:textId="77777777" w:rsidR="00A17B1A" w:rsidRPr="008F0F6D" w:rsidRDefault="00A17B1A" w:rsidP="00B76CA1">
            <w:pPr>
              <w:spacing w:after="0" w:line="240" w:lineRule="auto"/>
              <w:rPr>
                <w:rFonts w:ascii="Arial" w:eastAsia="Times New Roman" w:hAnsi="Arial" w:cs="Arial"/>
                <w:i/>
                <w:sz w:val="24"/>
                <w:szCs w:val="24"/>
              </w:rPr>
            </w:pPr>
          </w:p>
        </w:tc>
        <w:tc>
          <w:tcPr>
            <w:tcW w:w="1456" w:type="dxa"/>
            <w:tcBorders>
              <w:top w:val="nil"/>
              <w:left w:val="nil"/>
              <w:bottom w:val="nil"/>
              <w:right w:val="nil"/>
            </w:tcBorders>
            <w:shd w:val="clear" w:color="auto" w:fill="auto"/>
            <w:tcMar>
              <w:top w:w="10" w:type="dxa"/>
              <w:left w:w="10" w:type="dxa"/>
              <w:bottom w:w="0" w:type="dxa"/>
              <w:right w:w="10" w:type="dxa"/>
            </w:tcMar>
            <w:vAlign w:val="center"/>
            <w:hideMark/>
          </w:tcPr>
          <w:p w14:paraId="1D6CF321" w14:textId="77777777" w:rsidR="00A17B1A" w:rsidRPr="008F0F6D" w:rsidRDefault="00A17B1A" w:rsidP="00B76CA1">
            <w:pPr>
              <w:spacing w:after="0" w:line="256" w:lineRule="auto"/>
              <w:jc w:val="center"/>
              <w:rPr>
                <w:rFonts w:ascii="Arial" w:eastAsia="Times New Roman" w:hAnsi="Arial" w:cs="Arial"/>
                <w:sz w:val="24"/>
                <w:szCs w:val="24"/>
              </w:rPr>
            </w:pPr>
            <w:r w:rsidRPr="008F0F6D">
              <w:rPr>
                <w:rFonts w:ascii="Arial" w:eastAsia="Calibri" w:hAnsi="Arial" w:cs="Arial"/>
                <w:color w:val="000000"/>
                <w:kern w:val="2"/>
                <w:sz w:val="24"/>
                <w:szCs w:val="24"/>
              </w:rPr>
              <w:t>Reverse</w:t>
            </w:r>
          </w:p>
        </w:tc>
        <w:tc>
          <w:tcPr>
            <w:tcW w:w="5843" w:type="dxa"/>
            <w:tcBorders>
              <w:top w:val="nil"/>
              <w:left w:val="nil"/>
              <w:bottom w:val="nil"/>
              <w:right w:val="nil"/>
            </w:tcBorders>
            <w:shd w:val="clear" w:color="auto" w:fill="auto"/>
            <w:tcMar>
              <w:top w:w="10" w:type="dxa"/>
              <w:left w:w="10" w:type="dxa"/>
              <w:bottom w:w="0" w:type="dxa"/>
              <w:right w:w="10" w:type="dxa"/>
            </w:tcMar>
            <w:vAlign w:val="center"/>
            <w:hideMark/>
          </w:tcPr>
          <w:p w14:paraId="77B7F4A1" w14:textId="77777777" w:rsidR="00A17B1A" w:rsidRPr="008F0F6D" w:rsidRDefault="00A17B1A" w:rsidP="00B76CA1">
            <w:pPr>
              <w:spacing w:after="0" w:line="256" w:lineRule="auto"/>
              <w:jc w:val="center"/>
              <w:rPr>
                <w:rFonts w:ascii="Arial" w:eastAsia="Times New Roman" w:hAnsi="Arial" w:cs="Arial"/>
                <w:sz w:val="24"/>
                <w:szCs w:val="24"/>
              </w:rPr>
            </w:pPr>
            <w:r w:rsidRPr="008F0F6D">
              <w:rPr>
                <w:rFonts w:ascii="Arial" w:eastAsia="Calibri" w:hAnsi="Arial" w:cs="Arial"/>
                <w:color w:val="000000"/>
                <w:kern w:val="2"/>
                <w:sz w:val="24"/>
                <w:szCs w:val="24"/>
              </w:rPr>
              <w:t>5'-GGA ATG TCT GCG CCA AAA GCT G-3'</w:t>
            </w:r>
          </w:p>
        </w:tc>
      </w:tr>
      <w:tr w:rsidR="00A17B1A" w:rsidRPr="008F0F6D" w14:paraId="0B02102E" w14:textId="77777777" w:rsidTr="001B3D72">
        <w:trPr>
          <w:trHeight w:val="356"/>
        </w:trPr>
        <w:tc>
          <w:tcPr>
            <w:tcW w:w="2694" w:type="dxa"/>
            <w:vMerge w:val="restart"/>
            <w:tcBorders>
              <w:top w:val="nil"/>
              <w:left w:val="nil"/>
              <w:bottom w:val="nil"/>
              <w:right w:val="nil"/>
            </w:tcBorders>
            <w:shd w:val="clear" w:color="auto" w:fill="auto"/>
            <w:tcMar>
              <w:top w:w="10" w:type="dxa"/>
              <w:left w:w="10" w:type="dxa"/>
              <w:bottom w:w="0" w:type="dxa"/>
              <w:right w:w="10" w:type="dxa"/>
            </w:tcMar>
            <w:vAlign w:val="center"/>
            <w:hideMark/>
          </w:tcPr>
          <w:p w14:paraId="52952777" w14:textId="77777777" w:rsidR="00A17B1A" w:rsidRPr="008F0F6D" w:rsidRDefault="00A17B1A" w:rsidP="00B76CA1">
            <w:pPr>
              <w:spacing w:after="0" w:line="256" w:lineRule="auto"/>
              <w:jc w:val="center"/>
              <w:rPr>
                <w:rFonts w:ascii="Arial" w:eastAsia="Times New Roman" w:hAnsi="Arial" w:cs="Arial"/>
                <w:i/>
                <w:sz w:val="24"/>
                <w:szCs w:val="24"/>
              </w:rPr>
            </w:pPr>
            <w:r w:rsidRPr="008F0F6D">
              <w:rPr>
                <w:rFonts w:ascii="Arial" w:eastAsia="Calibri" w:hAnsi="Arial" w:cs="Arial"/>
                <w:i/>
                <w:color w:val="000000"/>
                <w:kern w:val="2"/>
                <w:sz w:val="24"/>
                <w:szCs w:val="24"/>
              </w:rPr>
              <w:t>ASGPR1</w:t>
            </w:r>
          </w:p>
        </w:tc>
        <w:tc>
          <w:tcPr>
            <w:tcW w:w="1456" w:type="dxa"/>
            <w:tcBorders>
              <w:top w:val="nil"/>
              <w:left w:val="nil"/>
              <w:bottom w:val="nil"/>
              <w:right w:val="nil"/>
            </w:tcBorders>
            <w:shd w:val="clear" w:color="auto" w:fill="auto"/>
            <w:tcMar>
              <w:top w:w="10" w:type="dxa"/>
              <w:left w:w="10" w:type="dxa"/>
              <w:bottom w:w="0" w:type="dxa"/>
              <w:right w:w="10" w:type="dxa"/>
            </w:tcMar>
            <w:vAlign w:val="center"/>
            <w:hideMark/>
          </w:tcPr>
          <w:p w14:paraId="3F17D7E6" w14:textId="77777777" w:rsidR="00A17B1A" w:rsidRPr="008F0F6D" w:rsidRDefault="00A17B1A" w:rsidP="00B76CA1">
            <w:pPr>
              <w:spacing w:after="0" w:line="256" w:lineRule="auto"/>
              <w:jc w:val="center"/>
              <w:rPr>
                <w:rFonts w:ascii="Arial" w:eastAsia="Times New Roman" w:hAnsi="Arial" w:cs="Arial"/>
                <w:sz w:val="24"/>
                <w:szCs w:val="24"/>
              </w:rPr>
            </w:pPr>
            <w:r w:rsidRPr="008F0F6D">
              <w:rPr>
                <w:rFonts w:ascii="Arial" w:eastAsia="Calibri" w:hAnsi="Arial" w:cs="Arial"/>
                <w:color w:val="000000"/>
                <w:kern w:val="2"/>
                <w:sz w:val="24"/>
                <w:szCs w:val="24"/>
              </w:rPr>
              <w:t>Forward</w:t>
            </w:r>
          </w:p>
        </w:tc>
        <w:tc>
          <w:tcPr>
            <w:tcW w:w="5843" w:type="dxa"/>
            <w:tcBorders>
              <w:top w:val="nil"/>
              <w:left w:val="nil"/>
              <w:bottom w:val="nil"/>
              <w:right w:val="nil"/>
            </w:tcBorders>
            <w:shd w:val="clear" w:color="auto" w:fill="auto"/>
            <w:tcMar>
              <w:top w:w="10" w:type="dxa"/>
              <w:left w:w="10" w:type="dxa"/>
              <w:bottom w:w="0" w:type="dxa"/>
              <w:right w:w="10" w:type="dxa"/>
            </w:tcMar>
            <w:vAlign w:val="center"/>
            <w:hideMark/>
          </w:tcPr>
          <w:p w14:paraId="10C259F7" w14:textId="77777777" w:rsidR="00A17B1A" w:rsidRPr="008F0F6D" w:rsidRDefault="00A17B1A" w:rsidP="00B76CA1">
            <w:pPr>
              <w:spacing w:after="0" w:line="256" w:lineRule="auto"/>
              <w:jc w:val="center"/>
              <w:rPr>
                <w:rFonts w:ascii="Arial" w:eastAsia="Times New Roman" w:hAnsi="Arial" w:cs="Arial"/>
                <w:sz w:val="24"/>
                <w:szCs w:val="24"/>
              </w:rPr>
            </w:pPr>
            <w:r w:rsidRPr="008F0F6D">
              <w:rPr>
                <w:rFonts w:ascii="Arial" w:eastAsia="Calibri" w:hAnsi="Arial" w:cs="Arial"/>
                <w:color w:val="000000"/>
                <w:kern w:val="2"/>
                <w:sz w:val="24"/>
                <w:szCs w:val="24"/>
              </w:rPr>
              <w:t>5'-GAA GCA GTT CGT GTC TGA CCT G-3'</w:t>
            </w:r>
          </w:p>
        </w:tc>
      </w:tr>
      <w:tr w:rsidR="00A17B1A" w:rsidRPr="008F0F6D" w14:paraId="68562F99" w14:textId="77777777" w:rsidTr="001B3D72">
        <w:trPr>
          <w:trHeight w:val="356"/>
        </w:trPr>
        <w:tc>
          <w:tcPr>
            <w:tcW w:w="2694" w:type="dxa"/>
            <w:vMerge/>
            <w:tcBorders>
              <w:top w:val="nil"/>
              <w:left w:val="nil"/>
              <w:bottom w:val="nil"/>
              <w:right w:val="nil"/>
            </w:tcBorders>
            <w:vAlign w:val="center"/>
            <w:hideMark/>
          </w:tcPr>
          <w:p w14:paraId="69337812" w14:textId="77777777" w:rsidR="00A17B1A" w:rsidRPr="008F0F6D" w:rsidRDefault="00A17B1A" w:rsidP="00B76CA1">
            <w:pPr>
              <w:spacing w:after="0" w:line="240" w:lineRule="auto"/>
              <w:rPr>
                <w:rFonts w:ascii="Arial" w:eastAsia="Times New Roman" w:hAnsi="Arial" w:cs="Arial"/>
                <w:i/>
                <w:sz w:val="24"/>
                <w:szCs w:val="24"/>
              </w:rPr>
            </w:pPr>
          </w:p>
        </w:tc>
        <w:tc>
          <w:tcPr>
            <w:tcW w:w="1456" w:type="dxa"/>
            <w:tcBorders>
              <w:top w:val="nil"/>
              <w:left w:val="nil"/>
              <w:bottom w:val="nil"/>
              <w:right w:val="nil"/>
            </w:tcBorders>
            <w:shd w:val="clear" w:color="auto" w:fill="auto"/>
            <w:tcMar>
              <w:top w:w="10" w:type="dxa"/>
              <w:left w:w="10" w:type="dxa"/>
              <w:bottom w:w="0" w:type="dxa"/>
              <w:right w:w="10" w:type="dxa"/>
            </w:tcMar>
            <w:vAlign w:val="center"/>
            <w:hideMark/>
          </w:tcPr>
          <w:p w14:paraId="76922FB0" w14:textId="77777777" w:rsidR="00A17B1A" w:rsidRPr="008F0F6D" w:rsidRDefault="00A17B1A" w:rsidP="00B76CA1">
            <w:pPr>
              <w:spacing w:after="0" w:line="256" w:lineRule="auto"/>
              <w:jc w:val="center"/>
              <w:rPr>
                <w:rFonts w:ascii="Arial" w:eastAsia="Times New Roman" w:hAnsi="Arial" w:cs="Arial"/>
                <w:sz w:val="24"/>
                <w:szCs w:val="24"/>
              </w:rPr>
            </w:pPr>
            <w:r w:rsidRPr="008F0F6D">
              <w:rPr>
                <w:rFonts w:ascii="Arial" w:eastAsia="Calibri" w:hAnsi="Arial" w:cs="Arial"/>
                <w:color w:val="000000"/>
                <w:kern w:val="2"/>
                <w:sz w:val="24"/>
                <w:szCs w:val="24"/>
              </w:rPr>
              <w:t>Reverse</w:t>
            </w:r>
          </w:p>
        </w:tc>
        <w:tc>
          <w:tcPr>
            <w:tcW w:w="5843" w:type="dxa"/>
            <w:tcBorders>
              <w:top w:val="nil"/>
              <w:left w:val="nil"/>
              <w:bottom w:val="nil"/>
              <w:right w:val="nil"/>
            </w:tcBorders>
            <w:shd w:val="clear" w:color="auto" w:fill="auto"/>
            <w:tcMar>
              <w:top w:w="10" w:type="dxa"/>
              <w:left w:w="10" w:type="dxa"/>
              <w:bottom w:w="0" w:type="dxa"/>
              <w:right w:w="10" w:type="dxa"/>
            </w:tcMar>
            <w:vAlign w:val="center"/>
            <w:hideMark/>
          </w:tcPr>
          <w:p w14:paraId="613C7B61" w14:textId="77777777" w:rsidR="00A17B1A" w:rsidRPr="008F0F6D" w:rsidRDefault="00A17B1A" w:rsidP="00B76CA1">
            <w:pPr>
              <w:spacing w:after="0" w:line="256" w:lineRule="auto"/>
              <w:jc w:val="center"/>
              <w:rPr>
                <w:rFonts w:ascii="Arial" w:eastAsia="Times New Roman" w:hAnsi="Arial" w:cs="Arial"/>
                <w:sz w:val="24"/>
                <w:szCs w:val="24"/>
              </w:rPr>
            </w:pPr>
            <w:r w:rsidRPr="008F0F6D">
              <w:rPr>
                <w:rFonts w:ascii="Arial" w:eastAsia="Calibri" w:hAnsi="Arial" w:cs="Arial"/>
                <w:color w:val="000000"/>
                <w:kern w:val="2"/>
                <w:sz w:val="24"/>
                <w:szCs w:val="24"/>
              </w:rPr>
              <w:t xml:space="preserve">5'-AGC GAG AGA ACC AGT AGC </w:t>
            </w:r>
            <w:proofErr w:type="spellStart"/>
            <w:r w:rsidRPr="008F0F6D">
              <w:rPr>
                <w:rFonts w:ascii="Arial" w:eastAsia="Calibri" w:hAnsi="Arial" w:cs="Arial"/>
                <w:color w:val="000000"/>
                <w:kern w:val="2"/>
                <w:sz w:val="24"/>
                <w:szCs w:val="24"/>
              </w:rPr>
              <w:t>AGC</w:t>
            </w:r>
            <w:proofErr w:type="spellEnd"/>
            <w:r w:rsidRPr="008F0F6D">
              <w:rPr>
                <w:rFonts w:ascii="Arial" w:eastAsia="Calibri" w:hAnsi="Arial" w:cs="Arial"/>
                <w:color w:val="000000"/>
                <w:kern w:val="2"/>
                <w:sz w:val="24"/>
                <w:szCs w:val="24"/>
              </w:rPr>
              <w:t xml:space="preserve"> T-3'</w:t>
            </w:r>
          </w:p>
        </w:tc>
      </w:tr>
      <w:tr w:rsidR="00A17B1A" w:rsidRPr="008F0F6D" w14:paraId="4FEA9469" w14:textId="77777777" w:rsidTr="001B3D72">
        <w:trPr>
          <w:trHeight w:val="356"/>
        </w:trPr>
        <w:tc>
          <w:tcPr>
            <w:tcW w:w="2694" w:type="dxa"/>
            <w:vMerge w:val="restart"/>
            <w:tcBorders>
              <w:top w:val="nil"/>
              <w:left w:val="nil"/>
              <w:bottom w:val="nil"/>
              <w:right w:val="nil"/>
            </w:tcBorders>
            <w:shd w:val="clear" w:color="auto" w:fill="auto"/>
            <w:tcMar>
              <w:top w:w="10" w:type="dxa"/>
              <w:left w:w="10" w:type="dxa"/>
              <w:bottom w:w="0" w:type="dxa"/>
              <w:right w:w="10" w:type="dxa"/>
            </w:tcMar>
            <w:vAlign w:val="center"/>
            <w:hideMark/>
          </w:tcPr>
          <w:p w14:paraId="4D6CE7FC" w14:textId="77777777" w:rsidR="00A17B1A" w:rsidRPr="008F0F6D" w:rsidRDefault="00A17B1A" w:rsidP="00B76CA1">
            <w:pPr>
              <w:spacing w:after="0" w:line="256" w:lineRule="auto"/>
              <w:jc w:val="center"/>
              <w:rPr>
                <w:rFonts w:ascii="Arial" w:eastAsia="Times New Roman" w:hAnsi="Arial" w:cs="Arial"/>
                <w:i/>
                <w:sz w:val="24"/>
                <w:szCs w:val="24"/>
              </w:rPr>
            </w:pPr>
            <w:r w:rsidRPr="008F0F6D">
              <w:rPr>
                <w:rFonts w:ascii="Arial" w:eastAsia="Calibri" w:hAnsi="Arial" w:cs="Arial"/>
                <w:i/>
                <w:color w:val="000000"/>
                <w:kern w:val="2"/>
                <w:sz w:val="24"/>
                <w:szCs w:val="24"/>
                <w:lang w:val="de-DE"/>
              </w:rPr>
              <w:t>ASGPR2</w:t>
            </w:r>
          </w:p>
        </w:tc>
        <w:tc>
          <w:tcPr>
            <w:tcW w:w="1456" w:type="dxa"/>
            <w:tcBorders>
              <w:top w:val="nil"/>
              <w:left w:val="nil"/>
              <w:bottom w:val="nil"/>
              <w:right w:val="nil"/>
            </w:tcBorders>
            <w:shd w:val="clear" w:color="auto" w:fill="auto"/>
            <w:tcMar>
              <w:top w:w="10" w:type="dxa"/>
              <w:left w:w="10" w:type="dxa"/>
              <w:bottom w:w="0" w:type="dxa"/>
              <w:right w:w="10" w:type="dxa"/>
            </w:tcMar>
            <w:vAlign w:val="center"/>
            <w:hideMark/>
          </w:tcPr>
          <w:p w14:paraId="660C7B7F" w14:textId="77777777" w:rsidR="00A17B1A" w:rsidRPr="008F0F6D" w:rsidRDefault="00A17B1A" w:rsidP="00B76CA1">
            <w:pPr>
              <w:spacing w:after="0" w:line="256" w:lineRule="auto"/>
              <w:jc w:val="center"/>
              <w:rPr>
                <w:rFonts w:ascii="Arial" w:eastAsia="Times New Roman" w:hAnsi="Arial" w:cs="Arial"/>
                <w:sz w:val="24"/>
                <w:szCs w:val="24"/>
              </w:rPr>
            </w:pPr>
            <w:r w:rsidRPr="008F0F6D">
              <w:rPr>
                <w:rFonts w:ascii="Arial" w:eastAsia="Calibri" w:hAnsi="Arial" w:cs="Arial"/>
                <w:color w:val="000000"/>
                <w:kern w:val="2"/>
                <w:sz w:val="24"/>
                <w:szCs w:val="24"/>
              </w:rPr>
              <w:t>Forward</w:t>
            </w:r>
          </w:p>
        </w:tc>
        <w:tc>
          <w:tcPr>
            <w:tcW w:w="5843" w:type="dxa"/>
            <w:tcBorders>
              <w:top w:val="nil"/>
              <w:left w:val="nil"/>
              <w:bottom w:val="nil"/>
              <w:right w:val="nil"/>
            </w:tcBorders>
            <w:shd w:val="clear" w:color="auto" w:fill="auto"/>
            <w:tcMar>
              <w:top w:w="10" w:type="dxa"/>
              <w:left w:w="10" w:type="dxa"/>
              <w:bottom w:w="0" w:type="dxa"/>
              <w:right w:w="10" w:type="dxa"/>
            </w:tcMar>
            <w:vAlign w:val="center"/>
            <w:hideMark/>
          </w:tcPr>
          <w:p w14:paraId="07EAA5E2" w14:textId="77777777" w:rsidR="00A17B1A" w:rsidRPr="008F0F6D" w:rsidRDefault="00A17B1A" w:rsidP="00B76CA1">
            <w:pPr>
              <w:spacing w:after="0" w:line="256" w:lineRule="auto"/>
              <w:jc w:val="center"/>
              <w:rPr>
                <w:rFonts w:ascii="Arial" w:eastAsia="Times New Roman" w:hAnsi="Arial" w:cs="Arial"/>
                <w:sz w:val="24"/>
                <w:szCs w:val="24"/>
              </w:rPr>
            </w:pPr>
            <w:r w:rsidRPr="008F0F6D">
              <w:rPr>
                <w:rFonts w:ascii="Arial" w:eastAsia="Calibri" w:hAnsi="Arial" w:cs="Arial"/>
                <w:color w:val="000000"/>
                <w:kern w:val="2"/>
                <w:sz w:val="24"/>
                <w:szCs w:val="24"/>
              </w:rPr>
              <w:t xml:space="preserve">5'-AGA ACG CAC ACC TGG </w:t>
            </w:r>
            <w:proofErr w:type="spellStart"/>
            <w:r w:rsidRPr="008F0F6D">
              <w:rPr>
                <w:rFonts w:ascii="Arial" w:eastAsia="Calibri" w:hAnsi="Arial" w:cs="Arial"/>
                <w:color w:val="000000"/>
                <w:kern w:val="2"/>
                <w:sz w:val="24"/>
                <w:szCs w:val="24"/>
              </w:rPr>
              <w:t>TGG</w:t>
            </w:r>
            <w:proofErr w:type="spellEnd"/>
            <w:r w:rsidRPr="008F0F6D">
              <w:rPr>
                <w:rFonts w:ascii="Arial" w:eastAsia="Calibri" w:hAnsi="Arial" w:cs="Arial"/>
                <w:color w:val="000000"/>
                <w:kern w:val="2"/>
                <w:sz w:val="24"/>
                <w:szCs w:val="24"/>
              </w:rPr>
              <w:t xml:space="preserve"> TCA T-3'</w:t>
            </w:r>
          </w:p>
        </w:tc>
      </w:tr>
      <w:tr w:rsidR="00A17B1A" w:rsidRPr="008F0F6D" w14:paraId="5F5D8F37" w14:textId="77777777" w:rsidTr="001B3D72">
        <w:trPr>
          <w:trHeight w:val="356"/>
        </w:trPr>
        <w:tc>
          <w:tcPr>
            <w:tcW w:w="2694" w:type="dxa"/>
            <w:vMerge/>
            <w:tcBorders>
              <w:top w:val="nil"/>
              <w:left w:val="nil"/>
              <w:bottom w:val="nil"/>
              <w:right w:val="nil"/>
            </w:tcBorders>
            <w:vAlign w:val="center"/>
            <w:hideMark/>
          </w:tcPr>
          <w:p w14:paraId="754C5AA8" w14:textId="77777777" w:rsidR="00A17B1A" w:rsidRPr="008F0F6D" w:rsidRDefault="00A17B1A" w:rsidP="00B76CA1">
            <w:pPr>
              <w:spacing w:after="0" w:line="240" w:lineRule="auto"/>
              <w:rPr>
                <w:rFonts w:ascii="Arial" w:eastAsia="Times New Roman" w:hAnsi="Arial" w:cs="Arial"/>
                <w:i/>
                <w:sz w:val="24"/>
                <w:szCs w:val="24"/>
              </w:rPr>
            </w:pPr>
          </w:p>
        </w:tc>
        <w:tc>
          <w:tcPr>
            <w:tcW w:w="1456" w:type="dxa"/>
            <w:tcBorders>
              <w:top w:val="nil"/>
              <w:left w:val="nil"/>
              <w:bottom w:val="nil"/>
              <w:right w:val="nil"/>
            </w:tcBorders>
            <w:shd w:val="clear" w:color="auto" w:fill="auto"/>
            <w:tcMar>
              <w:top w:w="10" w:type="dxa"/>
              <w:left w:w="10" w:type="dxa"/>
              <w:bottom w:w="0" w:type="dxa"/>
              <w:right w:w="10" w:type="dxa"/>
            </w:tcMar>
            <w:vAlign w:val="center"/>
            <w:hideMark/>
          </w:tcPr>
          <w:p w14:paraId="0D3EC90F" w14:textId="77777777" w:rsidR="00A17B1A" w:rsidRPr="008F0F6D" w:rsidRDefault="00A17B1A" w:rsidP="00B76CA1">
            <w:pPr>
              <w:spacing w:after="0" w:line="256" w:lineRule="auto"/>
              <w:jc w:val="center"/>
              <w:rPr>
                <w:rFonts w:ascii="Arial" w:eastAsia="Times New Roman" w:hAnsi="Arial" w:cs="Arial"/>
                <w:sz w:val="24"/>
                <w:szCs w:val="24"/>
              </w:rPr>
            </w:pPr>
            <w:r w:rsidRPr="008F0F6D">
              <w:rPr>
                <w:rFonts w:ascii="Arial" w:eastAsia="Calibri" w:hAnsi="Arial" w:cs="Arial"/>
                <w:color w:val="000000"/>
                <w:kern w:val="2"/>
                <w:sz w:val="24"/>
                <w:szCs w:val="24"/>
              </w:rPr>
              <w:t>Reverse</w:t>
            </w:r>
          </w:p>
        </w:tc>
        <w:tc>
          <w:tcPr>
            <w:tcW w:w="5843" w:type="dxa"/>
            <w:tcBorders>
              <w:top w:val="nil"/>
              <w:left w:val="nil"/>
              <w:bottom w:val="nil"/>
              <w:right w:val="nil"/>
            </w:tcBorders>
            <w:shd w:val="clear" w:color="auto" w:fill="auto"/>
            <w:tcMar>
              <w:top w:w="10" w:type="dxa"/>
              <w:left w:w="10" w:type="dxa"/>
              <w:bottom w:w="0" w:type="dxa"/>
              <w:right w:w="10" w:type="dxa"/>
            </w:tcMar>
            <w:vAlign w:val="center"/>
            <w:hideMark/>
          </w:tcPr>
          <w:p w14:paraId="3CB3F8D3" w14:textId="77777777" w:rsidR="00A17B1A" w:rsidRPr="008F0F6D" w:rsidRDefault="00A17B1A" w:rsidP="00B76CA1">
            <w:pPr>
              <w:spacing w:after="0" w:line="256" w:lineRule="auto"/>
              <w:jc w:val="center"/>
              <w:rPr>
                <w:rFonts w:ascii="Arial" w:eastAsia="Times New Roman" w:hAnsi="Arial" w:cs="Arial"/>
                <w:sz w:val="24"/>
                <w:szCs w:val="24"/>
              </w:rPr>
            </w:pPr>
            <w:r w:rsidRPr="008F0F6D">
              <w:rPr>
                <w:rFonts w:ascii="Arial" w:eastAsia="Calibri" w:hAnsi="Arial" w:cs="Arial"/>
                <w:color w:val="000000"/>
                <w:kern w:val="2"/>
                <w:sz w:val="24"/>
                <w:szCs w:val="24"/>
              </w:rPr>
              <w:t>5'-TTC CAA GAG CCA TCA CTG TCC G-3'</w:t>
            </w:r>
          </w:p>
        </w:tc>
      </w:tr>
      <w:tr w:rsidR="00A17B1A" w:rsidRPr="008F0F6D" w14:paraId="5291685C" w14:textId="77777777" w:rsidTr="001B3D72">
        <w:trPr>
          <w:trHeight w:val="356"/>
        </w:trPr>
        <w:tc>
          <w:tcPr>
            <w:tcW w:w="2694" w:type="dxa"/>
            <w:vMerge w:val="restart"/>
            <w:tcBorders>
              <w:top w:val="nil"/>
              <w:left w:val="nil"/>
              <w:bottom w:val="nil"/>
              <w:right w:val="nil"/>
            </w:tcBorders>
            <w:shd w:val="clear" w:color="auto" w:fill="auto"/>
            <w:tcMar>
              <w:top w:w="10" w:type="dxa"/>
              <w:left w:w="10" w:type="dxa"/>
              <w:bottom w:w="0" w:type="dxa"/>
              <w:right w:w="10" w:type="dxa"/>
            </w:tcMar>
            <w:vAlign w:val="center"/>
            <w:hideMark/>
          </w:tcPr>
          <w:p w14:paraId="7B1565AE" w14:textId="77777777" w:rsidR="00A17B1A" w:rsidRPr="008F0F6D" w:rsidRDefault="00A17B1A" w:rsidP="00B76CA1">
            <w:pPr>
              <w:spacing w:after="0" w:line="256" w:lineRule="auto"/>
              <w:jc w:val="center"/>
              <w:rPr>
                <w:rFonts w:ascii="Arial" w:eastAsia="Times New Roman" w:hAnsi="Arial" w:cs="Arial"/>
                <w:i/>
                <w:sz w:val="24"/>
                <w:szCs w:val="24"/>
              </w:rPr>
            </w:pPr>
            <w:r w:rsidRPr="008F0F6D">
              <w:rPr>
                <w:rFonts w:ascii="Arial" w:eastAsia="Calibri" w:hAnsi="Arial" w:cs="Arial"/>
                <w:i/>
                <w:color w:val="000000"/>
                <w:kern w:val="2"/>
                <w:sz w:val="24"/>
                <w:szCs w:val="24"/>
                <w:lang w:val="de-DE"/>
              </w:rPr>
              <w:t>SCARF1</w:t>
            </w:r>
          </w:p>
        </w:tc>
        <w:tc>
          <w:tcPr>
            <w:tcW w:w="1456" w:type="dxa"/>
            <w:tcBorders>
              <w:top w:val="nil"/>
              <w:left w:val="nil"/>
              <w:bottom w:val="nil"/>
              <w:right w:val="nil"/>
            </w:tcBorders>
            <w:shd w:val="clear" w:color="auto" w:fill="auto"/>
            <w:tcMar>
              <w:top w:w="10" w:type="dxa"/>
              <w:left w:w="10" w:type="dxa"/>
              <w:bottom w:w="0" w:type="dxa"/>
              <w:right w:w="10" w:type="dxa"/>
            </w:tcMar>
            <w:vAlign w:val="center"/>
            <w:hideMark/>
          </w:tcPr>
          <w:p w14:paraId="7EEAC84E" w14:textId="77777777" w:rsidR="00A17B1A" w:rsidRPr="008F0F6D" w:rsidRDefault="00A17B1A" w:rsidP="00B76CA1">
            <w:pPr>
              <w:spacing w:after="0" w:line="256" w:lineRule="auto"/>
              <w:jc w:val="center"/>
              <w:rPr>
                <w:rFonts w:ascii="Arial" w:eastAsia="Times New Roman" w:hAnsi="Arial" w:cs="Arial"/>
                <w:sz w:val="24"/>
                <w:szCs w:val="24"/>
              </w:rPr>
            </w:pPr>
            <w:r w:rsidRPr="008F0F6D">
              <w:rPr>
                <w:rFonts w:ascii="Arial" w:eastAsia="Calibri" w:hAnsi="Arial" w:cs="Arial"/>
                <w:color w:val="000000"/>
                <w:kern w:val="2"/>
                <w:sz w:val="24"/>
                <w:szCs w:val="24"/>
                <w:lang w:val="de-DE"/>
              </w:rPr>
              <w:t>Forward</w:t>
            </w:r>
          </w:p>
        </w:tc>
        <w:tc>
          <w:tcPr>
            <w:tcW w:w="5843" w:type="dxa"/>
            <w:tcBorders>
              <w:top w:val="nil"/>
              <w:left w:val="nil"/>
              <w:bottom w:val="nil"/>
              <w:right w:val="nil"/>
            </w:tcBorders>
            <w:shd w:val="clear" w:color="auto" w:fill="auto"/>
            <w:tcMar>
              <w:top w:w="10" w:type="dxa"/>
              <w:left w:w="10" w:type="dxa"/>
              <w:bottom w:w="0" w:type="dxa"/>
              <w:right w:w="10" w:type="dxa"/>
            </w:tcMar>
            <w:vAlign w:val="center"/>
            <w:hideMark/>
          </w:tcPr>
          <w:p w14:paraId="10136188" w14:textId="77777777" w:rsidR="00A17B1A" w:rsidRPr="008F0F6D" w:rsidRDefault="00A17B1A" w:rsidP="00B76CA1">
            <w:pPr>
              <w:spacing w:after="0" w:line="256" w:lineRule="auto"/>
              <w:jc w:val="center"/>
              <w:rPr>
                <w:rFonts w:ascii="Arial" w:eastAsia="Times New Roman" w:hAnsi="Arial" w:cs="Arial"/>
                <w:sz w:val="24"/>
                <w:szCs w:val="24"/>
              </w:rPr>
            </w:pPr>
            <w:r w:rsidRPr="008F0F6D">
              <w:rPr>
                <w:rFonts w:ascii="Arial" w:eastAsia="Calibri" w:hAnsi="Arial" w:cs="Arial"/>
                <w:color w:val="000000"/>
                <w:kern w:val="2"/>
                <w:sz w:val="24"/>
                <w:szCs w:val="24"/>
              </w:rPr>
              <w:t>5'-AGC TAC CGT GTC CAG GAT GAA G-3'</w:t>
            </w:r>
          </w:p>
        </w:tc>
      </w:tr>
      <w:tr w:rsidR="00A17B1A" w:rsidRPr="008F0F6D" w14:paraId="22A678E8" w14:textId="77777777" w:rsidTr="001B3D72">
        <w:trPr>
          <w:trHeight w:val="356"/>
        </w:trPr>
        <w:tc>
          <w:tcPr>
            <w:tcW w:w="2694" w:type="dxa"/>
            <w:vMerge/>
            <w:tcBorders>
              <w:top w:val="nil"/>
              <w:left w:val="nil"/>
              <w:bottom w:val="nil"/>
              <w:right w:val="nil"/>
            </w:tcBorders>
            <w:vAlign w:val="center"/>
            <w:hideMark/>
          </w:tcPr>
          <w:p w14:paraId="2F5D75FA" w14:textId="77777777" w:rsidR="00A17B1A" w:rsidRPr="008F0F6D" w:rsidRDefault="00A17B1A" w:rsidP="00B76CA1">
            <w:pPr>
              <w:spacing w:after="0" w:line="240" w:lineRule="auto"/>
              <w:rPr>
                <w:rFonts w:ascii="Arial" w:eastAsia="Times New Roman" w:hAnsi="Arial" w:cs="Arial"/>
                <w:i/>
                <w:sz w:val="24"/>
                <w:szCs w:val="24"/>
              </w:rPr>
            </w:pPr>
          </w:p>
        </w:tc>
        <w:tc>
          <w:tcPr>
            <w:tcW w:w="1456" w:type="dxa"/>
            <w:tcBorders>
              <w:top w:val="nil"/>
              <w:left w:val="nil"/>
              <w:bottom w:val="nil"/>
              <w:right w:val="nil"/>
            </w:tcBorders>
            <w:shd w:val="clear" w:color="auto" w:fill="auto"/>
            <w:tcMar>
              <w:top w:w="10" w:type="dxa"/>
              <w:left w:w="10" w:type="dxa"/>
              <w:bottom w:w="0" w:type="dxa"/>
              <w:right w:w="10" w:type="dxa"/>
            </w:tcMar>
            <w:vAlign w:val="center"/>
            <w:hideMark/>
          </w:tcPr>
          <w:p w14:paraId="2F83C885" w14:textId="77777777" w:rsidR="00A17B1A" w:rsidRPr="008F0F6D" w:rsidRDefault="00A17B1A" w:rsidP="00B76CA1">
            <w:pPr>
              <w:spacing w:after="0" w:line="256" w:lineRule="auto"/>
              <w:jc w:val="center"/>
              <w:rPr>
                <w:rFonts w:ascii="Arial" w:eastAsia="Times New Roman" w:hAnsi="Arial" w:cs="Arial"/>
                <w:sz w:val="24"/>
                <w:szCs w:val="24"/>
              </w:rPr>
            </w:pPr>
            <w:r w:rsidRPr="008F0F6D">
              <w:rPr>
                <w:rFonts w:ascii="Arial" w:eastAsia="Calibri" w:hAnsi="Arial" w:cs="Arial"/>
                <w:color w:val="000000"/>
                <w:kern w:val="2"/>
                <w:sz w:val="24"/>
                <w:szCs w:val="24"/>
                <w:lang w:val="de-DE"/>
              </w:rPr>
              <w:t>Reverse</w:t>
            </w:r>
          </w:p>
        </w:tc>
        <w:tc>
          <w:tcPr>
            <w:tcW w:w="5843" w:type="dxa"/>
            <w:tcBorders>
              <w:top w:val="nil"/>
              <w:left w:val="nil"/>
              <w:bottom w:val="nil"/>
              <w:right w:val="nil"/>
            </w:tcBorders>
            <w:shd w:val="clear" w:color="auto" w:fill="auto"/>
            <w:tcMar>
              <w:top w:w="10" w:type="dxa"/>
              <w:left w:w="10" w:type="dxa"/>
              <w:bottom w:w="0" w:type="dxa"/>
              <w:right w:w="10" w:type="dxa"/>
            </w:tcMar>
            <w:vAlign w:val="center"/>
            <w:hideMark/>
          </w:tcPr>
          <w:p w14:paraId="6DB061D7" w14:textId="77777777" w:rsidR="00A17B1A" w:rsidRPr="008F0F6D" w:rsidRDefault="00A17B1A" w:rsidP="00B76CA1">
            <w:pPr>
              <w:spacing w:after="0" w:line="256" w:lineRule="auto"/>
              <w:jc w:val="center"/>
              <w:rPr>
                <w:rFonts w:ascii="Arial" w:eastAsia="Times New Roman" w:hAnsi="Arial" w:cs="Arial"/>
                <w:sz w:val="24"/>
                <w:szCs w:val="24"/>
              </w:rPr>
            </w:pPr>
            <w:r w:rsidRPr="008F0F6D">
              <w:rPr>
                <w:rFonts w:ascii="Arial" w:eastAsia="Calibri" w:hAnsi="Arial" w:cs="Arial"/>
                <w:color w:val="000000"/>
                <w:kern w:val="2"/>
                <w:sz w:val="24"/>
                <w:szCs w:val="24"/>
              </w:rPr>
              <w:t>5'-GGC TCG ATG AAG CTG TGG TTG A-3'</w:t>
            </w:r>
          </w:p>
        </w:tc>
      </w:tr>
      <w:tr w:rsidR="00B76CA1" w:rsidRPr="008F0F6D" w14:paraId="5E418F1B" w14:textId="77777777" w:rsidTr="001B3D72">
        <w:trPr>
          <w:trHeight w:val="356"/>
        </w:trPr>
        <w:tc>
          <w:tcPr>
            <w:tcW w:w="2694" w:type="dxa"/>
            <w:vMerge w:val="restart"/>
            <w:tcBorders>
              <w:top w:val="nil"/>
              <w:left w:val="nil"/>
              <w:right w:val="nil"/>
            </w:tcBorders>
            <w:shd w:val="clear" w:color="auto" w:fill="auto"/>
            <w:tcMar>
              <w:top w:w="10" w:type="dxa"/>
              <w:left w:w="10" w:type="dxa"/>
              <w:bottom w:w="0" w:type="dxa"/>
              <w:right w:w="10" w:type="dxa"/>
            </w:tcMar>
            <w:vAlign w:val="center"/>
            <w:hideMark/>
          </w:tcPr>
          <w:p w14:paraId="6779233C" w14:textId="77777777" w:rsidR="00B76CA1" w:rsidRPr="008F0F6D" w:rsidRDefault="00B76CA1" w:rsidP="00B76CA1">
            <w:pPr>
              <w:pStyle w:val="NormalWeb"/>
              <w:spacing w:before="0" w:beforeAutospacing="0" w:after="0" w:afterAutospacing="0" w:line="256" w:lineRule="auto"/>
              <w:jc w:val="center"/>
              <w:rPr>
                <w:rFonts w:ascii="Arial" w:hAnsi="Arial" w:cs="Arial"/>
                <w:i/>
              </w:rPr>
            </w:pPr>
            <w:r w:rsidRPr="008F0F6D">
              <w:rPr>
                <w:rFonts w:ascii="Arial" w:eastAsia="Calibri" w:hAnsi="Arial" w:cs="Arial"/>
                <w:i/>
                <w:color w:val="000000" w:themeColor="text1"/>
                <w:kern w:val="2"/>
                <w:lang w:val="de-DE"/>
              </w:rPr>
              <w:t>TLR4</w:t>
            </w:r>
          </w:p>
        </w:tc>
        <w:tc>
          <w:tcPr>
            <w:tcW w:w="1456" w:type="dxa"/>
            <w:tcBorders>
              <w:top w:val="nil"/>
              <w:left w:val="nil"/>
              <w:bottom w:val="nil"/>
              <w:right w:val="nil"/>
            </w:tcBorders>
            <w:shd w:val="clear" w:color="auto" w:fill="auto"/>
            <w:tcMar>
              <w:top w:w="10" w:type="dxa"/>
              <w:left w:w="10" w:type="dxa"/>
              <w:bottom w:w="0" w:type="dxa"/>
              <w:right w:w="10" w:type="dxa"/>
            </w:tcMar>
            <w:vAlign w:val="center"/>
            <w:hideMark/>
          </w:tcPr>
          <w:p w14:paraId="2D49B586" w14:textId="77777777" w:rsidR="00B76CA1" w:rsidRPr="008F0F6D" w:rsidRDefault="00B76CA1" w:rsidP="00B76CA1">
            <w:pPr>
              <w:pStyle w:val="NormalWeb"/>
              <w:spacing w:before="0" w:beforeAutospacing="0" w:after="0" w:afterAutospacing="0" w:line="256" w:lineRule="auto"/>
              <w:jc w:val="center"/>
              <w:rPr>
                <w:rFonts w:ascii="Arial" w:hAnsi="Arial" w:cs="Arial"/>
              </w:rPr>
            </w:pPr>
            <w:r w:rsidRPr="008F0F6D">
              <w:rPr>
                <w:rFonts w:ascii="Arial" w:eastAsia="Calibri" w:hAnsi="Arial" w:cs="Arial"/>
                <w:color w:val="000000" w:themeColor="text1"/>
                <w:kern w:val="2"/>
                <w:lang w:val="de-DE"/>
              </w:rPr>
              <w:t>Forward</w:t>
            </w:r>
          </w:p>
        </w:tc>
        <w:tc>
          <w:tcPr>
            <w:tcW w:w="5843" w:type="dxa"/>
            <w:tcBorders>
              <w:top w:val="nil"/>
              <w:left w:val="nil"/>
              <w:bottom w:val="nil"/>
              <w:right w:val="nil"/>
            </w:tcBorders>
            <w:shd w:val="clear" w:color="auto" w:fill="auto"/>
            <w:tcMar>
              <w:top w:w="10" w:type="dxa"/>
              <w:left w:w="10" w:type="dxa"/>
              <w:bottom w:w="0" w:type="dxa"/>
              <w:right w:w="10" w:type="dxa"/>
            </w:tcMar>
            <w:vAlign w:val="center"/>
          </w:tcPr>
          <w:p w14:paraId="7FC5B1C3" w14:textId="77777777" w:rsidR="00B76CA1" w:rsidRPr="008F0F6D" w:rsidRDefault="00B76CA1" w:rsidP="00B76CA1">
            <w:pPr>
              <w:pStyle w:val="NormalWeb"/>
              <w:spacing w:before="0" w:beforeAutospacing="0" w:after="0" w:afterAutospacing="0" w:line="256" w:lineRule="auto"/>
              <w:jc w:val="center"/>
              <w:rPr>
                <w:rFonts w:ascii="Arial" w:hAnsi="Arial" w:cs="Arial"/>
              </w:rPr>
            </w:pPr>
            <w:r w:rsidRPr="008F0F6D">
              <w:rPr>
                <w:rFonts w:ascii="Arial" w:eastAsia="Calibri" w:hAnsi="Arial" w:cs="Arial"/>
                <w:color w:val="000000" w:themeColor="text1"/>
                <w:kern w:val="2"/>
              </w:rPr>
              <w:t>5’-CCC TGA GGC ATT TAG GCA GCT A-3'</w:t>
            </w:r>
          </w:p>
        </w:tc>
      </w:tr>
      <w:tr w:rsidR="00B76CA1" w:rsidRPr="008F0F6D" w14:paraId="61A6F653" w14:textId="77777777" w:rsidTr="001B3D72">
        <w:trPr>
          <w:trHeight w:val="356"/>
        </w:trPr>
        <w:tc>
          <w:tcPr>
            <w:tcW w:w="2694" w:type="dxa"/>
            <w:vMerge/>
            <w:tcBorders>
              <w:left w:val="nil"/>
              <w:bottom w:val="single" w:sz="8" w:space="0" w:color="000000"/>
              <w:right w:val="nil"/>
            </w:tcBorders>
            <w:shd w:val="clear" w:color="auto" w:fill="auto"/>
            <w:tcMar>
              <w:top w:w="10" w:type="dxa"/>
              <w:left w:w="10" w:type="dxa"/>
              <w:bottom w:w="0" w:type="dxa"/>
              <w:right w:w="10" w:type="dxa"/>
            </w:tcMar>
            <w:vAlign w:val="center"/>
            <w:hideMark/>
          </w:tcPr>
          <w:p w14:paraId="141BF606" w14:textId="77777777" w:rsidR="00B76CA1" w:rsidRPr="008F0F6D" w:rsidRDefault="00B76CA1" w:rsidP="00B76CA1">
            <w:pPr>
              <w:spacing w:after="0" w:line="240" w:lineRule="auto"/>
              <w:rPr>
                <w:rFonts w:ascii="Arial" w:eastAsia="Times New Roman" w:hAnsi="Arial" w:cs="Arial"/>
                <w:sz w:val="24"/>
                <w:szCs w:val="24"/>
              </w:rPr>
            </w:pPr>
          </w:p>
        </w:tc>
        <w:tc>
          <w:tcPr>
            <w:tcW w:w="1456" w:type="dxa"/>
            <w:tcBorders>
              <w:top w:val="nil"/>
              <w:left w:val="nil"/>
              <w:bottom w:val="single" w:sz="8" w:space="0" w:color="000000"/>
              <w:right w:val="nil"/>
            </w:tcBorders>
            <w:shd w:val="clear" w:color="auto" w:fill="auto"/>
            <w:tcMar>
              <w:top w:w="10" w:type="dxa"/>
              <w:left w:w="10" w:type="dxa"/>
              <w:bottom w:w="0" w:type="dxa"/>
              <w:right w:w="10" w:type="dxa"/>
            </w:tcMar>
            <w:vAlign w:val="center"/>
            <w:hideMark/>
          </w:tcPr>
          <w:p w14:paraId="0FB9F749" w14:textId="77777777" w:rsidR="00B76CA1" w:rsidRPr="008F0F6D" w:rsidRDefault="00B76CA1" w:rsidP="00B76CA1">
            <w:pPr>
              <w:spacing w:after="0" w:line="256" w:lineRule="auto"/>
              <w:jc w:val="center"/>
              <w:rPr>
                <w:rFonts w:ascii="Arial" w:eastAsia="Times New Roman" w:hAnsi="Arial" w:cs="Arial"/>
                <w:sz w:val="24"/>
                <w:szCs w:val="24"/>
              </w:rPr>
            </w:pPr>
            <w:r w:rsidRPr="008F0F6D">
              <w:rPr>
                <w:rFonts w:ascii="Arial" w:eastAsia="Calibri" w:hAnsi="Arial" w:cs="Arial"/>
                <w:color w:val="000000" w:themeColor="text1"/>
                <w:kern w:val="2"/>
                <w:sz w:val="24"/>
                <w:szCs w:val="24"/>
                <w:lang w:val="de-DE"/>
              </w:rPr>
              <w:t>Reverse</w:t>
            </w:r>
          </w:p>
        </w:tc>
        <w:tc>
          <w:tcPr>
            <w:tcW w:w="5843" w:type="dxa"/>
            <w:tcBorders>
              <w:top w:val="nil"/>
              <w:left w:val="nil"/>
              <w:bottom w:val="single" w:sz="8" w:space="0" w:color="000000"/>
              <w:right w:val="nil"/>
            </w:tcBorders>
            <w:shd w:val="clear" w:color="auto" w:fill="auto"/>
            <w:tcMar>
              <w:top w:w="10" w:type="dxa"/>
              <w:left w:w="10" w:type="dxa"/>
              <w:bottom w:w="0" w:type="dxa"/>
              <w:right w:w="10" w:type="dxa"/>
            </w:tcMar>
            <w:vAlign w:val="center"/>
          </w:tcPr>
          <w:p w14:paraId="6C505A59" w14:textId="77777777" w:rsidR="00B76CA1" w:rsidRPr="008F0F6D" w:rsidRDefault="00B76CA1" w:rsidP="00B76CA1">
            <w:pPr>
              <w:spacing w:after="0" w:line="256" w:lineRule="auto"/>
              <w:jc w:val="center"/>
              <w:rPr>
                <w:rFonts w:ascii="Arial" w:eastAsia="Times New Roman" w:hAnsi="Arial" w:cs="Arial"/>
                <w:sz w:val="24"/>
                <w:szCs w:val="24"/>
                <w:lang w:val="de-DE"/>
              </w:rPr>
            </w:pPr>
            <w:r w:rsidRPr="008F0F6D">
              <w:rPr>
                <w:rFonts w:ascii="Arial" w:eastAsia="Calibri" w:hAnsi="Arial" w:cs="Arial"/>
                <w:color w:val="000000" w:themeColor="text1"/>
                <w:kern w:val="2"/>
                <w:sz w:val="24"/>
                <w:szCs w:val="24"/>
                <w:lang w:val="de-DE"/>
              </w:rPr>
              <w:t>5’-AGG TAG AGA GGT GGC TTA GGC T-3'</w:t>
            </w:r>
          </w:p>
        </w:tc>
      </w:tr>
      <w:tr w:rsidR="00B76CA1" w:rsidRPr="008F0F6D" w14:paraId="7114F6E0" w14:textId="77777777" w:rsidTr="001B3D72">
        <w:trPr>
          <w:trHeight w:val="356"/>
        </w:trPr>
        <w:tc>
          <w:tcPr>
            <w:tcW w:w="2694" w:type="dxa"/>
            <w:tcBorders>
              <w:top w:val="single" w:sz="8" w:space="0" w:color="000000"/>
              <w:left w:val="nil"/>
              <w:bottom w:val="single" w:sz="8" w:space="0" w:color="000000"/>
              <w:right w:val="nil"/>
            </w:tcBorders>
            <w:shd w:val="clear" w:color="auto" w:fill="auto"/>
            <w:tcMar>
              <w:top w:w="10" w:type="dxa"/>
              <w:left w:w="10" w:type="dxa"/>
              <w:bottom w:w="0" w:type="dxa"/>
              <w:right w:w="10" w:type="dxa"/>
            </w:tcMar>
            <w:vAlign w:val="center"/>
            <w:hideMark/>
          </w:tcPr>
          <w:p w14:paraId="5D44C0DE" w14:textId="77777777" w:rsidR="00B76CA1" w:rsidRPr="008F0F6D" w:rsidRDefault="00B76CA1" w:rsidP="00B76CA1">
            <w:pPr>
              <w:spacing w:after="0" w:line="256" w:lineRule="auto"/>
              <w:jc w:val="center"/>
              <w:rPr>
                <w:rFonts w:ascii="Arial" w:eastAsia="Times New Roman" w:hAnsi="Arial" w:cs="Arial"/>
                <w:sz w:val="24"/>
                <w:szCs w:val="24"/>
              </w:rPr>
            </w:pPr>
            <w:r w:rsidRPr="008F0F6D">
              <w:rPr>
                <w:rFonts w:ascii="Arial" w:eastAsia="Calibri" w:hAnsi="Arial" w:cs="Arial"/>
                <w:b/>
                <w:bCs/>
                <w:color w:val="000000"/>
                <w:kern w:val="2"/>
                <w:sz w:val="24"/>
                <w:szCs w:val="24"/>
                <w:lang w:val="de-DE"/>
              </w:rPr>
              <w:t>Mouse</w:t>
            </w:r>
          </w:p>
        </w:tc>
        <w:tc>
          <w:tcPr>
            <w:tcW w:w="1456" w:type="dxa"/>
            <w:tcBorders>
              <w:top w:val="single" w:sz="8" w:space="0" w:color="000000"/>
              <w:left w:val="nil"/>
              <w:bottom w:val="single" w:sz="8" w:space="0" w:color="000000"/>
              <w:right w:val="nil"/>
            </w:tcBorders>
            <w:shd w:val="clear" w:color="auto" w:fill="auto"/>
            <w:tcMar>
              <w:top w:w="10" w:type="dxa"/>
              <w:left w:w="10" w:type="dxa"/>
              <w:bottom w:w="0" w:type="dxa"/>
              <w:right w:w="10" w:type="dxa"/>
            </w:tcMar>
            <w:vAlign w:val="center"/>
            <w:hideMark/>
          </w:tcPr>
          <w:p w14:paraId="31A7E203" w14:textId="77777777" w:rsidR="00B76CA1" w:rsidRPr="008F0F6D" w:rsidRDefault="00B76CA1" w:rsidP="00B76CA1">
            <w:pPr>
              <w:spacing w:after="0" w:line="240" w:lineRule="auto"/>
              <w:rPr>
                <w:rFonts w:ascii="Arial" w:eastAsia="Times New Roman" w:hAnsi="Arial" w:cs="Arial"/>
                <w:sz w:val="24"/>
                <w:szCs w:val="24"/>
              </w:rPr>
            </w:pPr>
          </w:p>
        </w:tc>
        <w:tc>
          <w:tcPr>
            <w:tcW w:w="5843" w:type="dxa"/>
            <w:tcBorders>
              <w:top w:val="single" w:sz="8" w:space="0" w:color="000000"/>
              <w:left w:val="nil"/>
              <w:bottom w:val="single" w:sz="8" w:space="0" w:color="000000"/>
              <w:right w:val="nil"/>
            </w:tcBorders>
            <w:shd w:val="clear" w:color="auto" w:fill="auto"/>
            <w:tcMar>
              <w:top w:w="10" w:type="dxa"/>
              <w:left w:w="10" w:type="dxa"/>
              <w:bottom w:w="0" w:type="dxa"/>
              <w:right w:w="10" w:type="dxa"/>
            </w:tcMar>
            <w:vAlign w:val="center"/>
            <w:hideMark/>
          </w:tcPr>
          <w:p w14:paraId="10964D02" w14:textId="77777777" w:rsidR="00B76CA1" w:rsidRPr="008F0F6D" w:rsidRDefault="00B76CA1" w:rsidP="00B76CA1">
            <w:pPr>
              <w:spacing w:after="0" w:line="240" w:lineRule="auto"/>
              <w:rPr>
                <w:rFonts w:ascii="Times New Roman" w:eastAsia="Times New Roman" w:hAnsi="Times New Roman" w:cs="Times New Roman"/>
                <w:sz w:val="24"/>
                <w:szCs w:val="24"/>
              </w:rPr>
            </w:pPr>
          </w:p>
        </w:tc>
      </w:tr>
      <w:tr w:rsidR="00B76CA1" w:rsidRPr="008F0F6D" w14:paraId="2404039B" w14:textId="77777777" w:rsidTr="001B3D72">
        <w:trPr>
          <w:trHeight w:val="356"/>
        </w:trPr>
        <w:tc>
          <w:tcPr>
            <w:tcW w:w="2694" w:type="dxa"/>
            <w:vMerge w:val="restart"/>
            <w:tcBorders>
              <w:top w:val="single" w:sz="8" w:space="0" w:color="000000"/>
              <w:left w:val="nil"/>
              <w:bottom w:val="nil"/>
              <w:right w:val="nil"/>
            </w:tcBorders>
            <w:shd w:val="clear" w:color="auto" w:fill="auto"/>
            <w:tcMar>
              <w:top w:w="10" w:type="dxa"/>
              <w:left w:w="10" w:type="dxa"/>
              <w:bottom w:w="0" w:type="dxa"/>
              <w:right w:w="10" w:type="dxa"/>
            </w:tcMar>
            <w:vAlign w:val="center"/>
            <w:hideMark/>
          </w:tcPr>
          <w:p w14:paraId="4C4FF592" w14:textId="77777777" w:rsidR="00B76CA1" w:rsidRPr="008F0F6D" w:rsidRDefault="00B76CA1" w:rsidP="00B76CA1">
            <w:pPr>
              <w:spacing w:after="0" w:line="256" w:lineRule="auto"/>
              <w:jc w:val="center"/>
              <w:rPr>
                <w:rFonts w:ascii="Arial" w:eastAsia="Times New Roman" w:hAnsi="Arial" w:cs="Arial"/>
                <w:i/>
                <w:sz w:val="24"/>
                <w:szCs w:val="24"/>
              </w:rPr>
            </w:pPr>
            <w:r w:rsidRPr="008F0F6D">
              <w:rPr>
                <w:rFonts w:ascii="Arial" w:eastAsia="Calibri" w:hAnsi="Arial" w:cs="Arial"/>
                <w:i/>
                <w:color w:val="000000"/>
                <w:kern w:val="2"/>
                <w:sz w:val="24"/>
                <w:szCs w:val="24"/>
              </w:rPr>
              <w:t> HO-1</w:t>
            </w:r>
          </w:p>
        </w:tc>
        <w:tc>
          <w:tcPr>
            <w:tcW w:w="1456" w:type="dxa"/>
            <w:tcBorders>
              <w:top w:val="single" w:sz="8" w:space="0" w:color="000000"/>
              <w:left w:val="nil"/>
              <w:bottom w:val="nil"/>
              <w:right w:val="nil"/>
            </w:tcBorders>
            <w:shd w:val="clear" w:color="auto" w:fill="auto"/>
            <w:tcMar>
              <w:top w:w="10" w:type="dxa"/>
              <w:left w:w="10" w:type="dxa"/>
              <w:bottom w:w="0" w:type="dxa"/>
              <w:right w:w="10" w:type="dxa"/>
            </w:tcMar>
            <w:vAlign w:val="center"/>
            <w:hideMark/>
          </w:tcPr>
          <w:p w14:paraId="328CC82B" w14:textId="77777777" w:rsidR="00B76CA1" w:rsidRPr="008F0F6D" w:rsidRDefault="00B76CA1" w:rsidP="00B76CA1">
            <w:pPr>
              <w:spacing w:after="0" w:line="256" w:lineRule="auto"/>
              <w:jc w:val="center"/>
              <w:rPr>
                <w:rFonts w:ascii="Arial" w:eastAsia="Times New Roman" w:hAnsi="Arial" w:cs="Arial"/>
                <w:sz w:val="24"/>
                <w:szCs w:val="24"/>
              </w:rPr>
            </w:pPr>
            <w:r w:rsidRPr="008F0F6D">
              <w:rPr>
                <w:rFonts w:ascii="Arial" w:eastAsia="Calibri" w:hAnsi="Arial" w:cs="Arial"/>
                <w:color w:val="000000"/>
                <w:kern w:val="2"/>
                <w:sz w:val="24"/>
                <w:szCs w:val="24"/>
                <w:lang w:val="de-DE"/>
              </w:rPr>
              <w:t>Forward</w:t>
            </w:r>
          </w:p>
        </w:tc>
        <w:tc>
          <w:tcPr>
            <w:tcW w:w="5843" w:type="dxa"/>
            <w:tcBorders>
              <w:top w:val="single" w:sz="8" w:space="0" w:color="000000"/>
              <w:left w:val="nil"/>
              <w:bottom w:val="nil"/>
              <w:right w:val="nil"/>
            </w:tcBorders>
            <w:shd w:val="clear" w:color="auto" w:fill="auto"/>
            <w:tcMar>
              <w:top w:w="10" w:type="dxa"/>
              <w:left w:w="10" w:type="dxa"/>
              <w:bottom w:w="0" w:type="dxa"/>
              <w:right w:w="10" w:type="dxa"/>
            </w:tcMar>
            <w:vAlign w:val="center"/>
            <w:hideMark/>
          </w:tcPr>
          <w:p w14:paraId="5DE7E333" w14:textId="77777777" w:rsidR="00B76CA1" w:rsidRPr="008F0F6D" w:rsidRDefault="00B76CA1" w:rsidP="00B76CA1">
            <w:pPr>
              <w:spacing w:after="0" w:line="256" w:lineRule="auto"/>
              <w:jc w:val="center"/>
              <w:rPr>
                <w:rFonts w:ascii="Arial" w:eastAsia="Times New Roman" w:hAnsi="Arial" w:cs="Arial"/>
                <w:sz w:val="24"/>
                <w:szCs w:val="24"/>
              </w:rPr>
            </w:pPr>
            <w:r w:rsidRPr="008F0F6D">
              <w:rPr>
                <w:rFonts w:ascii="Arial" w:eastAsia="Calibri" w:hAnsi="Arial" w:cs="Arial"/>
                <w:color w:val="000000"/>
                <w:kern w:val="2"/>
                <w:sz w:val="24"/>
                <w:szCs w:val="24"/>
              </w:rPr>
              <w:t>5’-AGG CTA AGA CCG CCT TCC T-3'</w:t>
            </w:r>
          </w:p>
        </w:tc>
      </w:tr>
      <w:tr w:rsidR="00B76CA1" w:rsidRPr="008F0F6D" w14:paraId="35684A8D" w14:textId="77777777" w:rsidTr="001B3D72">
        <w:trPr>
          <w:trHeight w:val="356"/>
        </w:trPr>
        <w:tc>
          <w:tcPr>
            <w:tcW w:w="2694" w:type="dxa"/>
            <w:vMerge/>
            <w:tcBorders>
              <w:top w:val="single" w:sz="8" w:space="0" w:color="000000"/>
              <w:left w:val="nil"/>
              <w:bottom w:val="nil"/>
              <w:right w:val="nil"/>
            </w:tcBorders>
            <w:vAlign w:val="center"/>
            <w:hideMark/>
          </w:tcPr>
          <w:p w14:paraId="490B1040" w14:textId="77777777" w:rsidR="00B76CA1" w:rsidRPr="008F0F6D" w:rsidRDefault="00B76CA1" w:rsidP="00B76CA1">
            <w:pPr>
              <w:spacing w:after="0" w:line="240" w:lineRule="auto"/>
              <w:rPr>
                <w:rFonts w:ascii="Arial" w:eastAsia="Times New Roman" w:hAnsi="Arial" w:cs="Arial"/>
                <w:i/>
                <w:sz w:val="24"/>
                <w:szCs w:val="24"/>
              </w:rPr>
            </w:pPr>
          </w:p>
        </w:tc>
        <w:tc>
          <w:tcPr>
            <w:tcW w:w="1456" w:type="dxa"/>
            <w:tcBorders>
              <w:top w:val="nil"/>
              <w:left w:val="nil"/>
              <w:bottom w:val="nil"/>
              <w:right w:val="nil"/>
            </w:tcBorders>
            <w:shd w:val="clear" w:color="auto" w:fill="auto"/>
            <w:tcMar>
              <w:top w:w="10" w:type="dxa"/>
              <w:left w:w="10" w:type="dxa"/>
              <w:bottom w:w="0" w:type="dxa"/>
              <w:right w:w="10" w:type="dxa"/>
            </w:tcMar>
            <w:vAlign w:val="center"/>
            <w:hideMark/>
          </w:tcPr>
          <w:p w14:paraId="487B30E8" w14:textId="77777777" w:rsidR="00B76CA1" w:rsidRPr="008F0F6D" w:rsidRDefault="00B76CA1" w:rsidP="00B76CA1">
            <w:pPr>
              <w:spacing w:after="0" w:line="256" w:lineRule="auto"/>
              <w:jc w:val="center"/>
              <w:rPr>
                <w:rFonts w:ascii="Arial" w:eastAsia="Times New Roman" w:hAnsi="Arial" w:cs="Arial"/>
                <w:sz w:val="24"/>
                <w:szCs w:val="24"/>
              </w:rPr>
            </w:pPr>
            <w:r w:rsidRPr="008F0F6D">
              <w:rPr>
                <w:rFonts w:ascii="Arial" w:eastAsia="Calibri" w:hAnsi="Arial" w:cs="Arial"/>
                <w:color w:val="000000"/>
                <w:kern w:val="2"/>
                <w:sz w:val="24"/>
                <w:szCs w:val="24"/>
                <w:lang w:val="de-DE"/>
              </w:rPr>
              <w:t>Reverse</w:t>
            </w:r>
          </w:p>
        </w:tc>
        <w:tc>
          <w:tcPr>
            <w:tcW w:w="5843" w:type="dxa"/>
            <w:tcBorders>
              <w:top w:val="nil"/>
              <w:left w:val="nil"/>
              <w:bottom w:val="nil"/>
              <w:right w:val="nil"/>
            </w:tcBorders>
            <w:shd w:val="clear" w:color="auto" w:fill="auto"/>
            <w:tcMar>
              <w:top w:w="10" w:type="dxa"/>
              <w:left w:w="10" w:type="dxa"/>
              <w:bottom w:w="0" w:type="dxa"/>
              <w:right w:w="10" w:type="dxa"/>
            </w:tcMar>
            <w:vAlign w:val="center"/>
            <w:hideMark/>
          </w:tcPr>
          <w:p w14:paraId="390FFCF6" w14:textId="77777777" w:rsidR="00B76CA1" w:rsidRPr="008F0F6D" w:rsidRDefault="00B76CA1" w:rsidP="00B76CA1">
            <w:pPr>
              <w:spacing w:after="0" w:line="256" w:lineRule="auto"/>
              <w:jc w:val="center"/>
              <w:rPr>
                <w:rFonts w:ascii="Arial" w:eastAsia="Times New Roman" w:hAnsi="Arial" w:cs="Arial"/>
                <w:sz w:val="24"/>
                <w:szCs w:val="24"/>
              </w:rPr>
            </w:pPr>
            <w:r w:rsidRPr="008F0F6D">
              <w:rPr>
                <w:rFonts w:ascii="Arial" w:eastAsia="Calibri" w:hAnsi="Arial" w:cs="Arial"/>
                <w:color w:val="000000"/>
                <w:kern w:val="2"/>
                <w:sz w:val="24"/>
                <w:szCs w:val="24"/>
              </w:rPr>
              <w:t>5’-TGT GTT CCT CTG TCA GCA TCA-3'</w:t>
            </w:r>
          </w:p>
        </w:tc>
      </w:tr>
      <w:tr w:rsidR="00B76CA1" w:rsidRPr="008F0F6D" w14:paraId="3032D200" w14:textId="77777777" w:rsidTr="001B3D72">
        <w:trPr>
          <w:trHeight w:val="356"/>
        </w:trPr>
        <w:tc>
          <w:tcPr>
            <w:tcW w:w="2694" w:type="dxa"/>
            <w:vMerge/>
            <w:tcBorders>
              <w:top w:val="single" w:sz="8" w:space="0" w:color="000000"/>
              <w:left w:val="nil"/>
              <w:bottom w:val="nil"/>
              <w:right w:val="nil"/>
            </w:tcBorders>
            <w:vAlign w:val="center"/>
            <w:hideMark/>
          </w:tcPr>
          <w:p w14:paraId="7D00CD40" w14:textId="77777777" w:rsidR="00B76CA1" w:rsidRPr="008F0F6D" w:rsidRDefault="00B76CA1" w:rsidP="00B76CA1">
            <w:pPr>
              <w:spacing w:after="0" w:line="240" w:lineRule="auto"/>
              <w:rPr>
                <w:rFonts w:ascii="Arial" w:eastAsia="Times New Roman" w:hAnsi="Arial" w:cs="Arial"/>
                <w:i/>
                <w:sz w:val="24"/>
                <w:szCs w:val="24"/>
              </w:rPr>
            </w:pPr>
          </w:p>
        </w:tc>
        <w:tc>
          <w:tcPr>
            <w:tcW w:w="1456" w:type="dxa"/>
            <w:tcBorders>
              <w:top w:val="nil"/>
              <w:left w:val="nil"/>
              <w:bottom w:val="nil"/>
              <w:right w:val="nil"/>
            </w:tcBorders>
            <w:shd w:val="clear" w:color="auto" w:fill="auto"/>
            <w:tcMar>
              <w:top w:w="10" w:type="dxa"/>
              <w:left w:w="10" w:type="dxa"/>
              <w:bottom w:w="0" w:type="dxa"/>
              <w:right w:w="10" w:type="dxa"/>
            </w:tcMar>
            <w:vAlign w:val="center"/>
            <w:hideMark/>
          </w:tcPr>
          <w:p w14:paraId="22CEFBC6" w14:textId="77777777" w:rsidR="00B76CA1" w:rsidRPr="008F0F6D" w:rsidRDefault="00B76CA1" w:rsidP="00B76CA1">
            <w:pPr>
              <w:spacing w:after="0" w:line="256" w:lineRule="auto"/>
              <w:jc w:val="center"/>
              <w:rPr>
                <w:rFonts w:ascii="Arial" w:eastAsia="Times New Roman" w:hAnsi="Arial" w:cs="Arial"/>
                <w:sz w:val="24"/>
                <w:szCs w:val="24"/>
              </w:rPr>
            </w:pPr>
            <w:r w:rsidRPr="008F0F6D">
              <w:rPr>
                <w:rFonts w:ascii="Arial" w:eastAsia="Calibri" w:hAnsi="Arial" w:cs="Arial"/>
                <w:color w:val="000000"/>
                <w:kern w:val="2"/>
                <w:sz w:val="24"/>
                <w:szCs w:val="24"/>
              </w:rPr>
              <w:t>Probe</w:t>
            </w:r>
          </w:p>
        </w:tc>
        <w:tc>
          <w:tcPr>
            <w:tcW w:w="5843" w:type="dxa"/>
            <w:tcBorders>
              <w:top w:val="nil"/>
              <w:left w:val="nil"/>
              <w:bottom w:val="nil"/>
              <w:right w:val="nil"/>
            </w:tcBorders>
            <w:shd w:val="clear" w:color="auto" w:fill="auto"/>
            <w:tcMar>
              <w:top w:w="10" w:type="dxa"/>
              <w:left w:w="10" w:type="dxa"/>
              <w:bottom w:w="0" w:type="dxa"/>
              <w:right w:w="10" w:type="dxa"/>
            </w:tcMar>
            <w:vAlign w:val="center"/>
            <w:hideMark/>
          </w:tcPr>
          <w:p w14:paraId="799DA794" w14:textId="77777777" w:rsidR="00B76CA1" w:rsidRPr="008F0F6D" w:rsidRDefault="00B76CA1" w:rsidP="00B76CA1">
            <w:pPr>
              <w:spacing w:after="0" w:line="256" w:lineRule="auto"/>
              <w:jc w:val="center"/>
              <w:rPr>
                <w:rFonts w:ascii="Arial" w:eastAsia="Times New Roman" w:hAnsi="Arial" w:cs="Arial"/>
                <w:sz w:val="24"/>
                <w:szCs w:val="24"/>
              </w:rPr>
            </w:pPr>
            <w:r w:rsidRPr="008F0F6D">
              <w:rPr>
                <w:rFonts w:ascii="Arial" w:eastAsia="Calibri" w:hAnsi="Arial" w:cs="Arial"/>
                <w:color w:val="000000"/>
                <w:kern w:val="2"/>
                <w:sz w:val="24"/>
                <w:szCs w:val="24"/>
              </w:rPr>
              <w:t>UPL #17 (Roche)</w:t>
            </w:r>
          </w:p>
        </w:tc>
      </w:tr>
      <w:tr w:rsidR="00B76CA1" w:rsidRPr="008F0F6D" w14:paraId="684D9C41" w14:textId="77777777" w:rsidTr="001B3D72">
        <w:trPr>
          <w:trHeight w:val="356"/>
        </w:trPr>
        <w:tc>
          <w:tcPr>
            <w:tcW w:w="2694" w:type="dxa"/>
            <w:vMerge w:val="restart"/>
            <w:tcBorders>
              <w:top w:val="nil"/>
              <w:left w:val="nil"/>
              <w:bottom w:val="single" w:sz="8" w:space="0" w:color="000000"/>
              <w:right w:val="nil"/>
            </w:tcBorders>
            <w:shd w:val="clear" w:color="auto" w:fill="auto"/>
            <w:tcMar>
              <w:top w:w="10" w:type="dxa"/>
              <w:left w:w="10" w:type="dxa"/>
              <w:bottom w:w="0" w:type="dxa"/>
              <w:right w:w="10" w:type="dxa"/>
            </w:tcMar>
            <w:vAlign w:val="center"/>
            <w:hideMark/>
          </w:tcPr>
          <w:p w14:paraId="28AF1FF2" w14:textId="77777777" w:rsidR="00B76CA1" w:rsidRPr="008F0F6D" w:rsidRDefault="00B76CA1" w:rsidP="00B76CA1">
            <w:pPr>
              <w:spacing w:after="0" w:line="256" w:lineRule="auto"/>
              <w:jc w:val="center"/>
              <w:rPr>
                <w:rFonts w:ascii="Arial" w:eastAsia="Times New Roman" w:hAnsi="Arial" w:cs="Arial"/>
                <w:i/>
                <w:sz w:val="24"/>
                <w:szCs w:val="24"/>
              </w:rPr>
            </w:pPr>
            <w:r w:rsidRPr="008F0F6D">
              <w:rPr>
                <w:rFonts w:ascii="Arial" w:eastAsia="Calibri" w:hAnsi="Arial" w:cs="Arial"/>
                <w:i/>
                <w:color w:val="000000"/>
                <w:kern w:val="2"/>
                <w:sz w:val="24"/>
                <w:szCs w:val="24"/>
              </w:rPr>
              <w:t> HPRT</w:t>
            </w:r>
          </w:p>
        </w:tc>
        <w:tc>
          <w:tcPr>
            <w:tcW w:w="1456" w:type="dxa"/>
            <w:tcBorders>
              <w:top w:val="nil"/>
              <w:left w:val="nil"/>
              <w:bottom w:val="nil"/>
              <w:right w:val="nil"/>
            </w:tcBorders>
            <w:shd w:val="clear" w:color="auto" w:fill="auto"/>
            <w:tcMar>
              <w:top w:w="10" w:type="dxa"/>
              <w:left w:w="10" w:type="dxa"/>
              <w:bottom w:w="0" w:type="dxa"/>
              <w:right w:w="10" w:type="dxa"/>
            </w:tcMar>
            <w:vAlign w:val="center"/>
            <w:hideMark/>
          </w:tcPr>
          <w:p w14:paraId="61694780" w14:textId="77777777" w:rsidR="00B76CA1" w:rsidRPr="008F0F6D" w:rsidRDefault="00B76CA1" w:rsidP="00B76CA1">
            <w:pPr>
              <w:spacing w:after="0" w:line="256" w:lineRule="auto"/>
              <w:jc w:val="center"/>
              <w:rPr>
                <w:rFonts w:ascii="Arial" w:eastAsia="Times New Roman" w:hAnsi="Arial" w:cs="Arial"/>
                <w:sz w:val="24"/>
                <w:szCs w:val="24"/>
              </w:rPr>
            </w:pPr>
            <w:r w:rsidRPr="008F0F6D">
              <w:rPr>
                <w:rFonts w:ascii="Arial" w:eastAsia="Calibri" w:hAnsi="Arial" w:cs="Arial"/>
                <w:color w:val="000000"/>
                <w:kern w:val="2"/>
                <w:sz w:val="24"/>
                <w:szCs w:val="24"/>
              </w:rPr>
              <w:t>Forward</w:t>
            </w:r>
          </w:p>
        </w:tc>
        <w:tc>
          <w:tcPr>
            <w:tcW w:w="5843" w:type="dxa"/>
            <w:tcBorders>
              <w:top w:val="nil"/>
              <w:left w:val="nil"/>
              <w:bottom w:val="nil"/>
              <w:right w:val="nil"/>
            </w:tcBorders>
            <w:shd w:val="clear" w:color="auto" w:fill="auto"/>
            <w:tcMar>
              <w:top w:w="15" w:type="dxa"/>
              <w:left w:w="15" w:type="dxa"/>
              <w:bottom w:w="0" w:type="dxa"/>
              <w:right w:w="15" w:type="dxa"/>
            </w:tcMar>
            <w:vAlign w:val="center"/>
            <w:hideMark/>
          </w:tcPr>
          <w:p w14:paraId="1EE8E95F" w14:textId="77777777" w:rsidR="00B76CA1" w:rsidRPr="008F0F6D" w:rsidRDefault="00B76CA1" w:rsidP="00B76CA1">
            <w:pPr>
              <w:spacing w:after="0" w:line="240" w:lineRule="auto"/>
              <w:jc w:val="center"/>
              <w:textAlignment w:val="bottom"/>
              <w:rPr>
                <w:rFonts w:ascii="Arial" w:eastAsia="Times New Roman" w:hAnsi="Arial" w:cs="Arial"/>
                <w:sz w:val="24"/>
                <w:szCs w:val="24"/>
              </w:rPr>
            </w:pPr>
            <w:r w:rsidRPr="008F0F6D">
              <w:rPr>
                <w:rFonts w:ascii="Arial" w:eastAsia="Calibri" w:hAnsi="Arial" w:cs="Arial"/>
                <w:color w:val="000000"/>
                <w:kern w:val="2"/>
                <w:sz w:val="24"/>
                <w:szCs w:val="24"/>
              </w:rPr>
              <w:t>5’-GGT CCA TTC CTA TGA CTG TAG ATT TT-3'</w:t>
            </w:r>
          </w:p>
        </w:tc>
      </w:tr>
      <w:tr w:rsidR="00B76CA1" w:rsidRPr="008F0F6D" w14:paraId="57AE570A" w14:textId="77777777" w:rsidTr="001B3D72">
        <w:trPr>
          <w:trHeight w:val="356"/>
        </w:trPr>
        <w:tc>
          <w:tcPr>
            <w:tcW w:w="2694" w:type="dxa"/>
            <w:vMerge/>
            <w:tcBorders>
              <w:top w:val="nil"/>
              <w:left w:val="nil"/>
              <w:bottom w:val="single" w:sz="8" w:space="0" w:color="000000"/>
              <w:right w:val="nil"/>
            </w:tcBorders>
            <w:vAlign w:val="center"/>
            <w:hideMark/>
          </w:tcPr>
          <w:p w14:paraId="0470530B" w14:textId="77777777" w:rsidR="00B76CA1" w:rsidRPr="008F0F6D" w:rsidRDefault="00B76CA1" w:rsidP="00B76CA1">
            <w:pPr>
              <w:spacing w:after="0" w:line="240" w:lineRule="auto"/>
              <w:rPr>
                <w:rFonts w:ascii="Arial" w:eastAsia="Times New Roman" w:hAnsi="Arial" w:cs="Arial"/>
                <w:sz w:val="24"/>
                <w:szCs w:val="24"/>
              </w:rPr>
            </w:pPr>
          </w:p>
        </w:tc>
        <w:tc>
          <w:tcPr>
            <w:tcW w:w="1456" w:type="dxa"/>
            <w:tcBorders>
              <w:top w:val="nil"/>
              <w:left w:val="nil"/>
              <w:bottom w:val="nil"/>
              <w:right w:val="nil"/>
            </w:tcBorders>
            <w:shd w:val="clear" w:color="auto" w:fill="auto"/>
            <w:tcMar>
              <w:top w:w="10" w:type="dxa"/>
              <w:left w:w="10" w:type="dxa"/>
              <w:bottom w:w="0" w:type="dxa"/>
              <w:right w:w="10" w:type="dxa"/>
            </w:tcMar>
            <w:vAlign w:val="center"/>
            <w:hideMark/>
          </w:tcPr>
          <w:p w14:paraId="642E6FE9" w14:textId="77777777" w:rsidR="00B76CA1" w:rsidRPr="008F0F6D" w:rsidRDefault="00B76CA1" w:rsidP="00B76CA1">
            <w:pPr>
              <w:spacing w:after="0" w:line="256" w:lineRule="auto"/>
              <w:jc w:val="center"/>
              <w:rPr>
                <w:rFonts w:ascii="Arial" w:eastAsia="Times New Roman" w:hAnsi="Arial" w:cs="Arial"/>
                <w:sz w:val="24"/>
                <w:szCs w:val="24"/>
              </w:rPr>
            </w:pPr>
            <w:r w:rsidRPr="008F0F6D">
              <w:rPr>
                <w:rFonts w:ascii="Arial" w:eastAsia="Calibri" w:hAnsi="Arial" w:cs="Arial"/>
                <w:color w:val="000000"/>
                <w:kern w:val="2"/>
                <w:sz w:val="24"/>
                <w:szCs w:val="24"/>
              </w:rPr>
              <w:t>Reverse</w:t>
            </w:r>
          </w:p>
        </w:tc>
        <w:tc>
          <w:tcPr>
            <w:tcW w:w="5843" w:type="dxa"/>
            <w:tcBorders>
              <w:top w:val="nil"/>
              <w:left w:val="nil"/>
              <w:bottom w:val="nil"/>
              <w:right w:val="nil"/>
            </w:tcBorders>
            <w:shd w:val="clear" w:color="auto" w:fill="auto"/>
            <w:tcMar>
              <w:top w:w="10" w:type="dxa"/>
              <w:left w:w="10" w:type="dxa"/>
              <w:bottom w:w="0" w:type="dxa"/>
              <w:right w:w="10" w:type="dxa"/>
            </w:tcMar>
            <w:vAlign w:val="center"/>
            <w:hideMark/>
          </w:tcPr>
          <w:p w14:paraId="64883035" w14:textId="77777777" w:rsidR="00B76CA1" w:rsidRPr="008F0F6D" w:rsidRDefault="00B76CA1" w:rsidP="00B76CA1">
            <w:pPr>
              <w:spacing w:after="0" w:line="256" w:lineRule="auto"/>
              <w:jc w:val="center"/>
              <w:rPr>
                <w:rFonts w:ascii="Arial" w:eastAsia="Times New Roman" w:hAnsi="Arial" w:cs="Arial"/>
                <w:sz w:val="24"/>
                <w:szCs w:val="24"/>
              </w:rPr>
            </w:pPr>
            <w:r w:rsidRPr="008F0F6D">
              <w:rPr>
                <w:rFonts w:ascii="Arial" w:eastAsia="Calibri" w:hAnsi="Arial" w:cs="Arial"/>
                <w:color w:val="000000"/>
                <w:kern w:val="2"/>
                <w:sz w:val="24"/>
                <w:szCs w:val="24"/>
              </w:rPr>
              <w:t>5’-CAA TCA AGA CGT TCT TTC CAG TT-3'</w:t>
            </w:r>
          </w:p>
        </w:tc>
      </w:tr>
      <w:tr w:rsidR="00B76CA1" w:rsidRPr="008F0F6D" w14:paraId="26B301EE" w14:textId="77777777" w:rsidTr="001B3D72">
        <w:trPr>
          <w:trHeight w:val="356"/>
        </w:trPr>
        <w:tc>
          <w:tcPr>
            <w:tcW w:w="2694" w:type="dxa"/>
            <w:vMerge/>
            <w:tcBorders>
              <w:top w:val="nil"/>
              <w:left w:val="nil"/>
              <w:bottom w:val="single" w:sz="8" w:space="0" w:color="000000"/>
              <w:right w:val="nil"/>
            </w:tcBorders>
            <w:vAlign w:val="center"/>
            <w:hideMark/>
          </w:tcPr>
          <w:p w14:paraId="564E0927" w14:textId="77777777" w:rsidR="00B76CA1" w:rsidRPr="008F0F6D" w:rsidRDefault="00B76CA1" w:rsidP="00B76CA1">
            <w:pPr>
              <w:spacing w:after="0" w:line="240" w:lineRule="auto"/>
              <w:rPr>
                <w:rFonts w:ascii="Arial" w:eastAsia="Times New Roman" w:hAnsi="Arial" w:cs="Arial"/>
                <w:sz w:val="24"/>
                <w:szCs w:val="24"/>
              </w:rPr>
            </w:pPr>
          </w:p>
        </w:tc>
        <w:tc>
          <w:tcPr>
            <w:tcW w:w="1456" w:type="dxa"/>
            <w:tcBorders>
              <w:top w:val="nil"/>
              <w:left w:val="nil"/>
              <w:bottom w:val="single" w:sz="8" w:space="0" w:color="000000"/>
              <w:right w:val="nil"/>
            </w:tcBorders>
            <w:shd w:val="clear" w:color="auto" w:fill="auto"/>
            <w:tcMar>
              <w:top w:w="10" w:type="dxa"/>
              <w:left w:w="10" w:type="dxa"/>
              <w:bottom w:w="0" w:type="dxa"/>
              <w:right w:w="10" w:type="dxa"/>
            </w:tcMar>
            <w:vAlign w:val="center"/>
            <w:hideMark/>
          </w:tcPr>
          <w:p w14:paraId="0AC1F3F0" w14:textId="77777777" w:rsidR="00B76CA1" w:rsidRPr="008F0F6D" w:rsidRDefault="00B76CA1" w:rsidP="00B76CA1">
            <w:pPr>
              <w:spacing w:after="0" w:line="256" w:lineRule="auto"/>
              <w:jc w:val="center"/>
              <w:rPr>
                <w:rFonts w:ascii="Arial" w:eastAsia="Times New Roman" w:hAnsi="Arial" w:cs="Arial"/>
                <w:sz w:val="24"/>
                <w:szCs w:val="24"/>
              </w:rPr>
            </w:pPr>
            <w:r w:rsidRPr="008F0F6D">
              <w:rPr>
                <w:rFonts w:ascii="Arial" w:eastAsia="Calibri" w:hAnsi="Arial" w:cs="Arial"/>
                <w:color w:val="000000"/>
                <w:kern w:val="2"/>
                <w:sz w:val="24"/>
                <w:szCs w:val="24"/>
              </w:rPr>
              <w:t>Probe</w:t>
            </w:r>
          </w:p>
        </w:tc>
        <w:tc>
          <w:tcPr>
            <w:tcW w:w="5843" w:type="dxa"/>
            <w:tcBorders>
              <w:top w:val="nil"/>
              <w:left w:val="nil"/>
              <w:bottom w:val="single" w:sz="8" w:space="0" w:color="000000"/>
              <w:right w:val="nil"/>
            </w:tcBorders>
            <w:shd w:val="clear" w:color="auto" w:fill="auto"/>
            <w:tcMar>
              <w:top w:w="10" w:type="dxa"/>
              <w:left w:w="10" w:type="dxa"/>
              <w:bottom w:w="0" w:type="dxa"/>
              <w:right w:w="10" w:type="dxa"/>
            </w:tcMar>
            <w:vAlign w:val="center"/>
            <w:hideMark/>
          </w:tcPr>
          <w:p w14:paraId="4DB7FEB3" w14:textId="77777777" w:rsidR="00B76CA1" w:rsidRPr="008F0F6D" w:rsidRDefault="00B76CA1" w:rsidP="00B76CA1">
            <w:pPr>
              <w:spacing w:after="0" w:line="256" w:lineRule="auto"/>
              <w:jc w:val="center"/>
              <w:rPr>
                <w:rFonts w:ascii="Arial" w:eastAsia="Times New Roman" w:hAnsi="Arial" w:cs="Arial"/>
                <w:sz w:val="24"/>
                <w:szCs w:val="24"/>
              </w:rPr>
            </w:pPr>
            <w:r w:rsidRPr="008F0F6D">
              <w:rPr>
                <w:rFonts w:ascii="Arial" w:eastAsia="Calibri" w:hAnsi="Arial" w:cs="Arial"/>
                <w:color w:val="000000"/>
                <w:kern w:val="2"/>
                <w:sz w:val="24"/>
                <w:szCs w:val="24"/>
              </w:rPr>
              <w:t>UPL #22 (Roche)</w:t>
            </w:r>
          </w:p>
        </w:tc>
      </w:tr>
    </w:tbl>
    <w:p w14:paraId="3C5DC654" w14:textId="77777777" w:rsidR="00F812E5" w:rsidRPr="008F0F6D" w:rsidRDefault="00F812E5">
      <w:pPr>
        <w:rPr>
          <w:rFonts w:ascii="Times New Roman" w:hAnsi="Times New Roman" w:cs="Times New Roman"/>
          <w:b/>
          <w:sz w:val="24"/>
        </w:rPr>
      </w:pPr>
    </w:p>
    <w:p w14:paraId="748E4733" w14:textId="33E1BB90" w:rsidR="00F812E5" w:rsidRPr="008F0F6D" w:rsidRDefault="00F812E5">
      <w:pPr>
        <w:rPr>
          <w:rFonts w:ascii="Times New Roman" w:hAnsi="Times New Roman" w:cs="Times New Roman"/>
          <w:b/>
          <w:sz w:val="24"/>
        </w:rPr>
      </w:pPr>
    </w:p>
    <w:p w14:paraId="75E54DDD" w14:textId="78E90D38" w:rsidR="00CA5CA0" w:rsidRPr="008F0F6D" w:rsidRDefault="00CA5CA0">
      <w:pPr>
        <w:rPr>
          <w:rFonts w:ascii="Times New Roman" w:hAnsi="Times New Roman" w:cs="Times New Roman"/>
          <w:b/>
          <w:sz w:val="24"/>
        </w:rPr>
      </w:pPr>
    </w:p>
    <w:p w14:paraId="1FAD19F4" w14:textId="6DFF8F7D" w:rsidR="00CA5CA0" w:rsidRPr="008F0F6D" w:rsidRDefault="00CA5CA0">
      <w:pPr>
        <w:rPr>
          <w:rFonts w:ascii="Times New Roman" w:hAnsi="Times New Roman" w:cs="Times New Roman"/>
          <w:b/>
          <w:sz w:val="24"/>
        </w:rPr>
      </w:pPr>
    </w:p>
    <w:p w14:paraId="0030B07D" w14:textId="77777777" w:rsidR="00CA5CA0" w:rsidRPr="008F0F6D" w:rsidRDefault="00CA5CA0">
      <w:pPr>
        <w:rPr>
          <w:rFonts w:ascii="Times New Roman" w:hAnsi="Times New Roman" w:cs="Times New Roman"/>
          <w:b/>
          <w:sz w:val="24"/>
        </w:rPr>
      </w:pPr>
    </w:p>
    <w:p w14:paraId="114E62B2" w14:textId="2FD66D87" w:rsidR="001B3D72" w:rsidRPr="008F0F6D" w:rsidRDefault="001B3D72" w:rsidP="001B3D72">
      <w:pPr>
        <w:spacing w:after="0" w:line="240" w:lineRule="auto"/>
        <w:rPr>
          <w:rFonts w:ascii="Times New Roman" w:hAnsi="Times New Roman" w:cs="Times New Roman"/>
          <w:b/>
          <w:color w:val="000000" w:themeColor="text1"/>
          <w:sz w:val="24"/>
          <w:szCs w:val="24"/>
        </w:rPr>
      </w:pPr>
      <w:bookmarkStart w:id="1" w:name="_Hlk145068607"/>
      <w:r w:rsidRPr="008F0F6D">
        <w:rPr>
          <w:rFonts w:ascii="Times New Roman" w:hAnsi="Times New Roman" w:cs="Times New Roman"/>
          <w:b/>
          <w:color w:val="000000" w:themeColor="text1"/>
          <w:sz w:val="24"/>
          <w:szCs w:val="24"/>
        </w:rPr>
        <w:lastRenderedPageBreak/>
        <w:t xml:space="preserve">Suppl. Tab. 2: Patient characteristics from a heavy drinking used for hepatic expression of ASGPR1 and serum levels of ASGPR1 (n=47) before and after alcohol detoxification. </w:t>
      </w:r>
    </w:p>
    <w:bookmarkEnd w:id="1"/>
    <w:p w14:paraId="072D0130" w14:textId="77777777" w:rsidR="00B76CA1" w:rsidRPr="008F0F6D" w:rsidRDefault="00B76CA1" w:rsidP="00F812E5">
      <w:pPr>
        <w:spacing w:after="0" w:line="240" w:lineRule="auto"/>
        <w:rPr>
          <w:rFonts w:ascii="Times New Roman" w:hAnsi="Times New Roman" w:cs="Times New Roman"/>
          <w:color w:val="000000" w:themeColor="text1"/>
          <w:sz w:val="24"/>
          <w:szCs w:val="24"/>
        </w:rPr>
      </w:pPr>
    </w:p>
    <w:tbl>
      <w:tblPr>
        <w:tblW w:w="9292" w:type="dxa"/>
        <w:tblCellMar>
          <w:left w:w="0" w:type="dxa"/>
          <w:right w:w="0" w:type="dxa"/>
        </w:tblCellMar>
        <w:tblLook w:val="0600" w:firstRow="0" w:lastRow="0" w:firstColumn="0" w:lastColumn="0" w:noHBand="1" w:noVBand="1"/>
      </w:tblPr>
      <w:tblGrid>
        <w:gridCol w:w="3544"/>
        <w:gridCol w:w="3072"/>
        <w:gridCol w:w="1327"/>
        <w:gridCol w:w="1349"/>
      </w:tblGrid>
      <w:tr w:rsidR="00841AFB" w:rsidRPr="008F0F6D" w14:paraId="7F8868DC" w14:textId="77777777" w:rsidTr="00BA1C98">
        <w:trPr>
          <w:trHeight w:val="78"/>
        </w:trPr>
        <w:tc>
          <w:tcPr>
            <w:tcW w:w="9292" w:type="dxa"/>
            <w:gridSpan w:val="4"/>
            <w:tcBorders>
              <w:top w:val="single" w:sz="4" w:space="0" w:color="000000"/>
              <w:left w:val="nil"/>
              <w:bottom w:val="single" w:sz="4" w:space="0" w:color="000000"/>
              <w:right w:val="nil"/>
            </w:tcBorders>
            <w:shd w:val="clear" w:color="auto" w:fill="auto"/>
            <w:tcMar>
              <w:top w:w="15" w:type="dxa"/>
              <w:left w:w="15" w:type="dxa"/>
              <w:bottom w:w="0" w:type="dxa"/>
              <w:right w:w="15" w:type="dxa"/>
            </w:tcMar>
            <w:vAlign w:val="bottom"/>
            <w:hideMark/>
          </w:tcPr>
          <w:p w14:paraId="64933C97"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b/>
                <w:bCs/>
                <w:color w:val="000000"/>
                <w:kern w:val="24"/>
                <w:sz w:val="24"/>
                <w:szCs w:val="24"/>
                <w:lang w:val="de-DE"/>
              </w:rPr>
              <w:t>Patient characteristics (N=47)</w:t>
            </w:r>
          </w:p>
        </w:tc>
      </w:tr>
      <w:tr w:rsidR="00841AFB" w:rsidRPr="008F0F6D" w14:paraId="3E2BED89" w14:textId="77777777" w:rsidTr="001B3D72">
        <w:trPr>
          <w:trHeight w:val="78"/>
        </w:trPr>
        <w:tc>
          <w:tcPr>
            <w:tcW w:w="3544" w:type="dxa"/>
            <w:tcBorders>
              <w:top w:val="single" w:sz="4" w:space="0" w:color="000000"/>
              <w:left w:val="nil"/>
              <w:bottom w:val="single" w:sz="4" w:space="0" w:color="000000"/>
              <w:right w:val="nil"/>
            </w:tcBorders>
            <w:shd w:val="clear" w:color="auto" w:fill="auto"/>
            <w:tcMar>
              <w:top w:w="15" w:type="dxa"/>
              <w:left w:w="15" w:type="dxa"/>
              <w:bottom w:w="0" w:type="dxa"/>
              <w:right w:w="15" w:type="dxa"/>
            </w:tcMar>
            <w:vAlign w:val="bottom"/>
            <w:hideMark/>
          </w:tcPr>
          <w:p w14:paraId="2F2BB15D"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 </w:t>
            </w:r>
          </w:p>
        </w:tc>
        <w:tc>
          <w:tcPr>
            <w:tcW w:w="3072" w:type="dxa"/>
            <w:tcBorders>
              <w:top w:val="single" w:sz="4" w:space="0" w:color="000000"/>
              <w:left w:val="nil"/>
              <w:bottom w:val="single" w:sz="4" w:space="0" w:color="000000"/>
              <w:right w:val="nil"/>
            </w:tcBorders>
            <w:shd w:val="clear" w:color="auto" w:fill="auto"/>
            <w:tcMar>
              <w:top w:w="12" w:type="dxa"/>
              <w:left w:w="12" w:type="dxa"/>
              <w:bottom w:w="0" w:type="dxa"/>
              <w:right w:w="12" w:type="dxa"/>
            </w:tcMar>
            <w:vAlign w:val="bottom"/>
            <w:hideMark/>
          </w:tcPr>
          <w:p w14:paraId="3A4016ED" w14:textId="77777777" w:rsidR="00841AFB" w:rsidRPr="008F0F6D" w:rsidRDefault="00841AFB" w:rsidP="00841AFB">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b/>
                <w:bCs/>
                <w:color w:val="000000"/>
                <w:kern w:val="24"/>
                <w:sz w:val="24"/>
                <w:szCs w:val="24"/>
              </w:rPr>
              <w:t>Normal range</w:t>
            </w:r>
          </w:p>
        </w:tc>
        <w:tc>
          <w:tcPr>
            <w:tcW w:w="1327" w:type="dxa"/>
            <w:tcBorders>
              <w:top w:val="single" w:sz="4" w:space="0" w:color="000000"/>
              <w:left w:val="nil"/>
              <w:bottom w:val="single" w:sz="4" w:space="0" w:color="000000"/>
              <w:right w:val="nil"/>
            </w:tcBorders>
            <w:shd w:val="clear" w:color="auto" w:fill="auto"/>
            <w:tcMar>
              <w:top w:w="15" w:type="dxa"/>
              <w:left w:w="15" w:type="dxa"/>
              <w:bottom w:w="0" w:type="dxa"/>
              <w:right w:w="15" w:type="dxa"/>
            </w:tcMar>
            <w:vAlign w:val="bottom"/>
            <w:hideMark/>
          </w:tcPr>
          <w:p w14:paraId="47BC4948"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b/>
                <w:bCs/>
                <w:color w:val="000000"/>
                <w:kern w:val="24"/>
                <w:sz w:val="24"/>
                <w:szCs w:val="24"/>
              </w:rPr>
              <w:t>Mean</w:t>
            </w:r>
          </w:p>
        </w:tc>
        <w:tc>
          <w:tcPr>
            <w:tcW w:w="1349" w:type="dxa"/>
            <w:tcBorders>
              <w:top w:val="single" w:sz="4" w:space="0" w:color="000000"/>
              <w:left w:val="nil"/>
              <w:bottom w:val="single" w:sz="4" w:space="0" w:color="000000"/>
              <w:right w:val="nil"/>
            </w:tcBorders>
            <w:shd w:val="clear" w:color="auto" w:fill="auto"/>
            <w:tcMar>
              <w:top w:w="15" w:type="dxa"/>
              <w:left w:w="15" w:type="dxa"/>
              <w:bottom w:w="0" w:type="dxa"/>
              <w:right w:w="15" w:type="dxa"/>
            </w:tcMar>
            <w:vAlign w:val="bottom"/>
            <w:hideMark/>
          </w:tcPr>
          <w:p w14:paraId="1D541810"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b/>
                <w:bCs/>
                <w:color w:val="000000"/>
                <w:kern w:val="24"/>
                <w:sz w:val="24"/>
                <w:szCs w:val="24"/>
              </w:rPr>
              <w:t>SD</w:t>
            </w:r>
          </w:p>
        </w:tc>
      </w:tr>
      <w:tr w:rsidR="00841AFB" w:rsidRPr="008F0F6D" w14:paraId="4286761D" w14:textId="77777777" w:rsidTr="001B3D72">
        <w:trPr>
          <w:trHeight w:val="262"/>
        </w:trPr>
        <w:tc>
          <w:tcPr>
            <w:tcW w:w="3544" w:type="dxa"/>
            <w:tcBorders>
              <w:top w:val="single" w:sz="4" w:space="0" w:color="000000"/>
              <w:left w:val="nil"/>
              <w:bottom w:val="nil"/>
              <w:right w:val="nil"/>
            </w:tcBorders>
            <w:shd w:val="clear" w:color="auto" w:fill="auto"/>
            <w:tcMar>
              <w:top w:w="15" w:type="dxa"/>
              <w:left w:w="15" w:type="dxa"/>
              <w:bottom w:w="0" w:type="dxa"/>
              <w:right w:w="15" w:type="dxa"/>
            </w:tcMar>
            <w:vAlign w:val="bottom"/>
            <w:hideMark/>
          </w:tcPr>
          <w:p w14:paraId="364484CD"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ASGPR1 (ng/mL, before detox)</w:t>
            </w:r>
          </w:p>
        </w:tc>
        <w:tc>
          <w:tcPr>
            <w:tcW w:w="3072" w:type="dxa"/>
            <w:tcBorders>
              <w:top w:val="single" w:sz="4" w:space="0" w:color="000000"/>
              <w:left w:val="nil"/>
              <w:bottom w:val="nil"/>
              <w:right w:val="nil"/>
            </w:tcBorders>
            <w:shd w:val="clear" w:color="auto" w:fill="auto"/>
            <w:tcMar>
              <w:top w:w="12" w:type="dxa"/>
              <w:left w:w="12" w:type="dxa"/>
              <w:bottom w:w="0" w:type="dxa"/>
              <w:right w:w="12" w:type="dxa"/>
            </w:tcMar>
            <w:vAlign w:val="bottom"/>
            <w:hideMark/>
          </w:tcPr>
          <w:p w14:paraId="7DA772C1"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 </w:t>
            </w:r>
          </w:p>
        </w:tc>
        <w:tc>
          <w:tcPr>
            <w:tcW w:w="1327" w:type="dxa"/>
            <w:tcBorders>
              <w:top w:val="single" w:sz="4" w:space="0" w:color="000000"/>
              <w:left w:val="nil"/>
              <w:bottom w:val="nil"/>
              <w:right w:val="nil"/>
            </w:tcBorders>
            <w:shd w:val="clear" w:color="auto" w:fill="auto"/>
            <w:tcMar>
              <w:top w:w="15" w:type="dxa"/>
              <w:left w:w="15" w:type="dxa"/>
              <w:bottom w:w="0" w:type="dxa"/>
              <w:right w:w="15" w:type="dxa"/>
            </w:tcMar>
            <w:vAlign w:val="bottom"/>
            <w:hideMark/>
          </w:tcPr>
          <w:p w14:paraId="1BEA3E7E"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182.0</w:t>
            </w:r>
          </w:p>
        </w:tc>
        <w:tc>
          <w:tcPr>
            <w:tcW w:w="1349" w:type="dxa"/>
            <w:tcBorders>
              <w:top w:val="single" w:sz="4" w:space="0" w:color="000000"/>
              <w:left w:val="nil"/>
              <w:bottom w:val="nil"/>
              <w:right w:val="nil"/>
            </w:tcBorders>
            <w:shd w:val="clear" w:color="auto" w:fill="auto"/>
            <w:tcMar>
              <w:top w:w="15" w:type="dxa"/>
              <w:left w:w="15" w:type="dxa"/>
              <w:bottom w:w="0" w:type="dxa"/>
              <w:right w:w="15" w:type="dxa"/>
            </w:tcMar>
            <w:vAlign w:val="bottom"/>
            <w:hideMark/>
          </w:tcPr>
          <w:p w14:paraId="046C1C4D"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8.7</w:t>
            </w:r>
          </w:p>
        </w:tc>
      </w:tr>
      <w:tr w:rsidR="00841AFB" w:rsidRPr="008F0F6D" w14:paraId="53E833A8" w14:textId="77777777" w:rsidTr="001B3D72">
        <w:trPr>
          <w:trHeight w:val="262"/>
        </w:trPr>
        <w:tc>
          <w:tcPr>
            <w:tcW w:w="3544" w:type="dxa"/>
            <w:tcBorders>
              <w:top w:val="nil"/>
              <w:left w:val="nil"/>
              <w:bottom w:val="single" w:sz="4" w:space="0" w:color="000000"/>
              <w:right w:val="nil"/>
            </w:tcBorders>
            <w:shd w:val="clear" w:color="auto" w:fill="auto"/>
            <w:tcMar>
              <w:top w:w="15" w:type="dxa"/>
              <w:left w:w="15" w:type="dxa"/>
              <w:bottom w:w="0" w:type="dxa"/>
              <w:right w:w="15" w:type="dxa"/>
            </w:tcMar>
            <w:vAlign w:val="bottom"/>
            <w:hideMark/>
          </w:tcPr>
          <w:p w14:paraId="3B6DFC98"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ASGPR1 (ng/mL, after detox)</w:t>
            </w:r>
          </w:p>
        </w:tc>
        <w:tc>
          <w:tcPr>
            <w:tcW w:w="3072" w:type="dxa"/>
            <w:tcBorders>
              <w:top w:val="nil"/>
              <w:left w:val="nil"/>
              <w:bottom w:val="single" w:sz="4" w:space="0" w:color="000000"/>
              <w:right w:val="nil"/>
            </w:tcBorders>
            <w:shd w:val="clear" w:color="auto" w:fill="auto"/>
            <w:tcMar>
              <w:top w:w="12" w:type="dxa"/>
              <w:left w:w="12" w:type="dxa"/>
              <w:bottom w:w="0" w:type="dxa"/>
              <w:right w:w="12" w:type="dxa"/>
            </w:tcMar>
            <w:vAlign w:val="bottom"/>
            <w:hideMark/>
          </w:tcPr>
          <w:p w14:paraId="058026B1"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 </w:t>
            </w:r>
          </w:p>
        </w:tc>
        <w:tc>
          <w:tcPr>
            <w:tcW w:w="1327" w:type="dxa"/>
            <w:tcBorders>
              <w:top w:val="nil"/>
              <w:left w:val="nil"/>
              <w:bottom w:val="single" w:sz="4" w:space="0" w:color="000000"/>
              <w:right w:val="nil"/>
            </w:tcBorders>
            <w:shd w:val="clear" w:color="auto" w:fill="auto"/>
            <w:tcMar>
              <w:top w:w="15" w:type="dxa"/>
              <w:left w:w="15" w:type="dxa"/>
              <w:bottom w:w="0" w:type="dxa"/>
              <w:right w:w="15" w:type="dxa"/>
            </w:tcMar>
            <w:vAlign w:val="bottom"/>
            <w:hideMark/>
          </w:tcPr>
          <w:p w14:paraId="2059151E"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169.0</w:t>
            </w:r>
          </w:p>
        </w:tc>
        <w:tc>
          <w:tcPr>
            <w:tcW w:w="1349" w:type="dxa"/>
            <w:tcBorders>
              <w:top w:val="nil"/>
              <w:left w:val="nil"/>
              <w:bottom w:val="single" w:sz="4" w:space="0" w:color="000000"/>
              <w:right w:val="nil"/>
            </w:tcBorders>
            <w:shd w:val="clear" w:color="auto" w:fill="auto"/>
            <w:tcMar>
              <w:top w:w="15" w:type="dxa"/>
              <w:left w:w="15" w:type="dxa"/>
              <w:bottom w:w="0" w:type="dxa"/>
              <w:right w:w="15" w:type="dxa"/>
            </w:tcMar>
            <w:vAlign w:val="bottom"/>
            <w:hideMark/>
          </w:tcPr>
          <w:p w14:paraId="148BD7F3"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6.6</w:t>
            </w:r>
          </w:p>
        </w:tc>
      </w:tr>
      <w:tr w:rsidR="00841AFB" w:rsidRPr="008F0F6D" w14:paraId="6E0A760A" w14:textId="77777777" w:rsidTr="001B3D72">
        <w:trPr>
          <w:trHeight w:val="262"/>
        </w:trPr>
        <w:tc>
          <w:tcPr>
            <w:tcW w:w="3544" w:type="dxa"/>
            <w:tcBorders>
              <w:top w:val="single" w:sz="4" w:space="0" w:color="000000"/>
              <w:left w:val="nil"/>
              <w:bottom w:val="single" w:sz="4" w:space="0" w:color="000000"/>
              <w:right w:val="nil"/>
            </w:tcBorders>
            <w:shd w:val="clear" w:color="auto" w:fill="auto"/>
            <w:tcMar>
              <w:top w:w="15" w:type="dxa"/>
              <w:left w:w="15" w:type="dxa"/>
              <w:bottom w:w="0" w:type="dxa"/>
              <w:right w:w="15" w:type="dxa"/>
            </w:tcMar>
            <w:vAlign w:val="bottom"/>
            <w:hideMark/>
          </w:tcPr>
          <w:p w14:paraId="0E129E95"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b/>
                <w:bCs/>
                <w:color w:val="000000"/>
                <w:kern w:val="24"/>
                <w:sz w:val="24"/>
                <w:szCs w:val="24"/>
              </w:rPr>
              <w:t>General information</w:t>
            </w:r>
          </w:p>
        </w:tc>
        <w:tc>
          <w:tcPr>
            <w:tcW w:w="3072" w:type="dxa"/>
            <w:tcBorders>
              <w:top w:val="single" w:sz="4" w:space="0" w:color="000000"/>
              <w:left w:val="nil"/>
              <w:bottom w:val="single" w:sz="4" w:space="0" w:color="000000"/>
              <w:right w:val="nil"/>
            </w:tcBorders>
            <w:shd w:val="clear" w:color="auto" w:fill="auto"/>
            <w:tcMar>
              <w:top w:w="12" w:type="dxa"/>
              <w:left w:w="12" w:type="dxa"/>
              <w:bottom w:w="0" w:type="dxa"/>
              <w:right w:w="12" w:type="dxa"/>
            </w:tcMar>
            <w:vAlign w:val="bottom"/>
            <w:hideMark/>
          </w:tcPr>
          <w:p w14:paraId="7B5A78D7"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 </w:t>
            </w:r>
          </w:p>
        </w:tc>
        <w:tc>
          <w:tcPr>
            <w:tcW w:w="1327" w:type="dxa"/>
            <w:tcBorders>
              <w:top w:val="single" w:sz="4" w:space="0" w:color="000000"/>
              <w:left w:val="nil"/>
              <w:bottom w:val="single" w:sz="4" w:space="0" w:color="000000"/>
              <w:right w:val="nil"/>
            </w:tcBorders>
            <w:shd w:val="clear" w:color="auto" w:fill="auto"/>
            <w:tcMar>
              <w:top w:w="15" w:type="dxa"/>
              <w:left w:w="15" w:type="dxa"/>
              <w:bottom w:w="0" w:type="dxa"/>
              <w:right w:w="15" w:type="dxa"/>
            </w:tcMar>
            <w:vAlign w:val="bottom"/>
            <w:hideMark/>
          </w:tcPr>
          <w:p w14:paraId="58DAD195"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 </w:t>
            </w:r>
          </w:p>
        </w:tc>
        <w:tc>
          <w:tcPr>
            <w:tcW w:w="1349" w:type="dxa"/>
            <w:tcBorders>
              <w:top w:val="single" w:sz="4" w:space="0" w:color="000000"/>
              <w:left w:val="nil"/>
              <w:bottom w:val="single" w:sz="4" w:space="0" w:color="000000"/>
              <w:right w:val="nil"/>
            </w:tcBorders>
            <w:shd w:val="clear" w:color="auto" w:fill="auto"/>
            <w:tcMar>
              <w:top w:w="15" w:type="dxa"/>
              <w:left w:w="15" w:type="dxa"/>
              <w:bottom w:w="0" w:type="dxa"/>
              <w:right w:w="15" w:type="dxa"/>
            </w:tcMar>
            <w:vAlign w:val="bottom"/>
            <w:hideMark/>
          </w:tcPr>
          <w:p w14:paraId="5DA7162C"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 </w:t>
            </w:r>
          </w:p>
        </w:tc>
      </w:tr>
      <w:tr w:rsidR="00841AFB" w:rsidRPr="008F0F6D" w14:paraId="780270C7" w14:textId="77777777" w:rsidTr="001B3D72">
        <w:trPr>
          <w:trHeight w:val="262"/>
        </w:trPr>
        <w:tc>
          <w:tcPr>
            <w:tcW w:w="3544" w:type="dxa"/>
            <w:tcBorders>
              <w:top w:val="single" w:sz="4" w:space="0" w:color="000000"/>
              <w:left w:val="nil"/>
              <w:bottom w:val="nil"/>
              <w:right w:val="nil"/>
            </w:tcBorders>
            <w:shd w:val="clear" w:color="auto" w:fill="auto"/>
            <w:tcMar>
              <w:top w:w="15" w:type="dxa"/>
              <w:left w:w="15" w:type="dxa"/>
              <w:bottom w:w="0" w:type="dxa"/>
              <w:right w:w="15" w:type="dxa"/>
            </w:tcMar>
            <w:vAlign w:val="bottom"/>
            <w:hideMark/>
          </w:tcPr>
          <w:p w14:paraId="225F5898"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Sex (1: male)</w:t>
            </w:r>
          </w:p>
        </w:tc>
        <w:tc>
          <w:tcPr>
            <w:tcW w:w="3072" w:type="dxa"/>
            <w:tcBorders>
              <w:top w:val="single" w:sz="4" w:space="0" w:color="000000"/>
              <w:left w:val="nil"/>
              <w:bottom w:val="nil"/>
              <w:right w:val="nil"/>
            </w:tcBorders>
            <w:shd w:val="clear" w:color="auto" w:fill="auto"/>
            <w:tcMar>
              <w:top w:w="12" w:type="dxa"/>
              <w:left w:w="12" w:type="dxa"/>
              <w:bottom w:w="0" w:type="dxa"/>
              <w:right w:w="12" w:type="dxa"/>
            </w:tcMar>
            <w:vAlign w:val="bottom"/>
            <w:hideMark/>
          </w:tcPr>
          <w:p w14:paraId="3ED6758B"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 </w:t>
            </w:r>
          </w:p>
        </w:tc>
        <w:tc>
          <w:tcPr>
            <w:tcW w:w="1327" w:type="dxa"/>
            <w:tcBorders>
              <w:top w:val="single" w:sz="4" w:space="0" w:color="000000"/>
              <w:left w:val="nil"/>
              <w:bottom w:val="nil"/>
              <w:right w:val="nil"/>
            </w:tcBorders>
            <w:shd w:val="clear" w:color="auto" w:fill="auto"/>
            <w:tcMar>
              <w:top w:w="15" w:type="dxa"/>
              <w:left w:w="15" w:type="dxa"/>
              <w:bottom w:w="0" w:type="dxa"/>
              <w:right w:w="15" w:type="dxa"/>
            </w:tcMar>
            <w:vAlign w:val="bottom"/>
            <w:hideMark/>
          </w:tcPr>
          <w:p w14:paraId="4468236C"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66%</w:t>
            </w:r>
          </w:p>
        </w:tc>
        <w:tc>
          <w:tcPr>
            <w:tcW w:w="1349" w:type="dxa"/>
            <w:tcBorders>
              <w:top w:val="single" w:sz="4" w:space="0" w:color="000000"/>
              <w:left w:val="nil"/>
              <w:bottom w:val="nil"/>
              <w:right w:val="nil"/>
            </w:tcBorders>
            <w:shd w:val="clear" w:color="auto" w:fill="auto"/>
            <w:tcMar>
              <w:top w:w="15" w:type="dxa"/>
              <w:left w:w="15" w:type="dxa"/>
              <w:bottom w:w="0" w:type="dxa"/>
              <w:right w:w="15" w:type="dxa"/>
            </w:tcMar>
            <w:vAlign w:val="bottom"/>
            <w:hideMark/>
          </w:tcPr>
          <w:p w14:paraId="6A23BC79"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 </w:t>
            </w:r>
          </w:p>
        </w:tc>
      </w:tr>
      <w:tr w:rsidR="00841AFB" w:rsidRPr="008F0F6D" w14:paraId="72A782E3" w14:textId="77777777" w:rsidTr="001B3D72">
        <w:trPr>
          <w:trHeight w:val="262"/>
        </w:trPr>
        <w:tc>
          <w:tcPr>
            <w:tcW w:w="3544" w:type="dxa"/>
            <w:tcBorders>
              <w:top w:val="nil"/>
              <w:left w:val="nil"/>
              <w:bottom w:val="nil"/>
              <w:right w:val="nil"/>
            </w:tcBorders>
            <w:shd w:val="clear" w:color="auto" w:fill="auto"/>
            <w:tcMar>
              <w:top w:w="15" w:type="dxa"/>
              <w:left w:w="15" w:type="dxa"/>
              <w:bottom w:w="0" w:type="dxa"/>
              <w:right w:w="15" w:type="dxa"/>
            </w:tcMar>
            <w:vAlign w:val="bottom"/>
            <w:hideMark/>
          </w:tcPr>
          <w:p w14:paraId="10AD880B"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Age (years)</w:t>
            </w:r>
          </w:p>
        </w:tc>
        <w:tc>
          <w:tcPr>
            <w:tcW w:w="3072" w:type="dxa"/>
            <w:tcBorders>
              <w:top w:val="nil"/>
              <w:left w:val="nil"/>
              <w:bottom w:val="nil"/>
              <w:right w:val="nil"/>
            </w:tcBorders>
            <w:shd w:val="clear" w:color="auto" w:fill="auto"/>
            <w:tcMar>
              <w:top w:w="12" w:type="dxa"/>
              <w:left w:w="12" w:type="dxa"/>
              <w:bottom w:w="0" w:type="dxa"/>
              <w:right w:w="12" w:type="dxa"/>
            </w:tcMar>
            <w:vAlign w:val="bottom"/>
            <w:hideMark/>
          </w:tcPr>
          <w:p w14:paraId="6C48CA50" w14:textId="77777777" w:rsidR="00841AFB" w:rsidRPr="008F0F6D" w:rsidRDefault="00841AFB" w:rsidP="00841AFB">
            <w:pPr>
              <w:spacing w:after="0" w:line="240" w:lineRule="auto"/>
              <w:rPr>
                <w:rFonts w:ascii="Arial" w:eastAsia="Times New Roman" w:hAnsi="Arial" w:cs="Arial"/>
                <w:sz w:val="24"/>
                <w:szCs w:val="24"/>
              </w:rPr>
            </w:pPr>
          </w:p>
        </w:tc>
        <w:tc>
          <w:tcPr>
            <w:tcW w:w="1327" w:type="dxa"/>
            <w:tcBorders>
              <w:top w:val="nil"/>
              <w:left w:val="nil"/>
              <w:bottom w:val="nil"/>
              <w:right w:val="nil"/>
            </w:tcBorders>
            <w:shd w:val="clear" w:color="auto" w:fill="auto"/>
            <w:tcMar>
              <w:top w:w="15" w:type="dxa"/>
              <w:left w:w="15" w:type="dxa"/>
              <w:bottom w:w="0" w:type="dxa"/>
              <w:right w:w="15" w:type="dxa"/>
            </w:tcMar>
            <w:vAlign w:val="bottom"/>
            <w:hideMark/>
          </w:tcPr>
          <w:p w14:paraId="3F86415E"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52.7</w:t>
            </w:r>
          </w:p>
        </w:tc>
        <w:tc>
          <w:tcPr>
            <w:tcW w:w="1349" w:type="dxa"/>
            <w:tcBorders>
              <w:top w:val="nil"/>
              <w:left w:val="nil"/>
              <w:bottom w:val="nil"/>
              <w:right w:val="nil"/>
            </w:tcBorders>
            <w:shd w:val="clear" w:color="auto" w:fill="auto"/>
            <w:tcMar>
              <w:top w:w="15" w:type="dxa"/>
              <w:left w:w="15" w:type="dxa"/>
              <w:bottom w:w="0" w:type="dxa"/>
              <w:right w:w="15" w:type="dxa"/>
            </w:tcMar>
            <w:vAlign w:val="bottom"/>
            <w:hideMark/>
          </w:tcPr>
          <w:p w14:paraId="1C8698FA"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13.0</w:t>
            </w:r>
          </w:p>
        </w:tc>
      </w:tr>
      <w:tr w:rsidR="00841AFB" w:rsidRPr="008F0F6D" w14:paraId="1339C5DF" w14:textId="77777777" w:rsidTr="001B3D72">
        <w:trPr>
          <w:trHeight w:val="262"/>
        </w:trPr>
        <w:tc>
          <w:tcPr>
            <w:tcW w:w="3544" w:type="dxa"/>
            <w:tcBorders>
              <w:top w:val="nil"/>
              <w:left w:val="nil"/>
              <w:bottom w:val="nil"/>
              <w:right w:val="nil"/>
            </w:tcBorders>
            <w:shd w:val="clear" w:color="auto" w:fill="auto"/>
            <w:tcMar>
              <w:top w:w="15" w:type="dxa"/>
              <w:left w:w="15" w:type="dxa"/>
              <w:bottom w:w="0" w:type="dxa"/>
              <w:right w:w="15" w:type="dxa"/>
            </w:tcMar>
            <w:vAlign w:val="bottom"/>
            <w:hideMark/>
          </w:tcPr>
          <w:p w14:paraId="1F553707"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BMI (kg/m2)</w:t>
            </w:r>
          </w:p>
        </w:tc>
        <w:tc>
          <w:tcPr>
            <w:tcW w:w="3072" w:type="dxa"/>
            <w:tcBorders>
              <w:top w:val="nil"/>
              <w:left w:val="nil"/>
              <w:bottom w:val="nil"/>
              <w:right w:val="nil"/>
            </w:tcBorders>
            <w:shd w:val="clear" w:color="auto" w:fill="auto"/>
            <w:tcMar>
              <w:top w:w="12" w:type="dxa"/>
              <w:left w:w="12" w:type="dxa"/>
              <w:bottom w:w="0" w:type="dxa"/>
              <w:right w:w="12" w:type="dxa"/>
            </w:tcMar>
            <w:vAlign w:val="bottom"/>
            <w:hideMark/>
          </w:tcPr>
          <w:p w14:paraId="232CC510" w14:textId="77777777" w:rsidR="00841AFB" w:rsidRPr="008F0F6D" w:rsidRDefault="00841AFB" w:rsidP="00841AFB">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18-25</w:t>
            </w:r>
          </w:p>
        </w:tc>
        <w:tc>
          <w:tcPr>
            <w:tcW w:w="1327" w:type="dxa"/>
            <w:tcBorders>
              <w:top w:val="nil"/>
              <w:left w:val="nil"/>
              <w:bottom w:val="nil"/>
              <w:right w:val="nil"/>
            </w:tcBorders>
            <w:shd w:val="clear" w:color="auto" w:fill="auto"/>
            <w:tcMar>
              <w:top w:w="15" w:type="dxa"/>
              <w:left w:w="15" w:type="dxa"/>
              <w:bottom w:w="0" w:type="dxa"/>
              <w:right w:w="15" w:type="dxa"/>
            </w:tcMar>
            <w:vAlign w:val="bottom"/>
            <w:hideMark/>
          </w:tcPr>
          <w:p w14:paraId="0790AF2A"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25.5</w:t>
            </w:r>
          </w:p>
        </w:tc>
        <w:tc>
          <w:tcPr>
            <w:tcW w:w="1349" w:type="dxa"/>
            <w:tcBorders>
              <w:top w:val="nil"/>
              <w:left w:val="nil"/>
              <w:bottom w:val="nil"/>
              <w:right w:val="nil"/>
            </w:tcBorders>
            <w:shd w:val="clear" w:color="auto" w:fill="auto"/>
            <w:tcMar>
              <w:top w:w="15" w:type="dxa"/>
              <w:left w:w="15" w:type="dxa"/>
              <w:bottom w:w="0" w:type="dxa"/>
              <w:right w:w="15" w:type="dxa"/>
            </w:tcMar>
            <w:vAlign w:val="bottom"/>
            <w:hideMark/>
          </w:tcPr>
          <w:p w14:paraId="549C8226"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5.1</w:t>
            </w:r>
          </w:p>
        </w:tc>
      </w:tr>
      <w:tr w:rsidR="00841AFB" w:rsidRPr="008F0F6D" w14:paraId="2B55E37B" w14:textId="77777777" w:rsidTr="001B3D72">
        <w:trPr>
          <w:trHeight w:val="262"/>
        </w:trPr>
        <w:tc>
          <w:tcPr>
            <w:tcW w:w="3544" w:type="dxa"/>
            <w:tcBorders>
              <w:top w:val="nil"/>
              <w:left w:val="nil"/>
              <w:bottom w:val="single" w:sz="4" w:space="0" w:color="000000"/>
              <w:right w:val="nil"/>
            </w:tcBorders>
            <w:shd w:val="clear" w:color="auto" w:fill="auto"/>
            <w:tcMar>
              <w:top w:w="15" w:type="dxa"/>
              <w:left w:w="15" w:type="dxa"/>
              <w:bottom w:w="0" w:type="dxa"/>
              <w:right w:w="15" w:type="dxa"/>
            </w:tcMar>
            <w:vAlign w:val="bottom"/>
            <w:hideMark/>
          </w:tcPr>
          <w:p w14:paraId="2A68BC3A"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Alcohol consumption (g/day)</w:t>
            </w:r>
          </w:p>
        </w:tc>
        <w:tc>
          <w:tcPr>
            <w:tcW w:w="3072" w:type="dxa"/>
            <w:tcBorders>
              <w:top w:val="nil"/>
              <w:left w:val="nil"/>
              <w:bottom w:val="single" w:sz="4" w:space="0" w:color="000000"/>
              <w:right w:val="nil"/>
            </w:tcBorders>
            <w:shd w:val="clear" w:color="auto" w:fill="auto"/>
            <w:tcMar>
              <w:top w:w="12" w:type="dxa"/>
              <w:left w:w="12" w:type="dxa"/>
              <w:bottom w:w="0" w:type="dxa"/>
              <w:right w:w="12" w:type="dxa"/>
            </w:tcMar>
            <w:vAlign w:val="bottom"/>
            <w:hideMark/>
          </w:tcPr>
          <w:p w14:paraId="0F09CA1A" w14:textId="77777777" w:rsidR="00841AFB" w:rsidRPr="008F0F6D" w:rsidRDefault="00841AFB" w:rsidP="00841AFB">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&lt;40 (m), &lt;20 (f)</w:t>
            </w:r>
          </w:p>
        </w:tc>
        <w:tc>
          <w:tcPr>
            <w:tcW w:w="1327" w:type="dxa"/>
            <w:tcBorders>
              <w:top w:val="nil"/>
              <w:left w:val="nil"/>
              <w:bottom w:val="single" w:sz="4" w:space="0" w:color="000000"/>
              <w:right w:val="nil"/>
            </w:tcBorders>
            <w:shd w:val="clear" w:color="auto" w:fill="auto"/>
            <w:tcMar>
              <w:top w:w="15" w:type="dxa"/>
              <w:left w:w="15" w:type="dxa"/>
              <w:bottom w:w="0" w:type="dxa"/>
              <w:right w:w="15" w:type="dxa"/>
            </w:tcMar>
            <w:vAlign w:val="bottom"/>
            <w:hideMark/>
          </w:tcPr>
          <w:p w14:paraId="059AF06F"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187</w:t>
            </w:r>
          </w:p>
        </w:tc>
        <w:tc>
          <w:tcPr>
            <w:tcW w:w="1349" w:type="dxa"/>
            <w:tcBorders>
              <w:top w:val="nil"/>
              <w:left w:val="nil"/>
              <w:bottom w:val="single" w:sz="4" w:space="0" w:color="000000"/>
              <w:right w:val="nil"/>
            </w:tcBorders>
            <w:shd w:val="clear" w:color="auto" w:fill="auto"/>
            <w:tcMar>
              <w:top w:w="15" w:type="dxa"/>
              <w:left w:w="15" w:type="dxa"/>
              <w:bottom w:w="0" w:type="dxa"/>
              <w:right w:w="15" w:type="dxa"/>
            </w:tcMar>
            <w:vAlign w:val="bottom"/>
            <w:hideMark/>
          </w:tcPr>
          <w:p w14:paraId="24069384"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124</w:t>
            </w:r>
          </w:p>
        </w:tc>
      </w:tr>
      <w:tr w:rsidR="00841AFB" w:rsidRPr="008F0F6D" w14:paraId="58830588" w14:textId="77777777" w:rsidTr="001B3D72">
        <w:trPr>
          <w:trHeight w:val="262"/>
        </w:trPr>
        <w:tc>
          <w:tcPr>
            <w:tcW w:w="3544" w:type="dxa"/>
            <w:tcBorders>
              <w:top w:val="single" w:sz="4" w:space="0" w:color="000000"/>
              <w:left w:val="nil"/>
              <w:bottom w:val="single" w:sz="4" w:space="0" w:color="000000"/>
              <w:right w:val="nil"/>
            </w:tcBorders>
            <w:shd w:val="clear" w:color="auto" w:fill="auto"/>
            <w:tcMar>
              <w:top w:w="15" w:type="dxa"/>
              <w:left w:w="15" w:type="dxa"/>
              <w:bottom w:w="0" w:type="dxa"/>
              <w:right w:w="15" w:type="dxa"/>
            </w:tcMar>
            <w:vAlign w:val="bottom"/>
            <w:hideMark/>
          </w:tcPr>
          <w:p w14:paraId="1904A5D3"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b/>
                <w:bCs/>
                <w:color w:val="000000"/>
                <w:kern w:val="24"/>
                <w:sz w:val="24"/>
                <w:szCs w:val="24"/>
              </w:rPr>
              <w:t>Routine laboratory</w:t>
            </w:r>
          </w:p>
        </w:tc>
        <w:tc>
          <w:tcPr>
            <w:tcW w:w="3072" w:type="dxa"/>
            <w:tcBorders>
              <w:top w:val="single" w:sz="4" w:space="0" w:color="000000"/>
              <w:left w:val="nil"/>
              <w:bottom w:val="single" w:sz="4" w:space="0" w:color="000000"/>
              <w:right w:val="nil"/>
            </w:tcBorders>
            <w:shd w:val="clear" w:color="auto" w:fill="auto"/>
            <w:tcMar>
              <w:top w:w="12" w:type="dxa"/>
              <w:left w:w="12" w:type="dxa"/>
              <w:bottom w:w="0" w:type="dxa"/>
              <w:right w:w="12" w:type="dxa"/>
            </w:tcMar>
            <w:vAlign w:val="bottom"/>
            <w:hideMark/>
          </w:tcPr>
          <w:p w14:paraId="625A55B5" w14:textId="77777777" w:rsidR="00841AFB" w:rsidRPr="008F0F6D" w:rsidRDefault="00841AFB" w:rsidP="00841AFB">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 </w:t>
            </w:r>
          </w:p>
        </w:tc>
        <w:tc>
          <w:tcPr>
            <w:tcW w:w="1327" w:type="dxa"/>
            <w:tcBorders>
              <w:top w:val="single" w:sz="4" w:space="0" w:color="000000"/>
              <w:left w:val="nil"/>
              <w:bottom w:val="single" w:sz="4" w:space="0" w:color="000000"/>
              <w:right w:val="nil"/>
            </w:tcBorders>
            <w:shd w:val="clear" w:color="auto" w:fill="auto"/>
            <w:tcMar>
              <w:top w:w="15" w:type="dxa"/>
              <w:left w:w="15" w:type="dxa"/>
              <w:bottom w:w="0" w:type="dxa"/>
              <w:right w:w="15" w:type="dxa"/>
            </w:tcMar>
            <w:vAlign w:val="bottom"/>
            <w:hideMark/>
          </w:tcPr>
          <w:p w14:paraId="3E96FA96"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 </w:t>
            </w:r>
          </w:p>
        </w:tc>
        <w:tc>
          <w:tcPr>
            <w:tcW w:w="1349" w:type="dxa"/>
            <w:tcBorders>
              <w:top w:val="single" w:sz="4" w:space="0" w:color="000000"/>
              <w:left w:val="nil"/>
              <w:bottom w:val="single" w:sz="4" w:space="0" w:color="000000"/>
              <w:right w:val="nil"/>
            </w:tcBorders>
            <w:shd w:val="clear" w:color="auto" w:fill="auto"/>
            <w:tcMar>
              <w:top w:w="15" w:type="dxa"/>
              <w:left w:w="15" w:type="dxa"/>
              <w:bottom w:w="0" w:type="dxa"/>
              <w:right w:w="15" w:type="dxa"/>
            </w:tcMar>
            <w:vAlign w:val="bottom"/>
            <w:hideMark/>
          </w:tcPr>
          <w:p w14:paraId="411833AB"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 </w:t>
            </w:r>
          </w:p>
        </w:tc>
      </w:tr>
      <w:tr w:rsidR="00841AFB" w:rsidRPr="008F0F6D" w14:paraId="60EA720A" w14:textId="77777777" w:rsidTr="001B3D72">
        <w:trPr>
          <w:trHeight w:val="262"/>
        </w:trPr>
        <w:tc>
          <w:tcPr>
            <w:tcW w:w="3544" w:type="dxa"/>
            <w:tcBorders>
              <w:top w:val="single" w:sz="4" w:space="0" w:color="000000"/>
              <w:left w:val="nil"/>
              <w:bottom w:val="nil"/>
              <w:right w:val="nil"/>
            </w:tcBorders>
            <w:shd w:val="clear" w:color="auto" w:fill="auto"/>
            <w:tcMar>
              <w:top w:w="15" w:type="dxa"/>
              <w:left w:w="15" w:type="dxa"/>
              <w:bottom w:w="0" w:type="dxa"/>
              <w:right w:w="15" w:type="dxa"/>
            </w:tcMar>
            <w:vAlign w:val="bottom"/>
            <w:hideMark/>
          </w:tcPr>
          <w:p w14:paraId="35780727"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AST (U/L)</w:t>
            </w:r>
          </w:p>
        </w:tc>
        <w:tc>
          <w:tcPr>
            <w:tcW w:w="3072" w:type="dxa"/>
            <w:tcBorders>
              <w:top w:val="single" w:sz="4" w:space="0" w:color="000000"/>
              <w:left w:val="nil"/>
              <w:bottom w:val="nil"/>
              <w:right w:val="nil"/>
            </w:tcBorders>
            <w:shd w:val="clear" w:color="auto" w:fill="auto"/>
            <w:tcMar>
              <w:top w:w="12" w:type="dxa"/>
              <w:left w:w="12" w:type="dxa"/>
              <w:bottom w:w="0" w:type="dxa"/>
              <w:right w:w="12" w:type="dxa"/>
            </w:tcMar>
            <w:vAlign w:val="bottom"/>
            <w:hideMark/>
          </w:tcPr>
          <w:p w14:paraId="58B7275A" w14:textId="77777777" w:rsidR="00841AFB" w:rsidRPr="008F0F6D" w:rsidRDefault="00841AFB" w:rsidP="00841AFB">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&lt;50</w:t>
            </w:r>
          </w:p>
        </w:tc>
        <w:tc>
          <w:tcPr>
            <w:tcW w:w="1327" w:type="dxa"/>
            <w:tcBorders>
              <w:top w:val="single" w:sz="4" w:space="0" w:color="000000"/>
              <w:left w:val="nil"/>
              <w:bottom w:val="nil"/>
              <w:right w:val="nil"/>
            </w:tcBorders>
            <w:shd w:val="clear" w:color="auto" w:fill="auto"/>
            <w:tcMar>
              <w:top w:w="15" w:type="dxa"/>
              <w:left w:w="15" w:type="dxa"/>
              <w:bottom w:w="0" w:type="dxa"/>
              <w:right w:w="15" w:type="dxa"/>
            </w:tcMar>
            <w:vAlign w:val="bottom"/>
            <w:hideMark/>
          </w:tcPr>
          <w:p w14:paraId="056D8CC7"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132</w:t>
            </w:r>
          </w:p>
        </w:tc>
        <w:tc>
          <w:tcPr>
            <w:tcW w:w="1349" w:type="dxa"/>
            <w:tcBorders>
              <w:top w:val="single" w:sz="4" w:space="0" w:color="000000"/>
              <w:left w:val="nil"/>
              <w:bottom w:val="nil"/>
              <w:right w:val="nil"/>
            </w:tcBorders>
            <w:shd w:val="clear" w:color="auto" w:fill="auto"/>
            <w:tcMar>
              <w:top w:w="15" w:type="dxa"/>
              <w:left w:w="15" w:type="dxa"/>
              <w:bottom w:w="0" w:type="dxa"/>
              <w:right w:w="15" w:type="dxa"/>
            </w:tcMar>
            <w:vAlign w:val="bottom"/>
            <w:hideMark/>
          </w:tcPr>
          <w:p w14:paraId="56BE630B"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145</w:t>
            </w:r>
          </w:p>
        </w:tc>
      </w:tr>
      <w:tr w:rsidR="00841AFB" w:rsidRPr="008F0F6D" w14:paraId="4794671C" w14:textId="77777777" w:rsidTr="001B3D72">
        <w:trPr>
          <w:trHeight w:val="262"/>
        </w:trPr>
        <w:tc>
          <w:tcPr>
            <w:tcW w:w="3544" w:type="dxa"/>
            <w:tcBorders>
              <w:top w:val="nil"/>
              <w:left w:val="nil"/>
              <w:bottom w:val="nil"/>
              <w:right w:val="nil"/>
            </w:tcBorders>
            <w:shd w:val="clear" w:color="auto" w:fill="auto"/>
            <w:tcMar>
              <w:top w:w="15" w:type="dxa"/>
              <w:left w:w="15" w:type="dxa"/>
              <w:bottom w:w="0" w:type="dxa"/>
              <w:right w:w="15" w:type="dxa"/>
            </w:tcMar>
            <w:vAlign w:val="bottom"/>
            <w:hideMark/>
          </w:tcPr>
          <w:p w14:paraId="1D25C9B1"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ALT (U/L)</w:t>
            </w:r>
          </w:p>
        </w:tc>
        <w:tc>
          <w:tcPr>
            <w:tcW w:w="3072" w:type="dxa"/>
            <w:tcBorders>
              <w:top w:val="nil"/>
              <w:left w:val="nil"/>
              <w:bottom w:val="nil"/>
              <w:right w:val="nil"/>
            </w:tcBorders>
            <w:shd w:val="clear" w:color="auto" w:fill="auto"/>
            <w:tcMar>
              <w:top w:w="12" w:type="dxa"/>
              <w:left w:w="12" w:type="dxa"/>
              <w:bottom w:w="0" w:type="dxa"/>
              <w:right w:w="12" w:type="dxa"/>
            </w:tcMar>
            <w:vAlign w:val="bottom"/>
            <w:hideMark/>
          </w:tcPr>
          <w:p w14:paraId="4DB75FE5" w14:textId="77777777" w:rsidR="00841AFB" w:rsidRPr="008F0F6D" w:rsidRDefault="00841AFB" w:rsidP="00841AFB">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&lt;50</w:t>
            </w:r>
          </w:p>
        </w:tc>
        <w:tc>
          <w:tcPr>
            <w:tcW w:w="1327" w:type="dxa"/>
            <w:tcBorders>
              <w:top w:val="nil"/>
              <w:left w:val="nil"/>
              <w:bottom w:val="nil"/>
              <w:right w:val="nil"/>
            </w:tcBorders>
            <w:shd w:val="clear" w:color="auto" w:fill="auto"/>
            <w:tcMar>
              <w:top w:w="15" w:type="dxa"/>
              <w:left w:w="15" w:type="dxa"/>
              <w:bottom w:w="0" w:type="dxa"/>
              <w:right w:w="15" w:type="dxa"/>
            </w:tcMar>
            <w:vAlign w:val="bottom"/>
            <w:hideMark/>
          </w:tcPr>
          <w:p w14:paraId="0EE6B0CE"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71</w:t>
            </w:r>
          </w:p>
        </w:tc>
        <w:tc>
          <w:tcPr>
            <w:tcW w:w="1349" w:type="dxa"/>
            <w:tcBorders>
              <w:top w:val="nil"/>
              <w:left w:val="nil"/>
              <w:bottom w:val="nil"/>
              <w:right w:val="nil"/>
            </w:tcBorders>
            <w:shd w:val="clear" w:color="auto" w:fill="auto"/>
            <w:tcMar>
              <w:top w:w="15" w:type="dxa"/>
              <w:left w:w="15" w:type="dxa"/>
              <w:bottom w:w="0" w:type="dxa"/>
              <w:right w:w="15" w:type="dxa"/>
            </w:tcMar>
            <w:vAlign w:val="bottom"/>
            <w:hideMark/>
          </w:tcPr>
          <w:p w14:paraId="431995CB"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66</w:t>
            </w:r>
          </w:p>
        </w:tc>
      </w:tr>
      <w:tr w:rsidR="00841AFB" w:rsidRPr="008F0F6D" w14:paraId="67D4EA37" w14:textId="77777777" w:rsidTr="001B3D72">
        <w:trPr>
          <w:trHeight w:val="262"/>
        </w:trPr>
        <w:tc>
          <w:tcPr>
            <w:tcW w:w="3544" w:type="dxa"/>
            <w:tcBorders>
              <w:top w:val="nil"/>
              <w:left w:val="nil"/>
              <w:bottom w:val="nil"/>
              <w:right w:val="nil"/>
            </w:tcBorders>
            <w:shd w:val="clear" w:color="auto" w:fill="auto"/>
            <w:tcMar>
              <w:top w:w="15" w:type="dxa"/>
              <w:left w:w="15" w:type="dxa"/>
              <w:bottom w:w="0" w:type="dxa"/>
              <w:right w:w="15" w:type="dxa"/>
            </w:tcMar>
            <w:vAlign w:val="bottom"/>
            <w:hideMark/>
          </w:tcPr>
          <w:p w14:paraId="23447943"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GGT (U/L)</w:t>
            </w:r>
          </w:p>
        </w:tc>
        <w:tc>
          <w:tcPr>
            <w:tcW w:w="3072" w:type="dxa"/>
            <w:tcBorders>
              <w:top w:val="nil"/>
              <w:left w:val="nil"/>
              <w:bottom w:val="nil"/>
              <w:right w:val="nil"/>
            </w:tcBorders>
            <w:shd w:val="clear" w:color="auto" w:fill="auto"/>
            <w:tcMar>
              <w:top w:w="12" w:type="dxa"/>
              <w:left w:w="12" w:type="dxa"/>
              <w:bottom w:w="0" w:type="dxa"/>
              <w:right w:w="12" w:type="dxa"/>
            </w:tcMar>
            <w:vAlign w:val="bottom"/>
            <w:hideMark/>
          </w:tcPr>
          <w:p w14:paraId="14ECBBE3" w14:textId="77777777" w:rsidR="00841AFB" w:rsidRPr="008F0F6D" w:rsidRDefault="00841AFB" w:rsidP="00841AFB">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&lt;60</w:t>
            </w:r>
          </w:p>
        </w:tc>
        <w:tc>
          <w:tcPr>
            <w:tcW w:w="1327" w:type="dxa"/>
            <w:tcBorders>
              <w:top w:val="nil"/>
              <w:left w:val="nil"/>
              <w:bottom w:val="nil"/>
              <w:right w:val="nil"/>
            </w:tcBorders>
            <w:shd w:val="clear" w:color="auto" w:fill="auto"/>
            <w:tcMar>
              <w:top w:w="15" w:type="dxa"/>
              <w:left w:w="15" w:type="dxa"/>
              <w:bottom w:w="0" w:type="dxa"/>
              <w:right w:w="15" w:type="dxa"/>
            </w:tcMar>
            <w:vAlign w:val="bottom"/>
            <w:hideMark/>
          </w:tcPr>
          <w:p w14:paraId="58F09DF3"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509</w:t>
            </w:r>
          </w:p>
        </w:tc>
        <w:tc>
          <w:tcPr>
            <w:tcW w:w="1349" w:type="dxa"/>
            <w:tcBorders>
              <w:top w:val="nil"/>
              <w:left w:val="nil"/>
              <w:bottom w:val="nil"/>
              <w:right w:val="nil"/>
            </w:tcBorders>
            <w:shd w:val="clear" w:color="auto" w:fill="auto"/>
            <w:tcMar>
              <w:top w:w="15" w:type="dxa"/>
              <w:left w:w="15" w:type="dxa"/>
              <w:bottom w:w="0" w:type="dxa"/>
              <w:right w:w="15" w:type="dxa"/>
            </w:tcMar>
            <w:vAlign w:val="bottom"/>
            <w:hideMark/>
          </w:tcPr>
          <w:p w14:paraId="21E84CBE"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726</w:t>
            </w:r>
          </w:p>
        </w:tc>
      </w:tr>
      <w:tr w:rsidR="00841AFB" w:rsidRPr="008F0F6D" w14:paraId="399F994B" w14:textId="77777777" w:rsidTr="001B3D72">
        <w:trPr>
          <w:trHeight w:val="262"/>
        </w:trPr>
        <w:tc>
          <w:tcPr>
            <w:tcW w:w="3544" w:type="dxa"/>
            <w:tcBorders>
              <w:top w:val="nil"/>
              <w:left w:val="nil"/>
              <w:bottom w:val="nil"/>
              <w:right w:val="nil"/>
            </w:tcBorders>
            <w:shd w:val="clear" w:color="auto" w:fill="auto"/>
            <w:tcMar>
              <w:top w:w="15" w:type="dxa"/>
              <w:left w:w="15" w:type="dxa"/>
              <w:bottom w:w="0" w:type="dxa"/>
              <w:right w:w="15" w:type="dxa"/>
            </w:tcMar>
            <w:vAlign w:val="bottom"/>
            <w:hideMark/>
          </w:tcPr>
          <w:p w14:paraId="6E2A2DF9"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AP (U/L)</w:t>
            </w:r>
          </w:p>
        </w:tc>
        <w:tc>
          <w:tcPr>
            <w:tcW w:w="3072" w:type="dxa"/>
            <w:tcBorders>
              <w:top w:val="nil"/>
              <w:left w:val="nil"/>
              <w:bottom w:val="nil"/>
              <w:right w:val="nil"/>
            </w:tcBorders>
            <w:shd w:val="clear" w:color="auto" w:fill="auto"/>
            <w:tcMar>
              <w:top w:w="12" w:type="dxa"/>
              <w:left w:w="12" w:type="dxa"/>
              <w:bottom w:w="0" w:type="dxa"/>
              <w:right w:w="12" w:type="dxa"/>
            </w:tcMar>
            <w:vAlign w:val="bottom"/>
            <w:hideMark/>
          </w:tcPr>
          <w:p w14:paraId="63329C2C" w14:textId="77777777" w:rsidR="00841AFB" w:rsidRPr="008F0F6D" w:rsidRDefault="00841AFB" w:rsidP="00841AFB">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40-130 (m), 35-105 (f)</w:t>
            </w:r>
          </w:p>
        </w:tc>
        <w:tc>
          <w:tcPr>
            <w:tcW w:w="1327" w:type="dxa"/>
            <w:tcBorders>
              <w:top w:val="nil"/>
              <w:left w:val="nil"/>
              <w:bottom w:val="nil"/>
              <w:right w:val="nil"/>
            </w:tcBorders>
            <w:shd w:val="clear" w:color="auto" w:fill="auto"/>
            <w:tcMar>
              <w:top w:w="15" w:type="dxa"/>
              <w:left w:w="15" w:type="dxa"/>
              <w:bottom w:w="0" w:type="dxa"/>
              <w:right w:w="15" w:type="dxa"/>
            </w:tcMar>
            <w:vAlign w:val="bottom"/>
            <w:hideMark/>
          </w:tcPr>
          <w:p w14:paraId="279E216C"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113</w:t>
            </w:r>
          </w:p>
        </w:tc>
        <w:tc>
          <w:tcPr>
            <w:tcW w:w="1349" w:type="dxa"/>
            <w:tcBorders>
              <w:top w:val="nil"/>
              <w:left w:val="nil"/>
              <w:bottom w:val="nil"/>
              <w:right w:val="nil"/>
            </w:tcBorders>
            <w:shd w:val="clear" w:color="auto" w:fill="auto"/>
            <w:tcMar>
              <w:top w:w="15" w:type="dxa"/>
              <w:left w:w="15" w:type="dxa"/>
              <w:bottom w:w="0" w:type="dxa"/>
              <w:right w:w="15" w:type="dxa"/>
            </w:tcMar>
            <w:vAlign w:val="bottom"/>
            <w:hideMark/>
          </w:tcPr>
          <w:p w14:paraId="7874F31D"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65</w:t>
            </w:r>
          </w:p>
        </w:tc>
      </w:tr>
      <w:tr w:rsidR="00841AFB" w:rsidRPr="008F0F6D" w14:paraId="332E0065" w14:textId="77777777" w:rsidTr="001B3D72">
        <w:trPr>
          <w:trHeight w:val="262"/>
        </w:trPr>
        <w:tc>
          <w:tcPr>
            <w:tcW w:w="3544" w:type="dxa"/>
            <w:tcBorders>
              <w:top w:val="nil"/>
              <w:left w:val="nil"/>
              <w:bottom w:val="nil"/>
              <w:right w:val="nil"/>
            </w:tcBorders>
            <w:shd w:val="clear" w:color="auto" w:fill="auto"/>
            <w:tcMar>
              <w:top w:w="15" w:type="dxa"/>
              <w:left w:w="15" w:type="dxa"/>
              <w:bottom w:w="0" w:type="dxa"/>
              <w:right w:w="15" w:type="dxa"/>
            </w:tcMar>
            <w:vAlign w:val="bottom"/>
            <w:hideMark/>
          </w:tcPr>
          <w:p w14:paraId="3AC8B288"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Bilirubin total (mg/dL)</w:t>
            </w:r>
          </w:p>
        </w:tc>
        <w:tc>
          <w:tcPr>
            <w:tcW w:w="3072" w:type="dxa"/>
            <w:tcBorders>
              <w:top w:val="nil"/>
              <w:left w:val="nil"/>
              <w:bottom w:val="nil"/>
              <w:right w:val="nil"/>
            </w:tcBorders>
            <w:shd w:val="clear" w:color="auto" w:fill="auto"/>
            <w:tcMar>
              <w:top w:w="12" w:type="dxa"/>
              <w:left w:w="12" w:type="dxa"/>
              <w:bottom w:w="0" w:type="dxa"/>
              <w:right w:w="12" w:type="dxa"/>
            </w:tcMar>
            <w:vAlign w:val="bottom"/>
            <w:hideMark/>
          </w:tcPr>
          <w:p w14:paraId="4075CE8B" w14:textId="77777777" w:rsidR="00841AFB" w:rsidRPr="008F0F6D" w:rsidRDefault="00841AFB" w:rsidP="00841AFB">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&lt;1.3</w:t>
            </w:r>
          </w:p>
        </w:tc>
        <w:tc>
          <w:tcPr>
            <w:tcW w:w="1327" w:type="dxa"/>
            <w:tcBorders>
              <w:top w:val="nil"/>
              <w:left w:val="nil"/>
              <w:bottom w:val="nil"/>
              <w:right w:val="nil"/>
            </w:tcBorders>
            <w:shd w:val="clear" w:color="auto" w:fill="auto"/>
            <w:tcMar>
              <w:top w:w="15" w:type="dxa"/>
              <w:left w:w="15" w:type="dxa"/>
              <w:bottom w:w="0" w:type="dxa"/>
              <w:right w:w="15" w:type="dxa"/>
            </w:tcMar>
            <w:vAlign w:val="bottom"/>
            <w:hideMark/>
          </w:tcPr>
          <w:p w14:paraId="02817AC0"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1.7</w:t>
            </w:r>
          </w:p>
        </w:tc>
        <w:tc>
          <w:tcPr>
            <w:tcW w:w="1349" w:type="dxa"/>
            <w:tcBorders>
              <w:top w:val="nil"/>
              <w:left w:val="nil"/>
              <w:bottom w:val="nil"/>
              <w:right w:val="nil"/>
            </w:tcBorders>
            <w:shd w:val="clear" w:color="auto" w:fill="auto"/>
            <w:tcMar>
              <w:top w:w="15" w:type="dxa"/>
              <w:left w:w="15" w:type="dxa"/>
              <w:bottom w:w="0" w:type="dxa"/>
              <w:right w:w="15" w:type="dxa"/>
            </w:tcMar>
            <w:vAlign w:val="bottom"/>
            <w:hideMark/>
          </w:tcPr>
          <w:p w14:paraId="3C4EB978"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2.3</w:t>
            </w:r>
          </w:p>
        </w:tc>
      </w:tr>
      <w:tr w:rsidR="00841AFB" w:rsidRPr="008F0F6D" w14:paraId="62726295" w14:textId="77777777" w:rsidTr="001B3D72">
        <w:trPr>
          <w:trHeight w:val="262"/>
        </w:trPr>
        <w:tc>
          <w:tcPr>
            <w:tcW w:w="3544" w:type="dxa"/>
            <w:tcBorders>
              <w:top w:val="nil"/>
              <w:left w:val="nil"/>
              <w:bottom w:val="nil"/>
              <w:right w:val="nil"/>
            </w:tcBorders>
            <w:shd w:val="clear" w:color="auto" w:fill="auto"/>
            <w:tcMar>
              <w:top w:w="15" w:type="dxa"/>
              <w:left w:w="15" w:type="dxa"/>
              <w:bottom w:w="0" w:type="dxa"/>
              <w:right w:w="15" w:type="dxa"/>
            </w:tcMar>
            <w:vAlign w:val="bottom"/>
            <w:hideMark/>
          </w:tcPr>
          <w:p w14:paraId="06D1FE55"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INR</w:t>
            </w:r>
          </w:p>
        </w:tc>
        <w:tc>
          <w:tcPr>
            <w:tcW w:w="3072" w:type="dxa"/>
            <w:tcBorders>
              <w:top w:val="nil"/>
              <w:left w:val="nil"/>
              <w:bottom w:val="nil"/>
              <w:right w:val="nil"/>
            </w:tcBorders>
            <w:shd w:val="clear" w:color="auto" w:fill="auto"/>
            <w:tcMar>
              <w:top w:w="12" w:type="dxa"/>
              <w:left w:w="12" w:type="dxa"/>
              <w:bottom w:w="0" w:type="dxa"/>
              <w:right w:w="12" w:type="dxa"/>
            </w:tcMar>
            <w:vAlign w:val="bottom"/>
            <w:hideMark/>
          </w:tcPr>
          <w:p w14:paraId="4116BBF9" w14:textId="77777777" w:rsidR="00841AFB" w:rsidRPr="008F0F6D" w:rsidRDefault="00841AFB" w:rsidP="00841AFB">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0.95-1.10</w:t>
            </w:r>
          </w:p>
        </w:tc>
        <w:tc>
          <w:tcPr>
            <w:tcW w:w="1327" w:type="dxa"/>
            <w:tcBorders>
              <w:top w:val="nil"/>
              <w:left w:val="nil"/>
              <w:bottom w:val="nil"/>
              <w:right w:val="nil"/>
            </w:tcBorders>
            <w:shd w:val="clear" w:color="auto" w:fill="auto"/>
            <w:tcMar>
              <w:top w:w="15" w:type="dxa"/>
              <w:left w:w="15" w:type="dxa"/>
              <w:bottom w:w="0" w:type="dxa"/>
              <w:right w:w="15" w:type="dxa"/>
            </w:tcMar>
            <w:vAlign w:val="bottom"/>
            <w:hideMark/>
          </w:tcPr>
          <w:p w14:paraId="20362909"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1.04</w:t>
            </w:r>
          </w:p>
        </w:tc>
        <w:tc>
          <w:tcPr>
            <w:tcW w:w="1349" w:type="dxa"/>
            <w:tcBorders>
              <w:top w:val="nil"/>
              <w:left w:val="nil"/>
              <w:bottom w:val="nil"/>
              <w:right w:val="nil"/>
            </w:tcBorders>
            <w:shd w:val="clear" w:color="auto" w:fill="auto"/>
            <w:tcMar>
              <w:top w:w="15" w:type="dxa"/>
              <w:left w:w="15" w:type="dxa"/>
              <w:bottom w:w="0" w:type="dxa"/>
              <w:right w:w="15" w:type="dxa"/>
            </w:tcMar>
            <w:vAlign w:val="bottom"/>
            <w:hideMark/>
          </w:tcPr>
          <w:p w14:paraId="58D0EF1F"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0.39</w:t>
            </w:r>
          </w:p>
        </w:tc>
      </w:tr>
      <w:tr w:rsidR="00841AFB" w:rsidRPr="008F0F6D" w14:paraId="150A8E7F" w14:textId="77777777" w:rsidTr="001B3D72">
        <w:trPr>
          <w:trHeight w:val="262"/>
        </w:trPr>
        <w:tc>
          <w:tcPr>
            <w:tcW w:w="3544" w:type="dxa"/>
            <w:tcBorders>
              <w:top w:val="nil"/>
              <w:left w:val="nil"/>
              <w:bottom w:val="nil"/>
              <w:right w:val="nil"/>
            </w:tcBorders>
            <w:shd w:val="clear" w:color="auto" w:fill="auto"/>
            <w:tcMar>
              <w:top w:w="15" w:type="dxa"/>
              <w:left w:w="15" w:type="dxa"/>
              <w:bottom w:w="0" w:type="dxa"/>
              <w:right w:w="15" w:type="dxa"/>
            </w:tcMar>
            <w:vAlign w:val="bottom"/>
            <w:hideMark/>
          </w:tcPr>
          <w:p w14:paraId="593CE4AA"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Hemoglobin (g/dL)</w:t>
            </w:r>
          </w:p>
        </w:tc>
        <w:tc>
          <w:tcPr>
            <w:tcW w:w="3072" w:type="dxa"/>
            <w:tcBorders>
              <w:top w:val="nil"/>
              <w:left w:val="nil"/>
              <w:bottom w:val="nil"/>
              <w:right w:val="nil"/>
            </w:tcBorders>
            <w:shd w:val="clear" w:color="auto" w:fill="auto"/>
            <w:tcMar>
              <w:top w:w="12" w:type="dxa"/>
              <w:left w:w="12" w:type="dxa"/>
              <w:bottom w:w="0" w:type="dxa"/>
              <w:right w:w="12" w:type="dxa"/>
            </w:tcMar>
            <w:vAlign w:val="bottom"/>
            <w:hideMark/>
          </w:tcPr>
          <w:p w14:paraId="101D353D" w14:textId="77777777" w:rsidR="00841AFB" w:rsidRPr="008F0F6D" w:rsidRDefault="00841AFB" w:rsidP="00841AFB">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13.5-17.5 (m), 12-16 (f)</w:t>
            </w:r>
          </w:p>
        </w:tc>
        <w:tc>
          <w:tcPr>
            <w:tcW w:w="1327" w:type="dxa"/>
            <w:tcBorders>
              <w:top w:val="nil"/>
              <w:left w:val="nil"/>
              <w:bottom w:val="nil"/>
              <w:right w:val="nil"/>
            </w:tcBorders>
            <w:shd w:val="clear" w:color="auto" w:fill="auto"/>
            <w:tcMar>
              <w:top w:w="15" w:type="dxa"/>
              <w:left w:w="15" w:type="dxa"/>
              <w:bottom w:w="0" w:type="dxa"/>
              <w:right w:w="15" w:type="dxa"/>
            </w:tcMar>
            <w:vAlign w:val="bottom"/>
            <w:hideMark/>
          </w:tcPr>
          <w:p w14:paraId="4B9012B7"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13.6</w:t>
            </w:r>
          </w:p>
        </w:tc>
        <w:tc>
          <w:tcPr>
            <w:tcW w:w="1349" w:type="dxa"/>
            <w:tcBorders>
              <w:top w:val="nil"/>
              <w:left w:val="nil"/>
              <w:bottom w:val="nil"/>
              <w:right w:val="nil"/>
            </w:tcBorders>
            <w:shd w:val="clear" w:color="auto" w:fill="auto"/>
            <w:tcMar>
              <w:top w:w="15" w:type="dxa"/>
              <w:left w:w="15" w:type="dxa"/>
              <w:bottom w:w="0" w:type="dxa"/>
              <w:right w:w="15" w:type="dxa"/>
            </w:tcMar>
            <w:vAlign w:val="bottom"/>
            <w:hideMark/>
          </w:tcPr>
          <w:p w14:paraId="712AE11A"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2.0</w:t>
            </w:r>
          </w:p>
        </w:tc>
      </w:tr>
      <w:tr w:rsidR="00841AFB" w:rsidRPr="008F0F6D" w14:paraId="544AB176" w14:textId="77777777" w:rsidTr="001B3D72">
        <w:trPr>
          <w:trHeight w:val="262"/>
        </w:trPr>
        <w:tc>
          <w:tcPr>
            <w:tcW w:w="3544" w:type="dxa"/>
            <w:tcBorders>
              <w:top w:val="nil"/>
              <w:left w:val="nil"/>
              <w:bottom w:val="nil"/>
              <w:right w:val="nil"/>
            </w:tcBorders>
            <w:shd w:val="clear" w:color="auto" w:fill="auto"/>
            <w:tcMar>
              <w:top w:w="15" w:type="dxa"/>
              <w:left w:w="15" w:type="dxa"/>
              <w:bottom w:w="0" w:type="dxa"/>
              <w:right w:w="15" w:type="dxa"/>
            </w:tcMar>
            <w:vAlign w:val="bottom"/>
            <w:hideMark/>
          </w:tcPr>
          <w:p w14:paraId="51094EEA"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Hematocrit (%)</w:t>
            </w:r>
          </w:p>
        </w:tc>
        <w:tc>
          <w:tcPr>
            <w:tcW w:w="3072" w:type="dxa"/>
            <w:tcBorders>
              <w:top w:val="nil"/>
              <w:left w:val="nil"/>
              <w:bottom w:val="nil"/>
              <w:right w:val="nil"/>
            </w:tcBorders>
            <w:shd w:val="clear" w:color="auto" w:fill="auto"/>
            <w:tcMar>
              <w:top w:w="12" w:type="dxa"/>
              <w:left w:w="12" w:type="dxa"/>
              <w:bottom w:w="0" w:type="dxa"/>
              <w:right w:w="12" w:type="dxa"/>
            </w:tcMar>
            <w:vAlign w:val="bottom"/>
            <w:hideMark/>
          </w:tcPr>
          <w:p w14:paraId="6D254A5C" w14:textId="77777777" w:rsidR="00841AFB" w:rsidRPr="008F0F6D" w:rsidRDefault="00841AFB" w:rsidP="00841AFB">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40-53 (m), 36-48 (f)</w:t>
            </w:r>
          </w:p>
        </w:tc>
        <w:tc>
          <w:tcPr>
            <w:tcW w:w="1327" w:type="dxa"/>
            <w:tcBorders>
              <w:top w:val="nil"/>
              <w:left w:val="nil"/>
              <w:bottom w:val="nil"/>
              <w:right w:val="nil"/>
            </w:tcBorders>
            <w:shd w:val="clear" w:color="auto" w:fill="auto"/>
            <w:tcMar>
              <w:top w:w="15" w:type="dxa"/>
              <w:left w:w="15" w:type="dxa"/>
              <w:bottom w:w="0" w:type="dxa"/>
              <w:right w:w="15" w:type="dxa"/>
            </w:tcMar>
            <w:vAlign w:val="bottom"/>
            <w:hideMark/>
          </w:tcPr>
          <w:p w14:paraId="4AA2A614"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38.4</w:t>
            </w:r>
          </w:p>
        </w:tc>
        <w:tc>
          <w:tcPr>
            <w:tcW w:w="1349" w:type="dxa"/>
            <w:tcBorders>
              <w:top w:val="nil"/>
              <w:left w:val="nil"/>
              <w:bottom w:val="nil"/>
              <w:right w:val="nil"/>
            </w:tcBorders>
            <w:shd w:val="clear" w:color="auto" w:fill="auto"/>
            <w:tcMar>
              <w:top w:w="15" w:type="dxa"/>
              <w:left w:w="15" w:type="dxa"/>
              <w:bottom w:w="0" w:type="dxa"/>
              <w:right w:w="15" w:type="dxa"/>
            </w:tcMar>
            <w:vAlign w:val="bottom"/>
            <w:hideMark/>
          </w:tcPr>
          <w:p w14:paraId="5CCA3471"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5.4</w:t>
            </w:r>
          </w:p>
        </w:tc>
      </w:tr>
      <w:tr w:rsidR="00841AFB" w:rsidRPr="008F0F6D" w14:paraId="64CB6560" w14:textId="77777777" w:rsidTr="001B3D72">
        <w:trPr>
          <w:trHeight w:val="262"/>
        </w:trPr>
        <w:tc>
          <w:tcPr>
            <w:tcW w:w="3544" w:type="dxa"/>
            <w:tcBorders>
              <w:top w:val="nil"/>
              <w:left w:val="nil"/>
              <w:bottom w:val="nil"/>
              <w:right w:val="nil"/>
            </w:tcBorders>
            <w:shd w:val="clear" w:color="auto" w:fill="auto"/>
            <w:tcMar>
              <w:top w:w="15" w:type="dxa"/>
              <w:left w:w="15" w:type="dxa"/>
              <w:bottom w:w="0" w:type="dxa"/>
              <w:right w:w="15" w:type="dxa"/>
            </w:tcMar>
            <w:vAlign w:val="bottom"/>
            <w:hideMark/>
          </w:tcPr>
          <w:p w14:paraId="5086D09C"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MCV (</w:t>
            </w:r>
            <w:proofErr w:type="spellStart"/>
            <w:r w:rsidRPr="008F0F6D">
              <w:rPr>
                <w:rFonts w:ascii="Arial" w:eastAsia="Times New Roman" w:hAnsi="Arial" w:cs="Arial"/>
                <w:color w:val="000000"/>
                <w:kern w:val="24"/>
                <w:sz w:val="24"/>
                <w:szCs w:val="24"/>
              </w:rPr>
              <w:t>fL</w:t>
            </w:r>
            <w:proofErr w:type="spellEnd"/>
            <w:r w:rsidRPr="008F0F6D">
              <w:rPr>
                <w:rFonts w:ascii="Arial" w:eastAsia="Times New Roman" w:hAnsi="Arial" w:cs="Arial"/>
                <w:color w:val="000000"/>
                <w:kern w:val="24"/>
                <w:sz w:val="24"/>
                <w:szCs w:val="24"/>
              </w:rPr>
              <w:t>)</w:t>
            </w:r>
          </w:p>
        </w:tc>
        <w:tc>
          <w:tcPr>
            <w:tcW w:w="3072" w:type="dxa"/>
            <w:tcBorders>
              <w:top w:val="nil"/>
              <w:left w:val="nil"/>
              <w:bottom w:val="nil"/>
              <w:right w:val="nil"/>
            </w:tcBorders>
            <w:shd w:val="clear" w:color="auto" w:fill="auto"/>
            <w:tcMar>
              <w:top w:w="12" w:type="dxa"/>
              <w:left w:w="12" w:type="dxa"/>
              <w:bottom w:w="0" w:type="dxa"/>
              <w:right w:w="12" w:type="dxa"/>
            </w:tcMar>
            <w:vAlign w:val="bottom"/>
            <w:hideMark/>
          </w:tcPr>
          <w:p w14:paraId="5EFDDB38" w14:textId="77777777" w:rsidR="00841AFB" w:rsidRPr="008F0F6D" w:rsidRDefault="00841AFB" w:rsidP="00841AFB">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80-96</w:t>
            </w:r>
          </w:p>
        </w:tc>
        <w:tc>
          <w:tcPr>
            <w:tcW w:w="1327" w:type="dxa"/>
            <w:tcBorders>
              <w:top w:val="nil"/>
              <w:left w:val="nil"/>
              <w:bottom w:val="nil"/>
              <w:right w:val="nil"/>
            </w:tcBorders>
            <w:shd w:val="clear" w:color="auto" w:fill="auto"/>
            <w:tcMar>
              <w:top w:w="15" w:type="dxa"/>
              <w:left w:w="15" w:type="dxa"/>
              <w:bottom w:w="0" w:type="dxa"/>
              <w:right w:w="15" w:type="dxa"/>
            </w:tcMar>
            <w:vAlign w:val="bottom"/>
            <w:hideMark/>
          </w:tcPr>
          <w:p w14:paraId="4BCFD86C"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95.3</w:t>
            </w:r>
          </w:p>
        </w:tc>
        <w:tc>
          <w:tcPr>
            <w:tcW w:w="1349" w:type="dxa"/>
            <w:tcBorders>
              <w:top w:val="nil"/>
              <w:left w:val="nil"/>
              <w:bottom w:val="nil"/>
              <w:right w:val="nil"/>
            </w:tcBorders>
            <w:shd w:val="clear" w:color="auto" w:fill="auto"/>
            <w:tcMar>
              <w:top w:w="15" w:type="dxa"/>
              <w:left w:w="15" w:type="dxa"/>
              <w:bottom w:w="0" w:type="dxa"/>
              <w:right w:w="15" w:type="dxa"/>
            </w:tcMar>
            <w:vAlign w:val="bottom"/>
            <w:hideMark/>
          </w:tcPr>
          <w:p w14:paraId="7FAE8258"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7.1</w:t>
            </w:r>
          </w:p>
        </w:tc>
      </w:tr>
      <w:tr w:rsidR="00841AFB" w:rsidRPr="008F0F6D" w14:paraId="529DAD18" w14:textId="77777777" w:rsidTr="001B3D72">
        <w:trPr>
          <w:trHeight w:val="262"/>
        </w:trPr>
        <w:tc>
          <w:tcPr>
            <w:tcW w:w="3544" w:type="dxa"/>
            <w:tcBorders>
              <w:top w:val="nil"/>
              <w:left w:val="nil"/>
              <w:bottom w:val="nil"/>
              <w:right w:val="nil"/>
            </w:tcBorders>
            <w:shd w:val="clear" w:color="auto" w:fill="auto"/>
            <w:tcMar>
              <w:top w:w="15" w:type="dxa"/>
              <w:left w:w="15" w:type="dxa"/>
              <w:bottom w:w="0" w:type="dxa"/>
              <w:right w:w="15" w:type="dxa"/>
            </w:tcMar>
            <w:vAlign w:val="bottom"/>
            <w:hideMark/>
          </w:tcPr>
          <w:p w14:paraId="69FCF401"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Erythrocytes (/</w:t>
            </w:r>
            <w:proofErr w:type="spellStart"/>
            <w:r w:rsidRPr="008F0F6D">
              <w:rPr>
                <w:rFonts w:ascii="Arial" w:eastAsia="Times New Roman" w:hAnsi="Arial" w:cs="Arial"/>
                <w:color w:val="000000"/>
                <w:kern w:val="24"/>
                <w:sz w:val="24"/>
                <w:szCs w:val="24"/>
              </w:rPr>
              <w:t>pL</w:t>
            </w:r>
            <w:proofErr w:type="spellEnd"/>
            <w:r w:rsidRPr="008F0F6D">
              <w:rPr>
                <w:rFonts w:ascii="Arial" w:eastAsia="Times New Roman" w:hAnsi="Arial" w:cs="Arial"/>
                <w:color w:val="000000"/>
                <w:kern w:val="24"/>
                <w:sz w:val="24"/>
                <w:szCs w:val="24"/>
              </w:rPr>
              <w:t>)</w:t>
            </w:r>
          </w:p>
        </w:tc>
        <w:tc>
          <w:tcPr>
            <w:tcW w:w="3072" w:type="dxa"/>
            <w:tcBorders>
              <w:top w:val="nil"/>
              <w:left w:val="nil"/>
              <w:bottom w:val="nil"/>
              <w:right w:val="nil"/>
            </w:tcBorders>
            <w:shd w:val="clear" w:color="auto" w:fill="auto"/>
            <w:tcMar>
              <w:top w:w="12" w:type="dxa"/>
              <w:left w:w="12" w:type="dxa"/>
              <w:bottom w:w="0" w:type="dxa"/>
              <w:right w:w="12" w:type="dxa"/>
            </w:tcMar>
            <w:vAlign w:val="bottom"/>
            <w:hideMark/>
          </w:tcPr>
          <w:p w14:paraId="2829CC4A" w14:textId="77777777" w:rsidR="00841AFB" w:rsidRPr="008F0F6D" w:rsidRDefault="00841AFB" w:rsidP="00841AFB">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4.5-5.9 (m), 4.1-5.1 (f)</w:t>
            </w:r>
          </w:p>
        </w:tc>
        <w:tc>
          <w:tcPr>
            <w:tcW w:w="1327" w:type="dxa"/>
            <w:tcBorders>
              <w:top w:val="nil"/>
              <w:left w:val="nil"/>
              <w:bottom w:val="nil"/>
              <w:right w:val="nil"/>
            </w:tcBorders>
            <w:shd w:val="clear" w:color="auto" w:fill="auto"/>
            <w:tcMar>
              <w:top w:w="15" w:type="dxa"/>
              <w:left w:w="15" w:type="dxa"/>
              <w:bottom w:w="0" w:type="dxa"/>
              <w:right w:w="15" w:type="dxa"/>
            </w:tcMar>
            <w:vAlign w:val="bottom"/>
            <w:hideMark/>
          </w:tcPr>
          <w:p w14:paraId="668F0B5F"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4.1</w:t>
            </w:r>
          </w:p>
        </w:tc>
        <w:tc>
          <w:tcPr>
            <w:tcW w:w="1349" w:type="dxa"/>
            <w:tcBorders>
              <w:top w:val="nil"/>
              <w:left w:val="nil"/>
              <w:bottom w:val="nil"/>
              <w:right w:val="nil"/>
            </w:tcBorders>
            <w:shd w:val="clear" w:color="auto" w:fill="auto"/>
            <w:tcMar>
              <w:top w:w="15" w:type="dxa"/>
              <w:left w:w="15" w:type="dxa"/>
              <w:bottom w:w="0" w:type="dxa"/>
              <w:right w:w="15" w:type="dxa"/>
            </w:tcMar>
            <w:vAlign w:val="bottom"/>
            <w:hideMark/>
          </w:tcPr>
          <w:p w14:paraId="18B42936"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0.7</w:t>
            </w:r>
          </w:p>
        </w:tc>
      </w:tr>
      <w:tr w:rsidR="00841AFB" w:rsidRPr="008F0F6D" w14:paraId="1EFF26F8" w14:textId="77777777" w:rsidTr="001B3D72">
        <w:trPr>
          <w:trHeight w:val="262"/>
        </w:trPr>
        <w:tc>
          <w:tcPr>
            <w:tcW w:w="3544" w:type="dxa"/>
            <w:tcBorders>
              <w:top w:val="nil"/>
              <w:left w:val="nil"/>
              <w:bottom w:val="nil"/>
              <w:right w:val="nil"/>
            </w:tcBorders>
            <w:shd w:val="clear" w:color="auto" w:fill="auto"/>
            <w:tcMar>
              <w:top w:w="15" w:type="dxa"/>
              <w:left w:w="15" w:type="dxa"/>
              <w:bottom w:w="0" w:type="dxa"/>
              <w:right w:w="15" w:type="dxa"/>
            </w:tcMar>
            <w:vAlign w:val="bottom"/>
            <w:hideMark/>
          </w:tcPr>
          <w:p w14:paraId="06065F91"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Leukocytes (/</w:t>
            </w:r>
            <w:proofErr w:type="spellStart"/>
            <w:r w:rsidRPr="008F0F6D">
              <w:rPr>
                <w:rFonts w:ascii="Arial" w:eastAsia="Times New Roman" w:hAnsi="Arial" w:cs="Arial"/>
                <w:color w:val="000000"/>
                <w:kern w:val="24"/>
                <w:sz w:val="24"/>
                <w:szCs w:val="24"/>
              </w:rPr>
              <w:t>nL</w:t>
            </w:r>
            <w:proofErr w:type="spellEnd"/>
            <w:r w:rsidRPr="008F0F6D">
              <w:rPr>
                <w:rFonts w:ascii="Arial" w:eastAsia="Times New Roman" w:hAnsi="Arial" w:cs="Arial"/>
                <w:color w:val="000000"/>
                <w:kern w:val="24"/>
                <w:sz w:val="24"/>
                <w:szCs w:val="24"/>
              </w:rPr>
              <w:t>)</w:t>
            </w:r>
          </w:p>
        </w:tc>
        <w:tc>
          <w:tcPr>
            <w:tcW w:w="3072" w:type="dxa"/>
            <w:tcBorders>
              <w:top w:val="nil"/>
              <w:left w:val="nil"/>
              <w:bottom w:val="nil"/>
              <w:right w:val="nil"/>
            </w:tcBorders>
            <w:shd w:val="clear" w:color="auto" w:fill="auto"/>
            <w:tcMar>
              <w:top w:w="12" w:type="dxa"/>
              <w:left w:w="12" w:type="dxa"/>
              <w:bottom w:w="0" w:type="dxa"/>
              <w:right w:w="12" w:type="dxa"/>
            </w:tcMar>
            <w:vAlign w:val="bottom"/>
            <w:hideMark/>
          </w:tcPr>
          <w:p w14:paraId="3D8CFC17" w14:textId="77777777" w:rsidR="00841AFB" w:rsidRPr="008F0F6D" w:rsidRDefault="00841AFB" w:rsidP="00841AFB">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3.7-10.0 (m), 3.5-10.0 (f)</w:t>
            </w:r>
          </w:p>
        </w:tc>
        <w:tc>
          <w:tcPr>
            <w:tcW w:w="1327" w:type="dxa"/>
            <w:tcBorders>
              <w:top w:val="nil"/>
              <w:left w:val="nil"/>
              <w:bottom w:val="nil"/>
              <w:right w:val="nil"/>
            </w:tcBorders>
            <w:shd w:val="clear" w:color="auto" w:fill="auto"/>
            <w:tcMar>
              <w:top w:w="15" w:type="dxa"/>
              <w:left w:w="15" w:type="dxa"/>
              <w:bottom w:w="0" w:type="dxa"/>
              <w:right w:w="15" w:type="dxa"/>
            </w:tcMar>
            <w:vAlign w:val="bottom"/>
            <w:hideMark/>
          </w:tcPr>
          <w:p w14:paraId="64AFE3F5"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8.3</w:t>
            </w:r>
          </w:p>
        </w:tc>
        <w:tc>
          <w:tcPr>
            <w:tcW w:w="1349" w:type="dxa"/>
            <w:tcBorders>
              <w:top w:val="nil"/>
              <w:left w:val="nil"/>
              <w:bottom w:val="nil"/>
              <w:right w:val="nil"/>
            </w:tcBorders>
            <w:shd w:val="clear" w:color="auto" w:fill="auto"/>
            <w:tcMar>
              <w:top w:w="15" w:type="dxa"/>
              <w:left w:w="15" w:type="dxa"/>
              <w:bottom w:w="0" w:type="dxa"/>
              <w:right w:w="15" w:type="dxa"/>
            </w:tcMar>
            <w:vAlign w:val="bottom"/>
            <w:hideMark/>
          </w:tcPr>
          <w:p w14:paraId="4AC91388"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3.4</w:t>
            </w:r>
          </w:p>
        </w:tc>
      </w:tr>
      <w:tr w:rsidR="00841AFB" w:rsidRPr="008F0F6D" w14:paraId="03B4444F" w14:textId="77777777" w:rsidTr="001B3D72">
        <w:trPr>
          <w:trHeight w:val="262"/>
        </w:trPr>
        <w:tc>
          <w:tcPr>
            <w:tcW w:w="3544" w:type="dxa"/>
            <w:tcBorders>
              <w:top w:val="nil"/>
              <w:left w:val="nil"/>
              <w:bottom w:val="nil"/>
              <w:right w:val="nil"/>
            </w:tcBorders>
            <w:shd w:val="clear" w:color="auto" w:fill="auto"/>
            <w:tcMar>
              <w:top w:w="15" w:type="dxa"/>
              <w:left w:w="15" w:type="dxa"/>
              <w:bottom w:w="0" w:type="dxa"/>
              <w:right w:w="15" w:type="dxa"/>
            </w:tcMar>
            <w:vAlign w:val="bottom"/>
            <w:hideMark/>
          </w:tcPr>
          <w:p w14:paraId="3D86B469"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Platelets (/</w:t>
            </w:r>
            <w:proofErr w:type="spellStart"/>
            <w:r w:rsidRPr="008F0F6D">
              <w:rPr>
                <w:rFonts w:ascii="Arial" w:eastAsia="Times New Roman" w:hAnsi="Arial" w:cs="Arial"/>
                <w:color w:val="000000"/>
                <w:kern w:val="24"/>
                <w:sz w:val="24"/>
                <w:szCs w:val="24"/>
              </w:rPr>
              <w:t>nL</w:t>
            </w:r>
            <w:proofErr w:type="spellEnd"/>
            <w:r w:rsidRPr="008F0F6D">
              <w:rPr>
                <w:rFonts w:ascii="Arial" w:eastAsia="Times New Roman" w:hAnsi="Arial" w:cs="Arial"/>
                <w:color w:val="000000"/>
                <w:kern w:val="24"/>
                <w:sz w:val="24"/>
                <w:szCs w:val="24"/>
              </w:rPr>
              <w:t>)</w:t>
            </w:r>
          </w:p>
        </w:tc>
        <w:tc>
          <w:tcPr>
            <w:tcW w:w="3072" w:type="dxa"/>
            <w:tcBorders>
              <w:top w:val="nil"/>
              <w:left w:val="nil"/>
              <w:bottom w:val="nil"/>
              <w:right w:val="nil"/>
            </w:tcBorders>
            <w:shd w:val="clear" w:color="auto" w:fill="auto"/>
            <w:tcMar>
              <w:top w:w="12" w:type="dxa"/>
              <w:left w:w="12" w:type="dxa"/>
              <w:bottom w:w="0" w:type="dxa"/>
              <w:right w:w="12" w:type="dxa"/>
            </w:tcMar>
            <w:vAlign w:val="bottom"/>
            <w:hideMark/>
          </w:tcPr>
          <w:p w14:paraId="73C40273" w14:textId="77777777" w:rsidR="00841AFB" w:rsidRPr="008F0F6D" w:rsidRDefault="00841AFB" w:rsidP="00841AFB">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150-360</w:t>
            </w:r>
          </w:p>
        </w:tc>
        <w:tc>
          <w:tcPr>
            <w:tcW w:w="1327" w:type="dxa"/>
            <w:tcBorders>
              <w:top w:val="nil"/>
              <w:left w:val="nil"/>
              <w:bottom w:val="nil"/>
              <w:right w:val="nil"/>
            </w:tcBorders>
            <w:shd w:val="clear" w:color="auto" w:fill="auto"/>
            <w:tcMar>
              <w:top w:w="15" w:type="dxa"/>
              <w:left w:w="15" w:type="dxa"/>
              <w:bottom w:w="0" w:type="dxa"/>
              <w:right w:w="15" w:type="dxa"/>
            </w:tcMar>
            <w:vAlign w:val="bottom"/>
            <w:hideMark/>
          </w:tcPr>
          <w:p w14:paraId="419EDB9B"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184.2</w:t>
            </w:r>
          </w:p>
        </w:tc>
        <w:tc>
          <w:tcPr>
            <w:tcW w:w="1349" w:type="dxa"/>
            <w:tcBorders>
              <w:top w:val="nil"/>
              <w:left w:val="nil"/>
              <w:bottom w:val="nil"/>
              <w:right w:val="nil"/>
            </w:tcBorders>
            <w:shd w:val="clear" w:color="auto" w:fill="auto"/>
            <w:tcMar>
              <w:top w:w="15" w:type="dxa"/>
              <w:left w:w="15" w:type="dxa"/>
              <w:bottom w:w="0" w:type="dxa"/>
              <w:right w:w="15" w:type="dxa"/>
            </w:tcMar>
            <w:vAlign w:val="bottom"/>
            <w:hideMark/>
          </w:tcPr>
          <w:p w14:paraId="065B9D75"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74.0</w:t>
            </w:r>
          </w:p>
        </w:tc>
      </w:tr>
      <w:tr w:rsidR="00841AFB" w:rsidRPr="008F0F6D" w14:paraId="3FE9CB38" w14:textId="77777777" w:rsidTr="001B3D72">
        <w:trPr>
          <w:trHeight w:val="262"/>
        </w:trPr>
        <w:tc>
          <w:tcPr>
            <w:tcW w:w="3544" w:type="dxa"/>
            <w:tcBorders>
              <w:top w:val="nil"/>
              <w:left w:val="nil"/>
              <w:bottom w:val="nil"/>
              <w:right w:val="nil"/>
            </w:tcBorders>
            <w:shd w:val="clear" w:color="auto" w:fill="auto"/>
            <w:tcMar>
              <w:top w:w="15" w:type="dxa"/>
              <w:left w:w="15" w:type="dxa"/>
              <w:bottom w:w="0" w:type="dxa"/>
              <w:right w:w="15" w:type="dxa"/>
            </w:tcMar>
            <w:vAlign w:val="bottom"/>
            <w:hideMark/>
          </w:tcPr>
          <w:p w14:paraId="35AD4405"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Ferritin (ng/mL)</w:t>
            </w:r>
          </w:p>
        </w:tc>
        <w:tc>
          <w:tcPr>
            <w:tcW w:w="3072" w:type="dxa"/>
            <w:tcBorders>
              <w:top w:val="nil"/>
              <w:left w:val="nil"/>
              <w:bottom w:val="nil"/>
              <w:right w:val="nil"/>
            </w:tcBorders>
            <w:shd w:val="clear" w:color="auto" w:fill="auto"/>
            <w:tcMar>
              <w:top w:w="12" w:type="dxa"/>
              <w:left w:w="12" w:type="dxa"/>
              <w:bottom w:w="0" w:type="dxa"/>
              <w:right w:w="12" w:type="dxa"/>
            </w:tcMar>
            <w:vAlign w:val="bottom"/>
            <w:hideMark/>
          </w:tcPr>
          <w:p w14:paraId="53174BEE" w14:textId="77777777" w:rsidR="00841AFB" w:rsidRPr="008F0F6D" w:rsidRDefault="00841AFB" w:rsidP="00841AFB">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30-400 (m), 13-150 (f)</w:t>
            </w:r>
          </w:p>
        </w:tc>
        <w:tc>
          <w:tcPr>
            <w:tcW w:w="1327" w:type="dxa"/>
            <w:tcBorders>
              <w:top w:val="nil"/>
              <w:left w:val="nil"/>
              <w:bottom w:val="nil"/>
              <w:right w:val="nil"/>
            </w:tcBorders>
            <w:shd w:val="clear" w:color="auto" w:fill="auto"/>
            <w:tcMar>
              <w:top w:w="15" w:type="dxa"/>
              <w:left w:w="15" w:type="dxa"/>
              <w:bottom w:w="0" w:type="dxa"/>
              <w:right w:w="15" w:type="dxa"/>
            </w:tcMar>
            <w:vAlign w:val="bottom"/>
            <w:hideMark/>
          </w:tcPr>
          <w:p w14:paraId="3FC8DAAE"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818</w:t>
            </w:r>
          </w:p>
        </w:tc>
        <w:tc>
          <w:tcPr>
            <w:tcW w:w="1349" w:type="dxa"/>
            <w:tcBorders>
              <w:top w:val="nil"/>
              <w:left w:val="nil"/>
              <w:bottom w:val="nil"/>
              <w:right w:val="nil"/>
            </w:tcBorders>
            <w:shd w:val="clear" w:color="auto" w:fill="auto"/>
            <w:tcMar>
              <w:top w:w="15" w:type="dxa"/>
              <w:left w:w="15" w:type="dxa"/>
              <w:bottom w:w="0" w:type="dxa"/>
              <w:right w:w="15" w:type="dxa"/>
            </w:tcMar>
            <w:vAlign w:val="bottom"/>
            <w:hideMark/>
          </w:tcPr>
          <w:p w14:paraId="177A0A4C"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779</w:t>
            </w:r>
          </w:p>
        </w:tc>
      </w:tr>
      <w:tr w:rsidR="00841AFB" w:rsidRPr="008F0F6D" w14:paraId="0047B5BC" w14:textId="77777777" w:rsidTr="001B3D72">
        <w:trPr>
          <w:trHeight w:val="262"/>
        </w:trPr>
        <w:tc>
          <w:tcPr>
            <w:tcW w:w="3544" w:type="dxa"/>
            <w:tcBorders>
              <w:top w:val="nil"/>
              <w:left w:val="nil"/>
              <w:bottom w:val="nil"/>
              <w:right w:val="nil"/>
            </w:tcBorders>
            <w:shd w:val="clear" w:color="auto" w:fill="auto"/>
            <w:tcMar>
              <w:top w:w="15" w:type="dxa"/>
              <w:left w:w="15" w:type="dxa"/>
              <w:bottom w:w="0" w:type="dxa"/>
              <w:right w:w="15" w:type="dxa"/>
            </w:tcMar>
            <w:vAlign w:val="bottom"/>
            <w:hideMark/>
          </w:tcPr>
          <w:p w14:paraId="0725F35F"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CRP (mg/L)</w:t>
            </w:r>
          </w:p>
        </w:tc>
        <w:tc>
          <w:tcPr>
            <w:tcW w:w="3072" w:type="dxa"/>
            <w:tcBorders>
              <w:top w:val="nil"/>
              <w:left w:val="nil"/>
              <w:bottom w:val="nil"/>
              <w:right w:val="nil"/>
            </w:tcBorders>
            <w:shd w:val="clear" w:color="auto" w:fill="auto"/>
            <w:tcMar>
              <w:top w:w="12" w:type="dxa"/>
              <w:left w:w="12" w:type="dxa"/>
              <w:bottom w:w="0" w:type="dxa"/>
              <w:right w:w="12" w:type="dxa"/>
            </w:tcMar>
            <w:vAlign w:val="bottom"/>
            <w:hideMark/>
          </w:tcPr>
          <w:p w14:paraId="55F636B0" w14:textId="77777777" w:rsidR="00841AFB" w:rsidRPr="008F0F6D" w:rsidRDefault="00841AFB" w:rsidP="00841AFB">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&lt;0.5</w:t>
            </w:r>
          </w:p>
        </w:tc>
        <w:tc>
          <w:tcPr>
            <w:tcW w:w="1327" w:type="dxa"/>
            <w:tcBorders>
              <w:top w:val="nil"/>
              <w:left w:val="nil"/>
              <w:bottom w:val="nil"/>
              <w:right w:val="nil"/>
            </w:tcBorders>
            <w:shd w:val="clear" w:color="auto" w:fill="auto"/>
            <w:tcMar>
              <w:top w:w="15" w:type="dxa"/>
              <w:left w:w="15" w:type="dxa"/>
              <w:bottom w:w="0" w:type="dxa"/>
              <w:right w:w="15" w:type="dxa"/>
            </w:tcMar>
            <w:vAlign w:val="bottom"/>
            <w:hideMark/>
          </w:tcPr>
          <w:p w14:paraId="619CDA19"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12.7</w:t>
            </w:r>
          </w:p>
        </w:tc>
        <w:tc>
          <w:tcPr>
            <w:tcW w:w="1349" w:type="dxa"/>
            <w:tcBorders>
              <w:top w:val="nil"/>
              <w:left w:val="nil"/>
              <w:bottom w:val="nil"/>
              <w:right w:val="nil"/>
            </w:tcBorders>
            <w:shd w:val="clear" w:color="auto" w:fill="auto"/>
            <w:tcMar>
              <w:top w:w="15" w:type="dxa"/>
              <w:left w:w="15" w:type="dxa"/>
              <w:bottom w:w="0" w:type="dxa"/>
              <w:right w:w="15" w:type="dxa"/>
            </w:tcMar>
            <w:vAlign w:val="bottom"/>
            <w:hideMark/>
          </w:tcPr>
          <w:p w14:paraId="5967DAF4"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31.5</w:t>
            </w:r>
          </w:p>
        </w:tc>
      </w:tr>
      <w:tr w:rsidR="00841AFB" w:rsidRPr="008F0F6D" w14:paraId="5099A55A" w14:textId="77777777" w:rsidTr="001B3D72">
        <w:trPr>
          <w:trHeight w:val="262"/>
        </w:trPr>
        <w:tc>
          <w:tcPr>
            <w:tcW w:w="3544" w:type="dxa"/>
            <w:tcBorders>
              <w:top w:val="nil"/>
              <w:left w:val="nil"/>
              <w:bottom w:val="nil"/>
              <w:right w:val="nil"/>
            </w:tcBorders>
            <w:shd w:val="clear" w:color="auto" w:fill="auto"/>
            <w:tcMar>
              <w:top w:w="15" w:type="dxa"/>
              <w:left w:w="15" w:type="dxa"/>
              <w:bottom w:w="0" w:type="dxa"/>
              <w:right w:w="15" w:type="dxa"/>
            </w:tcMar>
            <w:vAlign w:val="bottom"/>
            <w:hideMark/>
          </w:tcPr>
          <w:p w14:paraId="5A13A0C5"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Albumin (g/dL)</w:t>
            </w:r>
          </w:p>
        </w:tc>
        <w:tc>
          <w:tcPr>
            <w:tcW w:w="3072" w:type="dxa"/>
            <w:tcBorders>
              <w:top w:val="nil"/>
              <w:left w:val="nil"/>
              <w:bottom w:val="nil"/>
              <w:right w:val="nil"/>
            </w:tcBorders>
            <w:shd w:val="clear" w:color="auto" w:fill="auto"/>
            <w:tcMar>
              <w:top w:w="12" w:type="dxa"/>
              <w:left w:w="12" w:type="dxa"/>
              <w:bottom w:w="0" w:type="dxa"/>
              <w:right w:w="12" w:type="dxa"/>
            </w:tcMar>
            <w:vAlign w:val="bottom"/>
            <w:hideMark/>
          </w:tcPr>
          <w:p w14:paraId="3E0B9D9A" w14:textId="77777777" w:rsidR="00841AFB" w:rsidRPr="008F0F6D" w:rsidRDefault="00841AFB" w:rsidP="00841AFB">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3.8-5.9</w:t>
            </w:r>
          </w:p>
        </w:tc>
        <w:tc>
          <w:tcPr>
            <w:tcW w:w="1327" w:type="dxa"/>
            <w:tcBorders>
              <w:top w:val="nil"/>
              <w:left w:val="nil"/>
              <w:bottom w:val="nil"/>
              <w:right w:val="nil"/>
            </w:tcBorders>
            <w:shd w:val="clear" w:color="auto" w:fill="auto"/>
            <w:tcMar>
              <w:top w:w="15" w:type="dxa"/>
              <w:left w:w="15" w:type="dxa"/>
              <w:bottom w:w="0" w:type="dxa"/>
              <w:right w:w="15" w:type="dxa"/>
            </w:tcMar>
            <w:vAlign w:val="bottom"/>
            <w:hideMark/>
          </w:tcPr>
          <w:p w14:paraId="5EAA04B8"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4.1</w:t>
            </w:r>
          </w:p>
        </w:tc>
        <w:tc>
          <w:tcPr>
            <w:tcW w:w="1349" w:type="dxa"/>
            <w:tcBorders>
              <w:top w:val="nil"/>
              <w:left w:val="nil"/>
              <w:bottom w:val="nil"/>
              <w:right w:val="nil"/>
            </w:tcBorders>
            <w:shd w:val="clear" w:color="auto" w:fill="auto"/>
            <w:tcMar>
              <w:top w:w="15" w:type="dxa"/>
              <w:left w:w="15" w:type="dxa"/>
              <w:bottom w:w="0" w:type="dxa"/>
              <w:right w:w="15" w:type="dxa"/>
            </w:tcMar>
            <w:vAlign w:val="bottom"/>
            <w:hideMark/>
          </w:tcPr>
          <w:p w14:paraId="3B83F6A3"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0.7</w:t>
            </w:r>
          </w:p>
        </w:tc>
      </w:tr>
      <w:tr w:rsidR="00841AFB" w:rsidRPr="008F0F6D" w14:paraId="2FED1698" w14:textId="77777777" w:rsidTr="001B3D72">
        <w:trPr>
          <w:trHeight w:val="262"/>
        </w:trPr>
        <w:tc>
          <w:tcPr>
            <w:tcW w:w="3544" w:type="dxa"/>
            <w:tcBorders>
              <w:top w:val="nil"/>
              <w:left w:val="nil"/>
              <w:bottom w:val="nil"/>
              <w:right w:val="nil"/>
            </w:tcBorders>
            <w:shd w:val="clear" w:color="auto" w:fill="auto"/>
            <w:tcMar>
              <w:top w:w="15" w:type="dxa"/>
              <w:left w:w="15" w:type="dxa"/>
              <w:bottom w:w="0" w:type="dxa"/>
              <w:right w:w="15" w:type="dxa"/>
            </w:tcMar>
            <w:vAlign w:val="bottom"/>
            <w:hideMark/>
          </w:tcPr>
          <w:p w14:paraId="31695B3E"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Transferrin saturation (%)</w:t>
            </w:r>
          </w:p>
        </w:tc>
        <w:tc>
          <w:tcPr>
            <w:tcW w:w="3072" w:type="dxa"/>
            <w:tcBorders>
              <w:top w:val="nil"/>
              <w:left w:val="nil"/>
              <w:bottom w:val="nil"/>
              <w:right w:val="nil"/>
            </w:tcBorders>
            <w:shd w:val="clear" w:color="auto" w:fill="auto"/>
            <w:tcMar>
              <w:top w:w="12" w:type="dxa"/>
              <w:left w:w="12" w:type="dxa"/>
              <w:bottom w:w="0" w:type="dxa"/>
              <w:right w:w="12" w:type="dxa"/>
            </w:tcMar>
            <w:vAlign w:val="bottom"/>
            <w:hideMark/>
          </w:tcPr>
          <w:p w14:paraId="31DE226E" w14:textId="77777777" w:rsidR="00841AFB" w:rsidRPr="008F0F6D" w:rsidRDefault="00841AFB" w:rsidP="00841AFB">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16-45</w:t>
            </w:r>
          </w:p>
        </w:tc>
        <w:tc>
          <w:tcPr>
            <w:tcW w:w="1327" w:type="dxa"/>
            <w:tcBorders>
              <w:top w:val="nil"/>
              <w:left w:val="nil"/>
              <w:bottom w:val="nil"/>
              <w:right w:val="nil"/>
            </w:tcBorders>
            <w:shd w:val="clear" w:color="auto" w:fill="auto"/>
            <w:tcMar>
              <w:top w:w="15" w:type="dxa"/>
              <w:left w:w="15" w:type="dxa"/>
              <w:bottom w:w="0" w:type="dxa"/>
              <w:right w:w="15" w:type="dxa"/>
            </w:tcMar>
            <w:vAlign w:val="bottom"/>
            <w:hideMark/>
          </w:tcPr>
          <w:p w14:paraId="31DBA5B0"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43.0</w:t>
            </w:r>
          </w:p>
        </w:tc>
        <w:tc>
          <w:tcPr>
            <w:tcW w:w="1349" w:type="dxa"/>
            <w:tcBorders>
              <w:top w:val="nil"/>
              <w:left w:val="nil"/>
              <w:bottom w:val="nil"/>
              <w:right w:val="nil"/>
            </w:tcBorders>
            <w:shd w:val="clear" w:color="auto" w:fill="auto"/>
            <w:tcMar>
              <w:top w:w="15" w:type="dxa"/>
              <w:left w:w="15" w:type="dxa"/>
              <w:bottom w:w="0" w:type="dxa"/>
              <w:right w:w="15" w:type="dxa"/>
            </w:tcMar>
            <w:vAlign w:val="bottom"/>
            <w:hideMark/>
          </w:tcPr>
          <w:p w14:paraId="52700E9A"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25.1</w:t>
            </w:r>
          </w:p>
        </w:tc>
      </w:tr>
      <w:tr w:rsidR="00841AFB" w:rsidRPr="008F0F6D" w14:paraId="6271AB9A" w14:textId="77777777" w:rsidTr="001B3D72">
        <w:trPr>
          <w:trHeight w:val="262"/>
        </w:trPr>
        <w:tc>
          <w:tcPr>
            <w:tcW w:w="3544" w:type="dxa"/>
            <w:tcBorders>
              <w:top w:val="nil"/>
              <w:left w:val="nil"/>
              <w:bottom w:val="nil"/>
              <w:right w:val="nil"/>
            </w:tcBorders>
            <w:shd w:val="clear" w:color="auto" w:fill="auto"/>
            <w:tcMar>
              <w:top w:w="15" w:type="dxa"/>
              <w:left w:w="15" w:type="dxa"/>
              <w:bottom w:w="0" w:type="dxa"/>
              <w:right w:w="15" w:type="dxa"/>
            </w:tcMar>
            <w:vAlign w:val="bottom"/>
            <w:hideMark/>
          </w:tcPr>
          <w:p w14:paraId="3588873B"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Serum iron (ug/dL)</w:t>
            </w:r>
          </w:p>
        </w:tc>
        <w:tc>
          <w:tcPr>
            <w:tcW w:w="3072" w:type="dxa"/>
            <w:tcBorders>
              <w:top w:val="nil"/>
              <w:left w:val="nil"/>
              <w:bottom w:val="nil"/>
              <w:right w:val="nil"/>
            </w:tcBorders>
            <w:shd w:val="clear" w:color="auto" w:fill="auto"/>
            <w:tcMar>
              <w:top w:w="12" w:type="dxa"/>
              <w:left w:w="12" w:type="dxa"/>
              <w:bottom w:w="0" w:type="dxa"/>
              <w:right w:w="12" w:type="dxa"/>
            </w:tcMar>
            <w:vAlign w:val="bottom"/>
            <w:hideMark/>
          </w:tcPr>
          <w:p w14:paraId="51B8BD3F" w14:textId="77777777" w:rsidR="00841AFB" w:rsidRPr="008F0F6D" w:rsidRDefault="00841AFB" w:rsidP="00841AFB">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59-158 (m), 37-145 (f)</w:t>
            </w:r>
          </w:p>
        </w:tc>
        <w:tc>
          <w:tcPr>
            <w:tcW w:w="1327" w:type="dxa"/>
            <w:tcBorders>
              <w:top w:val="nil"/>
              <w:left w:val="nil"/>
              <w:bottom w:val="nil"/>
              <w:right w:val="nil"/>
            </w:tcBorders>
            <w:shd w:val="clear" w:color="auto" w:fill="auto"/>
            <w:tcMar>
              <w:top w:w="15" w:type="dxa"/>
              <w:left w:w="15" w:type="dxa"/>
              <w:bottom w:w="0" w:type="dxa"/>
              <w:right w:w="15" w:type="dxa"/>
            </w:tcMar>
            <w:vAlign w:val="bottom"/>
            <w:hideMark/>
          </w:tcPr>
          <w:p w14:paraId="3740F96C"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125.2</w:t>
            </w:r>
          </w:p>
        </w:tc>
        <w:tc>
          <w:tcPr>
            <w:tcW w:w="1349" w:type="dxa"/>
            <w:tcBorders>
              <w:top w:val="nil"/>
              <w:left w:val="nil"/>
              <w:bottom w:val="nil"/>
              <w:right w:val="nil"/>
            </w:tcBorders>
            <w:shd w:val="clear" w:color="auto" w:fill="auto"/>
            <w:tcMar>
              <w:top w:w="15" w:type="dxa"/>
              <w:left w:w="15" w:type="dxa"/>
              <w:bottom w:w="0" w:type="dxa"/>
              <w:right w:w="15" w:type="dxa"/>
            </w:tcMar>
            <w:vAlign w:val="bottom"/>
            <w:hideMark/>
          </w:tcPr>
          <w:p w14:paraId="52AD6E6A"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68.8</w:t>
            </w:r>
          </w:p>
        </w:tc>
      </w:tr>
      <w:tr w:rsidR="00841AFB" w:rsidRPr="008F0F6D" w14:paraId="5D21E7D1" w14:textId="77777777" w:rsidTr="001B3D72">
        <w:trPr>
          <w:trHeight w:val="262"/>
        </w:trPr>
        <w:tc>
          <w:tcPr>
            <w:tcW w:w="3544" w:type="dxa"/>
            <w:tcBorders>
              <w:top w:val="nil"/>
              <w:left w:val="nil"/>
              <w:bottom w:val="nil"/>
              <w:right w:val="nil"/>
            </w:tcBorders>
            <w:shd w:val="clear" w:color="auto" w:fill="auto"/>
            <w:tcMar>
              <w:top w:w="15" w:type="dxa"/>
              <w:left w:w="15" w:type="dxa"/>
              <w:bottom w:w="0" w:type="dxa"/>
              <w:right w:w="15" w:type="dxa"/>
            </w:tcMar>
            <w:vAlign w:val="bottom"/>
            <w:hideMark/>
          </w:tcPr>
          <w:p w14:paraId="3DD11DA5"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Triglycerides (mg/dL)</w:t>
            </w:r>
          </w:p>
        </w:tc>
        <w:tc>
          <w:tcPr>
            <w:tcW w:w="3072" w:type="dxa"/>
            <w:tcBorders>
              <w:top w:val="nil"/>
              <w:left w:val="nil"/>
              <w:bottom w:val="nil"/>
              <w:right w:val="nil"/>
            </w:tcBorders>
            <w:shd w:val="clear" w:color="auto" w:fill="auto"/>
            <w:tcMar>
              <w:top w:w="12" w:type="dxa"/>
              <w:left w:w="12" w:type="dxa"/>
              <w:bottom w:w="0" w:type="dxa"/>
              <w:right w:w="12" w:type="dxa"/>
            </w:tcMar>
            <w:vAlign w:val="bottom"/>
            <w:hideMark/>
          </w:tcPr>
          <w:p w14:paraId="1A6B0F98" w14:textId="77777777" w:rsidR="00841AFB" w:rsidRPr="008F0F6D" w:rsidRDefault="00841AFB" w:rsidP="00841AFB">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&lt;150</w:t>
            </w:r>
          </w:p>
        </w:tc>
        <w:tc>
          <w:tcPr>
            <w:tcW w:w="1327" w:type="dxa"/>
            <w:tcBorders>
              <w:top w:val="nil"/>
              <w:left w:val="nil"/>
              <w:bottom w:val="nil"/>
              <w:right w:val="nil"/>
            </w:tcBorders>
            <w:shd w:val="clear" w:color="auto" w:fill="auto"/>
            <w:tcMar>
              <w:top w:w="15" w:type="dxa"/>
              <w:left w:w="15" w:type="dxa"/>
              <w:bottom w:w="0" w:type="dxa"/>
              <w:right w:w="15" w:type="dxa"/>
            </w:tcMar>
            <w:vAlign w:val="bottom"/>
            <w:hideMark/>
          </w:tcPr>
          <w:p w14:paraId="18420D18"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162.1</w:t>
            </w:r>
          </w:p>
        </w:tc>
        <w:tc>
          <w:tcPr>
            <w:tcW w:w="1349" w:type="dxa"/>
            <w:tcBorders>
              <w:top w:val="nil"/>
              <w:left w:val="nil"/>
              <w:bottom w:val="nil"/>
              <w:right w:val="nil"/>
            </w:tcBorders>
            <w:shd w:val="clear" w:color="auto" w:fill="auto"/>
            <w:tcMar>
              <w:top w:w="15" w:type="dxa"/>
              <w:left w:w="15" w:type="dxa"/>
              <w:bottom w:w="0" w:type="dxa"/>
              <w:right w:w="15" w:type="dxa"/>
            </w:tcMar>
            <w:vAlign w:val="bottom"/>
            <w:hideMark/>
          </w:tcPr>
          <w:p w14:paraId="38FD0126"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145.3</w:t>
            </w:r>
          </w:p>
        </w:tc>
      </w:tr>
      <w:tr w:rsidR="00841AFB" w:rsidRPr="008F0F6D" w14:paraId="41E775B8" w14:textId="77777777" w:rsidTr="001B3D72">
        <w:trPr>
          <w:trHeight w:val="262"/>
        </w:trPr>
        <w:tc>
          <w:tcPr>
            <w:tcW w:w="3544" w:type="dxa"/>
            <w:tcBorders>
              <w:top w:val="nil"/>
              <w:left w:val="nil"/>
              <w:bottom w:val="nil"/>
              <w:right w:val="nil"/>
            </w:tcBorders>
            <w:shd w:val="clear" w:color="auto" w:fill="auto"/>
            <w:tcMar>
              <w:top w:w="15" w:type="dxa"/>
              <w:left w:w="15" w:type="dxa"/>
              <w:bottom w:w="0" w:type="dxa"/>
              <w:right w:w="15" w:type="dxa"/>
            </w:tcMar>
            <w:vAlign w:val="bottom"/>
            <w:hideMark/>
          </w:tcPr>
          <w:p w14:paraId="78C73508"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LDH (U/L)</w:t>
            </w:r>
          </w:p>
        </w:tc>
        <w:tc>
          <w:tcPr>
            <w:tcW w:w="3072" w:type="dxa"/>
            <w:tcBorders>
              <w:top w:val="nil"/>
              <w:left w:val="nil"/>
              <w:bottom w:val="nil"/>
              <w:right w:val="nil"/>
            </w:tcBorders>
            <w:shd w:val="clear" w:color="auto" w:fill="auto"/>
            <w:tcMar>
              <w:top w:w="12" w:type="dxa"/>
              <w:left w:w="12" w:type="dxa"/>
              <w:bottom w:w="0" w:type="dxa"/>
              <w:right w:w="12" w:type="dxa"/>
            </w:tcMar>
            <w:vAlign w:val="bottom"/>
            <w:hideMark/>
          </w:tcPr>
          <w:p w14:paraId="0D4A7AA1" w14:textId="77777777" w:rsidR="00841AFB" w:rsidRPr="008F0F6D" w:rsidRDefault="00841AFB" w:rsidP="00841AFB">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&lt;250</w:t>
            </w:r>
          </w:p>
        </w:tc>
        <w:tc>
          <w:tcPr>
            <w:tcW w:w="1327" w:type="dxa"/>
            <w:tcBorders>
              <w:top w:val="nil"/>
              <w:left w:val="nil"/>
              <w:bottom w:val="nil"/>
              <w:right w:val="nil"/>
            </w:tcBorders>
            <w:shd w:val="clear" w:color="auto" w:fill="auto"/>
            <w:tcMar>
              <w:top w:w="15" w:type="dxa"/>
              <w:left w:w="15" w:type="dxa"/>
              <w:bottom w:w="0" w:type="dxa"/>
              <w:right w:w="15" w:type="dxa"/>
            </w:tcMar>
            <w:vAlign w:val="bottom"/>
            <w:hideMark/>
          </w:tcPr>
          <w:p w14:paraId="7D4F3CBD"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254</w:t>
            </w:r>
          </w:p>
        </w:tc>
        <w:tc>
          <w:tcPr>
            <w:tcW w:w="1349" w:type="dxa"/>
            <w:tcBorders>
              <w:top w:val="nil"/>
              <w:left w:val="nil"/>
              <w:bottom w:val="nil"/>
              <w:right w:val="nil"/>
            </w:tcBorders>
            <w:shd w:val="clear" w:color="auto" w:fill="auto"/>
            <w:tcMar>
              <w:top w:w="15" w:type="dxa"/>
              <w:left w:w="15" w:type="dxa"/>
              <w:bottom w:w="0" w:type="dxa"/>
              <w:right w:w="15" w:type="dxa"/>
            </w:tcMar>
            <w:vAlign w:val="bottom"/>
            <w:hideMark/>
          </w:tcPr>
          <w:p w14:paraId="63DA1F16"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82</w:t>
            </w:r>
          </w:p>
        </w:tc>
      </w:tr>
      <w:tr w:rsidR="00841AFB" w:rsidRPr="008F0F6D" w14:paraId="4C0F621A" w14:textId="77777777" w:rsidTr="001B3D72">
        <w:trPr>
          <w:trHeight w:val="262"/>
        </w:trPr>
        <w:tc>
          <w:tcPr>
            <w:tcW w:w="3544" w:type="dxa"/>
            <w:tcBorders>
              <w:top w:val="nil"/>
              <w:left w:val="nil"/>
              <w:bottom w:val="single" w:sz="4" w:space="0" w:color="000000"/>
              <w:right w:val="nil"/>
            </w:tcBorders>
            <w:shd w:val="clear" w:color="auto" w:fill="auto"/>
            <w:tcMar>
              <w:top w:w="15" w:type="dxa"/>
              <w:left w:w="15" w:type="dxa"/>
              <w:bottom w:w="0" w:type="dxa"/>
              <w:right w:w="15" w:type="dxa"/>
            </w:tcMar>
            <w:vAlign w:val="bottom"/>
            <w:hideMark/>
          </w:tcPr>
          <w:p w14:paraId="679BEECE"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CD163 (ng/mL)</w:t>
            </w:r>
          </w:p>
        </w:tc>
        <w:tc>
          <w:tcPr>
            <w:tcW w:w="3072" w:type="dxa"/>
            <w:tcBorders>
              <w:top w:val="nil"/>
              <w:left w:val="nil"/>
              <w:bottom w:val="single" w:sz="4" w:space="0" w:color="000000"/>
              <w:right w:val="nil"/>
            </w:tcBorders>
            <w:shd w:val="clear" w:color="auto" w:fill="auto"/>
            <w:tcMar>
              <w:top w:w="12" w:type="dxa"/>
              <w:left w:w="12" w:type="dxa"/>
              <w:bottom w:w="0" w:type="dxa"/>
              <w:right w:w="12" w:type="dxa"/>
            </w:tcMar>
            <w:vAlign w:val="bottom"/>
            <w:hideMark/>
          </w:tcPr>
          <w:p w14:paraId="6425424E" w14:textId="77777777" w:rsidR="00841AFB" w:rsidRPr="008F0F6D" w:rsidRDefault="00841AFB" w:rsidP="00841AFB">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&lt;800</w:t>
            </w:r>
          </w:p>
        </w:tc>
        <w:tc>
          <w:tcPr>
            <w:tcW w:w="1327" w:type="dxa"/>
            <w:tcBorders>
              <w:top w:val="nil"/>
              <w:left w:val="nil"/>
              <w:bottom w:val="single" w:sz="4" w:space="0" w:color="000000"/>
              <w:right w:val="nil"/>
            </w:tcBorders>
            <w:shd w:val="clear" w:color="auto" w:fill="auto"/>
            <w:tcMar>
              <w:top w:w="15" w:type="dxa"/>
              <w:left w:w="15" w:type="dxa"/>
              <w:bottom w:w="0" w:type="dxa"/>
              <w:right w:w="15" w:type="dxa"/>
            </w:tcMar>
            <w:vAlign w:val="bottom"/>
            <w:hideMark/>
          </w:tcPr>
          <w:p w14:paraId="046D92A4"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1210</w:t>
            </w:r>
          </w:p>
        </w:tc>
        <w:tc>
          <w:tcPr>
            <w:tcW w:w="1349" w:type="dxa"/>
            <w:tcBorders>
              <w:top w:val="nil"/>
              <w:left w:val="nil"/>
              <w:bottom w:val="single" w:sz="4" w:space="0" w:color="000000"/>
              <w:right w:val="nil"/>
            </w:tcBorders>
            <w:shd w:val="clear" w:color="auto" w:fill="auto"/>
            <w:tcMar>
              <w:top w:w="15" w:type="dxa"/>
              <w:left w:w="15" w:type="dxa"/>
              <w:bottom w:w="0" w:type="dxa"/>
              <w:right w:w="15" w:type="dxa"/>
            </w:tcMar>
            <w:vAlign w:val="bottom"/>
            <w:hideMark/>
          </w:tcPr>
          <w:p w14:paraId="7A9F4B0E"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813</w:t>
            </w:r>
          </w:p>
        </w:tc>
      </w:tr>
      <w:tr w:rsidR="00841AFB" w:rsidRPr="008F0F6D" w14:paraId="7248F4FE" w14:textId="77777777" w:rsidTr="001B3D72">
        <w:trPr>
          <w:trHeight w:val="262"/>
        </w:trPr>
        <w:tc>
          <w:tcPr>
            <w:tcW w:w="3544" w:type="dxa"/>
            <w:tcBorders>
              <w:top w:val="single" w:sz="4" w:space="0" w:color="000000"/>
              <w:left w:val="nil"/>
              <w:bottom w:val="single" w:sz="4" w:space="0" w:color="000000"/>
              <w:right w:val="nil"/>
            </w:tcBorders>
            <w:shd w:val="clear" w:color="auto" w:fill="auto"/>
            <w:tcMar>
              <w:top w:w="15" w:type="dxa"/>
              <w:left w:w="15" w:type="dxa"/>
              <w:bottom w:w="0" w:type="dxa"/>
              <w:right w:w="15" w:type="dxa"/>
            </w:tcMar>
            <w:vAlign w:val="bottom"/>
            <w:hideMark/>
          </w:tcPr>
          <w:p w14:paraId="05336FC4"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b/>
                <w:bCs/>
                <w:color w:val="000000"/>
                <w:kern w:val="24"/>
                <w:sz w:val="24"/>
                <w:szCs w:val="24"/>
              </w:rPr>
              <w:t>Ultrasound</w:t>
            </w:r>
          </w:p>
        </w:tc>
        <w:tc>
          <w:tcPr>
            <w:tcW w:w="3072" w:type="dxa"/>
            <w:tcBorders>
              <w:top w:val="single" w:sz="4" w:space="0" w:color="000000"/>
              <w:left w:val="nil"/>
              <w:bottom w:val="single" w:sz="4" w:space="0" w:color="000000"/>
              <w:right w:val="nil"/>
            </w:tcBorders>
            <w:shd w:val="clear" w:color="auto" w:fill="auto"/>
            <w:tcMar>
              <w:top w:w="12" w:type="dxa"/>
              <w:left w:w="12" w:type="dxa"/>
              <w:bottom w:w="0" w:type="dxa"/>
              <w:right w:w="12" w:type="dxa"/>
            </w:tcMar>
            <w:vAlign w:val="bottom"/>
            <w:hideMark/>
          </w:tcPr>
          <w:p w14:paraId="21537065" w14:textId="77777777" w:rsidR="00841AFB" w:rsidRPr="008F0F6D" w:rsidRDefault="00841AFB" w:rsidP="00841AFB">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 </w:t>
            </w:r>
          </w:p>
        </w:tc>
        <w:tc>
          <w:tcPr>
            <w:tcW w:w="1327" w:type="dxa"/>
            <w:tcBorders>
              <w:top w:val="single" w:sz="4" w:space="0" w:color="000000"/>
              <w:left w:val="nil"/>
              <w:bottom w:val="single" w:sz="4" w:space="0" w:color="000000"/>
              <w:right w:val="nil"/>
            </w:tcBorders>
            <w:shd w:val="clear" w:color="auto" w:fill="auto"/>
            <w:tcMar>
              <w:top w:w="15" w:type="dxa"/>
              <w:left w:w="15" w:type="dxa"/>
              <w:bottom w:w="0" w:type="dxa"/>
              <w:right w:w="15" w:type="dxa"/>
            </w:tcMar>
            <w:vAlign w:val="bottom"/>
            <w:hideMark/>
          </w:tcPr>
          <w:p w14:paraId="190BA364"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 </w:t>
            </w:r>
          </w:p>
        </w:tc>
        <w:tc>
          <w:tcPr>
            <w:tcW w:w="1349" w:type="dxa"/>
            <w:tcBorders>
              <w:top w:val="single" w:sz="4" w:space="0" w:color="000000"/>
              <w:left w:val="nil"/>
              <w:bottom w:val="single" w:sz="4" w:space="0" w:color="000000"/>
              <w:right w:val="nil"/>
            </w:tcBorders>
            <w:shd w:val="clear" w:color="auto" w:fill="auto"/>
            <w:tcMar>
              <w:top w:w="15" w:type="dxa"/>
              <w:left w:w="15" w:type="dxa"/>
              <w:bottom w:w="0" w:type="dxa"/>
              <w:right w:w="15" w:type="dxa"/>
            </w:tcMar>
            <w:vAlign w:val="bottom"/>
            <w:hideMark/>
          </w:tcPr>
          <w:p w14:paraId="6E87FEDA"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 </w:t>
            </w:r>
          </w:p>
        </w:tc>
      </w:tr>
      <w:tr w:rsidR="00841AFB" w:rsidRPr="008F0F6D" w14:paraId="40DE7568" w14:textId="77777777" w:rsidTr="001B3D72">
        <w:trPr>
          <w:trHeight w:val="262"/>
        </w:trPr>
        <w:tc>
          <w:tcPr>
            <w:tcW w:w="3544" w:type="dxa"/>
            <w:tcBorders>
              <w:top w:val="single" w:sz="4" w:space="0" w:color="000000"/>
              <w:left w:val="nil"/>
              <w:bottom w:val="nil"/>
              <w:right w:val="nil"/>
            </w:tcBorders>
            <w:shd w:val="clear" w:color="auto" w:fill="auto"/>
            <w:tcMar>
              <w:top w:w="15" w:type="dxa"/>
              <w:left w:w="15" w:type="dxa"/>
              <w:bottom w:w="0" w:type="dxa"/>
              <w:right w:w="15" w:type="dxa"/>
            </w:tcMar>
            <w:vAlign w:val="bottom"/>
            <w:hideMark/>
          </w:tcPr>
          <w:p w14:paraId="73EBA197"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Liver size (cm)</w:t>
            </w:r>
          </w:p>
        </w:tc>
        <w:tc>
          <w:tcPr>
            <w:tcW w:w="3072" w:type="dxa"/>
            <w:tcBorders>
              <w:top w:val="single" w:sz="4" w:space="0" w:color="000000"/>
              <w:left w:val="nil"/>
              <w:bottom w:val="nil"/>
              <w:right w:val="nil"/>
            </w:tcBorders>
            <w:shd w:val="clear" w:color="auto" w:fill="auto"/>
            <w:tcMar>
              <w:top w:w="12" w:type="dxa"/>
              <w:left w:w="12" w:type="dxa"/>
              <w:bottom w:w="0" w:type="dxa"/>
              <w:right w:w="12" w:type="dxa"/>
            </w:tcMar>
            <w:vAlign w:val="bottom"/>
            <w:hideMark/>
          </w:tcPr>
          <w:p w14:paraId="31A31EA9" w14:textId="77777777" w:rsidR="00841AFB" w:rsidRPr="008F0F6D" w:rsidRDefault="00841AFB" w:rsidP="00841AFB">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&lt;16</w:t>
            </w:r>
          </w:p>
        </w:tc>
        <w:tc>
          <w:tcPr>
            <w:tcW w:w="1327" w:type="dxa"/>
            <w:tcBorders>
              <w:top w:val="single" w:sz="4" w:space="0" w:color="000000"/>
              <w:left w:val="nil"/>
              <w:bottom w:val="nil"/>
              <w:right w:val="nil"/>
            </w:tcBorders>
            <w:shd w:val="clear" w:color="auto" w:fill="auto"/>
            <w:tcMar>
              <w:top w:w="15" w:type="dxa"/>
              <w:left w:w="15" w:type="dxa"/>
              <w:bottom w:w="0" w:type="dxa"/>
              <w:right w:w="15" w:type="dxa"/>
            </w:tcMar>
            <w:vAlign w:val="bottom"/>
            <w:hideMark/>
          </w:tcPr>
          <w:p w14:paraId="59DBF629"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16.4</w:t>
            </w:r>
          </w:p>
        </w:tc>
        <w:tc>
          <w:tcPr>
            <w:tcW w:w="1349" w:type="dxa"/>
            <w:tcBorders>
              <w:top w:val="single" w:sz="4" w:space="0" w:color="000000"/>
              <w:left w:val="nil"/>
              <w:bottom w:val="nil"/>
              <w:right w:val="nil"/>
            </w:tcBorders>
            <w:shd w:val="clear" w:color="auto" w:fill="auto"/>
            <w:tcMar>
              <w:top w:w="15" w:type="dxa"/>
              <w:left w:w="15" w:type="dxa"/>
              <w:bottom w:w="0" w:type="dxa"/>
              <w:right w:w="15" w:type="dxa"/>
            </w:tcMar>
            <w:vAlign w:val="bottom"/>
            <w:hideMark/>
          </w:tcPr>
          <w:p w14:paraId="667F68A5"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4.4</w:t>
            </w:r>
          </w:p>
        </w:tc>
      </w:tr>
      <w:tr w:rsidR="00841AFB" w:rsidRPr="008F0F6D" w14:paraId="192B2F2B" w14:textId="77777777" w:rsidTr="001B3D72">
        <w:trPr>
          <w:trHeight w:val="262"/>
        </w:trPr>
        <w:tc>
          <w:tcPr>
            <w:tcW w:w="3544" w:type="dxa"/>
            <w:tcBorders>
              <w:top w:val="nil"/>
              <w:left w:val="nil"/>
              <w:bottom w:val="nil"/>
              <w:right w:val="nil"/>
            </w:tcBorders>
            <w:shd w:val="clear" w:color="auto" w:fill="auto"/>
            <w:tcMar>
              <w:top w:w="15" w:type="dxa"/>
              <w:left w:w="15" w:type="dxa"/>
              <w:bottom w:w="0" w:type="dxa"/>
              <w:right w:w="15" w:type="dxa"/>
            </w:tcMar>
            <w:vAlign w:val="bottom"/>
            <w:hideMark/>
          </w:tcPr>
          <w:p w14:paraId="314AED1A"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Hepatic steatosis (US) (0-3)</w:t>
            </w:r>
          </w:p>
        </w:tc>
        <w:tc>
          <w:tcPr>
            <w:tcW w:w="3072" w:type="dxa"/>
            <w:tcBorders>
              <w:top w:val="nil"/>
              <w:left w:val="nil"/>
              <w:bottom w:val="nil"/>
              <w:right w:val="nil"/>
            </w:tcBorders>
            <w:shd w:val="clear" w:color="auto" w:fill="auto"/>
            <w:tcMar>
              <w:top w:w="12" w:type="dxa"/>
              <w:left w:w="12" w:type="dxa"/>
              <w:bottom w:w="0" w:type="dxa"/>
              <w:right w:w="12" w:type="dxa"/>
            </w:tcMar>
            <w:vAlign w:val="bottom"/>
            <w:hideMark/>
          </w:tcPr>
          <w:p w14:paraId="2276BB84" w14:textId="77777777" w:rsidR="00841AFB" w:rsidRPr="008F0F6D" w:rsidRDefault="00841AFB" w:rsidP="00841AFB">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0</w:t>
            </w:r>
          </w:p>
        </w:tc>
        <w:tc>
          <w:tcPr>
            <w:tcW w:w="1327" w:type="dxa"/>
            <w:tcBorders>
              <w:top w:val="nil"/>
              <w:left w:val="nil"/>
              <w:bottom w:val="nil"/>
              <w:right w:val="nil"/>
            </w:tcBorders>
            <w:shd w:val="clear" w:color="auto" w:fill="auto"/>
            <w:tcMar>
              <w:top w:w="15" w:type="dxa"/>
              <w:left w:w="15" w:type="dxa"/>
              <w:bottom w:w="0" w:type="dxa"/>
              <w:right w:w="15" w:type="dxa"/>
            </w:tcMar>
            <w:vAlign w:val="bottom"/>
            <w:hideMark/>
          </w:tcPr>
          <w:p w14:paraId="40046BDA"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1.9</w:t>
            </w:r>
          </w:p>
        </w:tc>
        <w:tc>
          <w:tcPr>
            <w:tcW w:w="1349" w:type="dxa"/>
            <w:tcBorders>
              <w:top w:val="nil"/>
              <w:left w:val="nil"/>
              <w:bottom w:val="nil"/>
              <w:right w:val="nil"/>
            </w:tcBorders>
            <w:shd w:val="clear" w:color="auto" w:fill="auto"/>
            <w:tcMar>
              <w:top w:w="15" w:type="dxa"/>
              <w:left w:w="15" w:type="dxa"/>
              <w:bottom w:w="0" w:type="dxa"/>
              <w:right w:w="15" w:type="dxa"/>
            </w:tcMar>
            <w:vAlign w:val="bottom"/>
            <w:hideMark/>
          </w:tcPr>
          <w:p w14:paraId="04AA6D2E"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0.8</w:t>
            </w:r>
          </w:p>
        </w:tc>
      </w:tr>
      <w:tr w:rsidR="00841AFB" w:rsidRPr="008F0F6D" w14:paraId="5E518FD6" w14:textId="77777777" w:rsidTr="001B3D72">
        <w:trPr>
          <w:trHeight w:val="262"/>
        </w:trPr>
        <w:tc>
          <w:tcPr>
            <w:tcW w:w="3544" w:type="dxa"/>
            <w:tcBorders>
              <w:top w:val="nil"/>
              <w:left w:val="nil"/>
              <w:bottom w:val="nil"/>
              <w:right w:val="nil"/>
            </w:tcBorders>
            <w:shd w:val="clear" w:color="auto" w:fill="auto"/>
            <w:tcMar>
              <w:top w:w="15" w:type="dxa"/>
              <w:left w:w="15" w:type="dxa"/>
              <w:bottom w:w="0" w:type="dxa"/>
              <w:right w:w="15" w:type="dxa"/>
            </w:tcMar>
            <w:vAlign w:val="bottom"/>
            <w:hideMark/>
          </w:tcPr>
          <w:p w14:paraId="28BD339A"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Spleen size (cm)</w:t>
            </w:r>
          </w:p>
        </w:tc>
        <w:tc>
          <w:tcPr>
            <w:tcW w:w="3072" w:type="dxa"/>
            <w:tcBorders>
              <w:top w:val="nil"/>
              <w:left w:val="nil"/>
              <w:bottom w:val="nil"/>
              <w:right w:val="nil"/>
            </w:tcBorders>
            <w:shd w:val="clear" w:color="auto" w:fill="auto"/>
            <w:tcMar>
              <w:top w:w="12" w:type="dxa"/>
              <w:left w:w="12" w:type="dxa"/>
              <w:bottom w:w="0" w:type="dxa"/>
              <w:right w:w="12" w:type="dxa"/>
            </w:tcMar>
            <w:vAlign w:val="bottom"/>
            <w:hideMark/>
          </w:tcPr>
          <w:p w14:paraId="7D717083" w14:textId="77777777" w:rsidR="00841AFB" w:rsidRPr="008F0F6D" w:rsidRDefault="00841AFB" w:rsidP="00841AFB">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&lt;11.5</w:t>
            </w:r>
          </w:p>
        </w:tc>
        <w:tc>
          <w:tcPr>
            <w:tcW w:w="1327" w:type="dxa"/>
            <w:tcBorders>
              <w:top w:val="nil"/>
              <w:left w:val="nil"/>
              <w:bottom w:val="nil"/>
              <w:right w:val="nil"/>
            </w:tcBorders>
            <w:shd w:val="clear" w:color="auto" w:fill="auto"/>
            <w:tcMar>
              <w:top w:w="15" w:type="dxa"/>
              <w:left w:w="15" w:type="dxa"/>
              <w:bottom w:w="0" w:type="dxa"/>
              <w:right w:w="15" w:type="dxa"/>
            </w:tcMar>
            <w:vAlign w:val="bottom"/>
            <w:hideMark/>
          </w:tcPr>
          <w:p w14:paraId="03F63C11"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10.1</w:t>
            </w:r>
          </w:p>
        </w:tc>
        <w:tc>
          <w:tcPr>
            <w:tcW w:w="1349" w:type="dxa"/>
            <w:tcBorders>
              <w:top w:val="nil"/>
              <w:left w:val="nil"/>
              <w:bottom w:val="nil"/>
              <w:right w:val="nil"/>
            </w:tcBorders>
            <w:shd w:val="clear" w:color="auto" w:fill="auto"/>
            <w:tcMar>
              <w:top w:w="15" w:type="dxa"/>
              <w:left w:w="15" w:type="dxa"/>
              <w:bottom w:w="0" w:type="dxa"/>
              <w:right w:w="15" w:type="dxa"/>
            </w:tcMar>
            <w:vAlign w:val="bottom"/>
            <w:hideMark/>
          </w:tcPr>
          <w:p w14:paraId="186B1000"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1.9</w:t>
            </w:r>
          </w:p>
        </w:tc>
      </w:tr>
      <w:tr w:rsidR="00841AFB" w:rsidRPr="008F0F6D" w14:paraId="68C2384B" w14:textId="77777777" w:rsidTr="001B3D72">
        <w:trPr>
          <w:trHeight w:val="262"/>
        </w:trPr>
        <w:tc>
          <w:tcPr>
            <w:tcW w:w="3544" w:type="dxa"/>
            <w:tcBorders>
              <w:top w:val="nil"/>
              <w:left w:val="nil"/>
              <w:bottom w:val="nil"/>
              <w:right w:val="nil"/>
            </w:tcBorders>
            <w:shd w:val="clear" w:color="auto" w:fill="auto"/>
            <w:tcMar>
              <w:top w:w="15" w:type="dxa"/>
              <w:left w:w="15" w:type="dxa"/>
              <w:bottom w:w="0" w:type="dxa"/>
              <w:right w:w="15" w:type="dxa"/>
            </w:tcMar>
            <w:vAlign w:val="bottom"/>
            <w:hideMark/>
          </w:tcPr>
          <w:p w14:paraId="7A07FBA6"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Ascites (1 or 0)</w:t>
            </w:r>
          </w:p>
        </w:tc>
        <w:tc>
          <w:tcPr>
            <w:tcW w:w="3072" w:type="dxa"/>
            <w:tcBorders>
              <w:top w:val="nil"/>
              <w:left w:val="nil"/>
              <w:bottom w:val="nil"/>
              <w:right w:val="nil"/>
            </w:tcBorders>
            <w:shd w:val="clear" w:color="auto" w:fill="auto"/>
            <w:tcMar>
              <w:top w:w="12" w:type="dxa"/>
              <w:left w:w="12" w:type="dxa"/>
              <w:bottom w:w="0" w:type="dxa"/>
              <w:right w:w="12" w:type="dxa"/>
            </w:tcMar>
            <w:vAlign w:val="bottom"/>
            <w:hideMark/>
          </w:tcPr>
          <w:p w14:paraId="1F4E19A0" w14:textId="77777777" w:rsidR="00841AFB" w:rsidRPr="008F0F6D" w:rsidRDefault="00841AFB" w:rsidP="00841AFB">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0</w:t>
            </w:r>
          </w:p>
        </w:tc>
        <w:tc>
          <w:tcPr>
            <w:tcW w:w="1327" w:type="dxa"/>
            <w:tcBorders>
              <w:top w:val="nil"/>
              <w:left w:val="nil"/>
              <w:bottom w:val="nil"/>
              <w:right w:val="nil"/>
            </w:tcBorders>
            <w:shd w:val="clear" w:color="auto" w:fill="auto"/>
            <w:tcMar>
              <w:top w:w="15" w:type="dxa"/>
              <w:left w:w="15" w:type="dxa"/>
              <w:bottom w:w="0" w:type="dxa"/>
              <w:right w:w="15" w:type="dxa"/>
            </w:tcMar>
            <w:vAlign w:val="bottom"/>
            <w:hideMark/>
          </w:tcPr>
          <w:p w14:paraId="1239CE98"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13%</w:t>
            </w:r>
          </w:p>
        </w:tc>
        <w:tc>
          <w:tcPr>
            <w:tcW w:w="1349" w:type="dxa"/>
            <w:tcBorders>
              <w:top w:val="nil"/>
              <w:left w:val="nil"/>
              <w:bottom w:val="nil"/>
              <w:right w:val="nil"/>
            </w:tcBorders>
            <w:shd w:val="clear" w:color="auto" w:fill="auto"/>
            <w:tcMar>
              <w:top w:w="15" w:type="dxa"/>
              <w:left w:w="15" w:type="dxa"/>
              <w:bottom w:w="0" w:type="dxa"/>
              <w:right w:w="15" w:type="dxa"/>
            </w:tcMar>
            <w:vAlign w:val="bottom"/>
            <w:hideMark/>
          </w:tcPr>
          <w:p w14:paraId="4EB74AED"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 </w:t>
            </w:r>
          </w:p>
        </w:tc>
      </w:tr>
      <w:tr w:rsidR="00841AFB" w:rsidRPr="008F0F6D" w14:paraId="7AD0077E" w14:textId="77777777" w:rsidTr="001B3D72">
        <w:trPr>
          <w:trHeight w:val="262"/>
        </w:trPr>
        <w:tc>
          <w:tcPr>
            <w:tcW w:w="3544" w:type="dxa"/>
            <w:tcBorders>
              <w:top w:val="nil"/>
              <w:left w:val="nil"/>
              <w:bottom w:val="nil"/>
              <w:right w:val="nil"/>
            </w:tcBorders>
            <w:shd w:val="clear" w:color="auto" w:fill="auto"/>
            <w:tcMar>
              <w:top w:w="15" w:type="dxa"/>
              <w:left w:w="15" w:type="dxa"/>
              <w:bottom w:w="0" w:type="dxa"/>
              <w:right w:w="15" w:type="dxa"/>
            </w:tcMar>
            <w:vAlign w:val="bottom"/>
            <w:hideMark/>
          </w:tcPr>
          <w:p w14:paraId="7DF6790C"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Signs of cirrhosis (US) (1 or 0)</w:t>
            </w:r>
          </w:p>
        </w:tc>
        <w:tc>
          <w:tcPr>
            <w:tcW w:w="3072" w:type="dxa"/>
            <w:tcBorders>
              <w:top w:val="nil"/>
              <w:left w:val="nil"/>
              <w:bottom w:val="nil"/>
              <w:right w:val="nil"/>
            </w:tcBorders>
            <w:shd w:val="clear" w:color="auto" w:fill="auto"/>
            <w:tcMar>
              <w:top w:w="12" w:type="dxa"/>
              <w:left w:w="12" w:type="dxa"/>
              <w:bottom w:w="0" w:type="dxa"/>
              <w:right w:w="12" w:type="dxa"/>
            </w:tcMar>
            <w:vAlign w:val="bottom"/>
            <w:hideMark/>
          </w:tcPr>
          <w:p w14:paraId="738EBF76" w14:textId="77777777" w:rsidR="00841AFB" w:rsidRPr="008F0F6D" w:rsidRDefault="00841AFB" w:rsidP="00841AFB">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0</w:t>
            </w:r>
          </w:p>
        </w:tc>
        <w:tc>
          <w:tcPr>
            <w:tcW w:w="1327" w:type="dxa"/>
            <w:tcBorders>
              <w:top w:val="nil"/>
              <w:left w:val="nil"/>
              <w:bottom w:val="nil"/>
              <w:right w:val="nil"/>
            </w:tcBorders>
            <w:shd w:val="clear" w:color="auto" w:fill="auto"/>
            <w:tcMar>
              <w:top w:w="15" w:type="dxa"/>
              <w:left w:w="15" w:type="dxa"/>
              <w:bottom w:w="0" w:type="dxa"/>
              <w:right w:w="15" w:type="dxa"/>
            </w:tcMar>
            <w:vAlign w:val="bottom"/>
            <w:hideMark/>
          </w:tcPr>
          <w:p w14:paraId="465406AE"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18%</w:t>
            </w:r>
          </w:p>
        </w:tc>
        <w:tc>
          <w:tcPr>
            <w:tcW w:w="1349" w:type="dxa"/>
            <w:tcBorders>
              <w:top w:val="nil"/>
              <w:left w:val="nil"/>
              <w:bottom w:val="nil"/>
              <w:right w:val="nil"/>
            </w:tcBorders>
            <w:shd w:val="clear" w:color="auto" w:fill="auto"/>
            <w:tcMar>
              <w:top w:w="15" w:type="dxa"/>
              <w:left w:w="15" w:type="dxa"/>
              <w:bottom w:w="0" w:type="dxa"/>
              <w:right w:w="15" w:type="dxa"/>
            </w:tcMar>
            <w:vAlign w:val="bottom"/>
            <w:hideMark/>
          </w:tcPr>
          <w:p w14:paraId="209121F2"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 </w:t>
            </w:r>
          </w:p>
        </w:tc>
      </w:tr>
      <w:tr w:rsidR="00841AFB" w:rsidRPr="008F0F6D" w14:paraId="687B9AED" w14:textId="77777777" w:rsidTr="001B3D72">
        <w:trPr>
          <w:trHeight w:val="262"/>
        </w:trPr>
        <w:tc>
          <w:tcPr>
            <w:tcW w:w="3544" w:type="dxa"/>
            <w:tcBorders>
              <w:top w:val="nil"/>
              <w:left w:val="nil"/>
              <w:bottom w:val="nil"/>
              <w:right w:val="nil"/>
            </w:tcBorders>
            <w:shd w:val="clear" w:color="auto" w:fill="auto"/>
            <w:tcMar>
              <w:top w:w="15" w:type="dxa"/>
              <w:left w:w="15" w:type="dxa"/>
              <w:bottom w:w="0" w:type="dxa"/>
              <w:right w:w="15" w:type="dxa"/>
            </w:tcMar>
            <w:vAlign w:val="bottom"/>
            <w:hideMark/>
          </w:tcPr>
          <w:p w14:paraId="19BC7106"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Liver stiffness (kPa)</w:t>
            </w:r>
          </w:p>
        </w:tc>
        <w:tc>
          <w:tcPr>
            <w:tcW w:w="3072" w:type="dxa"/>
            <w:tcBorders>
              <w:top w:val="nil"/>
              <w:left w:val="nil"/>
              <w:bottom w:val="nil"/>
              <w:right w:val="nil"/>
            </w:tcBorders>
            <w:shd w:val="clear" w:color="auto" w:fill="auto"/>
            <w:tcMar>
              <w:top w:w="12" w:type="dxa"/>
              <w:left w:w="12" w:type="dxa"/>
              <w:bottom w:w="0" w:type="dxa"/>
              <w:right w:w="12" w:type="dxa"/>
            </w:tcMar>
            <w:vAlign w:val="bottom"/>
            <w:hideMark/>
          </w:tcPr>
          <w:p w14:paraId="6D48BD95" w14:textId="77777777" w:rsidR="00841AFB" w:rsidRPr="008F0F6D" w:rsidRDefault="00841AFB" w:rsidP="00841AFB">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&lt;6</w:t>
            </w:r>
          </w:p>
        </w:tc>
        <w:tc>
          <w:tcPr>
            <w:tcW w:w="1327" w:type="dxa"/>
            <w:tcBorders>
              <w:top w:val="nil"/>
              <w:left w:val="nil"/>
              <w:bottom w:val="nil"/>
              <w:right w:val="nil"/>
            </w:tcBorders>
            <w:shd w:val="clear" w:color="auto" w:fill="auto"/>
            <w:tcMar>
              <w:top w:w="15" w:type="dxa"/>
              <w:left w:w="15" w:type="dxa"/>
              <w:bottom w:w="0" w:type="dxa"/>
              <w:right w:w="15" w:type="dxa"/>
            </w:tcMar>
            <w:vAlign w:val="bottom"/>
            <w:hideMark/>
          </w:tcPr>
          <w:p w14:paraId="1A9DE522"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21.5</w:t>
            </w:r>
          </w:p>
        </w:tc>
        <w:tc>
          <w:tcPr>
            <w:tcW w:w="1349" w:type="dxa"/>
            <w:tcBorders>
              <w:top w:val="nil"/>
              <w:left w:val="nil"/>
              <w:bottom w:val="nil"/>
              <w:right w:val="nil"/>
            </w:tcBorders>
            <w:shd w:val="clear" w:color="auto" w:fill="auto"/>
            <w:tcMar>
              <w:top w:w="15" w:type="dxa"/>
              <w:left w:w="15" w:type="dxa"/>
              <w:bottom w:w="0" w:type="dxa"/>
              <w:right w:w="15" w:type="dxa"/>
            </w:tcMar>
            <w:vAlign w:val="bottom"/>
            <w:hideMark/>
          </w:tcPr>
          <w:p w14:paraId="366C0153"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26.7</w:t>
            </w:r>
          </w:p>
        </w:tc>
      </w:tr>
      <w:tr w:rsidR="00841AFB" w:rsidRPr="008F0F6D" w14:paraId="5CCC025D" w14:textId="77777777" w:rsidTr="001B3D72">
        <w:trPr>
          <w:trHeight w:val="262"/>
        </w:trPr>
        <w:tc>
          <w:tcPr>
            <w:tcW w:w="3544" w:type="dxa"/>
            <w:tcBorders>
              <w:top w:val="nil"/>
              <w:left w:val="nil"/>
              <w:bottom w:val="single" w:sz="4" w:space="0" w:color="000000"/>
              <w:right w:val="nil"/>
            </w:tcBorders>
            <w:shd w:val="clear" w:color="auto" w:fill="auto"/>
            <w:tcMar>
              <w:top w:w="15" w:type="dxa"/>
              <w:left w:w="15" w:type="dxa"/>
              <w:bottom w:w="0" w:type="dxa"/>
              <w:right w:w="15" w:type="dxa"/>
            </w:tcMar>
            <w:vAlign w:val="bottom"/>
            <w:hideMark/>
          </w:tcPr>
          <w:p w14:paraId="68F364C4"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CAP (dB/m)</w:t>
            </w:r>
          </w:p>
        </w:tc>
        <w:tc>
          <w:tcPr>
            <w:tcW w:w="3072" w:type="dxa"/>
            <w:tcBorders>
              <w:top w:val="nil"/>
              <w:left w:val="nil"/>
              <w:bottom w:val="single" w:sz="4" w:space="0" w:color="000000"/>
              <w:right w:val="nil"/>
            </w:tcBorders>
            <w:shd w:val="clear" w:color="auto" w:fill="auto"/>
            <w:tcMar>
              <w:top w:w="12" w:type="dxa"/>
              <w:left w:w="12" w:type="dxa"/>
              <w:bottom w:w="0" w:type="dxa"/>
              <w:right w:w="12" w:type="dxa"/>
            </w:tcMar>
            <w:vAlign w:val="bottom"/>
            <w:hideMark/>
          </w:tcPr>
          <w:p w14:paraId="5C6D97E8" w14:textId="77777777" w:rsidR="00841AFB" w:rsidRPr="008F0F6D" w:rsidRDefault="00841AFB" w:rsidP="00841AFB">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&lt;240</w:t>
            </w:r>
          </w:p>
        </w:tc>
        <w:tc>
          <w:tcPr>
            <w:tcW w:w="1327" w:type="dxa"/>
            <w:tcBorders>
              <w:top w:val="nil"/>
              <w:left w:val="nil"/>
              <w:bottom w:val="single" w:sz="4" w:space="0" w:color="000000"/>
              <w:right w:val="nil"/>
            </w:tcBorders>
            <w:shd w:val="clear" w:color="auto" w:fill="auto"/>
            <w:tcMar>
              <w:top w:w="15" w:type="dxa"/>
              <w:left w:w="15" w:type="dxa"/>
              <w:bottom w:w="0" w:type="dxa"/>
              <w:right w:w="15" w:type="dxa"/>
            </w:tcMar>
            <w:vAlign w:val="bottom"/>
            <w:hideMark/>
          </w:tcPr>
          <w:p w14:paraId="73697DEA"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300</w:t>
            </w:r>
          </w:p>
        </w:tc>
        <w:tc>
          <w:tcPr>
            <w:tcW w:w="1349" w:type="dxa"/>
            <w:tcBorders>
              <w:top w:val="nil"/>
              <w:left w:val="nil"/>
              <w:bottom w:val="single" w:sz="4" w:space="0" w:color="000000"/>
              <w:right w:val="nil"/>
            </w:tcBorders>
            <w:shd w:val="clear" w:color="auto" w:fill="auto"/>
            <w:tcMar>
              <w:top w:w="15" w:type="dxa"/>
              <w:left w:w="15" w:type="dxa"/>
              <w:bottom w:w="0" w:type="dxa"/>
              <w:right w:w="15" w:type="dxa"/>
            </w:tcMar>
            <w:vAlign w:val="bottom"/>
            <w:hideMark/>
          </w:tcPr>
          <w:p w14:paraId="311063A8" w14:textId="77777777" w:rsidR="00841AFB" w:rsidRPr="008F0F6D" w:rsidRDefault="00841AFB" w:rsidP="00841AFB">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48</w:t>
            </w:r>
          </w:p>
        </w:tc>
      </w:tr>
    </w:tbl>
    <w:p w14:paraId="19839DED" w14:textId="77777777" w:rsidR="00F812E5" w:rsidRPr="008F0F6D" w:rsidRDefault="00F812E5">
      <w:pPr>
        <w:rPr>
          <w:rFonts w:ascii="Times New Roman" w:hAnsi="Times New Roman" w:cs="Times New Roman"/>
          <w:b/>
          <w:sz w:val="24"/>
        </w:rPr>
      </w:pPr>
    </w:p>
    <w:p w14:paraId="694E5567" w14:textId="77777777" w:rsidR="00F812E5" w:rsidRPr="008F0F6D" w:rsidRDefault="00F812E5">
      <w:pPr>
        <w:rPr>
          <w:rFonts w:ascii="Times New Roman" w:hAnsi="Times New Roman" w:cs="Times New Roman"/>
          <w:b/>
          <w:sz w:val="24"/>
        </w:rPr>
      </w:pPr>
    </w:p>
    <w:p w14:paraId="7D2F351E" w14:textId="77777777" w:rsidR="00841AFB" w:rsidRPr="008F0F6D" w:rsidRDefault="00841AFB">
      <w:pPr>
        <w:rPr>
          <w:rFonts w:ascii="Times New Roman" w:hAnsi="Times New Roman" w:cs="Times New Roman"/>
          <w:b/>
          <w:sz w:val="24"/>
        </w:rPr>
      </w:pPr>
    </w:p>
    <w:p w14:paraId="1715C4E6" w14:textId="77777777" w:rsidR="00841AFB" w:rsidRPr="008F0F6D" w:rsidRDefault="00841AFB">
      <w:pPr>
        <w:rPr>
          <w:rFonts w:ascii="Times New Roman" w:hAnsi="Times New Roman" w:cs="Times New Roman"/>
          <w:b/>
          <w:sz w:val="24"/>
        </w:rPr>
      </w:pPr>
    </w:p>
    <w:p w14:paraId="392F6EEA" w14:textId="77777777" w:rsidR="00841AFB" w:rsidRPr="008F0F6D" w:rsidRDefault="00841AFB">
      <w:pPr>
        <w:rPr>
          <w:rFonts w:ascii="Times New Roman" w:hAnsi="Times New Roman" w:cs="Times New Roman"/>
          <w:b/>
          <w:sz w:val="24"/>
        </w:rPr>
      </w:pPr>
    </w:p>
    <w:p w14:paraId="6BBEEC29" w14:textId="1B745FF3" w:rsidR="001B3D72" w:rsidRPr="008F0F6D" w:rsidRDefault="001B3D72" w:rsidP="001B3D72">
      <w:pPr>
        <w:spacing w:after="0" w:line="240" w:lineRule="auto"/>
        <w:rPr>
          <w:rFonts w:ascii="Times New Roman" w:hAnsi="Times New Roman" w:cs="Times New Roman"/>
          <w:color w:val="000000" w:themeColor="text1"/>
          <w:sz w:val="24"/>
          <w:szCs w:val="24"/>
        </w:rPr>
      </w:pPr>
      <w:bookmarkStart w:id="2" w:name="_Hlk145068686"/>
      <w:r w:rsidRPr="008F0F6D">
        <w:rPr>
          <w:rFonts w:ascii="Times New Roman" w:hAnsi="Times New Roman" w:cs="Times New Roman"/>
          <w:b/>
          <w:color w:val="000000" w:themeColor="text1"/>
          <w:sz w:val="24"/>
          <w:szCs w:val="24"/>
        </w:rPr>
        <w:lastRenderedPageBreak/>
        <w:t>Suppl. Tab. 3</w:t>
      </w:r>
      <w:r w:rsidRPr="008F0F6D">
        <w:rPr>
          <w:rFonts w:hAnsi="DengXian"/>
          <w:b/>
          <w:color w:val="000000" w:themeColor="text1"/>
          <w:kern w:val="24"/>
        </w:rPr>
        <w:t xml:space="preserve"> </w:t>
      </w:r>
      <w:r w:rsidRPr="008F0F6D">
        <w:rPr>
          <w:rFonts w:ascii="Times New Roman" w:hAnsi="Times New Roman" w:cs="Times New Roman"/>
          <w:b/>
          <w:color w:val="000000" w:themeColor="text1"/>
          <w:sz w:val="24"/>
          <w:szCs w:val="24"/>
        </w:rPr>
        <w:t xml:space="preserve">Spearman Rho correlations with hepatic </w:t>
      </w:r>
      <w:r w:rsidRPr="008F0F6D">
        <w:rPr>
          <w:rFonts w:ascii="Times New Roman" w:hAnsi="Times New Roman" w:cs="Times New Roman"/>
          <w:b/>
          <w:i/>
          <w:color w:val="000000" w:themeColor="text1"/>
          <w:sz w:val="24"/>
          <w:szCs w:val="24"/>
        </w:rPr>
        <w:t>ASGPR1</w:t>
      </w:r>
      <w:r w:rsidRPr="008F0F6D">
        <w:rPr>
          <w:rFonts w:ascii="Times New Roman" w:hAnsi="Times New Roman" w:cs="Times New Roman"/>
          <w:b/>
          <w:color w:val="000000" w:themeColor="text1"/>
          <w:sz w:val="24"/>
          <w:szCs w:val="24"/>
        </w:rPr>
        <w:t xml:space="preserve"> mRNA levels.</w:t>
      </w:r>
      <w:r w:rsidRPr="008F0F6D">
        <w:rPr>
          <w:rFonts w:ascii="Times New Roman" w:hAnsi="Times New Roman" w:cs="Times New Roman"/>
          <w:color w:val="000000" w:themeColor="text1"/>
          <w:sz w:val="24"/>
          <w:szCs w:val="24"/>
        </w:rPr>
        <w:t xml:space="preserve">  mRNA was measured by qPCR and obtained from liver specimen from a heavy drinking cohort (n=30 ALD). </w:t>
      </w:r>
    </w:p>
    <w:bookmarkEnd w:id="2"/>
    <w:p w14:paraId="1676C2FB" w14:textId="77777777" w:rsidR="00B76CA1" w:rsidRPr="008F0F6D" w:rsidRDefault="00B76CA1" w:rsidP="00F812E5">
      <w:pPr>
        <w:spacing w:after="0" w:line="240" w:lineRule="auto"/>
        <w:rPr>
          <w:rFonts w:ascii="Times New Roman" w:hAnsi="Times New Roman" w:cs="Times New Roman"/>
          <w:color w:val="000000" w:themeColor="text1"/>
          <w:sz w:val="24"/>
          <w:szCs w:val="24"/>
        </w:rPr>
      </w:pPr>
    </w:p>
    <w:tbl>
      <w:tblPr>
        <w:tblW w:w="5717" w:type="dxa"/>
        <w:tblCellMar>
          <w:left w:w="0" w:type="dxa"/>
          <w:right w:w="0" w:type="dxa"/>
        </w:tblCellMar>
        <w:tblLook w:val="0600" w:firstRow="0" w:lastRow="0" w:firstColumn="0" w:lastColumn="0" w:noHBand="1" w:noVBand="1"/>
      </w:tblPr>
      <w:tblGrid>
        <w:gridCol w:w="2978"/>
        <w:gridCol w:w="1369"/>
        <w:gridCol w:w="1370"/>
      </w:tblGrid>
      <w:tr w:rsidR="0081015C" w:rsidRPr="008F0F6D" w14:paraId="55DA14C3" w14:textId="77777777" w:rsidTr="0081015C">
        <w:trPr>
          <w:trHeight w:val="665"/>
        </w:trPr>
        <w:tc>
          <w:tcPr>
            <w:tcW w:w="2978" w:type="dxa"/>
            <w:tcBorders>
              <w:top w:val="single" w:sz="4" w:space="0" w:color="000000"/>
              <w:left w:val="nil"/>
              <w:bottom w:val="nil"/>
              <w:right w:val="nil"/>
            </w:tcBorders>
            <w:shd w:val="clear" w:color="auto" w:fill="auto"/>
            <w:tcMar>
              <w:top w:w="15" w:type="dxa"/>
              <w:left w:w="15" w:type="dxa"/>
              <w:bottom w:w="0" w:type="dxa"/>
              <w:right w:w="15" w:type="dxa"/>
            </w:tcMar>
            <w:vAlign w:val="center"/>
            <w:hideMark/>
          </w:tcPr>
          <w:p w14:paraId="1A66A178" w14:textId="77777777" w:rsidR="0081015C" w:rsidRPr="008F0F6D" w:rsidRDefault="0081015C" w:rsidP="001B3D72">
            <w:pPr>
              <w:spacing w:after="0" w:line="240" w:lineRule="auto"/>
              <w:rPr>
                <w:rFonts w:ascii="Arial" w:eastAsia="Times New Roman" w:hAnsi="Arial" w:cs="Arial"/>
                <w:sz w:val="36"/>
                <w:szCs w:val="36"/>
              </w:rPr>
            </w:pPr>
          </w:p>
        </w:tc>
        <w:tc>
          <w:tcPr>
            <w:tcW w:w="2739" w:type="dxa"/>
            <w:gridSpan w:val="2"/>
            <w:tcBorders>
              <w:top w:val="single" w:sz="4" w:space="0" w:color="000000"/>
              <w:left w:val="nil"/>
              <w:bottom w:val="single" w:sz="4" w:space="0" w:color="000000"/>
              <w:right w:val="nil"/>
            </w:tcBorders>
            <w:shd w:val="clear" w:color="auto" w:fill="auto"/>
            <w:tcMar>
              <w:top w:w="15" w:type="dxa"/>
              <w:left w:w="15" w:type="dxa"/>
              <w:bottom w:w="0" w:type="dxa"/>
              <w:right w:w="15" w:type="dxa"/>
            </w:tcMar>
            <w:vAlign w:val="center"/>
            <w:hideMark/>
          </w:tcPr>
          <w:p w14:paraId="6E4D40F9" w14:textId="77777777" w:rsidR="0081015C" w:rsidRPr="008F0F6D" w:rsidRDefault="0081015C" w:rsidP="001B3D72">
            <w:pPr>
              <w:spacing w:after="0" w:line="240" w:lineRule="auto"/>
              <w:jc w:val="center"/>
              <w:textAlignment w:val="bottom"/>
              <w:rPr>
                <w:rFonts w:ascii="Arial" w:eastAsia="Times New Roman" w:hAnsi="Arial" w:cs="Arial"/>
                <w:sz w:val="36"/>
                <w:szCs w:val="36"/>
              </w:rPr>
            </w:pPr>
            <w:r w:rsidRPr="008F0F6D">
              <w:rPr>
                <w:rFonts w:ascii="Arial" w:eastAsia="Times New Roman" w:hAnsi="Arial" w:cs="Arial"/>
                <w:b/>
                <w:bCs/>
                <w:i/>
                <w:color w:val="000000"/>
                <w:kern w:val="24"/>
                <w:sz w:val="24"/>
                <w:szCs w:val="24"/>
              </w:rPr>
              <w:t>ASGPR1</w:t>
            </w:r>
            <w:r w:rsidRPr="008F0F6D">
              <w:rPr>
                <w:rFonts w:ascii="Arial" w:eastAsia="Times New Roman" w:hAnsi="Arial" w:cs="Arial"/>
                <w:b/>
                <w:bCs/>
                <w:color w:val="000000"/>
                <w:kern w:val="24"/>
                <w:sz w:val="24"/>
                <w:szCs w:val="24"/>
              </w:rPr>
              <w:t xml:space="preserve"> mRNA </w:t>
            </w:r>
          </w:p>
        </w:tc>
      </w:tr>
      <w:tr w:rsidR="0081015C" w:rsidRPr="008F0F6D" w14:paraId="71C86D44" w14:textId="77777777" w:rsidTr="0081015C">
        <w:trPr>
          <w:trHeight w:val="332"/>
        </w:trPr>
        <w:tc>
          <w:tcPr>
            <w:tcW w:w="2978" w:type="dxa"/>
            <w:tcBorders>
              <w:top w:val="nil"/>
              <w:left w:val="nil"/>
              <w:bottom w:val="single" w:sz="4" w:space="0" w:color="000000"/>
              <w:right w:val="nil"/>
            </w:tcBorders>
            <w:shd w:val="clear" w:color="auto" w:fill="auto"/>
            <w:tcMar>
              <w:top w:w="15" w:type="dxa"/>
              <w:left w:w="15" w:type="dxa"/>
              <w:bottom w:w="0" w:type="dxa"/>
              <w:right w:w="15" w:type="dxa"/>
            </w:tcMar>
            <w:vAlign w:val="center"/>
            <w:hideMark/>
          </w:tcPr>
          <w:p w14:paraId="2A5B5E8C" w14:textId="77777777" w:rsidR="0081015C" w:rsidRPr="008F0F6D" w:rsidRDefault="0081015C" w:rsidP="001B3D72">
            <w:pPr>
              <w:spacing w:after="0" w:line="240" w:lineRule="auto"/>
              <w:jc w:val="center"/>
              <w:textAlignment w:val="bottom"/>
              <w:rPr>
                <w:rFonts w:ascii="Arial" w:eastAsia="Times New Roman" w:hAnsi="Arial" w:cs="Arial"/>
                <w:sz w:val="36"/>
                <w:szCs w:val="36"/>
              </w:rPr>
            </w:pPr>
            <w:r w:rsidRPr="008F0F6D">
              <w:rPr>
                <w:rFonts w:ascii="Arial" w:eastAsia="Times New Roman" w:hAnsi="Arial" w:cs="Arial"/>
                <w:b/>
                <w:bCs/>
                <w:color w:val="000000"/>
                <w:kern w:val="24"/>
                <w:sz w:val="24"/>
                <w:szCs w:val="24"/>
              </w:rPr>
              <w:t> Parameter</w:t>
            </w:r>
          </w:p>
        </w:tc>
        <w:tc>
          <w:tcPr>
            <w:tcW w:w="1369" w:type="dxa"/>
            <w:tcBorders>
              <w:top w:val="single" w:sz="4" w:space="0" w:color="000000"/>
              <w:left w:val="nil"/>
              <w:bottom w:val="single" w:sz="4" w:space="0" w:color="000000"/>
              <w:right w:val="nil"/>
            </w:tcBorders>
            <w:shd w:val="clear" w:color="auto" w:fill="auto"/>
            <w:tcMar>
              <w:top w:w="15" w:type="dxa"/>
              <w:left w:w="15" w:type="dxa"/>
              <w:bottom w:w="0" w:type="dxa"/>
              <w:right w:w="15" w:type="dxa"/>
            </w:tcMar>
            <w:vAlign w:val="center"/>
            <w:hideMark/>
          </w:tcPr>
          <w:p w14:paraId="0E46F54F" w14:textId="77777777" w:rsidR="0081015C" w:rsidRPr="008F0F6D" w:rsidRDefault="0081015C" w:rsidP="001B3D72">
            <w:pPr>
              <w:spacing w:after="0" w:line="240" w:lineRule="auto"/>
              <w:jc w:val="center"/>
              <w:textAlignment w:val="bottom"/>
              <w:rPr>
                <w:rFonts w:ascii="Arial" w:eastAsia="Times New Roman" w:hAnsi="Arial" w:cs="Arial"/>
                <w:sz w:val="36"/>
                <w:szCs w:val="36"/>
              </w:rPr>
            </w:pPr>
            <w:r w:rsidRPr="008F0F6D">
              <w:rPr>
                <w:rFonts w:ascii="Arial" w:eastAsia="Times New Roman" w:hAnsi="Arial" w:cs="Arial"/>
                <w:b/>
                <w:bCs/>
                <w:color w:val="000000"/>
                <w:kern w:val="24"/>
                <w:sz w:val="24"/>
                <w:szCs w:val="24"/>
              </w:rPr>
              <w:t>r</w:t>
            </w:r>
          </w:p>
        </w:tc>
        <w:tc>
          <w:tcPr>
            <w:tcW w:w="1370" w:type="dxa"/>
            <w:tcBorders>
              <w:top w:val="single" w:sz="4" w:space="0" w:color="000000"/>
              <w:left w:val="nil"/>
              <w:bottom w:val="single" w:sz="4" w:space="0" w:color="000000"/>
              <w:right w:val="nil"/>
            </w:tcBorders>
            <w:shd w:val="clear" w:color="auto" w:fill="auto"/>
            <w:tcMar>
              <w:top w:w="15" w:type="dxa"/>
              <w:left w:w="15" w:type="dxa"/>
              <w:bottom w:w="0" w:type="dxa"/>
              <w:right w:w="15" w:type="dxa"/>
            </w:tcMar>
            <w:vAlign w:val="center"/>
            <w:hideMark/>
          </w:tcPr>
          <w:p w14:paraId="533D8003" w14:textId="77777777" w:rsidR="0081015C" w:rsidRPr="008F0F6D" w:rsidRDefault="0081015C" w:rsidP="001B3D72">
            <w:pPr>
              <w:spacing w:after="0" w:line="240" w:lineRule="auto"/>
              <w:jc w:val="center"/>
              <w:textAlignment w:val="bottom"/>
              <w:rPr>
                <w:rFonts w:ascii="Arial" w:eastAsia="Times New Roman" w:hAnsi="Arial" w:cs="Arial"/>
                <w:sz w:val="36"/>
                <w:szCs w:val="36"/>
              </w:rPr>
            </w:pPr>
            <w:r w:rsidRPr="008F0F6D">
              <w:rPr>
                <w:rFonts w:ascii="Arial" w:eastAsia="Times New Roman" w:hAnsi="Arial" w:cs="Arial"/>
                <w:b/>
                <w:bCs/>
                <w:color w:val="000000"/>
                <w:kern w:val="24"/>
                <w:sz w:val="24"/>
                <w:szCs w:val="24"/>
              </w:rPr>
              <w:t>p</w:t>
            </w:r>
          </w:p>
        </w:tc>
      </w:tr>
      <w:tr w:rsidR="0081015C" w:rsidRPr="008F0F6D" w14:paraId="6F8879C3" w14:textId="77777777" w:rsidTr="0081015C">
        <w:trPr>
          <w:trHeight w:val="332"/>
        </w:trPr>
        <w:tc>
          <w:tcPr>
            <w:tcW w:w="2978" w:type="dxa"/>
            <w:tcBorders>
              <w:top w:val="single" w:sz="4" w:space="0" w:color="000000"/>
              <w:left w:val="nil"/>
              <w:bottom w:val="single" w:sz="4" w:space="0" w:color="000000"/>
              <w:right w:val="nil"/>
            </w:tcBorders>
            <w:shd w:val="clear" w:color="auto" w:fill="auto"/>
            <w:tcMar>
              <w:top w:w="15" w:type="dxa"/>
              <w:left w:w="15" w:type="dxa"/>
              <w:bottom w:w="0" w:type="dxa"/>
              <w:right w:w="15" w:type="dxa"/>
            </w:tcMar>
            <w:vAlign w:val="center"/>
            <w:hideMark/>
          </w:tcPr>
          <w:p w14:paraId="3114AF75" w14:textId="77777777" w:rsidR="0081015C" w:rsidRPr="008F0F6D" w:rsidRDefault="0081015C" w:rsidP="001B3D72">
            <w:pPr>
              <w:spacing w:after="0" w:line="240" w:lineRule="auto"/>
              <w:jc w:val="center"/>
              <w:textAlignment w:val="bottom"/>
              <w:rPr>
                <w:rFonts w:ascii="Arial" w:eastAsia="Times New Roman" w:hAnsi="Arial" w:cs="Arial"/>
                <w:sz w:val="36"/>
                <w:szCs w:val="36"/>
              </w:rPr>
            </w:pPr>
            <w:r w:rsidRPr="008F0F6D">
              <w:rPr>
                <w:rFonts w:ascii="Arial" w:eastAsia="Times New Roman" w:hAnsi="Arial" w:cs="Arial"/>
                <w:b/>
                <w:bCs/>
                <w:color w:val="000000"/>
                <w:kern w:val="24"/>
                <w:sz w:val="24"/>
                <w:szCs w:val="24"/>
              </w:rPr>
              <w:t>PCR</w:t>
            </w:r>
          </w:p>
        </w:tc>
        <w:tc>
          <w:tcPr>
            <w:tcW w:w="1369" w:type="dxa"/>
            <w:tcBorders>
              <w:top w:val="single" w:sz="4" w:space="0" w:color="000000"/>
              <w:left w:val="nil"/>
              <w:bottom w:val="single" w:sz="4" w:space="0" w:color="000000"/>
              <w:right w:val="nil"/>
            </w:tcBorders>
            <w:shd w:val="clear" w:color="auto" w:fill="auto"/>
            <w:tcMar>
              <w:top w:w="15" w:type="dxa"/>
              <w:left w:w="15" w:type="dxa"/>
              <w:bottom w:w="0" w:type="dxa"/>
              <w:right w:w="15" w:type="dxa"/>
            </w:tcMar>
            <w:vAlign w:val="center"/>
            <w:hideMark/>
          </w:tcPr>
          <w:p w14:paraId="019BE8C2" w14:textId="77777777" w:rsidR="0081015C" w:rsidRPr="008F0F6D" w:rsidRDefault="0081015C" w:rsidP="001B3D72">
            <w:pPr>
              <w:spacing w:after="0" w:line="240" w:lineRule="auto"/>
              <w:jc w:val="center"/>
              <w:textAlignment w:val="bottom"/>
              <w:rPr>
                <w:rFonts w:ascii="Arial" w:eastAsia="Times New Roman" w:hAnsi="Arial" w:cs="Arial"/>
                <w:sz w:val="36"/>
                <w:szCs w:val="36"/>
              </w:rPr>
            </w:pPr>
            <w:r w:rsidRPr="008F0F6D">
              <w:rPr>
                <w:rFonts w:ascii="Arial" w:eastAsia="Times New Roman" w:hAnsi="Arial" w:cs="Arial"/>
                <w:b/>
                <w:bCs/>
                <w:color w:val="000000"/>
                <w:kern w:val="24"/>
                <w:sz w:val="24"/>
                <w:szCs w:val="24"/>
              </w:rPr>
              <w:t> </w:t>
            </w:r>
          </w:p>
        </w:tc>
        <w:tc>
          <w:tcPr>
            <w:tcW w:w="1370" w:type="dxa"/>
            <w:tcBorders>
              <w:top w:val="single" w:sz="4" w:space="0" w:color="000000"/>
              <w:left w:val="nil"/>
              <w:bottom w:val="single" w:sz="4" w:space="0" w:color="000000"/>
              <w:right w:val="nil"/>
            </w:tcBorders>
            <w:shd w:val="clear" w:color="auto" w:fill="auto"/>
            <w:tcMar>
              <w:top w:w="15" w:type="dxa"/>
              <w:left w:w="15" w:type="dxa"/>
              <w:bottom w:w="0" w:type="dxa"/>
              <w:right w:w="15" w:type="dxa"/>
            </w:tcMar>
            <w:vAlign w:val="center"/>
            <w:hideMark/>
          </w:tcPr>
          <w:p w14:paraId="553D185E" w14:textId="77777777" w:rsidR="0081015C" w:rsidRPr="008F0F6D" w:rsidRDefault="0081015C" w:rsidP="001B3D72">
            <w:pPr>
              <w:spacing w:after="0" w:line="240" w:lineRule="auto"/>
              <w:jc w:val="center"/>
              <w:textAlignment w:val="bottom"/>
              <w:rPr>
                <w:rFonts w:ascii="Arial" w:eastAsia="Times New Roman" w:hAnsi="Arial" w:cs="Arial"/>
                <w:sz w:val="36"/>
                <w:szCs w:val="36"/>
              </w:rPr>
            </w:pPr>
            <w:r w:rsidRPr="008F0F6D">
              <w:rPr>
                <w:rFonts w:ascii="Arial" w:eastAsia="Times New Roman" w:hAnsi="Arial" w:cs="Arial"/>
                <w:b/>
                <w:bCs/>
                <w:color w:val="000000"/>
                <w:kern w:val="24"/>
                <w:sz w:val="24"/>
                <w:szCs w:val="24"/>
              </w:rPr>
              <w:t> </w:t>
            </w:r>
          </w:p>
        </w:tc>
      </w:tr>
      <w:tr w:rsidR="0081015C" w:rsidRPr="008F0F6D" w14:paraId="4D0A3B80" w14:textId="77777777" w:rsidTr="0081015C">
        <w:trPr>
          <w:trHeight w:val="332"/>
        </w:trPr>
        <w:tc>
          <w:tcPr>
            <w:tcW w:w="2978" w:type="dxa"/>
            <w:tcBorders>
              <w:top w:val="single" w:sz="4" w:space="0" w:color="000000"/>
              <w:left w:val="nil"/>
              <w:bottom w:val="nil"/>
              <w:right w:val="nil"/>
            </w:tcBorders>
            <w:shd w:val="clear" w:color="auto" w:fill="auto"/>
            <w:tcMar>
              <w:top w:w="15" w:type="dxa"/>
              <w:left w:w="15" w:type="dxa"/>
              <w:bottom w:w="0" w:type="dxa"/>
              <w:right w:w="15" w:type="dxa"/>
            </w:tcMar>
            <w:vAlign w:val="center"/>
            <w:hideMark/>
          </w:tcPr>
          <w:p w14:paraId="61B41876" w14:textId="77777777" w:rsidR="0081015C" w:rsidRPr="008F0F6D" w:rsidRDefault="0081015C" w:rsidP="001B3D72">
            <w:pPr>
              <w:spacing w:after="0" w:line="240" w:lineRule="auto"/>
              <w:jc w:val="center"/>
              <w:textAlignment w:val="bottom"/>
              <w:rPr>
                <w:rFonts w:ascii="Arial" w:eastAsia="Times New Roman" w:hAnsi="Arial" w:cs="Arial"/>
                <w:i/>
                <w:sz w:val="36"/>
                <w:szCs w:val="36"/>
              </w:rPr>
            </w:pPr>
            <w:r w:rsidRPr="008F0F6D">
              <w:rPr>
                <w:rFonts w:ascii="Arial" w:eastAsia="Times New Roman" w:hAnsi="Arial" w:cs="Arial"/>
                <w:i/>
                <w:color w:val="000000"/>
                <w:kern w:val="24"/>
                <w:sz w:val="24"/>
                <w:szCs w:val="24"/>
              </w:rPr>
              <w:t>ASGPR1/b2mg</w:t>
            </w:r>
          </w:p>
        </w:tc>
        <w:tc>
          <w:tcPr>
            <w:tcW w:w="1369" w:type="dxa"/>
            <w:tcBorders>
              <w:top w:val="single" w:sz="4" w:space="0" w:color="000000"/>
              <w:left w:val="nil"/>
              <w:bottom w:val="nil"/>
              <w:right w:val="nil"/>
            </w:tcBorders>
            <w:shd w:val="clear" w:color="auto" w:fill="auto"/>
            <w:tcMar>
              <w:top w:w="15" w:type="dxa"/>
              <w:left w:w="15" w:type="dxa"/>
              <w:bottom w:w="0" w:type="dxa"/>
              <w:right w:w="15" w:type="dxa"/>
            </w:tcMar>
            <w:vAlign w:val="center"/>
            <w:hideMark/>
          </w:tcPr>
          <w:p w14:paraId="551B52FD" w14:textId="77777777" w:rsidR="0081015C" w:rsidRPr="008F0F6D" w:rsidRDefault="0081015C" w:rsidP="001B3D72">
            <w:pPr>
              <w:spacing w:after="0" w:line="240" w:lineRule="auto"/>
              <w:jc w:val="center"/>
              <w:textAlignment w:val="center"/>
              <w:rPr>
                <w:rFonts w:ascii="Arial" w:eastAsia="Times New Roman" w:hAnsi="Arial" w:cs="Arial"/>
                <w:sz w:val="36"/>
                <w:szCs w:val="36"/>
              </w:rPr>
            </w:pPr>
            <w:r w:rsidRPr="008F0F6D">
              <w:rPr>
                <w:rFonts w:ascii="Arial" w:eastAsia="Times New Roman" w:hAnsi="Arial" w:cs="Arial"/>
                <w:color w:val="000000"/>
                <w:kern w:val="24"/>
                <w:sz w:val="24"/>
                <w:szCs w:val="24"/>
              </w:rPr>
              <w:t>1.000</w:t>
            </w:r>
          </w:p>
        </w:tc>
        <w:tc>
          <w:tcPr>
            <w:tcW w:w="1370" w:type="dxa"/>
            <w:tcBorders>
              <w:top w:val="single" w:sz="4" w:space="0" w:color="000000"/>
              <w:left w:val="nil"/>
              <w:bottom w:val="nil"/>
              <w:right w:val="nil"/>
            </w:tcBorders>
            <w:shd w:val="clear" w:color="auto" w:fill="auto"/>
            <w:tcMar>
              <w:top w:w="15" w:type="dxa"/>
              <w:left w:w="15" w:type="dxa"/>
              <w:bottom w:w="0" w:type="dxa"/>
              <w:right w:w="15" w:type="dxa"/>
            </w:tcMar>
            <w:vAlign w:val="center"/>
            <w:hideMark/>
          </w:tcPr>
          <w:p w14:paraId="144B91E0" w14:textId="77777777" w:rsidR="0081015C" w:rsidRPr="008F0F6D" w:rsidRDefault="0081015C" w:rsidP="001B3D72">
            <w:pPr>
              <w:spacing w:after="0" w:line="240" w:lineRule="auto"/>
              <w:jc w:val="center"/>
              <w:textAlignment w:val="center"/>
              <w:rPr>
                <w:rFonts w:ascii="Arial" w:eastAsia="Times New Roman" w:hAnsi="Arial" w:cs="Arial"/>
                <w:sz w:val="36"/>
                <w:szCs w:val="36"/>
              </w:rPr>
            </w:pPr>
            <w:r w:rsidRPr="008F0F6D">
              <w:rPr>
                <w:rFonts w:ascii="Arial" w:eastAsia="Times New Roman" w:hAnsi="Arial" w:cs="Arial"/>
                <w:b/>
                <w:bCs/>
                <w:color w:val="000000"/>
                <w:kern w:val="24"/>
                <w:sz w:val="24"/>
                <w:szCs w:val="24"/>
              </w:rPr>
              <w:t> </w:t>
            </w:r>
          </w:p>
        </w:tc>
      </w:tr>
      <w:tr w:rsidR="0081015C" w:rsidRPr="008F0F6D" w14:paraId="0955D1CB" w14:textId="77777777" w:rsidTr="0081015C">
        <w:trPr>
          <w:trHeight w:val="332"/>
        </w:trPr>
        <w:tc>
          <w:tcPr>
            <w:tcW w:w="2978" w:type="dxa"/>
            <w:tcBorders>
              <w:top w:val="nil"/>
              <w:left w:val="nil"/>
              <w:bottom w:val="nil"/>
              <w:right w:val="nil"/>
            </w:tcBorders>
            <w:shd w:val="clear" w:color="auto" w:fill="auto"/>
            <w:tcMar>
              <w:top w:w="15" w:type="dxa"/>
              <w:left w:w="15" w:type="dxa"/>
              <w:bottom w:w="0" w:type="dxa"/>
              <w:right w:w="15" w:type="dxa"/>
            </w:tcMar>
            <w:vAlign w:val="center"/>
            <w:hideMark/>
          </w:tcPr>
          <w:p w14:paraId="3D35CDED" w14:textId="77777777" w:rsidR="0081015C" w:rsidRPr="008F0F6D" w:rsidRDefault="0081015C" w:rsidP="001B3D72">
            <w:pPr>
              <w:spacing w:after="0" w:line="240" w:lineRule="auto"/>
              <w:jc w:val="center"/>
              <w:textAlignment w:val="bottom"/>
              <w:rPr>
                <w:rFonts w:ascii="Arial" w:eastAsia="Times New Roman" w:hAnsi="Arial" w:cs="Arial"/>
                <w:i/>
                <w:sz w:val="36"/>
                <w:szCs w:val="36"/>
              </w:rPr>
            </w:pPr>
            <w:r w:rsidRPr="008F0F6D">
              <w:rPr>
                <w:rFonts w:ascii="Arial" w:eastAsia="Times New Roman" w:hAnsi="Arial" w:cs="Arial"/>
                <w:i/>
                <w:color w:val="000000"/>
                <w:kern w:val="24"/>
                <w:sz w:val="24"/>
                <w:szCs w:val="24"/>
              </w:rPr>
              <w:t>HO1/b2mg</w:t>
            </w:r>
          </w:p>
        </w:tc>
        <w:tc>
          <w:tcPr>
            <w:tcW w:w="1369" w:type="dxa"/>
            <w:tcBorders>
              <w:top w:val="nil"/>
              <w:left w:val="nil"/>
              <w:bottom w:val="nil"/>
              <w:right w:val="nil"/>
            </w:tcBorders>
            <w:shd w:val="clear" w:color="auto" w:fill="auto"/>
            <w:tcMar>
              <w:top w:w="15" w:type="dxa"/>
              <w:left w:w="15" w:type="dxa"/>
              <w:bottom w:w="0" w:type="dxa"/>
              <w:right w:w="15" w:type="dxa"/>
            </w:tcMar>
            <w:vAlign w:val="center"/>
            <w:hideMark/>
          </w:tcPr>
          <w:p w14:paraId="5429C88D" w14:textId="77777777" w:rsidR="0081015C" w:rsidRPr="008F0F6D" w:rsidRDefault="0081015C" w:rsidP="001B3D72">
            <w:pPr>
              <w:spacing w:after="0" w:line="240" w:lineRule="auto"/>
              <w:jc w:val="center"/>
              <w:textAlignment w:val="center"/>
              <w:rPr>
                <w:rFonts w:ascii="Arial" w:eastAsia="Times New Roman" w:hAnsi="Arial" w:cs="Arial"/>
                <w:sz w:val="36"/>
                <w:szCs w:val="36"/>
              </w:rPr>
            </w:pPr>
            <w:r w:rsidRPr="008F0F6D">
              <w:rPr>
                <w:rFonts w:ascii="Arial" w:eastAsia="Times New Roman" w:hAnsi="Arial" w:cs="Arial"/>
                <w:b/>
                <w:bCs/>
                <w:color w:val="000000"/>
                <w:kern w:val="24"/>
                <w:sz w:val="24"/>
                <w:szCs w:val="24"/>
              </w:rPr>
              <w:t>0.473</w:t>
            </w:r>
          </w:p>
        </w:tc>
        <w:tc>
          <w:tcPr>
            <w:tcW w:w="1370" w:type="dxa"/>
            <w:tcBorders>
              <w:top w:val="nil"/>
              <w:left w:val="nil"/>
              <w:bottom w:val="nil"/>
              <w:right w:val="nil"/>
            </w:tcBorders>
            <w:shd w:val="clear" w:color="auto" w:fill="auto"/>
            <w:tcMar>
              <w:top w:w="15" w:type="dxa"/>
              <w:left w:w="15" w:type="dxa"/>
              <w:bottom w:w="0" w:type="dxa"/>
              <w:right w:w="15" w:type="dxa"/>
            </w:tcMar>
            <w:vAlign w:val="center"/>
            <w:hideMark/>
          </w:tcPr>
          <w:p w14:paraId="61FF9FB0" w14:textId="77777777" w:rsidR="0081015C" w:rsidRPr="008F0F6D" w:rsidRDefault="0081015C" w:rsidP="001B3D72">
            <w:pPr>
              <w:spacing w:after="0" w:line="240" w:lineRule="auto"/>
              <w:jc w:val="center"/>
              <w:textAlignment w:val="center"/>
              <w:rPr>
                <w:rFonts w:ascii="Arial" w:eastAsia="Times New Roman" w:hAnsi="Arial" w:cs="Arial"/>
                <w:sz w:val="36"/>
                <w:szCs w:val="36"/>
              </w:rPr>
            </w:pPr>
            <w:r w:rsidRPr="008F0F6D">
              <w:rPr>
                <w:rFonts w:ascii="Arial" w:eastAsia="Times New Roman" w:hAnsi="Arial" w:cs="Arial"/>
                <w:b/>
                <w:bCs/>
                <w:color w:val="000000"/>
                <w:kern w:val="24"/>
                <w:sz w:val="24"/>
                <w:szCs w:val="24"/>
              </w:rPr>
              <w:t>0.0197</w:t>
            </w:r>
          </w:p>
        </w:tc>
      </w:tr>
      <w:tr w:rsidR="0081015C" w:rsidRPr="008F0F6D" w14:paraId="60CF8218" w14:textId="77777777" w:rsidTr="0081015C">
        <w:trPr>
          <w:trHeight w:val="332"/>
        </w:trPr>
        <w:tc>
          <w:tcPr>
            <w:tcW w:w="2978" w:type="dxa"/>
            <w:tcBorders>
              <w:top w:val="nil"/>
              <w:left w:val="nil"/>
              <w:bottom w:val="nil"/>
              <w:right w:val="nil"/>
            </w:tcBorders>
            <w:shd w:val="clear" w:color="auto" w:fill="auto"/>
            <w:tcMar>
              <w:top w:w="15" w:type="dxa"/>
              <w:left w:w="15" w:type="dxa"/>
              <w:bottom w:w="0" w:type="dxa"/>
              <w:right w:w="15" w:type="dxa"/>
            </w:tcMar>
            <w:vAlign w:val="center"/>
            <w:hideMark/>
          </w:tcPr>
          <w:p w14:paraId="3C5E0328" w14:textId="77777777" w:rsidR="0081015C" w:rsidRPr="008F0F6D" w:rsidRDefault="0081015C" w:rsidP="001B3D72">
            <w:pPr>
              <w:spacing w:after="0" w:line="240" w:lineRule="auto"/>
              <w:jc w:val="center"/>
              <w:textAlignment w:val="bottom"/>
              <w:rPr>
                <w:rFonts w:ascii="Arial" w:eastAsia="Times New Roman" w:hAnsi="Arial" w:cs="Arial"/>
                <w:i/>
                <w:sz w:val="36"/>
                <w:szCs w:val="36"/>
              </w:rPr>
            </w:pPr>
            <w:r w:rsidRPr="008F0F6D">
              <w:rPr>
                <w:rFonts w:ascii="Arial" w:eastAsia="Times New Roman" w:hAnsi="Arial" w:cs="Arial"/>
                <w:i/>
                <w:color w:val="000000"/>
                <w:kern w:val="24"/>
                <w:sz w:val="24"/>
                <w:szCs w:val="24"/>
              </w:rPr>
              <w:t>Nrf2/b2mg</w:t>
            </w:r>
          </w:p>
        </w:tc>
        <w:tc>
          <w:tcPr>
            <w:tcW w:w="1369" w:type="dxa"/>
            <w:tcBorders>
              <w:top w:val="nil"/>
              <w:left w:val="nil"/>
              <w:bottom w:val="nil"/>
              <w:right w:val="nil"/>
            </w:tcBorders>
            <w:shd w:val="clear" w:color="auto" w:fill="auto"/>
            <w:tcMar>
              <w:top w:w="15" w:type="dxa"/>
              <w:left w:w="15" w:type="dxa"/>
              <w:bottom w:w="0" w:type="dxa"/>
              <w:right w:w="15" w:type="dxa"/>
            </w:tcMar>
            <w:vAlign w:val="center"/>
            <w:hideMark/>
          </w:tcPr>
          <w:p w14:paraId="7DABE806" w14:textId="77777777" w:rsidR="0081015C" w:rsidRPr="008F0F6D" w:rsidRDefault="0081015C" w:rsidP="001B3D72">
            <w:pPr>
              <w:spacing w:after="0" w:line="240" w:lineRule="auto"/>
              <w:jc w:val="center"/>
              <w:textAlignment w:val="center"/>
              <w:rPr>
                <w:rFonts w:ascii="Arial" w:eastAsia="Times New Roman" w:hAnsi="Arial" w:cs="Arial"/>
                <w:sz w:val="36"/>
                <w:szCs w:val="36"/>
              </w:rPr>
            </w:pPr>
            <w:r w:rsidRPr="008F0F6D">
              <w:rPr>
                <w:rFonts w:ascii="Arial" w:eastAsia="Times New Roman" w:hAnsi="Arial" w:cs="Arial"/>
                <w:color w:val="000000"/>
                <w:kern w:val="24"/>
                <w:sz w:val="24"/>
                <w:szCs w:val="24"/>
              </w:rPr>
              <w:t>0.389</w:t>
            </w:r>
          </w:p>
        </w:tc>
        <w:tc>
          <w:tcPr>
            <w:tcW w:w="1370" w:type="dxa"/>
            <w:tcBorders>
              <w:top w:val="nil"/>
              <w:left w:val="nil"/>
              <w:bottom w:val="nil"/>
              <w:right w:val="nil"/>
            </w:tcBorders>
            <w:shd w:val="clear" w:color="auto" w:fill="auto"/>
            <w:tcMar>
              <w:top w:w="15" w:type="dxa"/>
              <w:left w:w="15" w:type="dxa"/>
              <w:bottom w:w="0" w:type="dxa"/>
              <w:right w:w="15" w:type="dxa"/>
            </w:tcMar>
            <w:vAlign w:val="center"/>
            <w:hideMark/>
          </w:tcPr>
          <w:p w14:paraId="46F12DDB" w14:textId="77777777" w:rsidR="0081015C" w:rsidRPr="008F0F6D" w:rsidRDefault="0081015C" w:rsidP="001B3D72">
            <w:pPr>
              <w:spacing w:after="0" w:line="240" w:lineRule="auto"/>
              <w:jc w:val="center"/>
              <w:textAlignment w:val="center"/>
              <w:rPr>
                <w:rFonts w:ascii="Arial" w:eastAsia="Times New Roman" w:hAnsi="Arial" w:cs="Arial"/>
                <w:sz w:val="36"/>
                <w:szCs w:val="36"/>
              </w:rPr>
            </w:pPr>
            <w:r w:rsidRPr="008F0F6D">
              <w:rPr>
                <w:rFonts w:ascii="Arial" w:eastAsia="Times New Roman" w:hAnsi="Arial" w:cs="Arial"/>
                <w:color w:val="000000"/>
                <w:kern w:val="24"/>
                <w:sz w:val="24"/>
                <w:szCs w:val="24"/>
              </w:rPr>
              <w:t>0.0604</w:t>
            </w:r>
          </w:p>
        </w:tc>
      </w:tr>
      <w:tr w:rsidR="0081015C" w:rsidRPr="008F0F6D" w14:paraId="241F9334" w14:textId="77777777" w:rsidTr="0081015C">
        <w:trPr>
          <w:trHeight w:val="332"/>
        </w:trPr>
        <w:tc>
          <w:tcPr>
            <w:tcW w:w="2978" w:type="dxa"/>
            <w:tcBorders>
              <w:top w:val="nil"/>
              <w:left w:val="nil"/>
              <w:bottom w:val="single" w:sz="4" w:space="0" w:color="000000"/>
              <w:right w:val="nil"/>
            </w:tcBorders>
            <w:shd w:val="clear" w:color="auto" w:fill="auto"/>
            <w:tcMar>
              <w:top w:w="15" w:type="dxa"/>
              <w:left w:w="15" w:type="dxa"/>
              <w:bottom w:w="0" w:type="dxa"/>
              <w:right w:w="15" w:type="dxa"/>
            </w:tcMar>
            <w:vAlign w:val="center"/>
            <w:hideMark/>
          </w:tcPr>
          <w:p w14:paraId="13BEB720" w14:textId="77777777" w:rsidR="0081015C" w:rsidRPr="008F0F6D" w:rsidRDefault="0081015C" w:rsidP="001B3D72">
            <w:pPr>
              <w:spacing w:after="0" w:line="240" w:lineRule="auto"/>
              <w:jc w:val="center"/>
              <w:textAlignment w:val="bottom"/>
              <w:rPr>
                <w:rFonts w:ascii="Arial" w:eastAsia="Times New Roman" w:hAnsi="Arial" w:cs="Arial"/>
                <w:i/>
                <w:sz w:val="36"/>
                <w:szCs w:val="36"/>
              </w:rPr>
            </w:pPr>
            <w:r w:rsidRPr="008F0F6D">
              <w:rPr>
                <w:rFonts w:ascii="Arial" w:eastAsia="Times New Roman" w:hAnsi="Arial" w:cs="Arial"/>
                <w:i/>
                <w:color w:val="000000"/>
                <w:kern w:val="24"/>
                <w:sz w:val="24"/>
                <w:szCs w:val="24"/>
              </w:rPr>
              <w:t>CD163/b2mg</w:t>
            </w:r>
          </w:p>
        </w:tc>
        <w:tc>
          <w:tcPr>
            <w:tcW w:w="1369" w:type="dxa"/>
            <w:tcBorders>
              <w:top w:val="nil"/>
              <w:left w:val="nil"/>
              <w:bottom w:val="single" w:sz="4" w:space="0" w:color="000000"/>
              <w:right w:val="nil"/>
            </w:tcBorders>
            <w:shd w:val="clear" w:color="auto" w:fill="auto"/>
            <w:tcMar>
              <w:top w:w="15" w:type="dxa"/>
              <w:left w:w="15" w:type="dxa"/>
              <w:bottom w:w="0" w:type="dxa"/>
              <w:right w:w="15" w:type="dxa"/>
            </w:tcMar>
            <w:vAlign w:val="center"/>
            <w:hideMark/>
          </w:tcPr>
          <w:p w14:paraId="16840964" w14:textId="77777777" w:rsidR="0081015C" w:rsidRPr="008F0F6D" w:rsidRDefault="0081015C" w:rsidP="001B3D72">
            <w:pPr>
              <w:spacing w:after="0" w:line="240" w:lineRule="auto"/>
              <w:jc w:val="center"/>
              <w:textAlignment w:val="center"/>
              <w:rPr>
                <w:rFonts w:ascii="Arial" w:eastAsia="Times New Roman" w:hAnsi="Arial" w:cs="Arial"/>
                <w:sz w:val="36"/>
                <w:szCs w:val="36"/>
              </w:rPr>
            </w:pPr>
            <w:r w:rsidRPr="008F0F6D">
              <w:rPr>
                <w:rFonts w:ascii="Arial" w:eastAsia="Times New Roman" w:hAnsi="Arial" w:cs="Arial"/>
                <w:color w:val="000000"/>
                <w:kern w:val="24"/>
                <w:sz w:val="24"/>
                <w:szCs w:val="24"/>
              </w:rPr>
              <w:t>0.022</w:t>
            </w:r>
          </w:p>
        </w:tc>
        <w:tc>
          <w:tcPr>
            <w:tcW w:w="1370" w:type="dxa"/>
            <w:tcBorders>
              <w:top w:val="nil"/>
              <w:left w:val="nil"/>
              <w:bottom w:val="single" w:sz="4" w:space="0" w:color="000000"/>
              <w:right w:val="nil"/>
            </w:tcBorders>
            <w:shd w:val="clear" w:color="auto" w:fill="auto"/>
            <w:tcMar>
              <w:top w:w="15" w:type="dxa"/>
              <w:left w:w="15" w:type="dxa"/>
              <w:bottom w:w="0" w:type="dxa"/>
              <w:right w:w="15" w:type="dxa"/>
            </w:tcMar>
            <w:vAlign w:val="center"/>
            <w:hideMark/>
          </w:tcPr>
          <w:p w14:paraId="6268EEBC" w14:textId="77777777" w:rsidR="0081015C" w:rsidRPr="008F0F6D" w:rsidRDefault="0081015C" w:rsidP="001B3D72">
            <w:pPr>
              <w:spacing w:after="0" w:line="240" w:lineRule="auto"/>
              <w:jc w:val="center"/>
              <w:textAlignment w:val="center"/>
              <w:rPr>
                <w:rFonts w:ascii="Arial" w:eastAsia="Times New Roman" w:hAnsi="Arial" w:cs="Arial"/>
                <w:sz w:val="36"/>
                <w:szCs w:val="36"/>
              </w:rPr>
            </w:pPr>
            <w:r w:rsidRPr="008F0F6D">
              <w:rPr>
                <w:rFonts w:ascii="Arial" w:eastAsia="Times New Roman" w:hAnsi="Arial" w:cs="Arial"/>
                <w:color w:val="000000"/>
                <w:kern w:val="24"/>
                <w:sz w:val="24"/>
                <w:szCs w:val="24"/>
              </w:rPr>
              <w:t>0.9096</w:t>
            </w:r>
          </w:p>
        </w:tc>
      </w:tr>
    </w:tbl>
    <w:p w14:paraId="6A5EE7FD" w14:textId="77777777" w:rsidR="00F812E5" w:rsidRPr="008F0F6D" w:rsidRDefault="00F812E5">
      <w:pPr>
        <w:rPr>
          <w:rFonts w:ascii="Times New Roman" w:hAnsi="Times New Roman" w:cs="Times New Roman"/>
          <w:b/>
          <w:sz w:val="24"/>
        </w:rPr>
      </w:pPr>
    </w:p>
    <w:p w14:paraId="55F6B44B" w14:textId="17468B2C" w:rsidR="00F812E5" w:rsidRPr="008F0F6D" w:rsidRDefault="00A16AE9">
      <w:pPr>
        <w:rPr>
          <w:rFonts w:ascii="Times New Roman" w:hAnsi="Times New Roman" w:cs="Times New Roman"/>
          <w:bCs/>
          <w:sz w:val="24"/>
        </w:rPr>
      </w:pPr>
      <w:r w:rsidRPr="008F0F6D">
        <w:rPr>
          <w:rFonts w:ascii="Times New Roman" w:hAnsi="Times New Roman" w:cs="Times New Roman"/>
          <w:bCs/>
          <w:sz w:val="24"/>
        </w:rPr>
        <w:t xml:space="preserve">Numbers marked in bold represent significant correlations (p&lt;0.05). </w:t>
      </w:r>
    </w:p>
    <w:p w14:paraId="746F83D9" w14:textId="77777777" w:rsidR="00F812E5" w:rsidRPr="008F0F6D" w:rsidRDefault="00F812E5">
      <w:pPr>
        <w:rPr>
          <w:rFonts w:ascii="Times New Roman" w:hAnsi="Times New Roman" w:cs="Times New Roman"/>
          <w:b/>
          <w:sz w:val="24"/>
        </w:rPr>
      </w:pPr>
    </w:p>
    <w:p w14:paraId="75221D88" w14:textId="77777777" w:rsidR="00841AFB" w:rsidRPr="008F0F6D" w:rsidRDefault="00841AFB">
      <w:pPr>
        <w:rPr>
          <w:rFonts w:ascii="Times New Roman" w:hAnsi="Times New Roman" w:cs="Times New Roman"/>
          <w:b/>
          <w:sz w:val="24"/>
        </w:rPr>
      </w:pPr>
    </w:p>
    <w:p w14:paraId="38D3D46E" w14:textId="77777777" w:rsidR="00841AFB" w:rsidRPr="008F0F6D" w:rsidRDefault="00841AFB">
      <w:pPr>
        <w:rPr>
          <w:rFonts w:ascii="Times New Roman" w:hAnsi="Times New Roman" w:cs="Times New Roman"/>
          <w:b/>
          <w:sz w:val="24"/>
        </w:rPr>
      </w:pPr>
    </w:p>
    <w:p w14:paraId="31895AB3" w14:textId="77777777" w:rsidR="00841AFB" w:rsidRPr="008F0F6D" w:rsidRDefault="00841AFB">
      <w:pPr>
        <w:rPr>
          <w:rFonts w:ascii="Times New Roman" w:hAnsi="Times New Roman" w:cs="Times New Roman"/>
          <w:b/>
          <w:sz w:val="24"/>
        </w:rPr>
      </w:pPr>
    </w:p>
    <w:p w14:paraId="7D695D97" w14:textId="77777777" w:rsidR="001B3D72" w:rsidRPr="008F0F6D" w:rsidRDefault="001B3D72">
      <w:pPr>
        <w:rPr>
          <w:rFonts w:ascii="Times New Roman" w:hAnsi="Times New Roman" w:cs="Times New Roman"/>
          <w:b/>
          <w:sz w:val="24"/>
        </w:rPr>
      </w:pPr>
    </w:p>
    <w:p w14:paraId="4E385E85" w14:textId="77777777" w:rsidR="001B3D72" w:rsidRPr="008F0F6D" w:rsidRDefault="001B3D72">
      <w:pPr>
        <w:rPr>
          <w:rFonts w:ascii="Times New Roman" w:hAnsi="Times New Roman" w:cs="Times New Roman"/>
          <w:b/>
          <w:sz w:val="24"/>
        </w:rPr>
      </w:pPr>
    </w:p>
    <w:p w14:paraId="638EE71C" w14:textId="77777777" w:rsidR="001B3D72" w:rsidRPr="008F0F6D" w:rsidRDefault="001B3D72">
      <w:pPr>
        <w:rPr>
          <w:rFonts w:ascii="Times New Roman" w:hAnsi="Times New Roman" w:cs="Times New Roman"/>
          <w:b/>
          <w:sz w:val="24"/>
        </w:rPr>
      </w:pPr>
    </w:p>
    <w:p w14:paraId="7C45125B" w14:textId="77777777" w:rsidR="001B3D72" w:rsidRPr="008F0F6D" w:rsidRDefault="001B3D72">
      <w:pPr>
        <w:rPr>
          <w:rFonts w:ascii="Times New Roman" w:hAnsi="Times New Roman" w:cs="Times New Roman"/>
          <w:b/>
          <w:sz w:val="24"/>
        </w:rPr>
      </w:pPr>
    </w:p>
    <w:p w14:paraId="00DE3090" w14:textId="77777777" w:rsidR="001B3D72" w:rsidRPr="008F0F6D" w:rsidRDefault="001B3D72">
      <w:pPr>
        <w:rPr>
          <w:rFonts w:ascii="Times New Roman" w:hAnsi="Times New Roman" w:cs="Times New Roman"/>
          <w:b/>
          <w:sz w:val="24"/>
        </w:rPr>
      </w:pPr>
    </w:p>
    <w:p w14:paraId="66F9AF65" w14:textId="77777777" w:rsidR="001B3D72" w:rsidRPr="008F0F6D" w:rsidRDefault="001B3D72">
      <w:pPr>
        <w:rPr>
          <w:rFonts w:ascii="Times New Roman" w:hAnsi="Times New Roman" w:cs="Times New Roman"/>
          <w:b/>
          <w:sz w:val="24"/>
        </w:rPr>
      </w:pPr>
    </w:p>
    <w:p w14:paraId="13CAA08B" w14:textId="77777777" w:rsidR="001B3D72" w:rsidRPr="008F0F6D" w:rsidRDefault="001B3D72">
      <w:pPr>
        <w:rPr>
          <w:rFonts w:ascii="Times New Roman" w:hAnsi="Times New Roman" w:cs="Times New Roman"/>
          <w:b/>
          <w:sz w:val="24"/>
        </w:rPr>
      </w:pPr>
    </w:p>
    <w:p w14:paraId="5F7DB42F" w14:textId="77777777" w:rsidR="001B3D72" w:rsidRPr="008F0F6D" w:rsidRDefault="001B3D72">
      <w:pPr>
        <w:rPr>
          <w:rFonts w:ascii="Times New Roman" w:hAnsi="Times New Roman" w:cs="Times New Roman"/>
          <w:b/>
          <w:sz w:val="24"/>
        </w:rPr>
      </w:pPr>
    </w:p>
    <w:p w14:paraId="7476580C" w14:textId="77777777" w:rsidR="001B3D72" w:rsidRPr="008F0F6D" w:rsidRDefault="001B3D72">
      <w:pPr>
        <w:rPr>
          <w:rFonts w:ascii="Times New Roman" w:hAnsi="Times New Roman" w:cs="Times New Roman"/>
          <w:b/>
          <w:sz w:val="24"/>
        </w:rPr>
      </w:pPr>
    </w:p>
    <w:p w14:paraId="7B1CB08D" w14:textId="77777777" w:rsidR="001B3D72" w:rsidRPr="008F0F6D" w:rsidRDefault="001B3D72">
      <w:pPr>
        <w:rPr>
          <w:rFonts w:ascii="Times New Roman" w:hAnsi="Times New Roman" w:cs="Times New Roman"/>
          <w:b/>
          <w:sz w:val="24"/>
        </w:rPr>
      </w:pPr>
    </w:p>
    <w:p w14:paraId="16AE1C84" w14:textId="77777777" w:rsidR="001B3D72" w:rsidRPr="008F0F6D" w:rsidRDefault="001B3D72">
      <w:pPr>
        <w:rPr>
          <w:rFonts w:ascii="Times New Roman" w:hAnsi="Times New Roman" w:cs="Times New Roman"/>
          <w:b/>
          <w:sz w:val="24"/>
        </w:rPr>
      </w:pPr>
    </w:p>
    <w:p w14:paraId="3088C135" w14:textId="77777777" w:rsidR="001B3D72" w:rsidRPr="008F0F6D" w:rsidRDefault="001B3D72">
      <w:pPr>
        <w:rPr>
          <w:rFonts w:ascii="Times New Roman" w:hAnsi="Times New Roman" w:cs="Times New Roman"/>
          <w:b/>
          <w:sz w:val="24"/>
        </w:rPr>
      </w:pPr>
    </w:p>
    <w:p w14:paraId="0968CC26" w14:textId="7966301E" w:rsidR="001B3D72" w:rsidRPr="008F0F6D" w:rsidRDefault="001B3D72">
      <w:pPr>
        <w:rPr>
          <w:rFonts w:ascii="Times New Roman" w:hAnsi="Times New Roman" w:cs="Times New Roman"/>
          <w:b/>
          <w:sz w:val="24"/>
        </w:rPr>
      </w:pPr>
    </w:p>
    <w:p w14:paraId="6050F744" w14:textId="247A5D36" w:rsidR="00CA5CA0" w:rsidRPr="008F0F6D" w:rsidRDefault="00CA5CA0">
      <w:pPr>
        <w:rPr>
          <w:rFonts w:ascii="Times New Roman" w:hAnsi="Times New Roman" w:cs="Times New Roman"/>
          <w:b/>
          <w:sz w:val="24"/>
        </w:rPr>
      </w:pPr>
    </w:p>
    <w:p w14:paraId="0556AC26" w14:textId="77777777" w:rsidR="00CA5CA0" w:rsidRPr="008F0F6D" w:rsidRDefault="00CA5CA0">
      <w:pPr>
        <w:rPr>
          <w:rFonts w:ascii="Times New Roman" w:hAnsi="Times New Roman" w:cs="Times New Roman"/>
          <w:b/>
          <w:sz w:val="24"/>
        </w:rPr>
      </w:pPr>
    </w:p>
    <w:p w14:paraId="146C82A2" w14:textId="77777777" w:rsidR="001B3D72" w:rsidRPr="008F0F6D" w:rsidRDefault="001B3D72">
      <w:pPr>
        <w:rPr>
          <w:rFonts w:ascii="Times New Roman" w:hAnsi="Times New Roman" w:cs="Times New Roman"/>
          <w:b/>
          <w:sz w:val="24"/>
        </w:rPr>
      </w:pPr>
    </w:p>
    <w:p w14:paraId="21DC3681" w14:textId="77777777" w:rsidR="001B3D72" w:rsidRPr="008F0F6D" w:rsidRDefault="001B3D72" w:rsidP="001B3D72">
      <w:pPr>
        <w:spacing w:after="0" w:line="240" w:lineRule="auto"/>
        <w:rPr>
          <w:rFonts w:ascii="Times New Roman" w:hAnsi="Times New Roman" w:cs="Times New Roman"/>
          <w:color w:val="000000" w:themeColor="text1"/>
          <w:sz w:val="24"/>
          <w:szCs w:val="24"/>
        </w:rPr>
      </w:pPr>
      <w:r w:rsidRPr="008F0F6D">
        <w:rPr>
          <w:rFonts w:ascii="Times New Roman" w:hAnsi="Times New Roman" w:cs="Times New Roman"/>
          <w:b/>
          <w:color w:val="000000" w:themeColor="text1"/>
          <w:sz w:val="24"/>
          <w:szCs w:val="24"/>
        </w:rPr>
        <w:lastRenderedPageBreak/>
        <w:t>Suppl. Tab. 4</w:t>
      </w:r>
      <w:r w:rsidRPr="008F0F6D">
        <w:rPr>
          <w:rFonts w:hAnsi="DengXian"/>
          <w:b/>
          <w:color w:val="000000" w:themeColor="text1"/>
          <w:kern w:val="24"/>
        </w:rPr>
        <w:t xml:space="preserve"> </w:t>
      </w:r>
      <w:r w:rsidRPr="008F0F6D">
        <w:rPr>
          <w:rFonts w:ascii="Times New Roman" w:hAnsi="Times New Roman" w:cs="Times New Roman"/>
          <w:b/>
          <w:color w:val="000000" w:themeColor="text1"/>
          <w:sz w:val="24"/>
          <w:szCs w:val="24"/>
        </w:rPr>
        <w:t>Spearman Rho correlations with serum levels of ASGPR1.</w:t>
      </w:r>
      <w:r w:rsidRPr="008F0F6D">
        <w:rPr>
          <w:rFonts w:ascii="Times New Roman" w:hAnsi="Times New Roman" w:cs="Times New Roman"/>
          <w:color w:val="000000" w:themeColor="text1"/>
          <w:sz w:val="24"/>
          <w:szCs w:val="24"/>
        </w:rPr>
        <w:t xml:space="preserve">  ASGPR1 levels were measured by ELISA (see methods) in sera from a heavy drinking cohort (n=47 ALD). </w:t>
      </w:r>
    </w:p>
    <w:p w14:paraId="1823A871" w14:textId="77777777" w:rsidR="001B3D72" w:rsidRPr="008F0F6D" w:rsidRDefault="001B3D72">
      <w:pPr>
        <w:rPr>
          <w:rFonts w:ascii="Times New Roman" w:hAnsi="Times New Roman" w:cs="Times New Roman"/>
          <w:b/>
          <w:sz w:val="24"/>
        </w:rPr>
      </w:pPr>
    </w:p>
    <w:tbl>
      <w:tblPr>
        <w:tblW w:w="9236" w:type="dxa"/>
        <w:tblCellMar>
          <w:left w:w="0" w:type="dxa"/>
          <w:right w:w="0" w:type="dxa"/>
        </w:tblCellMar>
        <w:tblLook w:val="0600" w:firstRow="0" w:lastRow="0" w:firstColumn="0" w:lastColumn="0" w:noHBand="1" w:noVBand="1"/>
      </w:tblPr>
      <w:tblGrid>
        <w:gridCol w:w="4024"/>
        <w:gridCol w:w="1731"/>
        <w:gridCol w:w="1731"/>
        <w:gridCol w:w="1750"/>
      </w:tblGrid>
      <w:tr w:rsidR="001B3D72" w:rsidRPr="008F0F6D" w14:paraId="793CF71E" w14:textId="77777777" w:rsidTr="001B3D72">
        <w:trPr>
          <w:trHeight w:val="300"/>
        </w:trPr>
        <w:tc>
          <w:tcPr>
            <w:tcW w:w="9236" w:type="dxa"/>
            <w:gridSpan w:val="4"/>
            <w:tcBorders>
              <w:top w:val="single" w:sz="8" w:space="0" w:color="000000"/>
              <w:left w:val="nil"/>
              <w:bottom w:val="single" w:sz="8" w:space="0" w:color="000000"/>
              <w:right w:val="nil"/>
            </w:tcBorders>
            <w:shd w:val="clear" w:color="auto" w:fill="auto"/>
            <w:tcMar>
              <w:top w:w="9" w:type="dxa"/>
              <w:left w:w="9" w:type="dxa"/>
              <w:bottom w:w="0" w:type="dxa"/>
              <w:right w:w="9" w:type="dxa"/>
            </w:tcMar>
            <w:vAlign w:val="center"/>
            <w:hideMark/>
          </w:tcPr>
          <w:p w14:paraId="2B01A5A8" w14:textId="77777777" w:rsidR="001B3D72" w:rsidRPr="008F0F6D" w:rsidRDefault="001B3D72" w:rsidP="001B3D72">
            <w:pPr>
              <w:spacing w:after="0" w:line="240" w:lineRule="auto"/>
              <w:jc w:val="center"/>
              <w:textAlignment w:val="center"/>
              <w:rPr>
                <w:rFonts w:ascii="Arial" w:eastAsia="Times New Roman" w:hAnsi="Arial" w:cs="Arial"/>
                <w:sz w:val="24"/>
                <w:szCs w:val="24"/>
              </w:rPr>
            </w:pPr>
            <w:r w:rsidRPr="008F0F6D">
              <w:rPr>
                <w:rFonts w:ascii="Arial" w:eastAsia="Times New Roman" w:hAnsi="Arial" w:cs="Arial"/>
                <w:b/>
                <w:bCs/>
                <w:color w:val="000000"/>
                <w:kern w:val="24"/>
                <w:sz w:val="24"/>
                <w:szCs w:val="24"/>
              </w:rPr>
              <w:t>Spearman Rho correlation with serum ASGPR1 levels</w:t>
            </w:r>
          </w:p>
        </w:tc>
      </w:tr>
      <w:tr w:rsidR="001B3D72" w:rsidRPr="008F0F6D" w14:paraId="25689577" w14:textId="77777777" w:rsidTr="001B3D72">
        <w:trPr>
          <w:trHeight w:val="300"/>
        </w:trPr>
        <w:tc>
          <w:tcPr>
            <w:tcW w:w="4024" w:type="dxa"/>
            <w:tcBorders>
              <w:top w:val="single" w:sz="8" w:space="0" w:color="000000"/>
              <w:left w:val="nil"/>
              <w:bottom w:val="single" w:sz="8" w:space="0" w:color="000000"/>
              <w:right w:val="nil"/>
            </w:tcBorders>
            <w:shd w:val="clear" w:color="auto" w:fill="auto"/>
            <w:tcMar>
              <w:top w:w="9" w:type="dxa"/>
              <w:left w:w="9" w:type="dxa"/>
              <w:bottom w:w="0" w:type="dxa"/>
              <w:right w:w="9" w:type="dxa"/>
            </w:tcMar>
            <w:vAlign w:val="center"/>
            <w:hideMark/>
          </w:tcPr>
          <w:p w14:paraId="32E138FA" w14:textId="77777777" w:rsidR="001B3D72" w:rsidRPr="008F0F6D" w:rsidRDefault="001B3D72" w:rsidP="001B3D72">
            <w:pPr>
              <w:spacing w:after="0" w:line="240" w:lineRule="auto"/>
              <w:textAlignment w:val="bottom"/>
              <w:rPr>
                <w:rFonts w:ascii="Arial" w:eastAsia="Times New Roman" w:hAnsi="Arial" w:cs="Arial"/>
                <w:sz w:val="24"/>
                <w:szCs w:val="24"/>
              </w:rPr>
            </w:pPr>
            <w:r w:rsidRPr="008F0F6D">
              <w:rPr>
                <w:rFonts w:ascii="Arial" w:eastAsia="Times New Roman" w:hAnsi="Arial" w:cs="Arial"/>
                <w:b/>
                <w:bCs/>
                <w:color w:val="000000"/>
                <w:kern w:val="24"/>
                <w:sz w:val="24"/>
                <w:szCs w:val="24"/>
                <w:lang w:val="de-DE"/>
              </w:rPr>
              <w:t>Parameter</w:t>
            </w:r>
          </w:p>
        </w:tc>
        <w:tc>
          <w:tcPr>
            <w:tcW w:w="1731" w:type="dxa"/>
            <w:tcBorders>
              <w:top w:val="single" w:sz="8" w:space="0" w:color="000000"/>
              <w:left w:val="nil"/>
              <w:bottom w:val="single" w:sz="8" w:space="0" w:color="000000"/>
              <w:right w:val="nil"/>
            </w:tcBorders>
            <w:shd w:val="clear" w:color="auto" w:fill="auto"/>
            <w:tcMar>
              <w:top w:w="9" w:type="dxa"/>
              <w:left w:w="9" w:type="dxa"/>
              <w:bottom w:w="0" w:type="dxa"/>
              <w:right w:w="9" w:type="dxa"/>
            </w:tcMar>
            <w:vAlign w:val="bottom"/>
            <w:hideMark/>
          </w:tcPr>
          <w:p w14:paraId="0553AB10" w14:textId="77777777" w:rsidR="001B3D72" w:rsidRPr="008F0F6D" w:rsidRDefault="001B3D72" w:rsidP="001B3D72">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b/>
                <w:bCs/>
                <w:color w:val="000000"/>
                <w:kern w:val="24"/>
                <w:sz w:val="24"/>
                <w:szCs w:val="24"/>
                <w:lang w:val="de-DE"/>
              </w:rPr>
              <w:t>r</w:t>
            </w:r>
          </w:p>
        </w:tc>
        <w:tc>
          <w:tcPr>
            <w:tcW w:w="1731" w:type="dxa"/>
            <w:tcBorders>
              <w:top w:val="single" w:sz="8" w:space="0" w:color="000000"/>
              <w:left w:val="nil"/>
              <w:bottom w:val="single" w:sz="8" w:space="0" w:color="000000"/>
              <w:right w:val="nil"/>
            </w:tcBorders>
            <w:shd w:val="clear" w:color="auto" w:fill="auto"/>
            <w:tcMar>
              <w:top w:w="9" w:type="dxa"/>
              <w:left w:w="9" w:type="dxa"/>
              <w:bottom w:w="0" w:type="dxa"/>
              <w:right w:w="9" w:type="dxa"/>
            </w:tcMar>
            <w:vAlign w:val="bottom"/>
            <w:hideMark/>
          </w:tcPr>
          <w:p w14:paraId="75D628ED" w14:textId="77777777" w:rsidR="001B3D72" w:rsidRPr="008F0F6D" w:rsidRDefault="001B3D72" w:rsidP="001B3D72">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b/>
                <w:bCs/>
                <w:color w:val="000000"/>
                <w:kern w:val="24"/>
                <w:sz w:val="24"/>
                <w:szCs w:val="24"/>
                <w:lang w:val="de-DE"/>
              </w:rPr>
              <w:t>p</w:t>
            </w:r>
          </w:p>
        </w:tc>
        <w:tc>
          <w:tcPr>
            <w:tcW w:w="1750" w:type="dxa"/>
            <w:tcBorders>
              <w:top w:val="single" w:sz="8" w:space="0" w:color="000000"/>
              <w:left w:val="nil"/>
              <w:bottom w:val="single" w:sz="8" w:space="0" w:color="000000"/>
              <w:right w:val="nil"/>
            </w:tcBorders>
            <w:shd w:val="clear" w:color="auto" w:fill="auto"/>
            <w:tcMar>
              <w:top w:w="9" w:type="dxa"/>
              <w:left w:w="9" w:type="dxa"/>
              <w:bottom w:w="0" w:type="dxa"/>
              <w:right w:w="9" w:type="dxa"/>
            </w:tcMar>
            <w:vAlign w:val="bottom"/>
            <w:hideMark/>
          </w:tcPr>
          <w:p w14:paraId="33ECFB11" w14:textId="77777777" w:rsidR="001B3D72" w:rsidRPr="008F0F6D" w:rsidRDefault="001B3D72" w:rsidP="001B3D72">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b/>
                <w:bCs/>
                <w:color w:val="000000"/>
                <w:kern w:val="24"/>
                <w:sz w:val="24"/>
                <w:szCs w:val="24"/>
                <w:lang w:val="de-DE"/>
              </w:rPr>
              <w:t>n</w:t>
            </w:r>
          </w:p>
        </w:tc>
      </w:tr>
      <w:tr w:rsidR="001B3D72" w:rsidRPr="008F0F6D" w14:paraId="4BBA6B25" w14:textId="77777777" w:rsidTr="001B3D72">
        <w:trPr>
          <w:trHeight w:val="292"/>
        </w:trPr>
        <w:tc>
          <w:tcPr>
            <w:tcW w:w="4024" w:type="dxa"/>
            <w:tcBorders>
              <w:top w:val="single" w:sz="8" w:space="0" w:color="000000"/>
              <w:left w:val="nil"/>
              <w:bottom w:val="nil"/>
              <w:right w:val="nil"/>
            </w:tcBorders>
            <w:shd w:val="clear" w:color="auto" w:fill="auto"/>
            <w:tcMar>
              <w:top w:w="9" w:type="dxa"/>
              <w:left w:w="9" w:type="dxa"/>
              <w:bottom w:w="0" w:type="dxa"/>
              <w:right w:w="9" w:type="dxa"/>
            </w:tcMar>
            <w:vAlign w:val="bottom"/>
            <w:hideMark/>
          </w:tcPr>
          <w:p w14:paraId="383ACB5A" w14:textId="77777777" w:rsidR="001B3D72" w:rsidRPr="008F0F6D" w:rsidRDefault="001B3D72" w:rsidP="001B3D72">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lang w:val="de-DE"/>
              </w:rPr>
              <w:t>Microgranulomas (0-1)</w:t>
            </w:r>
          </w:p>
        </w:tc>
        <w:tc>
          <w:tcPr>
            <w:tcW w:w="1731" w:type="dxa"/>
            <w:tcBorders>
              <w:top w:val="single" w:sz="8" w:space="0" w:color="000000"/>
              <w:left w:val="nil"/>
              <w:bottom w:val="nil"/>
              <w:right w:val="nil"/>
            </w:tcBorders>
            <w:shd w:val="clear" w:color="auto" w:fill="auto"/>
            <w:tcMar>
              <w:top w:w="9" w:type="dxa"/>
              <w:left w:w="9" w:type="dxa"/>
              <w:bottom w:w="0" w:type="dxa"/>
              <w:right w:w="9" w:type="dxa"/>
            </w:tcMar>
            <w:vAlign w:val="bottom"/>
            <w:hideMark/>
          </w:tcPr>
          <w:p w14:paraId="4297FC5C" w14:textId="77777777" w:rsidR="001B3D72" w:rsidRPr="008F0F6D" w:rsidRDefault="001B3D72" w:rsidP="001B3D72">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color w:val="000000"/>
                <w:kern w:val="24"/>
                <w:sz w:val="24"/>
                <w:szCs w:val="24"/>
                <w:lang w:val="de-DE"/>
              </w:rPr>
              <w:t>0.741</w:t>
            </w:r>
          </w:p>
        </w:tc>
        <w:tc>
          <w:tcPr>
            <w:tcW w:w="1731" w:type="dxa"/>
            <w:tcBorders>
              <w:top w:val="single" w:sz="8" w:space="0" w:color="000000"/>
              <w:left w:val="nil"/>
              <w:bottom w:val="nil"/>
              <w:right w:val="nil"/>
            </w:tcBorders>
            <w:shd w:val="clear" w:color="auto" w:fill="auto"/>
            <w:tcMar>
              <w:top w:w="9" w:type="dxa"/>
              <w:left w:w="9" w:type="dxa"/>
              <w:bottom w:w="0" w:type="dxa"/>
              <w:right w:w="9" w:type="dxa"/>
            </w:tcMar>
            <w:vAlign w:val="bottom"/>
            <w:hideMark/>
          </w:tcPr>
          <w:p w14:paraId="5BB925E5" w14:textId="77777777" w:rsidR="001B3D72" w:rsidRPr="008F0F6D" w:rsidRDefault="001B3D72" w:rsidP="001B3D72">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b/>
                <w:bCs/>
                <w:color w:val="000000"/>
                <w:kern w:val="24"/>
                <w:sz w:val="24"/>
                <w:szCs w:val="24"/>
                <w:lang w:val="de-DE"/>
              </w:rPr>
              <w:t>1.6E-03</w:t>
            </w:r>
          </w:p>
        </w:tc>
        <w:tc>
          <w:tcPr>
            <w:tcW w:w="1750" w:type="dxa"/>
            <w:tcBorders>
              <w:top w:val="single" w:sz="8" w:space="0" w:color="000000"/>
              <w:left w:val="nil"/>
              <w:bottom w:val="nil"/>
              <w:right w:val="nil"/>
            </w:tcBorders>
            <w:shd w:val="clear" w:color="auto" w:fill="auto"/>
            <w:tcMar>
              <w:top w:w="9" w:type="dxa"/>
              <w:left w:w="9" w:type="dxa"/>
              <w:bottom w:w="0" w:type="dxa"/>
              <w:right w:w="9" w:type="dxa"/>
            </w:tcMar>
            <w:vAlign w:val="bottom"/>
            <w:hideMark/>
          </w:tcPr>
          <w:p w14:paraId="68EF9F2D" w14:textId="77777777" w:rsidR="001B3D72" w:rsidRPr="008F0F6D" w:rsidRDefault="001B3D72" w:rsidP="001B3D72">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color w:val="000000"/>
                <w:kern w:val="24"/>
                <w:sz w:val="24"/>
                <w:szCs w:val="24"/>
                <w:lang w:val="de-DE"/>
              </w:rPr>
              <w:t>15</w:t>
            </w:r>
          </w:p>
        </w:tc>
      </w:tr>
      <w:tr w:rsidR="001B3D72" w:rsidRPr="008F0F6D" w14:paraId="3B8F4B84" w14:textId="77777777" w:rsidTr="001B3D72">
        <w:trPr>
          <w:trHeight w:val="292"/>
        </w:trPr>
        <w:tc>
          <w:tcPr>
            <w:tcW w:w="4024" w:type="dxa"/>
            <w:tcBorders>
              <w:top w:val="nil"/>
              <w:left w:val="nil"/>
              <w:bottom w:val="nil"/>
              <w:right w:val="nil"/>
            </w:tcBorders>
            <w:shd w:val="clear" w:color="auto" w:fill="auto"/>
            <w:tcMar>
              <w:top w:w="9" w:type="dxa"/>
              <w:left w:w="9" w:type="dxa"/>
              <w:bottom w:w="0" w:type="dxa"/>
              <w:right w:w="9" w:type="dxa"/>
            </w:tcMar>
            <w:vAlign w:val="bottom"/>
            <w:hideMark/>
          </w:tcPr>
          <w:p w14:paraId="49AD5690" w14:textId="77777777" w:rsidR="001B3D72" w:rsidRPr="008F0F6D" w:rsidRDefault="001B3D72" w:rsidP="001B3D72">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lang w:val="de-DE"/>
              </w:rPr>
              <w:t>Right atrium size (cm)</w:t>
            </w:r>
          </w:p>
        </w:tc>
        <w:tc>
          <w:tcPr>
            <w:tcW w:w="1731" w:type="dxa"/>
            <w:tcBorders>
              <w:top w:val="nil"/>
              <w:left w:val="nil"/>
              <w:bottom w:val="nil"/>
              <w:right w:val="nil"/>
            </w:tcBorders>
            <w:shd w:val="clear" w:color="auto" w:fill="auto"/>
            <w:tcMar>
              <w:top w:w="9" w:type="dxa"/>
              <w:left w:w="9" w:type="dxa"/>
              <w:bottom w:w="0" w:type="dxa"/>
              <w:right w:w="9" w:type="dxa"/>
            </w:tcMar>
            <w:vAlign w:val="bottom"/>
            <w:hideMark/>
          </w:tcPr>
          <w:p w14:paraId="19DEB046" w14:textId="77777777" w:rsidR="001B3D72" w:rsidRPr="008F0F6D" w:rsidRDefault="001B3D72" w:rsidP="001B3D72">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color w:val="000000"/>
                <w:kern w:val="24"/>
                <w:sz w:val="24"/>
                <w:szCs w:val="24"/>
                <w:lang w:val="de-DE"/>
              </w:rPr>
              <w:t>0.592</w:t>
            </w:r>
          </w:p>
        </w:tc>
        <w:tc>
          <w:tcPr>
            <w:tcW w:w="1731" w:type="dxa"/>
            <w:tcBorders>
              <w:top w:val="nil"/>
              <w:left w:val="nil"/>
              <w:bottom w:val="nil"/>
              <w:right w:val="nil"/>
            </w:tcBorders>
            <w:shd w:val="clear" w:color="auto" w:fill="auto"/>
            <w:tcMar>
              <w:top w:w="9" w:type="dxa"/>
              <w:left w:w="9" w:type="dxa"/>
              <w:bottom w:w="0" w:type="dxa"/>
              <w:right w:w="9" w:type="dxa"/>
            </w:tcMar>
            <w:vAlign w:val="bottom"/>
            <w:hideMark/>
          </w:tcPr>
          <w:p w14:paraId="0F1D3EBB" w14:textId="77777777" w:rsidR="001B3D72" w:rsidRPr="008F0F6D" w:rsidRDefault="001B3D72" w:rsidP="001B3D72">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b/>
                <w:bCs/>
                <w:color w:val="000000"/>
                <w:kern w:val="24"/>
                <w:sz w:val="24"/>
                <w:szCs w:val="24"/>
                <w:lang w:val="de-DE"/>
              </w:rPr>
              <w:t>1.2E-02</w:t>
            </w:r>
          </w:p>
        </w:tc>
        <w:tc>
          <w:tcPr>
            <w:tcW w:w="1750" w:type="dxa"/>
            <w:tcBorders>
              <w:top w:val="nil"/>
              <w:left w:val="nil"/>
              <w:bottom w:val="nil"/>
              <w:right w:val="nil"/>
            </w:tcBorders>
            <w:shd w:val="clear" w:color="auto" w:fill="auto"/>
            <w:tcMar>
              <w:top w:w="9" w:type="dxa"/>
              <w:left w:w="9" w:type="dxa"/>
              <w:bottom w:w="0" w:type="dxa"/>
              <w:right w:w="9" w:type="dxa"/>
            </w:tcMar>
            <w:vAlign w:val="bottom"/>
            <w:hideMark/>
          </w:tcPr>
          <w:p w14:paraId="6FFC427B" w14:textId="77777777" w:rsidR="001B3D72" w:rsidRPr="008F0F6D" w:rsidRDefault="001B3D72" w:rsidP="001B3D72">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color w:val="000000"/>
                <w:kern w:val="24"/>
                <w:sz w:val="24"/>
                <w:szCs w:val="24"/>
                <w:lang w:val="de-DE"/>
              </w:rPr>
              <w:t>17</w:t>
            </w:r>
          </w:p>
        </w:tc>
      </w:tr>
      <w:tr w:rsidR="001B3D72" w:rsidRPr="008F0F6D" w14:paraId="6CED9F80" w14:textId="77777777" w:rsidTr="001B3D72">
        <w:trPr>
          <w:trHeight w:val="292"/>
        </w:trPr>
        <w:tc>
          <w:tcPr>
            <w:tcW w:w="4024" w:type="dxa"/>
            <w:tcBorders>
              <w:top w:val="nil"/>
              <w:left w:val="nil"/>
              <w:bottom w:val="nil"/>
              <w:right w:val="nil"/>
            </w:tcBorders>
            <w:shd w:val="clear" w:color="auto" w:fill="auto"/>
            <w:tcMar>
              <w:top w:w="9" w:type="dxa"/>
              <w:left w:w="9" w:type="dxa"/>
              <w:bottom w:w="0" w:type="dxa"/>
              <w:right w:w="9" w:type="dxa"/>
            </w:tcMar>
            <w:vAlign w:val="bottom"/>
            <w:hideMark/>
          </w:tcPr>
          <w:p w14:paraId="0350D0E9" w14:textId="77777777" w:rsidR="001B3D72" w:rsidRPr="008F0F6D" w:rsidRDefault="001B3D72" w:rsidP="001B3D72">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lang w:val="de-DE"/>
              </w:rPr>
              <w:t>TNF alpha (pg/mL)</w:t>
            </w:r>
          </w:p>
        </w:tc>
        <w:tc>
          <w:tcPr>
            <w:tcW w:w="1731" w:type="dxa"/>
            <w:tcBorders>
              <w:top w:val="nil"/>
              <w:left w:val="nil"/>
              <w:bottom w:val="nil"/>
              <w:right w:val="nil"/>
            </w:tcBorders>
            <w:shd w:val="clear" w:color="auto" w:fill="auto"/>
            <w:tcMar>
              <w:top w:w="9" w:type="dxa"/>
              <w:left w:w="9" w:type="dxa"/>
              <w:bottom w:w="0" w:type="dxa"/>
              <w:right w:w="9" w:type="dxa"/>
            </w:tcMar>
            <w:vAlign w:val="bottom"/>
            <w:hideMark/>
          </w:tcPr>
          <w:p w14:paraId="4E6B38D6" w14:textId="77777777" w:rsidR="001B3D72" w:rsidRPr="008F0F6D" w:rsidRDefault="001B3D72" w:rsidP="001B3D72">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color w:val="000000"/>
                <w:kern w:val="24"/>
                <w:sz w:val="24"/>
                <w:szCs w:val="24"/>
                <w:lang w:val="de-DE"/>
              </w:rPr>
              <w:t>0.524</w:t>
            </w:r>
          </w:p>
        </w:tc>
        <w:tc>
          <w:tcPr>
            <w:tcW w:w="1731" w:type="dxa"/>
            <w:tcBorders>
              <w:top w:val="nil"/>
              <w:left w:val="nil"/>
              <w:bottom w:val="nil"/>
              <w:right w:val="nil"/>
            </w:tcBorders>
            <w:shd w:val="clear" w:color="auto" w:fill="auto"/>
            <w:tcMar>
              <w:top w:w="9" w:type="dxa"/>
              <w:left w:w="9" w:type="dxa"/>
              <w:bottom w:w="0" w:type="dxa"/>
              <w:right w:w="9" w:type="dxa"/>
            </w:tcMar>
            <w:vAlign w:val="bottom"/>
            <w:hideMark/>
          </w:tcPr>
          <w:p w14:paraId="02703A72" w14:textId="77777777" w:rsidR="001B3D72" w:rsidRPr="008F0F6D" w:rsidRDefault="001B3D72" w:rsidP="001B3D72">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b/>
                <w:bCs/>
                <w:color w:val="000000"/>
                <w:kern w:val="24"/>
                <w:sz w:val="24"/>
                <w:szCs w:val="24"/>
                <w:lang w:val="de-DE"/>
              </w:rPr>
              <w:t>1.7E-03</w:t>
            </w:r>
          </w:p>
        </w:tc>
        <w:tc>
          <w:tcPr>
            <w:tcW w:w="1750" w:type="dxa"/>
            <w:tcBorders>
              <w:top w:val="nil"/>
              <w:left w:val="nil"/>
              <w:bottom w:val="nil"/>
              <w:right w:val="nil"/>
            </w:tcBorders>
            <w:shd w:val="clear" w:color="auto" w:fill="auto"/>
            <w:tcMar>
              <w:top w:w="9" w:type="dxa"/>
              <w:left w:w="9" w:type="dxa"/>
              <w:bottom w:w="0" w:type="dxa"/>
              <w:right w:w="9" w:type="dxa"/>
            </w:tcMar>
            <w:vAlign w:val="bottom"/>
            <w:hideMark/>
          </w:tcPr>
          <w:p w14:paraId="267EE395" w14:textId="77777777" w:rsidR="001B3D72" w:rsidRPr="008F0F6D" w:rsidRDefault="001B3D72" w:rsidP="001B3D72">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color w:val="000000"/>
                <w:kern w:val="24"/>
                <w:sz w:val="24"/>
                <w:szCs w:val="24"/>
                <w:lang w:val="de-DE"/>
              </w:rPr>
              <w:t>33</w:t>
            </w:r>
          </w:p>
        </w:tc>
      </w:tr>
      <w:tr w:rsidR="001B3D72" w:rsidRPr="008F0F6D" w14:paraId="0F136A9B" w14:textId="77777777" w:rsidTr="001B3D72">
        <w:trPr>
          <w:trHeight w:val="292"/>
        </w:trPr>
        <w:tc>
          <w:tcPr>
            <w:tcW w:w="4024" w:type="dxa"/>
            <w:tcBorders>
              <w:top w:val="nil"/>
              <w:left w:val="nil"/>
              <w:bottom w:val="nil"/>
              <w:right w:val="nil"/>
            </w:tcBorders>
            <w:shd w:val="clear" w:color="auto" w:fill="auto"/>
            <w:tcMar>
              <w:top w:w="9" w:type="dxa"/>
              <w:left w:w="9" w:type="dxa"/>
              <w:bottom w:w="0" w:type="dxa"/>
              <w:right w:w="9" w:type="dxa"/>
            </w:tcMar>
            <w:vAlign w:val="bottom"/>
            <w:hideMark/>
          </w:tcPr>
          <w:p w14:paraId="730CD035" w14:textId="77777777" w:rsidR="001B3D72" w:rsidRPr="008F0F6D" w:rsidRDefault="001B3D72" w:rsidP="001B3D72">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rPr>
              <w:t>Status Death (0-1)</w:t>
            </w:r>
          </w:p>
        </w:tc>
        <w:tc>
          <w:tcPr>
            <w:tcW w:w="1731" w:type="dxa"/>
            <w:tcBorders>
              <w:top w:val="nil"/>
              <w:left w:val="nil"/>
              <w:bottom w:val="nil"/>
              <w:right w:val="nil"/>
            </w:tcBorders>
            <w:shd w:val="clear" w:color="auto" w:fill="auto"/>
            <w:tcMar>
              <w:top w:w="9" w:type="dxa"/>
              <w:left w:w="9" w:type="dxa"/>
              <w:bottom w:w="0" w:type="dxa"/>
              <w:right w:w="9" w:type="dxa"/>
            </w:tcMar>
            <w:vAlign w:val="bottom"/>
            <w:hideMark/>
          </w:tcPr>
          <w:p w14:paraId="4D9C71DF" w14:textId="77777777" w:rsidR="001B3D72" w:rsidRPr="008F0F6D" w:rsidRDefault="001B3D72" w:rsidP="001B3D72">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color w:val="000000"/>
                <w:kern w:val="24"/>
                <w:sz w:val="24"/>
                <w:szCs w:val="24"/>
                <w:lang w:val="de-DE"/>
              </w:rPr>
              <w:t>0.494</w:t>
            </w:r>
          </w:p>
        </w:tc>
        <w:tc>
          <w:tcPr>
            <w:tcW w:w="1731" w:type="dxa"/>
            <w:tcBorders>
              <w:top w:val="nil"/>
              <w:left w:val="nil"/>
              <w:bottom w:val="nil"/>
              <w:right w:val="nil"/>
            </w:tcBorders>
            <w:shd w:val="clear" w:color="auto" w:fill="auto"/>
            <w:tcMar>
              <w:top w:w="9" w:type="dxa"/>
              <w:left w:w="9" w:type="dxa"/>
              <w:bottom w:w="0" w:type="dxa"/>
              <w:right w:w="9" w:type="dxa"/>
            </w:tcMar>
            <w:vAlign w:val="bottom"/>
            <w:hideMark/>
          </w:tcPr>
          <w:p w14:paraId="05C95228" w14:textId="77777777" w:rsidR="001B3D72" w:rsidRPr="008F0F6D" w:rsidRDefault="001B3D72" w:rsidP="001B3D72">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b/>
                <w:bCs/>
                <w:color w:val="000000"/>
                <w:kern w:val="24"/>
                <w:sz w:val="24"/>
                <w:szCs w:val="24"/>
                <w:lang w:val="de-DE"/>
              </w:rPr>
              <w:t>1.4E-03</w:t>
            </w:r>
          </w:p>
        </w:tc>
        <w:tc>
          <w:tcPr>
            <w:tcW w:w="1750" w:type="dxa"/>
            <w:tcBorders>
              <w:top w:val="nil"/>
              <w:left w:val="nil"/>
              <w:bottom w:val="nil"/>
              <w:right w:val="nil"/>
            </w:tcBorders>
            <w:shd w:val="clear" w:color="auto" w:fill="auto"/>
            <w:tcMar>
              <w:top w:w="9" w:type="dxa"/>
              <w:left w:w="9" w:type="dxa"/>
              <w:bottom w:w="0" w:type="dxa"/>
              <w:right w:w="9" w:type="dxa"/>
            </w:tcMar>
            <w:vAlign w:val="bottom"/>
            <w:hideMark/>
          </w:tcPr>
          <w:p w14:paraId="1761695A" w14:textId="77777777" w:rsidR="001B3D72" w:rsidRPr="008F0F6D" w:rsidRDefault="001B3D72" w:rsidP="001B3D72">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color w:val="000000"/>
                <w:kern w:val="24"/>
                <w:sz w:val="24"/>
                <w:szCs w:val="24"/>
                <w:lang w:val="de-DE"/>
              </w:rPr>
              <w:t>39</w:t>
            </w:r>
          </w:p>
        </w:tc>
      </w:tr>
      <w:tr w:rsidR="001B3D72" w:rsidRPr="008F0F6D" w14:paraId="653B47DF" w14:textId="77777777" w:rsidTr="001B3D72">
        <w:trPr>
          <w:trHeight w:val="292"/>
        </w:trPr>
        <w:tc>
          <w:tcPr>
            <w:tcW w:w="4024" w:type="dxa"/>
            <w:tcBorders>
              <w:top w:val="nil"/>
              <w:left w:val="nil"/>
              <w:bottom w:val="nil"/>
              <w:right w:val="nil"/>
            </w:tcBorders>
            <w:shd w:val="clear" w:color="auto" w:fill="auto"/>
            <w:tcMar>
              <w:top w:w="9" w:type="dxa"/>
              <w:left w:w="9" w:type="dxa"/>
              <w:bottom w:w="0" w:type="dxa"/>
              <w:right w:w="9" w:type="dxa"/>
            </w:tcMar>
            <w:vAlign w:val="bottom"/>
            <w:hideMark/>
          </w:tcPr>
          <w:p w14:paraId="76ED65AA" w14:textId="77777777" w:rsidR="001B3D72" w:rsidRPr="008F0F6D" w:rsidRDefault="001B3D72" w:rsidP="001B3D72">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lang w:val="de-DE"/>
              </w:rPr>
              <w:t>CD163 (µg/mL)</w:t>
            </w:r>
          </w:p>
        </w:tc>
        <w:tc>
          <w:tcPr>
            <w:tcW w:w="1731" w:type="dxa"/>
            <w:tcBorders>
              <w:top w:val="nil"/>
              <w:left w:val="nil"/>
              <w:bottom w:val="nil"/>
              <w:right w:val="nil"/>
            </w:tcBorders>
            <w:shd w:val="clear" w:color="auto" w:fill="auto"/>
            <w:tcMar>
              <w:top w:w="9" w:type="dxa"/>
              <w:left w:w="9" w:type="dxa"/>
              <w:bottom w:w="0" w:type="dxa"/>
              <w:right w:w="9" w:type="dxa"/>
            </w:tcMar>
            <w:vAlign w:val="bottom"/>
            <w:hideMark/>
          </w:tcPr>
          <w:p w14:paraId="0C623527" w14:textId="77777777" w:rsidR="001B3D72" w:rsidRPr="008F0F6D" w:rsidRDefault="001B3D72" w:rsidP="001B3D72">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color w:val="000000"/>
                <w:kern w:val="24"/>
                <w:sz w:val="24"/>
                <w:szCs w:val="24"/>
                <w:lang w:val="de-DE"/>
              </w:rPr>
              <w:t>0.482</w:t>
            </w:r>
          </w:p>
        </w:tc>
        <w:tc>
          <w:tcPr>
            <w:tcW w:w="1731" w:type="dxa"/>
            <w:tcBorders>
              <w:top w:val="nil"/>
              <w:left w:val="nil"/>
              <w:bottom w:val="nil"/>
              <w:right w:val="nil"/>
            </w:tcBorders>
            <w:shd w:val="clear" w:color="auto" w:fill="auto"/>
            <w:tcMar>
              <w:top w:w="9" w:type="dxa"/>
              <w:left w:w="9" w:type="dxa"/>
              <w:bottom w:w="0" w:type="dxa"/>
              <w:right w:w="9" w:type="dxa"/>
            </w:tcMar>
            <w:vAlign w:val="bottom"/>
            <w:hideMark/>
          </w:tcPr>
          <w:p w14:paraId="2E9DDF87" w14:textId="77777777" w:rsidR="001B3D72" w:rsidRPr="008F0F6D" w:rsidRDefault="001B3D72" w:rsidP="001B3D72">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b/>
                <w:bCs/>
                <w:color w:val="000000"/>
                <w:kern w:val="24"/>
                <w:sz w:val="24"/>
                <w:szCs w:val="24"/>
                <w:lang w:val="de-DE"/>
              </w:rPr>
              <w:t>6.5E-05</w:t>
            </w:r>
          </w:p>
        </w:tc>
        <w:tc>
          <w:tcPr>
            <w:tcW w:w="1750" w:type="dxa"/>
            <w:tcBorders>
              <w:top w:val="nil"/>
              <w:left w:val="nil"/>
              <w:bottom w:val="nil"/>
              <w:right w:val="nil"/>
            </w:tcBorders>
            <w:shd w:val="clear" w:color="auto" w:fill="auto"/>
            <w:tcMar>
              <w:top w:w="9" w:type="dxa"/>
              <w:left w:w="9" w:type="dxa"/>
              <w:bottom w:w="0" w:type="dxa"/>
              <w:right w:w="9" w:type="dxa"/>
            </w:tcMar>
            <w:vAlign w:val="bottom"/>
            <w:hideMark/>
          </w:tcPr>
          <w:p w14:paraId="79950705" w14:textId="77777777" w:rsidR="001B3D72" w:rsidRPr="008F0F6D" w:rsidRDefault="001B3D72" w:rsidP="001B3D72">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color w:val="000000"/>
                <w:kern w:val="24"/>
                <w:sz w:val="24"/>
                <w:szCs w:val="24"/>
                <w:lang w:val="de-DE"/>
              </w:rPr>
              <w:t>63</w:t>
            </w:r>
          </w:p>
        </w:tc>
      </w:tr>
      <w:tr w:rsidR="001B3D72" w:rsidRPr="008F0F6D" w14:paraId="0897F1F0" w14:textId="77777777" w:rsidTr="001B3D72">
        <w:trPr>
          <w:trHeight w:val="292"/>
        </w:trPr>
        <w:tc>
          <w:tcPr>
            <w:tcW w:w="4024" w:type="dxa"/>
            <w:tcBorders>
              <w:top w:val="nil"/>
              <w:left w:val="nil"/>
              <w:bottom w:val="nil"/>
              <w:right w:val="nil"/>
            </w:tcBorders>
            <w:shd w:val="clear" w:color="auto" w:fill="auto"/>
            <w:tcMar>
              <w:top w:w="9" w:type="dxa"/>
              <w:left w:w="9" w:type="dxa"/>
              <w:bottom w:w="0" w:type="dxa"/>
              <w:right w:w="9" w:type="dxa"/>
            </w:tcMar>
            <w:vAlign w:val="bottom"/>
            <w:hideMark/>
          </w:tcPr>
          <w:p w14:paraId="2E4115FF" w14:textId="77777777" w:rsidR="001B3D72" w:rsidRPr="008F0F6D" w:rsidRDefault="001B3D72" w:rsidP="001B3D72">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lang w:val="de-DE"/>
              </w:rPr>
              <w:t>Icteric serum (0-1)</w:t>
            </w:r>
          </w:p>
        </w:tc>
        <w:tc>
          <w:tcPr>
            <w:tcW w:w="1731" w:type="dxa"/>
            <w:tcBorders>
              <w:top w:val="nil"/>
              <w:left w:val="nil"/>
              <w:bottom w:val="nil"/>
              <w:right w:val="nil"/>
            </w:tcBorders>
            <w:shd w:val="clear" w:color="auto" w:fill="auto"/>
            <w:tcMar>
              <w:top w:w="9" w:type="dxa"/>
              <w:left w:w="9" w:type="dxa"/>
              <w:bottom w:w="0" w:type="dxa"/>
              <w:right w:w="9" w:type="dxa"/>
            </w:tcMar>
            <w:vAlign w:val="bottom"/>
            <w:hideMark/>
          </w:tcPr>
          <w:p w14:paraId="11F5A544" w14:textId="77777777" w:rsidR="001B3D72" w:rsidRPr="008F0F6D" w:rsidRDefault="001B3D72" w:rsidP="001B3D72">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color w:val="000000"/>
                <w:kern w:val="24"/>
                <w:sz w:val="24"/>
                <w:szCs w:val="24"/>
                <w:lang w:val="de-DE"/>
              </w:rPr>
              <w:t>0.441</w:t>
            </w:r>
          </w:p>
        </w:tc>
        <w:tc>
          <w:tcPr>
            <w:tcW w:w="1731" w:type="dxa"/>
            <w:tcBorders>
              <w:top w:val="nil"/>
              <w:left w:val="nil"/>
              <w:bottom w:val="nil"/>
              <w:right w:val="nil"/>
            </w:tcBorders>
            <w:shd w:val="clear" w:color="auto" w:fill="auto"/>
            <w:tcMar>
              <w:top w:w="9" w:type="dxa"/>
              <w:left w:w="9" w:type="dxa"/>
              <w:bottom w:w="0" w:type="dxa"/>
              <w:right w:w="9" w:type="dxa"/>
            </w:tcMar>
            <w:vAlign w:val="bottom"/>
            <w:hideMark/>
          </w:tcPr>
          <w:p w14:paraId="17D1DC13" w14:textId="77777777" w:rsidR="001B3D72" w:rsidRPr="008F0F6D" w:rsidRDefault="001B3D72" w:rsidP="001B3D72">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b/>
                <w:bCs/>
                <w:color w:val="000000"/>
                <w:kern w:val="24"/>
                <w:sz w:val="24"/>
                <w:szCs w:val="24"/>
                <w:lang w:val="de-DE"/>
              </w:rPr>
              <w:t>8.0E-03</w:t>
            </w:r>
          </w:p>
        </w:tc>
        <w:tc>
          <w:tcPr>
            <w:tcW w:w="1750" w:type="dxa"/>
            <w:tcBorders>
              <w:top w:val="nil"/>
              <w:left w:val="nil"/>
              <w:bottom w:val="nil"/>
              <w:right w:val="nil"/>
            </w:tcBorders>
            <w:shd w:val="clear" w:color="auto" w:fill="auto"/>
            <w:tcMar>
              <w:top w:w="9" w:type="dxa"/>
              <w:left w:w="9" w:type="dxa"/>
              <w:bottom w:w="0" w:type="dxa"/>
              <w:right w:w="9" w:type="dxa"/>
            </w:tcMar>
            <w:vAlign w:val="bottom"/>
            <w:hideMark/>
          </w:tcPr>
          <w:p w14:paraId="68F48B7C" w14:textId="77777777" w:rsidR="001B3D72" w:rsidRPr="008F0F6D" w:rsidRDefault="001B3D72" w:rsidP="001B3D72">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color w:val="000000"/>
                <w:kern w:val="24"/>
                <w:sz w:val="24"/>
                <w:szCs w:val="24"/>
                <w:lang w:val="de-DE"/>
              </w:rPr>
              <w:t>35</w:t>
            </w:r>
          </w:p>
        </w:tc>
      </w:tr>
      <w:tr w:rsidR="001B3D72" w:rsidRPr="008F0F6D" w14:paraId="7D97C0D8" w14:textId="77777777" w:rsidTr="001B3D72">
        <w:trPr>
          <w:trHeight w:val="292"/>
        </w:trPr>
        <w:tc>
          <w:tcPr>
            <w:tcW w:w="4024" w:type="dxa"/>
            <w:tcBorders>
              <w:top w:val="nil"/>
              <w:left w:val="nil"/>
              <w:bottom w:val="nil"/>
              <w:right w:val="nil"/>
            </w:tcBorders>
            <w:shd w:val="clear" w:color="auto" w:fill="auto"/>
            <w:tcMar>
              <w:top w:w="9" w:type="dxa"/>
              <w:left w:w="9" w:type="dxa"/>
              <w:bottom w:w="0" w:type="dxa"/>
              <w:right w:w="9" w:type="dxa"/>
            </w:tcMar>
            <w:vAlign w:val="bottom"/>
            <w:hideMark/>
          </w:tcPr>
          <w:p w14:paraId="48292827" w14:textId="77777777" w:rsidR="001B3D72" w:rsidRPr="008F0F6D" w:rsidRDefault="001B3D72" w:rsidP="001B3D72">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lang w:val="de-DE"/>
              </w:rPr>
              <w:t>IL-8 (pg/mL)</w:t>
            </w:r>
          </w:p>
        </w:tc>
        <w:tc>
          <w:tcPr>
            <w:tcW w:w="1731" w:type="dxa"/>
            <w:tcBorders>
              <w:top w:val="nil"/>
              <w:left w:val="nil"/>
              <w:bottom w:val="nil"/>
              <w:right w:val="nil"/>
            </w:tcBorders>
            <w:shd w:val="clear" w:color="auto" w:fill="auto"/>
            <w:tcMar>
              <w:top w:w="9" w:type="dxa"/>
              <w:left w:w="9" w:type="dxa"/>
              <w:bottom w:w="0" w:type="dxa"/>
              <w:right w:w="9" w:type="dxa"/>
            </w:tcMar>
            <w:vAlign w:val="bottom"/>
            <w:hideMark/>
          </w:tcPr>
          <w:p w14:paraId="6DF64133" w14:textId="77777777" w:rsidR="001B3D72" w:rsidRPr="008F0F6D" w:rsidRDefault="001B3D72" w:rsidP="001B3D72">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color w:val="000000"/>
                <w:kern w:val="24"/>
                <w:sz w:val="24"/>
                <w:szCs w:val="24"/>
                <w:lang w:val="de-DE"/>
              </w:rPr>
              <w:t>0.433</w:t>
            </w:r>
          </w:p>
        </w:tc>
        <w:tc>
          <w:tcPr>
            <w:tcW w:w="1731" w:type="dxa"/>
            <w:tcBorders>
              <w:top w:val="nil"/>
              <w:left w:val="nil"/>
              <w:bottom w:val="nil"/>
              <w:right w:val="nil"/>
            </w:tcBorders>
            <w:shd w:val="clear" w:color="auto" w:fill="auto"/>
            <w:tcMar>
              <w:top w:w="9" w:type="dxa"/>
              <w:left w:w="9" w:type="dxa"/>
              <w:bottom w:w="0" w:type="dxa"/>
              <w:right w:w="9" w:type="dxa"/>
            </w:tcMar>
            <w:vAlign w:val="bottom"/>
            <w:hideMark/>
          </w:tcPr>
          <w:p w14:paraId="1B3023FC" w14:textId="77777777" w:rsidR="001B3D72" w:rsidRPr="008F0F6D" w:rsidRDefault="001B3D72" w:rsidP="001B3D72">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b/>
                <w:bCs/>
                <w:color w:val="000000"/>
                <w:kern w:val="24"/>
                <w:sz w:val="24"/>
                <w:szCs w:val="24"/>
                <w:lang w:val="de-DE"/>
              </w:rPr>
              <w:t>1.3E-02</w:t>
            </w:r>
          </w:p>
        </w:tc>
        <w:tc>
          <w:tcPr>
            <w:tcW w:w="1750" w:type="dxa"/>
            <w:tcBorders>
              <w:top w:val="nil"/>
              <w:left w:val="nil"/>
              <w:bottom w:val="nil"/>
              <w:right w:val="nil"/>
            </w:tcBorders>
            <w:shd w:val="clear" w:color="auto" w:fill="auto"/>
            <w:tcMar>
              <w:top w:w="9" w:type="dxa"/>
              <w:left w:w="9" w:type="dxa"/>
              <w:bottom w:w="0" w:type="dxa"/>
              <w:right w:w="9" w:type="dxa"/>
            </w:tcMar>
            <w:vAlign w:val="bottom"/>
            <w:hideMark/>
          </w:tcPr>
          <w:p w14:paraId="20E1481A" w14:textId="77777777" w:rsidR="001B3D72" w:rsidRPr="008F0F6D" w:rsidRDefault="001B3D72" w:rsidP="001B3D72">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color w:val="000000"/>
                <w:kern w:val="24"/>
                <w:sz w:val="24"/>
                <w:szCs w:val="24"/>
                <w:lang w:val="de-DE"/>
              </w:rPr>
              <w:t>32</w:t>
            </w:r>
          </w:p>
        </w:tc>
      </w:tr>
      <w:tr w:rsidR="001B3D72" w:rsidRPr="008F0F6D" w14:paraId="5BD4ECC9" w14:textId="77777777" w:rsidTr="001B3D72">
        <w:trPr>
          <w:trHeight w:val="292"/>
        </w:trPr>
        <w:tc>
          <w:tcPr>
            <w:tcW w:w="4024" w:type="dxa"/>
            <w:tcBorders>
              <w:top w:val="nil"/>
              <w:left w:val="nil"/>
              <w:bottom w:val="nil"/>
              <w:right w:val="nil"/>
            </w:tcBorders>
            <w:shd w:val="clear" w:color="auto" w:fill="auto"/>
            <w:tcMar>
              <w:top w:w="9" w:type="dxa"/>
              <w:left w:w="9" w:type="dxa"/>
              <w:bottom w:w="0" w:type="dxa"/>
              <w:right w:w="9" w:type="dxa"/>
            </w:tcMar>
            <w:vAlign w:val="bottom"/>
            <w:hideMark/>
          </w:tcPr>
          <w:p w14:paraId="41CE0F89" w14:textId="77777777" w:rsidR="001B3D72" w:rsidRPr="008F0F6D" w:rsidRDefault="001B3D72" w:rsidP="001B3D72">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lang w:val="de-DE"/>
              </w:rPr>
              <w:t>B2-Microglobulin (µg/mL)</w:t>
            </w:r>
          </w:p>
        </w:tc>
        <w:tc>
          <w:tcPr>
            <w:tcW w:w="1731" w:type="dxa"/>
            <w:tcBorders>
              <w:top w:val="nil"/>
              <w:left w:val="nil"/>
              <w:bottom w:val="nil"/>
              <w:right w:val="nil"/>
            </w:tcBorders>
            <w:shd w:val="clear" w:color="auto" w:fill="auto"/>
            <w:tcMar>
              <w:top w:w="9" w:type="dxa"/>
              <w:left w:w="9" w:type="dxa"/>
              <w:bottom w:w="0" w:type="dxa"/>
              <w:right w:w="9" w:type="dxa"/>
            </w:tcMar>
            <w:vAlign w:val="bottom"/>
            <w:hideMark/>
          </w:tcPr>
          <w:p w14:paraId="1936D85C" w14:textId="77777777" w:rsidR="001B3D72" w:rsidRPr="008F0F6D" w:rsidRDefault="001B3D72" w:rsidP="001B3D72">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color w:val="000000"/>
                <w:kern w:val="24"/>
                <w:sz w:val="24"/>
                <w:szCs w:val="24"/>
                <w:lang w:val="de-DE"/>
              </w:rPr>
              <w:t>0.380</w:t>
            </w:r>
          </w:p>
        </w:tc>
        <w:tc>
          <w:tcPr>
            <w:tcW w:w="1731" w:type="dxa"/>
            <w:tcBorders>
              <w:top w:val="nil"/>
              <w:left w:val="nil"/>
              <w:bottom w:val="nil"/>
              <w:right w:val="nil"/>
            </w:tcBorders>
            <w:shd w:val="clear" w:color="auto" w:fill="auto"/>
            <w:tcMar>
              <w:top w:w="9" w:type="dxa"/>
              <w:left w:w="9" w:type="dxa"/>
              <w:bottom w:w="0" w:type="dxa"/>
              <w:right w:w="9" w:type="dxa"/>
            </w:tcMar>
            <w:vAlign w:val="bottom"/>
            <w:hideMark/>
          </w:tcPr>
          <w:p w14:paraId="6816EFE0" w14:textId="77777777" w:rsidR="001B3D72" w:rsidRPr="008F0F6D" w:rsidRDefault="001B3D72" w:rsidP="001B3D72">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b/>
                <w:bCs/>
                <w:color w:val="000000"/>
                <w:kern w:val="24"/>
                <w:sz w:val="24"/>
                <w:szCs w:val="24"/>
                <w:lang w:val="de-DE"/>
              </w:rPr>
              <w:t>7.7E-03</w:t>
            </w:r>
          </w:p>
        </w:tc>
        <w:tc>
          <w:tcPr>
            <w:tcW w:w="1750" w:type="dxa"/>
            <w:tcBorders>
              <w:top w:val="nil"/>
              <w:left w:val="nil"/>
              <w:bottom w:val="nil"/>
              <w:right w:val="nil"/>
            </w:tcBorders>
            <w:shd w:val="clear" w:color="auto" w:fill="auto"/>
            <w:tcMar>
              <w:top w:w="9" w:type="dxa"/>
              <w:left w:w="9" w:type="dxa"/>
              <w:bottom w:w="0" w:type="dxa"/>
              <w:right w:w="9" w:type="dxa"/>
            </w:tcMar>
            <w:vAlign w:val="bottom"/>
            <w:hideMark/>
          </w:tcPr>
          <w:p w14:paraId="52FD55E4" w14:textId="77777777" w:rsidR="001B3D72" w:rsidRPr="008F0F6D" w:rsidRDefault="001B3D72" w:rsidP="001B3D72">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color w:val="000000"/>
                <w:kern w:val="24"/>
                <w:sz w:val="24"/>
                <w:szCs w:val="24"/>
                <w:lang w:val="de-DE"/>
              </w:rPr>
              <w:t>48</w:t>
            </w:r>
          </w:p>
        </w:tc>
      </w:tr>
      <w:tr w:rsidR="001B3D72" w:rsidRPr="008F0F6D" w14:paraId="1D4AFC94" w14:textId="77777777" w:rsidTr="001B3D72">
        <w:trPr>
          <w:trHeight w:val="292"/>
        </w:trPr>
        <w:tc>
          <w:tcPr>
            <w:tcW w:w="4024" w:type="dxa"/>
            <w:tcBorders>
              <w:top w:val="nil"/>
              <w:left w:val="nil"/>
              <w:bottom w:val="nil"/>
              <w:right w:val="nil"/>
            </w:tcBorders>
            <w:shd w:val="clear" w:color="auto" w:fill="auto"/>
            <w:tcMar>
              <w:top w:w="9" w:type="dxa"/>
              <w:left w:w="9" w:type="dxa"/>
              <w:bottom w:w="0" w:type="dxa"/>
              <w:right w:w="9" w:type="dxa"/>
            </w:tcMar>
            <w:vAlign w:val="bottom"/>
            <w:hideMark/>
          </w:tcPr>
          <w:p w14:paraId="128CB683" w14:textId="77777777" w:rsidR="001B3D72" w:rsidRPr="008F0F6D" w:rsidRDefault="001B3D72" w:rsidP="001B3D72">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lang w:val="de-DE"/>
              </w:rPr>
              <w:t>ERFE (ng/mL)</w:t>
            </w:r>
          </w:p>
        </w:tc>
        <w:tc>
          <w:tcPr>
            <w:tcW w:w="1731" w:type="dxa"/>
            <w:tcBorders>
              <w:top w:val="nil"/>
              <w:left w:val="nil"/>
              <w:bottom w:val="nil"/>
              <w:right w:val="nil"/>
            </w:tcBorders>
            <w:shd w:val="clear" w:color="auto" w:fill="auto"/>
            <w:tcMar>
              <w:top w:w="9" w:type="dxa"/>
              <w:left w:w="9" w:type="dxa"/>
              <w:bottom w:w="0" w:type="dxa"/>
              <w:right w:w="9" w:type="dxa"/>
            </w:tcMar>
            <w:vAlign w:val="bottom"/>
            <w:hideMark/>
          </w:tcPr>
          <w:p w14:paraId="3B426AC0" w14:textId="77777777" w:rsidR="001B3D72" w:rsidRPr="008F0F6D" w:rsidRDefault="001B3D72" w:rsidP="001B3D72">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color w:val="000000"/>
                <w:kern w:val="24"/>
                <w:sz w:val="24"/>
                <w:szCs w:val="24"/>
                <w:lang w:val="de-DE"/>
              </w:rPr>
              <w:t>0.375</w:t>
            </w:r>
          </w:p>
        </w:tc>
        <w:tc>
          <w:tcPr>
            <w:tcW w:w="1731" w:type="dxa"/>
            <w:tcBorders>
              <w:top w:val="nil"/>
              <w:left w:val="nil"/>
              <w:bottom w:val="nil"/>
              <w:right w:val="nil"/>
            </w:tcBorders>
            <w:shd w:val="clear" w:color="auto" w:fill="auto"/>
            <w:tcMar>
              <w:top w:w="9" w:type="dxa"/>
              <w:left w:w="9" w:type="dxa"/>
              <w:bottom w:w="0" w:type="dxa"/>
              <w:right w:w="9" w:type="dxa"/>
            </w:tcMar>
            <w:vAlign w:val="bottom"/>
            <w:hideMark/>
          </w:tcPr>
          <w:p w14:paraId="7E061333" w14:textId="77777777" w:rsidR="001B3D72" w:rsidRPr="008F0F6D" w:rsidRDefault="001B3D72" w:rsidP="001B3D72">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b/>
                <w:bCs/>
                <w:color w:val="000000"/>
                <w:kern w:val="24"/>
                <w:sz w:val="24"/>
                <w:szCs w:val="24"/>
                <w:lang w:val="de-DE"/>
              </w:rPr>
              <w:t>8.6E-03</w:t>
            </w:r>
          </w:p>
        </w:tc>
        <w:tc>
          <w:tcPr>
            <w:tcW w:w="1750" w:type="dxa"/>
            <w:tcBorders>
              <w:top w:val="nil"/>
              <w:left w:val="nil"/>
              <w:bottom w:val="nil"/>
              <w:right w:val="nil"/>
            </w:tcBorders>
            <w:shd w:val="clear" w:color="auto" w:fill="auto"/>
            <w:tcMar>
              <w:top w:w="9" w:type="dxa"/>
              <w:left w:w="9" w:type="dxa"/>
              <w:bottom w:w="0" w:type="dxa"/>
              <w:right w:w="9" w:type="dxa"/>
            </w:tcMar>
            <w:vAlign w:val="bottom"/>
            <w:hideMark/>
          </w:tcPr>
          <w:p w14:paraId="4A1B885C" w14:textId="77777777" w:rsidR="001B3D72" w:rsidRPr="008F0F6D" w:rsidRDefault="001B3D72" w:rsidP="001B3D72">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color w:val="000000"/>
                <w:kern w:val="24"/>
                <w:sz w:val="24"/>
                <w:szCs w:val="24"/>
                <w:lang w:val="de-DE"/>
              </w:rPr>
              <w:t>48</w:t>
            </w:r>
          </w:p>
        </w:tc>
      </w:tr>
      <w:tr w:rsidR="001B3D72" w:rsidRPr="008F0F6D" w14:paraId="54595C72" w14:textId="77777777" w:rsidTr="001B3D72">
        <w:trPr>
          <w:trHeight w:val="292"/>
        </w:trPr>
        <w:tc>
          <w:tcPr>
            <w:tcW w:w="4024" w:type="dxa"/>
            <w:tcBorders>
              <w:top w:val="nil"/>
              <w:left w:val="nil"/>
              <w:bottom w:val="nil"/>
              <w:right w:val="nil"/>
            </w:tcBorders>
            <w:shd w:val="clear" w:color="auto" w:fill="auto"/>
            <w:tcMar>
              <w:top w:w="9" w:type="dxa"/>
              <w:left w:w="9" w:type="dxa"/>
              <w:bottom w:w="0" w:type="dxa"/>
              <w:right w:w="9" w:type="dxa"/>
            </w:tcMar>
            <w:vAlign w:val="bottom"/>
            <w:hideMark/>
          </w:tcPr>
          <w:p w14:paraId="60C8745C" w14:textId="77777777" w:rsidR="001B3D72" w:rsidRPr="008F0F6D" w:rsidRDefault="001B3D72" w:rsidP="001B3D72">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lang w:val="de-DE"/>
              </w:rPr>
              <w:t>LDH (U/L)</w:t>
            </w:r>
          </w:p>
        </w:tc>
        <w:tc>
          <w:tcPr>
            <w:tcW w:w="1731" w:type="dxa"/>
            <w:tcBorders>
              <w:top w:val="nil"/>
              <w:left w:val="nil"/>
              <w:bottom w:val="nil"/>
              <w:right w:val="nil"/>
            </w:tcBorders>
            <w:shd w:val="clear" w:color="auto" w:fill="auto"/>
            <w:tcMar>
              <w:top w:w="9" w:type="dxa"/>
              <w:left w:w="9" w:type="dxa"/>
              <w:bottom w:w="0" w:type="dxa"/>
              <w:right w:w="9" w:type="dxa"/>
            </w:tcMar>
            <w:vAlign w:val="bottom"/>
            <w:hideMark/>
          </w:tcPr>
          <w:p w14:paraId="0524C8EA" w14:textId="77777777" w:rsidR="001B3D72" w:rsidRPr="008F0F6D" w:rsidRDefault="001B3D72" w:rsidP="001B3D72">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color w:val="000000"/>
                <w:kern w:val="24"/>
                <w:sz w:val="24"/>
                <w:szCs w:val="24"/>
                <w:lang w:val="de-DE"/>
              </w:rPr>
              <w:t>0.352</w:t>
            </w:r>
          </w:p>
        </w:tc>
        <w:tc>
          <w:tcPr>
            <w:tcW w:w="1731" w:type="dxa"/>
            <w:tcBorders>
              <w:top w:val="nil"/>
              <w:left w:val="nil"/>
              <w:bottom w:val="nil"/>
              <w:right w:val="nil"/>
            </w:tcBorders>
            <w:shd w:val="clear" w:color="auto" w:fill="auto"/>
            <w:tcMar>
              <w:top w:w="9" w:type="dxa"/>
              <w:left w:w="9" w:type="dxa"/>
              <w:bottom w:w="0" w:type="dxa"/>
              <w:right w:w="9" w:type="dxa"/>
            </w:tcMar>
            <w:vAlign w:val="bottom"/>
            <w:hideMark/>
          </w:tcPr>
          <w:p w14:paraId="6F3C642A" w14:textId="77777777" w:rsidR="001B3D72" w:rsidRPr="008F0F6D" w:rsidRDefault="001B3D72" w:rsidP="001B3D72">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b/>
                <w:bCs/>
                <w:color w:val="000000"/>
                <w:kern w:val="24"/>
                <w:sz w:val="24"/>
                <w:szCs w:val="24"/>
                <w:lang w:val="de-DE"/>
              </w:rPr>
              <w:t>1.1E-02</w:t>
            </w:r>
          </w:p>
        </w:tc>
        <w:tc>
          <w:tcPr>
            <w:tcW w:w="1750" w:type="dxa"/>
            <w:tcBorders>
              <w:top w:val="nil"/>
              <w:left w:val="nil"/>
              <w:bottom w:val="nil"/>
              <w:right w:val="nil"/>
            </w:tcBorders>
            <w:shd w:val="clear" w:color="auto" w:fill="auto"/>
            <w:tcMar>
              <w:top w:w="9" w:type="dxa"/>
              <w:left w:w="9" w:type="dxa"/>
              <w:bottom w:w="0" w:type="dxa"/>
              <w:right w:w="9" w:type="dxa"/>
            </w:tcMar>
            <w:vAlign w:val="bottom"/>
            <w:hideMark/>
          </w:tcPr>
          <w:p w14:paraId="7ADB9112" w14:textId="77777777" w:rsidR="001B3D72" w:rsidRPr="008F0F6D" w:rsidRDefault="001B3D72" w:rsidP="001B3D72">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color w:val="000000"/>
                <w:kern w:val="24"/>
                <w:sz w:val="24"/>
                <w:szCs w:val="24"/>
                <w:lang w:val="de-DE"/>
              </w:rPr>
              <w:t>51</w:t>
            </w:r>
          </w:p>
        </w:tc>
      </w:tr>
      <w:tr w:rsidR="001B3D72" w:rsidRPr="008F0F6D" w14:paraId="000CEFC4" w14:textId="77777777" w:rsidTr="001B3D72">
        <w:trPr>
          <w:trHeight w:val="292"/>
        </w:trPr>
        <w:tc>
          <w:tcPr>
            <w:tcW w:w="4024" w:type="dxa"/>
            <w:tcBorders>
              <w:top w:val="nil"/>
              <w:left w:val="nil"/>
              <w:bottom w:val="nil"/>
              <w:right w:val="nil"/>
            </w:tcBorders>
            <w:shd w:val="clear" w:color="auto" w:fill="auto"/>
            <w:tcMar>
              <w:top w:w="9" w:type="dxa"/>
              <w:left w:w="9" w:type="dxa"/>
              <w:bottom w:w="0" w:type="dxa"/>
              <w:right w:w="9" w:type="dxa"/>
            </w:tcMar>
            <w:vAlign w:val="bottom"/>
            <w:hideMark/>
          </w:tcPr>
          <w:p w14:paraId="033C5377" w14:textId="77777777" w:rsidR="001B3D72" w:rsidRPr="008F0F6D" w:rsidRDefault="001B3D72" w:rsidP="001B3D72">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lang w:val="de-DE"/>
              </w:rPr>
              <w:t>IL-6 (pg/mL)</w:t>
            </w:r>
          </w:p>
        </w:tc>
        <w:tc>
          <w:tcPr>
            <w:tcW w:w="1731" w:type="dxa"/>
            <w:tcBorders>
              <w:top w:val="nil"/>
              <w:left w:val="nil"/>
              <w:bottom w:val="nil"/>
              <w:right w:val="nil"/>
            </w:tcBorders>
            <w:shd w:val="clear" w:color="auto" w:fill="auto"/>
            <w:tcMar>
              <w:top w:w="9" w:type="dxa"/>
              <w:left w:w="9" w:type="dxa"/>
              <w:bottom w:w="0" w:type="dxa"/>
              <w:right w:w="9" w:type="dxa"/>
            </w:tcMar>
            <w:vAlign w:val="bottom"/>
            <w:hideMark/>
          </w:tcPr>
          <w:p w14:paraId="3C5AABBC" w14:textId="77777777" w:rsidR="001B3D72" w:rsidRPr="008F0F6D" w:rsidRDefault="001B3D72" w:rsidP="001B3D72">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color w:val="000000"/>
                <w:kern w:val="24"/>
                <w:sz w:val="24"/>
                <w:szCs w:val="24"/>
                <w:lang w:val="de-DE"/>
              </w:rPr>
              <w:t>0.304</w:t>
            </w:r>
          </w:p>
        </w:tc>
        <w:tc>
          <w:tcPr>
            <w:tcW w:w="1731" w:type="dxa"/>
            <w:tcBorders>
              <w:top w:val="nil"/>
              <w:left w:val="nil"/>
              <w:bottom w:val="nil"/>
              <w:right w:val="nil"/>
            </w:tcBorders>
            <w:shd w:val="clear" w:color="auto" w:fill="auto"/>
            <w:tcMar>
              <w:top w:w="9" w:type="dxa"/>
              <w:left w:w="9" w:type="dxa"/>
              <w:bottom w:w="0" w:type="dxa"/>
              <w:right w:w="9" w:type="dxa"/>
            </w:tcMar>
            <w:vAlign w:val="bottom"/>
            <w:hideMark/>
          </w:tcPr>
          <w:p w14:paraId="7D7B2B47" w14:textId="77777777" w:rsidR="001B3D72" w:rsidRPr="008F0F6D" w:rsidRDefault="001B3D72" w:rsidP="001B3D72">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b/>
                <w:bCs/>
                <w:color w:val="000000"/>
                <w:kern w:val="24"/>
                <w:sz w:val="24"/>
                <w:szCs w:val="24"/>
                <w:lang w:val="de-DE"/>
              </w:rPr>
              <w:t>2.5E-02</w:t>
            </w:r>
          </w:p>
        </w:tc>
        <w:tc>
          <w:tcPr>
            <w:tcW w:w="1750" w:type="dxa"/>
            <w:tcBorders>
              <w:top w:val="nil"/>
              <w:left w:val="nil"/>
              <w:bottom w:val="nil"/>
              <w:right w:val="nil"/>
            </w:tcBorders>
            <w:shd w:val="clear" w:color="auto" w:fill="auto"/>
            <w:tcMar>
              <w:top w:w="9" w:type="dxa"/>
              <w:left w:w="9" w:type="dxa"/>
              <w:bottom w:w="0" w:type="dxa"/>
              <w:right w:w="9" w:type="dxa"/>
            </w:tcMar>
            <w:vAlign w:val="bottom"/>
            <w:hideMark/>
          </w:tcPr>
          <w:p w14:paraId="79384DC8" w14:textId="77777777" w:rsidR="001B3D72" w:rsidRPr="008F0F6D" w:rsidRDefault="001B3D72" w:rsidP="001B3D72">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color w:val="000000"/>
                <w:kern w:val="24"/>
                <w:sz w:val="24"/>
                <w:szCs w:val="24"/>
                <w:lang w:val="de-DE"/>
              </w:rPr>
              <w:t>54</w:t>
            </w:r>
          </w:p>
        </w:tc>
      </w:tr>
      <w:tr w:rsidR="001B3D72" w:rsidRPr="008F0F6D" w14:paraId="478F1E45" w14:textId="77777777" w:rsidTr="001B3D72">
        <w:trPr>
          <w:trHeight w:val="292"/>
        </w:trPr>
        <w:tc>
          <w:tcPr>
            <w:tcW w:w="4024" w:type="dxa"/>
            <w:tcBorders>
              <w:top w:val="nil"/>
              <w:left w:val="nil"/>
              <w:bottom w:val="nil"/>
              <w:right w:val="nil"/>
            </w:tcBorders>
            <w:shd w:val="clear" w:color="auto" w:fill="auto"/>
            <w:tcMar>
              <w:top w:w="9" w:type="dxa"/>
              <w:left w:w="9" w:type="dxa"/>
              <w:bottom w:w="0" w:type="dxa"/>
              <w:right w:w="9" w:type="dxa"/>
            </w:tcMar>
            <w:vAlign w:val="bottom"/>
            <w:hideMark/>
          </w:tcPr>
          <w:p w14:paraId="0B56DA4B" w14:textId="77777777" w:rsidR="001B3D72" w:rsidRPr="008F0F6D" w:rsidRDefault="001B3D72" w:rsidP="001B3D72">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lang w:val="de-DE"/>
              </w:rPr>
              <w:t>Lipase (U/L)</w:t>
            </w:r>
          </w:p>
        </w:tc>
        <w:tc>
          <w:tcPr>
            <w:tcW w:w="1731" w:type="dxa"/>
            <w:tcBorders>
              <w:top w:val="nil"/>
              <w:left w:val="nil"/>
              <w:bottom w:val="nil"/>
              <w:right w:val="nil"/>
            </w:tcBorders>
            <w:shd w:val="clear" w:color="auto" w:fill="auto"/>
            <w:tcMar>
              <w:top w:w="9" w:type="dxa"/>
              <w:left w:w="9" w:type="dxa"/>
              <w:bottom w:w="0" w:type="dxa"/>
              <w:right w:w="9" w:type="dxa"/>
            </w:tcMar>
            <w:vAlign w:val="bottom"/>
            <w:hideMark/>
          </w:tcPr>
          <w:p w14:paraId="1E01298B" w14:textId="77777777" w:rsidR="001B3D72" w:rsidRPr="008F0F6D" w:rsidRDefault="001B3D72" w:rsidP="001B3D72">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color w:val="000000"/>
                <w:kern w:val="24"/>
                <w:sz w:val="24"/>
                <w:szCs w:val="24"/>
                <w:lang w:val="de-DE"/>
              </w:rPr>
              <w:t>0.289</w:t>
            </w:r>
          </w:p>
        </w:tc>
        <w:tc>
          <w:tcPr>
            <w:tcW w:w="1731" w:type="dxa"/>
            <w:tcBorders>
              <w:top w:val="nil"/>
              <w:left w:val="nil"/>
              <w:bottom w:val="nil"/>
              <w:right w:val="nil"/>
            </w:tcBorders>
            <w:shd w:val="clear" w:color="auto" w:fill="auto"/>
            <w:tcMar>
              <w:top w:w="9" w:type="dxa"/>
              <w:left w:w="9" w:type="dxa"/>
              <w:bottom w:w="0" w:type="dxa"/>
              <w:right w:w="9" w:type="dxa"/>
            </w:tcMar>
            <w:vAlign w:val="bottom"/>
            <w:hideMark/>
          </w:tcPr>
          <w:p w14:paraId="2DA386C4" w14:textId="77777777" w:rsidR="001B3D72" w:rsidRPr="008F0F6D" w:rsidRDefault="001B3D72" w:rsidP="001B3D72">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b/>
                <w:bCs/>
                <w:color w:val="000000"/>
                <w:kern w:val="24"/>
                <w:sz w:val="24"/>
                <w:szCs w:val="24"/>
                <w:lang w:val="de-DE"/>
              </w:rPr>
              <w:t>2.1E-02</w:t>
            </w:r>
          </w:p>
        </w:tc>
        <w:tc>
          <w:tcPr>
            <w:tcW w:w="1750" w:type="dxa"/>
            <w:tcBorders>
              <w:top w:val="nil"/>
              <w:left w:val="nil"/>
              <w:bottom w:val="nil"/>
              <w:right w:val="nil"/>
            </w:tcBorders>
            <w:shd w:val="clear" w:color="auto" w:fill="auto"/>
            <w:tcMar>
              <w:top w:w="9" w:type="dxa"/>
              <w:left w:w="9" w:type="dxa"/>
              <w:bottom w:w="0" w:type="dxa"/>
              <w:right w:w="9" w:type="dxa"/>
            </w:tcMar>
            <w:vAlign w:val="bottom"/>
            <w:hideMark/>
          </w:tcPr>
          <w:p w14:paraId="7575E996" w14:textId="77777777" w:rsidR="001B3D72" w:rsidRPr="008F0F6D" w:rsidRDefault="001B3D72" w:rsidP="001B3D72">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color w:val="000000"/>
                <w:kern w:val="24"/>
                <w:sz w:val="24"/>
                <w:szCs w:val="24"/>
                <w:lang w:val="de-DE"/>
              </w:rPr>
              <w:t>64</w:t>
            </w:r>
          </w:p>
        </w:tc>
      </w:tr>
      <w:tr w:rsidR="001B3D72" w:rsidRPr="008F0F6D" w14:paraId="15880D93" w14:textId="77777777" w:rsidTr="001B3D72">
        <w:trPr>
          <w:trHeight w:val="292"/>
        </w:trPr>
        <w:tc>
          <w:tcPr>
            <w:tcW w:w="4024" w:type="dxa"/>
            <w:tcBorders>
              <w:top w:val="nil"/>
              <w:left w:val="nil"/>
              <w:bottom w:val="nil"/>
              <w:right w:val="nil"/>
            </w:tcBorders>
            <w:shd w:val="clear" w:color="auto" w:fill="auto"/>
            <w:tcMar>
              <w:top w:w="9" w:type="dxa"/>
              <w:left w:w="9" w:type="dxa"/>
              <w:bottom w:w="0" w:type="dxa"/>
              <w:right w:w="9" w:type="dxa"/>
            </w:tcMar>
            <w:vAlign w:val="bottom"/>
            <w:hideMark/>
          </w:tcPr>
          <w:p w14:paraId="588923CB" w14:textId="77777777" w:rsidR="001B3D72" w:rsidRPr="008F0F6D" w:rsidRDefault="001B3D72" w:rsidP="001B3D72">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lang w:val="de-DE"/>
              </w:rPr>
              <w:t>Waist (cm)</w:t>
            </w:r>
          </w:p>
        </w:tc>
        <w:tc>
          <w:tcPr>
            <w:tcW w:w="1731" w:type="dxa"/>
            <w:tcBorders>
              <w:top w:val="nil"/>
              <w:left w:val="nil"/>
              <w:bottom w:val="nil"/>
              <w:right w:val="nil"/>
            </w:tcBorders>
            <w:shd w:val="clear" w:color="auto" w:fill="auto"/>
            <w:tcMar>
              <w:top w:w="9" w:type="dxa"/>
              <w:left w:w="9" w:type="dxa"/>
              <w:bottom w:w="0" w:type="dxa"/>
              <w:right w:w="9" w:type="dxa"/>
            </w:tcMar>
            <w:vAlign w:val="bottom"/>
            <w:hideMark/>
          </w:tcPr>
          <w:p w14:paraId="202EFDB6" w14:textId="77777777" w:rsidR="001B3D72" w:rsidRPr="008F0F6D" w:rsidRDefault="001B3D72" w:rsidP="001B3D72">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color w:val="000000"/>
                <w:kern w:val="24"/>
                <w:sz w:val="24"/>
                <w:szCs w:val="24"/>
                <w:lang w:val="de-DE"/>
              </w:rPr>
              <w:t>0.283</w:t>
            </w:r>
          </w:p>
        </w:tc>
        <w:tc>
          <w:tcPr>
            <w:tcW w:w="1731" w:type="dxa"/>
            <w:tcBorders>
              <w:top w:val="nil"/>
              <w:left w:val="nil"/>
              <w:bottom w:val="nil"/>
              <w:right w:val="nil"/>
            </w:tcBorders>
            <w:shd w:val="clear" w:color="auto" w:fill="auto"/>
            <w:tcMar>
              <w:top w:w="9" w:type="dxa"/>
              <w:left w:w="9" w:type="dxa"/>
              <w:bottom w:w="0" w:type="dxa"/>
              <w:right w:w="9" w:type="dxa"/>
            </w:tcMar>
            <w:vAlign w:val="bottom"/>
            <w:hideMark/>
          </w:tcPr>
          <w:p w14:paraId="45C7F639" w14:textId="77777777" w:rsidR="001B3D72" w:rsidRPr="008F0F6D" w:rsidRDefault="001B3D72" w:rsidP="001B3D72">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b/>
                <w:bCs/>
                <w:color w:val="000000"/>
                <w:kern w:val="24"/>
                <w:sz w:val="24"/>
                <w:szCs w:val="24"/>
                <w:lang w:val="de-DE"/>
              </w:rPr>
              <w:t>3.0E-02</w:t>
            </w:r>
          </w:p>
        </w:tc>
        <w:tc>
          <w:tcPr>
            <w:tcW w:w="1750" w:type="dxa"/>
            <w:tcBorders>
              <w:top w:val="nil"/>
              <w:left w:val="nil"/>
              <w:bottom w:val="nil"/>
              <w:right w:val="nil"/>
            </w:tcBorders>
            <w:shd w:val="clear" w:color="auto" w:fill="auto"/>
            <w:tcMar>
              <w:top w:w="9" w:type="dxa"/>
              <w:left w:w="9" w:type="dxa"/>
              <w:bottom w:w="0" w:type="dxa"/>
              <w:right w:w="9" w:type="dxa"/>
            </w:tcMar>
            <w:vAlign w:val="bottom"/>
            <w:hideMark/>
          </w:tcPr>
          <w:p w14:paraId="233DD102" w14:textId="77777777" w:rsidR="001B3D72" w:rsidRPr="008F0F6D" w:rsidRDefault="001B3D72" w:rsidP="001B3D72">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color w:val="000000"/>
                <w:kern w:val="24"/>
                <w:sz w:val="24"/>
                <w:szCs w:val="24"/>
                <w:lang w:val="de-DE"/>
              </w:rPr>
              <w:t>59</w:t>
            </w:r>
          </w:p>
        </w:tc>
      </w:tr>
      <w:tr w:rsidR="001B3D72" w:rsidRPr="008F0F6D" w14:paraId="384DA5CE" w14:textId="77777777" w:rsidTr="001B3D72">
        <w:trPr>
          <w:trHeight w:val="292"/>
        </w:trPr>
        <w:tc>
          <w:tcPr>
            <w:tcW w:w="4024" w:type="dxa"/>
            <w:tcBorders>
              <w:top w:val="nil"/>
              <w:left w:val="nil"/>
              <w:bottom w:val="nil"/>
              <w:right w:val="nil"/>
            </w:tcBorders>
            <w:shd w:val="clear" w:color="auto" w:fill="auto"/>
            <w:tcMar>
              <w:top w:w="9" w:type="dxa"/>
              <w:left w:w="9" w:type="dxa"/>
              <w:bottom w:w="0" w:type="dxa"/>
              <w:right w:w="9" w:type="dxa"/>
            </w:tcMar>
            <w:vAlign w:val="bottom"/>
            <w:hideMark/>
          </w:tcPr>
          <w:p w14:paraId="1F7D7DB2" w14:textId="77777777" w:rsidR="001B3D72" w:rsidRPr="008F0F6D" w:rsidRDefault="001B3D72" w:rsidP="001B3D72">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lang w:val="de-DE"/>
              </w:rPr>
              <w:t>Hip (cm)</w:t>
            </w:r>
          </w:p>
        </w:tc>
        <w:tc>
          <w:tcPr>
            <w:tcW w:w="1731" w:type="dxa"/>
            <w:tcBorders>
              <w:top w:val="nil"/>
              <w:left w:val="nil"/>
              <w:bottom w:val="nil"/>
              <w:right w:val="nil"/>
            </w:tcBorders>
            <w:shd w:val="clear" w:color="auto" w:fill="auto"/>
            <w:tcMar>
              <w:top w:w="9" w:type="dxa"/>
              <w:left w:w="9" w:type="dxa"/>
              <w:bottom w:w="0" w:type="dxa"/>
              <w:right w:w="9" w:type="dxa"/>
            </w:tcMar>
            <w:vAlign w:val="bottom"/>
            <w:hideMark/>
          </w:tcPr>
          <w:p w14:paraId="2C4BDF78" w14:textId="77777777" w:rsidR="001B3D72" w:rsidRPr="008F0F6D" w:rsidRDefault="001B3D72" w:rsidP="001B3D72">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color w:val="000000"/>
                <w:kern w:val="24"/>
                <w:sz w:val="24"/>
                <w:szCs w:val="24"/>
                <w:lang w:val="de-DE"/>
              </w:rPr>
              <w:t>0.267</w:t>
            </w:r>
          </w:p>
        </w:tc>
        <w:tc>
          <w:tcPr>
            <w:tcW w:w="1731" w:type="dxa"/>
            <w:tcBorders>
              <w:top w:val="nil"/>
              <w:left w:val="nil"/>
              <w:bottom w:val="nil"/>
              <w:right w:val="nil"/>
            </w:tcBorders>
            <w:shd w:val="clear" w:color="auto" w:fill="auto"/>
            <w:tcMar>
              <w:top w:w="9" w:type="dxa"/>
              <w:left w:w="9" w:type="dxa"/>
              <w:bottom w:w="0" w:type="dxa"/>
              <w:right w:w="9" w:type="dxa"/>
            </w:tcMar>
            <w:vAlign w:val="bottom"/>
            <w:hideMark/>
          </w:tcPr>
          <w:p w14:paraId="75C8D535" w14:textId="77777777" w:rsidR="001B3D72" w:rsidRPr="008F0F6D" w:rsidRDefault="001B3D72" w:rsidP="001B3D72">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b/>
                <w:bCs/>
                <w:color w:val="000000"/>
                <w:kern w:val="24"/>
                <w:sz w:val="24"/>
                <w:szCs w:val="24"/>
                <w:lang w:val="de-DE"/>
              </w:rPr>
              <w:t>4.1E-02</w:t>
            </w:r>
          </w:p>
        </w:tc>
        <w:tc>
          <w:tcPr>
            <w:tcW w:w="1750" w:type="dxa"/>
            <w:tcBorders>
              <w:top w:val="nil"/>
              <w:left w:val="nil"/>
              <w:bottom w:val="nil"/>
              <w:right w:val="nil"/>
            </w:tcBorders>
            <w:shd w:val="clear" w:color="auto" w:fill="auto"/>
            <w:tcMar>
              <w:top w:w="9" w:type="dxa"/>
              <w:left w:w="9" w:type="dxa"/>
              <w:bottom w:w="0" w:type="dxa"/>
              <w:right w:w="9" w:type="dxa"/>
            </w:tcMar>
            <w:vAlign w:val="bottom"/>
            <w:hideMark/>
          </w:tcPr>
          <w:p w14:paraId="34A8518F" w14:textId="77777777" w:rsidR="001B3D72" w:rsidRPr="008F0F6D" w:rsidRDefault="001B3D72" w:rsidP="001B3D72">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color w:val="000000"/>
                <w:kern w:val="24"/>
                <w:sz w:val="24"/>
                <w:szCs w:val="24"/>
                <w:lang w:val="de-DE"/>
              </w:rPr>
              <w:t>59</w:t>
            </w:r>
          </w:p>
        </w:tc>
      </w:tr>
      <w:tr w:rsidR="001B3D72" w:rsidRPr="008F0F6D" w14:paraId="297866BA" w14:textId="77777777" w:rsidTr="001B3D72">
        <w:trPr>
          <w:trHeight w:val="292"/>
        </w:trPr>
        <w:tc>
          <w:tcPr>
            <w:tcW w:w="4024" w:type="dxa"/>
            <w:tcBorders>
              <w:top w:val="nil"/>
              <w:left w:val="nil"/>
              <w:bottom w:val="nil"/>
              <w:right w:val="nil"/>
            </w:tcBorders>
            <w:shd w:val="clear" w:color="auto" w:fill="auto"/>
            <w:tcMar>
              <w:top w:w="9" w:type="dxa"/>
              <w:left w:w="9" w:type="dxa"/>
              <w:bottom w:w="0" w:type="dxa"/>
              <w:right w:w="9" w:type="dxa"/>
            </w:tcMar>
            <w:vAlign w:val="bottom"/>
            <w:hideMark/>
          </w:tcPr>
          <w:p w14:paraId="15DE94EC" w14:textId="77777777" w:rsidR="001B3D72" w:rsidRPr="008F0F6D" w:rsidRDefault="001B3D72" w:rsidP="001B3D72">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lang w:val="de-DE"/>
              </w:rPr>
              <w:t>Uric acid (mg/dL)</w:t>
            </w:r>
          </w:p>
        </w:tc>
        <w:tc>
          <w:tcPr>
            <w:tcW w:w="1731" w:type="dxa"/>
            <w:tcBorders>
              <w:top w:val="nil"/>
              <w:left w:val="nil"/>
              <w:bottom w:val="nil"/>
              <w:right w:val="nil"/>
            </w:tcBorders>
            <w:shd w:val="clear" w:color="auto" w:fill="auto"/>
            <w:tcMar>
              <w:top w:w="9" w:type="dxa"/>
              <w:left w:w="9" w:type="dxa"/>
              <w:bottom w:w="0" w:type="dxa"/>
              <w:right w:w="9" w:type="dxa"/>
            </w:tcMar>
            <w:vAlign w:val="bottom"/>
            <w:hideMark/>
          </w:tcPr>
          <w:p w14:paraId="1703E758" w14:textId="77777777" w:rsidR="001B3D72" w:rsidRPr="008F0F6D" w:rsidRDefault="001B3D72" w:rsidP="001B3D72">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color w:val="000000"/>
                <w:kern w:val="24"/>
                <w:sz w:val="24"/>
                <w:szCs w:val="24"/>
                <w:lang w:val="de-DE"/>
              </w:rPr>
              <w:t>-0.492</w:t>
            </w:r>
          </w:p>
        </w:tc>
        <w:tc>
          <w:tcPr>
            <w:tcW w:w="1731" w:type="dxa"/>
            <w:tcBorders>
              <w:top w:val="nil"/>
              <w:left w:val="nil"/>
              <w:bottom w:val="nil"/>
              <w:right w:val="nil"/>
            </w:tcBorders>
            <w:shd w:val="clear" w:color="auto" w:fill="auto"/>
            <w:tcMar>
              <w:top w:w="9" w:type="dxa"/>
              <w:left w:w="9" w:type="dxa"/>
              <w:bottom w:w="0" w:type="dxa"/>
              <w:right w:w="9" w:type="dxa"/>
            </w:tcMar>
            <w:vAlign w:val="bottom"/>
            <w:hideMark/>
          </w:tcPr>
          <w:p w14:paraId="0BCEEAFF" w14:textId="77777777" w:rsidR="001B3D72" w:rsidRPr="008F0F6D" w:rsidRDefault="001B3D72" w:rsidP="001B3D72">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b/>
                <w:bCs/>
                <w:color w:val="000000"/>
                <w:kern w:val="24"/>
                <w:sz w:val="24"/>
                <w:szCs w:val="24"/>
                <w:lang w:val="de-DE"/>
              </w:rPr>
              <w:t>4.5E-02</w:t>
            </w:r>
          </w:p>
        </w:tc>
        <w:tc>
          <w:tcPr>
            <w:tcW w:w="1750" w:type="dxa"/>
            <w:tcBorders>
              <w:top w:val="nil"/>
              <w:left w:val="nil"/>
              <w:bottom w:val="nil"/>
              <w:right w:val="nil"/>
            </w:tcBorders>
            <w:shd w:val="clear" w:color="auto" w:fill="auto"/>
            <w:tcMar>
              <w:top w:w="9" w:type="dxa"/>
              <w:left w:w="9" w:type="dxa"/>
              <w:bottom w:w="0" w:type="dxa"/>
              <w:right w:w="9" w:type="dxa"/>
            </w:tcMar>
            <w:vAlign w:val="bottom"/>
            <w:hideMark/>
          </w:tcPr>
          <w:p w14:paraId="1C19EBD1" w14:textId="77777777" w:rsidR="001B3D72" w:rsidRPr="008F0F6D" w:rsidRDefault="001B3D72" w:rsidP="001B3D72">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color w:val="000000"/>
                <w:kern w:val="24"/>
                <w:sz w:val="24"/>
                <w:szCs w:val="24"/>
                <w:lang w:val="de-DE"/>
              </w:rPr>
              <w:t>17</w:t>
            </w:r>
          </w:p>
        </w:tc>
      </w:tr>
      <w:tr w:rsidR="001B3D72" w:rsidRPr="008F0F6D" w14:paraId="54F0A675" w14:textId="77777777" w:rsidTr="001B3D72">
        <w:trPr>
          <w:trHeight w:val="292"/>
        </w:trPr>
        <w:tc>
          <w:tcPr>
            <w:tcW w:w="4024" w:type="dxa"/>
            <w:tcBorders>
              <w:top w:val="nil"/>
              <w:left w:val="nil"/>
              <w:bottom w:val="nil"/>
              <w:right w:val="nil"/>
            </w:tcBorders>
            <w:shd w:val="clear" w:color="auto" w:fill="auto"/>
            <w:tcMar>
              <w:top w:w="9" w:type="dxa"/>
              <w:left w:w="9" w:type="dxa"/>
              <w:bottom w:w="0" w:type="dxa"/>
              <w:right w:w="9" w:type="dxa"/>
            </w:tcMar>
            <w:vAlign w:val="bottom"/>
            <w:hideMark/>
          </w:tcPr>
          <w:p w14:paraId="0B09B116" w14:textId="77777777" w:rsidR="001B3D72" w:rsidRPr="008F0F6D" w:rsidRDefault="001B3D72" w:rsidP="001B3D72">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lang w:val="de-DE"/>
              </w:rPr>
              <w:t>CK (U/L)</w:t>
            </w:r>
          </w:p>
        </w:tc>
        <w:tc>
          <w:tcPr>
            <w:tcW w:w="1731" w:type="dxa"/>
            <w:tcBorders>
              <w:top w:val="nil"/>
              <w:left w:val="nil"/>
              <w:bottom w:val="nil"/>
              <w:right w:val="nil"/>
            </w:tcBorders>
            <w:shd w:val="clear" w:color="auto" w:fill="auto"/>
            <w:tcMar>
              <w:top w:w="9" w:type="dxa"/>
              <w:left w:w="9" w:type="dxa"/>
              <w:bottom w:w="0" w:type="dxa"/>
              <w:right w:w="9" w:type="dxa"/>
            </w:tcMar>
            <w:vAlign w:val="bottom"/>
            <w:hideMark/>
          </w:tcPr>
          <w:p w14:paraId="0DDB3F5C" w14:textId="77777777" w:rsidR="001B3D72" w:rsidRPr="008F0F6D" w:rsidRDefault="001B3D72" w:rsidP="001B3D72">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color w:val="000000"/>
                <w:kern w:val="24"/>
                <w:sz w:val="24"/>
                <w:szCs w:val="24"/>
                <w:lang w:val="de-DE"/>
              </w:rPr>
              <w:t>-0.601</w:t>
            </w:r>
          </w:p>
        </w:tc>
        <w:tc>
          <w:tcPr>
            <w:tcW w:w="1731" w:type="dxa"/>
            <w:tcBorders>
              <w:top w:val="nil"/>
              <w:left w:val="nil"/>
              <w:bottom w:val="nil"/>
              <w:right w:val="nil"/>
            </w:tcBorders>
            <w:shd w:val="clear" w:color="auto" w:fill="auto"/>
            <w:tcMar>
              <w:top w:w="9" w:type="dxa"/>
              <w:left w:w="9" w:type="dxa"/>
              <w:bottom w:w="0" w:type="dxa"/>
              <w:right w:w="9" w:type="dxa"/>
            </w:tcMar>
            <w:vAlign w:val="bottom"/>
            <w:hideMark/>
          </w:tcPr>
          <w:p w14:paraId="2F1A5FE6" w14:textId="77777777" w:rsidR="001B3D72" w:rsidRPr="008F0F6D" w:rsidRDefault="001B3D72" w:rsidP="001B3D72">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b/>
                <w:bCs/>
                <w:color w:val="000000"/>
                <w:kern w:val="24"/>
                <w:sz w:val="24"/>
                <w:szCs w:val="24"/>
                <w:lang w:val="de-DE"/>
              </w:rPr>
              <w:t>1.1E-02</w:t>
            </w:r>
          </w:p>
        </w:tc>
        <w:tc>
          <w:tcPr>
            <w:tcW w:w="1750" w:type="dxa"/>
            <w:tcBorders>
              <w:top w:val="nil"/>
              <w:left w:val="nil"/>
              <w:bottom w:val="nil"/>
              <w:right w:val="nil"/>
            </w:tcBorders>
            <w:shd w:val="clear" w:color="auto" w:fill="auto"/>
            <w:tcMar>
              <w:top w:w="9" w:type="dxa"/>
              <w:left w:w="9" w:type="dxa"/>
              <w:bottom w:w="0" w:type="dxa"/>
              <w:right w:w="9" w:type="dxa"/>
            </w:tcMar>
            <w:vAlign w:val="bottom"/>
            <w:hideMark/>
          </w:tcPr>
          <w:p w14:paraId="21DDCC3B" w14:textId="77777777" w:rsidR="001B3D72" w:rsidRPr="008F0F6D" w:rsidRDefault="001B3D72" w:rsidP="001B3D72">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color w:val="000000"/>
                <w:kern w:val="24"/>
                <w:sz w:val="24"/>
                <w:szCs w:val="24"/>
                <w:lang w:val="de-DE"/>
              </w:rPr>
              <w:t>17</w:t>
            </w:r>
          </w:p>
        </w:tc>
      </w:tr>
      <w:tr w:rsidR="001B3D72" w:rsidRPr="008F0F6D" w14:paraId="23B2055A" w14:textId="77777777" w:rsidTr="001B3D72">
        <w:trPr>
          <w:trHeight w:val="292"/>
        </w:trPr>
        <w:tc>
          <w:tcPr>
            <w:tcW w:w="4024" w:type="dxa"/>
            <w:tcBorders>
              <w:top w:val="nil"/>
              <w:left w:val="nil"/>
              <w:bottom w:val="nil"/>
              <w:right w:val="nil"/>
            </w:tcBorders>
            <w:shd w:val="clear" w:color="auto" w:fill="auto"/>
            <w:tcMar>
              <w:top w:w="9" w:type="dxa"/>
              <w:left w:w="9" w:type="dxa"/>
              <w:bottom w:w="0" w:type="dxa"/>
              <w:right w:w="9" w:type="dxa"/>
            </w:tcMar>
            <w:vAlign w:val="bottom"/>
            <w:hideMark/>
          </w:tcPr>
          <w:p w14:paraId="2F2ECB18" w14:textId="77777777" w:rsidR="001B3D72" w:rsidRPr="008F0F6D" w:rsidRDefault="001B3D72" w:rsidP="001B3D72">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lang w:val="de-DE"/>
              </w:rPr>
              <w:t>Protein total (g/dL)</w:t>
            </w:r>
          </w:p>
        </w:tc>
        <w:tc>
          <w:tcPr>
            <w:tcW w:w="1731" w:type="dxa"/>
            <w:tcBorders>
              <w:top w:val="nil"/>
              <w:left w:val="nil"/>
              <w:bottom w:val="nil"/>
              <w:right w:val="nil"/>
            </w:tcBorders>
            <w:shd w:val="clear" w:color="auto" w:fill="auto"/>
            <w:tcMar>
              <w:top w:w="9" w:type="dxa"/>
              <w:left w:w="9" w:type="dxa"/>
              <w:bottom w:w="0" w:type="dxa"/>
              <w:right w:w="9" w:type="dxa"/>
            </w:tcMar>
            <w:vAlign w:val="bottom"/>
            <w:hideMark/>
          </w:tcPr>
          <w:p w14:paraId="31322379" w14:textId="77777777" w:rsidR="001B3D72" w:rsidRPr="008F0F6D" w:rsidRDefault="001B3D72" w:rsidP="001B3D72">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color w:val="000000"/>
                <w:kern w:val="24"/>
                <w:sz w:val="24"/>
                <w:szCs w:val="24"/>
                <w:lang w:val="de-DE"/>
              </w:rPr>
              <w:t>0.232</w:t>
            </w:r>
          </w:p>
        </w:tc>
        <w:tc>
          <w:tcPr>
            <w:tcW w:w="1731" w:type="dxa"/>
            <w:tcBorders>
              <w:top w:val="nil"/>
              <w:left w:val="nil"/>
              <w:bottom w:val="nil"/>
              <w:right w:val="nil"/>
            </w:tcBorders>
            <w:shd w:val="clear" w:color="auto" w:fill="auto"/>
            <w:tcMar>
              <w:top w:w="9" w:type="dxa"/>
              <w:left w:w="9" w:type="dxa"/>
              <w:bottom w:w="0" w:type="dxa"/>
              <w:right w:w="9" w:type="dxa"/>
            </w:tcMar>
            <w:vAlign w:val="bottom"/>
            <w:hideMark/>
          </w:tcPr>
          <w:p w14:paraId="6B87A4EF" w14:textId="77777777" w:rsidR="001B3D72" w:rsidRPr="008F0F6D" w:rsidRDefault="001B3D72" w:rsidP="001B3D72">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color w:val="000000"/>
                <w:kern w:val="24"/>
                <w:sz w:val="24"/>
                <w:szCs w:val="24"/>
                <w:lang w:val="de-DE"/>
              </w:rPr>
              <w:t>6.7E-02</w:t>
            </w:r>
          </w:p>
        </w:tc>
        <w:tc>
          <w:tcPr>
            <w:tcW w:w="1750" w:type="dxa"/>
            <w:tcBorders>
              <w:top w:val="nil"/>
              <w:left w:val="nil"/>
              <w:bottom w:val="nil"/>
              <w:right w:val="nil"/>
            </w:tcBorders>
            <w:shd w:val="clear" w:color="auto" w:fill="auto"/>
            <w:tcMar>
              <w:top w:w="9" w:type="dxa"/>
              <w:left w:w="9" w:type="dxa"/>
              <w:bottom w:w="0" w:type="dxa"/>
              <w:right w:w="9" w:type="dxa"/>
            </w:tcMar>
            <w:vAlign w:val="bottom"/>
            <w:hideMark/>
          </w:tcPr>
          <w:p w14:paraId="4DCF45B5" w14:textId="77777777" w:rsidR="001B3D72" w:rsidRPr="008F0F6D" w:rsidRDefault="001B3D72" w:rsidP="001B3D72">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color w:val="000000"/>
                <w:kern w:val="24"/>
                <w:sz w:val="24"/>
                <w:szCs w:val="24"/>
                <w:lang w:val="de-DE"/>
              </w:rPr>
              <w:t>63</w:t>
            </w:r>
          </w:p>
        </w:tc>
      </w:tr>
      <w:tr w:rsidR="001B3D72" w:rsidRPr="008F0F6D" w14:paraId="1697822B" w14:textId="77777777" w:rsidTr="001B3D72">
        <w:trPr>
          <w:trHeight w:val="292"/>
        </w:trPr>
        <w:tc>
          <w:tcPr>
            <w:tcW w:w="4024" w:type="dxa"/>
            <w:tcBorders>
              <w:top w:val="nil"/>
              <w:left w:val="nil"/>
              <w:bottom w:val="nil"/>
              <w:right w:val="nil"/>
            </w:tcBorders>
            <w:shd w:val="clear" w:color="auto" w:fill="auto"/>
            <w:tcMar>
              <w:top w:w="9" w:type="dxa"/>
              <w:left w:w="9" w:type="dxa"/>
              <w:bottom w:w="0" w:type="dxa"/>
              <w:right w:w="9" w:type="dxa"/>
            </w:tcMar>
            <w:vAlign w:val="bottom"/>
            <w:hideMark/>
          </w:tcPr>
          <w:p w14:paraId="7F8403F1" w14:textId="77777777" w:rsidR="001B3D72" w:rsidRPr="008F0F6D" w:rsidRDefault="001B3D72" w:rsidP="001B3D72">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lang w:val="de-DE"/>
              </w:rPr>
              <w:t>Mallory hyaline (0-1)</w:t>
            </w:r>
          </w:p>
        </w:tc>
        <w:tc>
          <w:tcPr>
            <w:tcW w:w="1731" w:type="dxa"/>
            <w:tcBorders>
              <w:top w:val="nil"/>
              <w:left w:val="nil"/>
              <w:bottom w:val="nil"/>
              <w:right w:val="nil"/>
            </w:tcBorders>
            <w:shd w:val="clear" w:color="auto" w:fill="auto"/>
            <w:tcMar>
              <w:top w:w="9" w:type="dxa"/>
              <w:left w:w="9" w:type="dxa"/>
              <w:bottom w:w="0" w:type="dxa"/>
              <w:right w:w="9" w:type="dxa"/>
            </w:tcMar>
            <w:vAlign w:val="bottom"/>
            <w:hideMark/>
          </w:tcPr>
          <w:p w14:paraId="069821E0" w14:textId="77777777" w:rsidR="001B3D72" w:rsidRPr="008F0F6D" w:rsidRDefault="001B3D72" w:rsidP="001B3D72">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color w:val="000000"/>
                <w:kern w:val="24"/>
                <w:sz w:val="24"/>
                <w:szCs w:val="24"/>
                <w:lang w:val="de-DE"/>
              </w:rPr>
              <w:t>0.480</w:t>
            </w:r>
          </w:p>
        </w:tc>
        <w:tc>
          <w:tcPr>
            <w:tcW w:w="1731" w:type="dxa"/>
            <w:tcBorders>
              <w:top w:val="nil"/>
              <w:left w:val="nil"/>
              <w:bottom w:val="nil"/>
              <w:right w:val="nil"/>
            </w:tcBorders>
            <w:shd w:val="clear" w:color="auto" w:fill="auto"/>
            <w:tcMar>
              <w:top w:w="9" w:type="dxa"/>
              <w:left w:w="9" w:type="dxa"/>
              <w:bottom w:w="0" w:type="dxa"/>
              <w:right w:w="9" w:type="dxa"/>
            </w:tcMar>
            <w:vAlign w:val="bottom"/>
            <w:hideMark/>
          </w:tcPr>
          <w:p w14:paraId="15584274" w14:textId="77777777" w:rsidR="001B3D72" w:rsidRPr="008F0F6D" w:rsidRDefault="001B3D72" w:rsidP="001B3D72">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color w:val="000000"/>
                <w:kern w:val="24"/>
                <w:sz w:val="24"/>
                <w:szCs w:val="24"/>
                <w:lang w:val="de-DE"/>
              </w:rPr>
              <w:t>7.0E-02</w:t>
            </w:r>
          </w:p>
        </w:tc>
        <w:tc>
          <w:tcPr>
            <w:tcW w:w="1750" w:type="dxa"/>
            <w:tcBorders>
              <w:top w:val="nil"/>
              <w:left w:val="nil"/>
              <w:bottom w:val="nil"/>
              <w:right w:val="nil"/>
            </w:tcBorders>
            <w:shd w:val="clear" w:color="auto" w:fill="auto"/>
            <w:tcMar>
              <w:top w:w="9" w:type="dxa"/>
              <w:left w:w="9" w:type="dxa"/>
              <w:bottom w:w="0" w:type="dxa"/>
              <w:right w:w="9" w:type="dxa"/>
            </w:tcMar>
            <w:vAlign w:val="bottom"/>
            <w:hideMark/>
          </w:tcPr>
          <w:p w14:paraId="75FA18D4" w14:textId="77777777" w:rsidR="001B3D72" w:rsidRPr="008F0F6D" w:rsidRDefault="001B3D72" w:rsidP="001B3D72">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color w:val="000000"/>
                <w:kern w:val="24"/>
                <w:sz w:val="24"/>
                <w:szCs w:val="24"/>
                <w:lang w:val="de-DE"/>
              </w:rPr>
              <w:t>15</w:t>
            </w:r>
          </w:p>
        </w:tc>
      </w:tr>
      <w:tr w:rsidR="001B3D72" w:rsidRPr="008F0F6D" w14:paraId="0C9E190C" w14:textId="77777777" w:rsidTr="001B3D72">
        <w:trPr>
          <w:trHeight w:val="300"/>
        </w:trPr>
        <w:tc>
          <w:tcPr>
            <w:tcW w:w="4024" w:type="dxa"/>
            <w:tcBorders>
              <w:top w:val="nil"/>
              <w:left w:val="nil"/>
              <w:bottom w:val="single" w:sz="8" w:space="0" w:color="000000"/>
              <w:right w:val="nil"/>
            </w:tcBorders>
            <w:shd w:val="clear" w:color="auto" w:fill="auto"/>
            <w:tcMar>
              <w:top w:w="9" w:type="dxa"/>
              <w:left w:w="9" w:type="dxa"/>
              <w:bottom w:w="0" w:type="dxa"/>
              <w:right w:w="9" w:type="dxa"/>
            </w:tcMar>
            <w:vAlign w:val="bottom"/>
            <w:hideMark/>
          </w:tcPr>
          <w:p w14:paraId="4D69568E" w14:textId="77777777" w:rsidR="001B3D72" w:rsidRPr="008F0F6D" w:rsidRDefault="001B3D72" w:rsidP="001B3D72">
            <w:pPr>
              <w:spacing w:after="0" w:line="240" w:lineRule="auto"/>
              <w:textAlignment w:val="bottom"/>
              <w:rPr>
                <w:rFonts w:ascii="Arial" w:eastAsia="Times New Roman" w:hAnsi="Arial" w:cs="Arial"/>
                <w:sz w:val="24"/>
                <w:szCs w:val="24"/>
              </w:rPr>
            </w:pPr>
            <w:r w:rsidRPr="008F0F6D">
              <w:rPr>
                <w:rFonts w:ascii="Arial" w:eastAsia="Times New Roman" w:hAnsi="Arial" w:cs="Arial"/>
                <w:color w:val="000000"/>
                <w:kern w:val="24"/>
                <w:sz w:val="24"/>
                <w:szCs w:val="24"/>
                <w:lang w:val="de-DE"/>
              </w:rPr>
              <w:t>Portal inflammation (0-1)</w:t>
            </w:r>
          </w:p>
        </w:tc>
        <w:tc>
          <w:tcPr>
            <w:tcW w:w="1731" w:type="dxa"/>
            <w:tcBorders>
              <w:top w:val="nil"/>
              <w:left w:val="nil"/>
              <w:bottom w:val="single" w:sz="8" w:space="0" w:color="000000"/>
              <w:right w:val="nil"/>
            </w:tcBorders>
            <w:shd w:val="clear" w:color="auto" w:fill="auto"/>
            <w:tcMar>
              <w:top w:w="9" w:type="dxa"/>
              <w:left w:w="9" w:type="dxa"/>
              <w:bottom w:w="0" w:type="dxa"/>
              <w:right w:w="9" w:type="dxa"/>
            </w:tcMar>
            <w:vAlign w:val="bottom"/>
            <w:hideMark/>
          </w:tcPr>
          <w:p w14:paraId="5D2A627F" w14:textId="77777777" w:rsidR="001B3D72" w:rsidRPr="008F0F6D" w:rsidRDefault="001B3D72" w:rsidP="001B3D72">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color w:val="000000"/>
                <w:kern w:val="24"/>
                <w:sz w:val="24"/>
                <w:szCs w:val="24"/>
                <w:lang w:val="de-DE"/>
              </w:rPr>
              <w:t>0.463</w:t>
            </w:r>
          </w:p>
        </w:tc>
        <w:tc>
          <w:tcPr>
            <w:tcW w:w="1731" w:type="dxa"/>
            <w:tcBorders>
              <w:top w:val="nil"/>
              <w:left w:val="nil"/>
              <w:bottom w:val="single" w:sz="8" w:space="0" w:color="000000"/>
              <w:right w:val="nil"/>
            </w:tcBorders>
            <w:shd w:val="clear" w:color="auto" w:fill="auto"/>
            <w:tcMar>
              <w:top w:w="9" w:type="dxa"/>
              <w:left w:w="9" w:type="dxa"/>
              <w:bottom w:w="0" w:type="dxa"/>
              <w:right w:w="9" w:type="dxa"/>
            </w:tcMar>
            <w:vAlign w:val="bottom"/>
            <w:hideMark/>
          </w:tcPr>
          <w:p w14:paraId="3E1184F8" w14:textId="77777777" w:rsidR="001B3D72" w:rsidRPr="008F0F6D" w:rsidRDefault="001B3D72" w:rsidP="001B3D72">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color w:val="000000"/>
                <w:kern w:val="24"/>
                <w:sz w:val="24"/>
                <w:szCs w:val="24"/>
                <w:lang w:val="de-DE"/>
              </w:rPr>
              <w:t>8.2E-02</w:t>
            </w:r>
          </w:p>
        </w:tc>
        <w:tc>
          <w:tcPr>
            <w:tcW w:w="1750" w:type="dxa"/>
            <w:tcBorders>
              <w:top w:val="nil"/>
              <w:left w:val="nil"/>
              <w:bottom w:val="single" w:sz="8" w:space="0" w:color="000000"/>
              <w:right w:val="nil"/>
            </w:tcBorders>
            <w:shd w:val="clear" w:color="auto" w:fill="auto"/>
            <w:tcMar>
              <w:top w:w="9" w:type="dxa"/>
              <w:left w:w="9" w:type="dxa"/>
              <w:bottom w:w="0" w:type="dxa"/>
              <w:right w:w="9" w:type="dxa"/>
            </w:tcMar>
            <w:vAlign w:val="bottom"/>
            <w:hideMark/>
          </w:tcPr>
          <w:p w14:paraId="4126E7F9" w14:textId="77777777" w:rsidR="001B3D72" w:rsidRPr="008F0F6D" w:rsidRDefault="001B3D72" w:rsidP="001B3D72">
            <w:pPr>
              <w:spacing w:after="0" w:line="240" w:lineRule="auto"/>
              <w:jc w:val="center"/>
              <w:textAlignment w:val="bottom"/>
              <w:rPr>
                <w:rFonts w:ascii="Arial" w:eastAsia="Times New Roman" w:hAnsi="Arial" w:cs="Arial"/>
                <w:sz w:val="24"/>
                <w:szCs w:val="24"/>
              </w:rPr>
            </w:pPr>
            <w:r w:rsidRPr="008F0F6D">
              <w:rPr>
                <w:rFonts w:ascii="Arial" w:eastAsia="Times New Roman" w:hAnsi="Arial" w:cs="Arial"/>
                <w:color w:val="000000"/>
                <w:kern w:val="24"/>
                <w:sz w:val="24"/>
                <w:szCs w:val="24"/>
                <w:lang w:val="de-DE"/>
              </w:rPr>
              <w:t>15</w:t>
            </w:r>
          </w:p>
        </w:tc>
      </w:tr>
    </w:tbl>
    <w:p w14:paraId="28338FD1" w14:textId="77777777" w:rsidR="001B3D72" w:rsidRPr="008F0F6D" w:rsidRDefault="001B3D72">
      <w:pPr>
        <w:rPr>
          <w:rFonts w:ascii="Times New Roman" w:hAnsi="Times New Roman" w:cs="Times New Roman"/>
          <w:b/>
          <w:sz w:val="24"/>
        </w:rPr>
      </w:pPr>
    </w:p>
    <w:p w14:paraId="4CC0D214" w14:textId="1C482881" w:rsidR="00A16AE9" w:rsidRPr="008F0F6D" w:rsidRDefault="00A16AE9" w:rsidP="00A16AE9">
      <w:pPr>
        <w:rPr>
          <w:rFonts w:ascii="Times New Roman" w:hAnsi="Times New Roman" w:cs="Times New Roman"/>
          <w:bCs/>
          <w:sz w:val="24"/>
        </w:rPr>
      </w:pPr>
      <w:r w:rsidRPr="008F0F6D">
        <w:rPr>
          <w:rFonts w:ascii="Times New Roman" w:hAnsi="Times New Roman" w:cs="Times New Roman"/>
          <w:bCs/>
          <w:sz w:val="24"/>
        </w:rPr>
        <w:t xml:space="preserve">Numbers marked in bold represent significant correlations (p&lt;0.05). </w:t>
      </w:r>
    </w:p>
    <w:p w14:paraId="5D211014" w14:textId="77777777" w:rsidR="001B3D72" w:rsidRPr="008F0F6D" w:rsidRDefault="001B3D72">
      <w:pPr>
        <w:rPr>
          <w:rFonts w:ascii="Times New Roman" w:hAnsi="Times New Roman" w:cs="Times New Roman"/>
          <w:b/>
          <w:sz w:val="24"/>
        </w:rPr>
      </w:pPr>
    </w:p>
    <w:p w14:paraId="5872B039" w14:textId="77777777" w:rsidR="001B3D72" w:rsidRPr="008F0F6D" w:rsidRDefault="001B3D72">
      <w:pPr>
        <w:rPr>
          <w:rFonts w:ascii="Times New Roman" w:hAnsi="Times New Roman" w:cs="Times New Roman"/>
          <w:b/>
          <w:sz w:val="24"/>
        </w:rPr>
      </w:pPr>
    </w:p>
    <w:p w14:paraId="42DF5632" w14:textId="77777777" w:rsidR="001B3D72" w:rsidRPr="008F0F6D" w:rsidRDefault="001B3D72">
      <w:pPr>
        <w:rPr>
          <w:rFonts w:ascii="Times New Roman" w:hAnsi="Times New Roman" w:cs="Times New Roman"/>
          <w:b/>
          <w:sz w:val="24"/>
        </w:rPr>
      </w:pPr>
    </w:p>
    <w:p w14:paraId="0CFA8DB1" w14:textId="77777777" w:rsidR="001B3D72" w:rsidRPr="008F0F6D" w:rsidRDefault="001B3D72">
      <w:pPr>
        <w:rPr>
          <w:rFonts w:ascii="Times New Roman" w:hAnsi="Times New Roman" w:cs="Times New Roman"/>
          <w:b/>
          <w:sz w:val="24"/>
        </w:rPr>
      </w:pPr>
    </w:p>
    <w:p w14:paraId="031A6465" w14:textId="77777777" w:rsidR="001B3D72" w:rsidRPr="008F0F6D" w:rsidRDefault="001B3D72">
      <w:pPr>
        <w:rPr>
          <w:rFonts w:ascii="Times New Roman" w:hAnsi="Times New Roman" w:cs="Times New Roman"/>
          <w:b/>
          <w:sz w:val="24"/>
        </w:rPr>
      </w:pPr>
    </w:p>
    <w:p w14:paraId="268A26CC" w14:textId="77777777" w:rsidR="001B3D72" w:rsidRPr="008F0F6D" w:rsidRDefault="001B3D72">
      <w:pPr>
        <w:rPr>
          <w:rFonts w:ascii="Times New Roman" w:hAnsi="Times New Roman" w:cs="Times New Roman"/>
          <w:b/>
          <w:sz w:val="24"/>
        </w:rPr>
      </w:pPr>
    </w:p>
    <w:p w14:paraId="1CFF2B1E" w14:textId="77777777" w:rsidR="001B3D72" w:rsidRPr="008F0F6D" w:rsidRDefault="001B3D72">
      <w:pPr>
        <w:rPr>
          <w:rFonts w:ascii="Times New Roman" w:hAnsi="Times New Roman" w:cs="Times New Roman"/>
          <w:b/>
          <w:sz w:val="24"/>
        </w:rPr>
      </w:pPr>
    </w:p>
    <w:p w14:paraId="0425E190" w14:textId="77777777" w:rsidR="001B3D72" w:rsidRPr="008F0F6D" w:rsidRDefault="001B3D72">
      <w:pPr>
        <w:rPr>
          <w:rFonts w:ascii="Times New Roman" w:hAnsi="Times New Roman" w:cs="Times New Roman"/>
          <w:b/>
          <w:sz w:val="24"/>
        </w:rPr>
      </w:pPr>
    </w:p>
    <w:p w14:paraId="3C4B059D" w14:textId="77777777" w:rsidR="001B3D72" w:rsidRPr="008F0F6D" w:rsidRDefault="001B3D72">
      <w:pPr>
        <w:rPr>
          <w:rFonts w:ascii="Times New Roman" w:hAnsi="Times New Roman" w:cs="Times New Roman"/>
          <w:b/>
          <w:sz w:val="24"/>
        </w:rPr>
      </w:pPr>
    </w:p>
    <w:p w14:paraId="252329A2" w14:textId="77777777" w:rsidR="001B3D72" w:rsidRPr="008F0F6D" w:rsidRDefault="001B3D72">
      <w:pPr>
        <w:rPr>
          <w:rFonts w:ascii="Times New Roman" w:hAnsi="Times New Roman" w:cs="Times New Roman"/>
          <w:b/>
          <w:sz w:val="24"/>
        </w:rPr>
      </w:pPr>
    </w:p>
    <w:p w14:paraId="5100FE46" w14:textId="5A919E47" w:rsidR="001B3D72" w:rsidRPr="008F0F6D" w:rsidRDefault="001B3D72">
      <w:pPr>
        <w:rPr>
          <w:rFonts w:ascii="Times New Roman" w:hAnsi="Times New Roman" w:cs="Times New Roman"/>
          <w:b/>
          <w:sz w:val="24"/>
        </w:rPr>
      </w:pPr>
    </w:p>
    <w:p w14:paraId="1F72020E" w14:textId="73C59B04" w:rsidR="0081015C" w:rsidRPr="008F0F6D" w:rsidRDefault="0081015C">
      <w:pPr>
        <w:rPr>
          <w:rFonts w:ascii="Times New Roman" w:hAnsi="Times New Roman" w:cs="Times New Roman"/>
          <w:b/>
          <w:sz w:val="24"/>
        </w:rPr>
      </w:pPr>
    </w:p>
    <w:p w14:paraId="7ED8D0AD" w14:textId="5ECA7029" w:rsidR="0081015C" w:rsidRPr="008F0F6D" w:rsidRDefault="0081015C">
      <w:pPr>
        <w:rPr>
          <w:rFonts w:ascii="Times New Roman" w:hAnsi="Times New Roman" w:cs="Times New Roman"/>
          <w:b/>
          <w:sz w:val="24"/>
        </w:rPr>
      </w:pPr>
    </w:p>
    <w:p w14:paraId="173DC3B7" w14:textId="378A0FC2" w:rsidR="0081015C" w:rsidRPr="008F0F6D" w:rsidRDefault="0081015C">
      <w:pPr>
        <w:rPr>
          <w:rFonts w:ascii="Times New Roman" w:hAnsi="Times New Roman" w:cs="Times New Roman"/>
          <w:b/>
          <w:sz w:val="24"/>
        </w:rPr>
      </w:pPr>
    </w:p>
    <w:p w14:paraId="41E0E1AC" w14:textId="77777777" w:rsidR="00F812E5" w:rsidRPr="008F0F6D" w:rsidRDefault="00F812E5" w:rsidP="00F812E5">
      <w:pPr>
        <w:spacing w:after="0" w:line="240" w:lineRule="auto"/>
        <w:rPr>
          <w:rFonts w:ascii="Times New Roman" w:hAnsi="Times New Roman" w:cs="Times New Roman"/>
          <w:b/>
          <w:color w:val="000000" w:themeColor="text1"/>
          <w:sz w:val="24"/>
          <w:szCs w:val="24"/>
        </w:rPr>
      </w:pPr>
      <w:r w:rsidRPr="008F0F6D">
        <w:rPr>
          <w:rFonts w:ascii="Times New Roman" w:hAnsi="Times New Roman" w:cs="Times New Roman"/>
          <w:b/>
          <w:color w:val="000000" w:themeColor="text1"/>
          <w:sz w:val="24"/>
          <w:szCs w:val="24"/>
        </w:rPr>
        <w:t>Supplemental figures</w:t>
      </w:r>
    </w:p>
    <w:p w14:paraId="6B3E5621" w14:textId="77777777" w:rsidR="00F812E5" w:rsidRPr="008F0F6D" w:rsidRDefault="00F812E5">
      <w:pPr>
        <w:rPr>
          <w:rFonts w:ascii="Times New Roman" w:hAnsi="Times New Roman" w:cs="Times New Roman"/>
          <w:b/>
          <w:sz w:val="24"/>
        </w:rPr>
      </w:pPr>
    </w:p>
    <w:p w14:paraId="517B173D" w14:textId="77777777" w:rsidR="00F812E5" w:rsidRPr="008F0F6D" w:rsidRDefault="00F812E5">
      <w:pPr>
        <w:rPr>
          <w:rFonts w:ascii="Times New Roman" w:hAnsi="Times New Roman" w:cs="Times New Roman"/>
          <w:b/>
          <w:sz w:val="24"/>
        </w:rPr>
      </w:pPr>
    </w:p>
    <w:p w14:paraId="7A3764AF" w14:textId="77777777" w:rsidR="00F812E5" w:rsidRPr="008F0F6D" w:rsidRDefault="001B3D72">
      <w:pPr>
        <w:rPr>
          <w:rFonts w:ascii="Times New Roman" w:hAnsi="Times New Roman" w:cs="Times New Roman"/>
          <w:b/>
          <w:sz w:val="24"/>
        </w:rPr>
      </w:pPr>
      <w:r w:rsidRPr="008F0F6D">
        <w:rPr>
          <w:rFonts w:ascii="Times New Roman" w:hAnsi="Times New Roman" w:cs="Times New Roman"/>
          <w:b/>
          <w:sz w:val="24"/>
        </w:rPr>
        <w:t>A</w:t>
      </w:r>
    </w:p>
    <w:p w14:paraId="3A1E927F" w14:textId="77777777" w:rsidR="00F812E5" w:rsidRPr="008F0F6D" w:rsidRDefault="001B3D72">
      <w:pPr>
        <w:rPr>
          <w:rFonts w:ascii="Times New Roman" w:hAnsi="Times New Roman" w:cs="Times New Roman"/>
          <w:b/>
          <w:sz w:val="24"/>
        </w:rPr>
      </w:pPr>
      <w:r w:rsidRPr="008F0F6D">
        <w:rPr>
          <w:rFonts w:ascii="Times New Roman" w:hAnsi="Times New Roman" w:cs="Times New Roman"/>
          <w:b/>
          <w:noProof/>
          <w:sz w:val="24"/>
        </w:rPr>
        <w:drawing>
          <wp:inline distT="0" distB="0" distL="0" distR="0" wp14:anchorId="05900D2D" wp14:editId="02562C67">
            <wp:extent cx="5734050" cy="235129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45636" cy="2356042"/>
                    </a:xfrm>
                    <a:prstGeom prst="rect">
                      <a:avLst/>
                    </a:prstGeom>
                    <a:noFill/>
                  </pic:spPr>
                </pic:pic>
              </a:graphicData>
            </a:graphic>
          </wp:inline>
        </w:drawing>
      </w:r>
    </w:p>
    <w:p w14:paraId="41E6F4F8" w14:textId="77777777" w:rsidR="001B3D72" w:rsidRPr="008F0F6D" w:rsidRDefault="001B3D72">
      <w:pPr>
        <w:rPr>
          <w:rFonts w:ascii="Times New Roman" w:hAnsi="Times New Roman" w:cs="Times New Roman"/>
          <w:b/>
          <w:sz w:val="24"/>
        </w:rPr>
      </w:pPr>
    </w:p>
    <w:p w14:paraId="545097F9" w14:textId="77777777" w:rsidR="001B3D72" w:rsidRPr="008F0F6D" w:rsidRDefault="001B3D72" w:rsidP="001B3D72">
      <w:pPr>
        <w:spacing w:after="0" w:line="240" w:lineRule="auto"/>
        <w:rPr>
          <w:rFonts w:ascii="Times New Roman" w:hAnsi="Times New Roman" w:cs="Times New Roman"/>
          <w:color w:val="000000" w:themeColor="text1"/>
          <w:sz w:val="24"/>
          <w:szCs w:val="24"/>
        </w:rPr>
      </w:pPr>
      <w:bookmarkStart w:id="3" w:name="_Hlk145068779"/>
      <w:r w:rsidRPr="008F0F6D">
        <w:rPr>
          <w:rFonts w:ascii="Times New Roman" w:hAnsi="Times New Roman" w:cs="Times New Roman"/>
          <w:b/>
          <w:color w:val="000000" w:themeColor="text1"/>
          <w:sz w:val="24"/>
          <w:szCs w:val="24"/>
        </w:rPr>
        <w:t>Suppl. Figure 1:</w:t>
      </w:r>
      <w:r w:rsidRPr="008F0F6D">
        <w:rPr>
          <w:rFonts w:ascii="Times New Roman" w:hAnsi="Times New Roman" w:cs="Times New Roman"/>
          <w:color w:val="000000" w:themeColor="text1"/>
          <w:sz w:val="24"/>
          <w:szCs w:val="24"/>
        </w:rPr>
        <w:t xml:space="preserve">  </w:t>
      </w:r>
      <w:r w:rsidRPr="008F0F6D">
        <w:rPr>
          <w:rFonts w:ascii="Times New Roman" w:hAnsi="Times New Roman" w:cs="Times New Roman"/>
          <w:b/>
          <w:bCs/>
          <w:color w:val="000000" w:themeColor="text1"/>
          <w:sz w:val="24"/>
          <w:szCs w:val="24"/>
        </w:rPr>
        <w:t xml:space="preserve">Direct evidence for RBC efferocytosis by hepatocytes. </w:t>
      </w:r>
      <w:r w:rsidRPr="008F0F6D">
        <w:rPr>
          <w:rFonts w:ascii="Times New Roman" w:hAnsi="Times New Roman" w:cs="Times New Roman"/>
          <w:b/>
          <w:color w:val="000000" w:themeColor="text1"/>
          <w:sz w:val="24"/>
          <w:szCs w:val="24"/>
        </w:rPr>
        <w:t>A)</w:t>
      </w:r>
      <w:r w:rsidRPr="008F0F6D">
        <w:rPr>
          <w:rFonts w:ascii="Times New Roman" w:hAnsi="Times New Roman" w:cs="Times New Roman"/>
          <w:color w:val="000000" w:themeColor="text1"/>
          <w:sz w:val="24"/>
          <w:szCs w:val="24"/>
        </w:rPr>
        <w:t xml:space="preserve"> Experimental design of co-culturing THP-1 macrophages with Huh7 hepatoma cells initially aimed at studying the modulation of erythrophagocytosis by hepatocytes. </w:t>
      </w:r>
      <w:r w:rsidRPr="008F0F6D">
        <w:rPr>
          <w:rFonts w:ascii="Times New Roman" w:hAnsi="Times New Roman" w:cs="Times New Roman"/>
          <w:b/>
          <w:color w:val="000000" w:themeColor="text1"/>
          <w:sz w:val="24"/>
          <w:szCs w:val="24"/>
        </w:rPr>
        <w:t>B)</w:t>
      </w:r>
      <w:r w:rsidRPr="008F0F6D">
        <w:rPr>
          <w:rFonts w:ascii="Times New Roman" w:hAnsi="Times New Roman" w:cs="Times New Roman"/>
          <w:color w:val="000000" w:themeColor="text1"/>
          <w:sz w:val="24"/>
          <w:szCs w:val="24"/>
        </w:rPr>
        <w:t xml:space="preserve"> Life video of RBC efferocytosis (arrows) by cultured Huh7 cells.</w:t>
      </w:r>
    </w:p>
    <w:bookmarkEnd w:id="3"/>
    <w:p w14:paraId="32E3090B" w14:textId="77777777" w:rsidR="00F812E5" w:rsidRPr="008F0F6D" w:rsidRDefault="00F812E5">
      <w:pPr>
        <w:rPr>
          <w:rFonts w:ascii="Times New Roman" w:hAnsi="Times New Roman" w:cs="Times New Roman"/>
          <w:b/>
          <w:sz w:val="24"/>
        </w:rPr>
      </w:pPr>
    </w:p>
    <w:p w14:paraId="4ADEBFD1" w14:textId="77777777" w:rsidR="001B3D72" w:rsidRPr="008F0F6D" w:rsidRDefault="001B3D72">
      <w:pPr>
        <w:rPr>
          <w:rFonts w:ascii="Times New Roman" w:hAnsi="Times New Roman" w:cs="Times New Roman"/>
          <w:b/>
          <w:sz w:val="24"/>
        </w:rPr>
      </w:pPr>
    </w:p>
    <w:p w14:paraId="5E718014" w14:textId="77777777" w:rsidR="001B3D72" w:rsidRPr="008F0F6D" w:rsidRDefault="001B3D72">
      <w:pPr>
        <w:rPr>
          <w:rFonts w:ascii="Times New Roman" w:hAnsi="Times New Roman" w:cs="Times New Roman"/>
          <w:b/>
          <w:sz w:val="24"/>
        </w:rPr>
      </w:pPr>
    </w:p>
    <w:p w14:paraId="434B6039" w14:textId="77777777" w:rsidR="001B3D72" w:rsidRPr="008F0F6D" w:rsidRDefault="001B3D72">
      <w:pPr>
        <w:rPr>
          <w:rFonts w:ascii="Times New Roman" w:hAnsi="Times New Roman" w:cs="Times New Roman"/>
          <w:b/>
          <w:sz w:val="24"/>
        </w:rPr>
      </w:pPr>
    </w:p>
    <w:p w14:paraId="3DB74632" w14:textId="77777777" w:rsidR="001B3D72" w:rsidRPr="008F0F6D" w:rsidRDefault="001B3D72">
      <w:pPr>
        <w:rPr>
          <w:rFonts w:ascii="Times New Roman" w:hAnsi="Times New Roman" w:cs="Times New Roman"/>
          <w:b/>
          <w:sz w:val="24"/>
        </w:rPr>
      </w:pPr>
    </w:p>
    <w:p w14:paraId="3B0CBDB0" w14:textId="77777777" w:rsidR="001B3D72" w:rsidRPr="008F0F6D" w:rsidRDefault="001B3D72">
      <w:pPr>
        <w:rPr>
          <w:rFonts w:ascii="Times New Roman" w:hAnsi="Times New Roman" w:cs="Times New Roman"/>
          <w:b/>
          <w:sz w:val="24"/>
        </w:rPr>
      </w:pPr>
    </w:p>
    <w:p w14:paraId="72D5D463" w14:textId="77777777" w:rsidR="001B3D72" w:rsidRPr="008F0F6D" w:rsidRDefault="001B3D72">
      <w:pPr>
        <w:rPr>
          <w:rFonts w:ascii="Times New Roman" w:hAnsi="Times New Roman" w:cs="Times New Roman"/>
          <w:b/>
          <w:sz w:val="24"/>
        </w:rPr>
      </w:pPr>
    </w:p>
    <w:p w14:paraId="1041D6CC" w14:textId="77777777" w:rsidR="001B3D72" w:rsidRPr="008F0F6D" w:rsidRDefault="001B3D72">
      <w:pPr>
        <w:rPr>
          <w:rFonts w:ascii="Times New Roman" w:hAnsi="Times New Roman" w:cs="Times New Roman"/>
          <w:b/>
          <w:sz w:val="24"/>
        </w:rPr>
      </w:pPr>
    </w:p>
    <w:p w14:paraId="48DA1B43" w14:textId="77777777" w:rsidR="001B3D72" w:rsidRPr="008F0F6D" w:rsidRDefault="001B3D72">
      <w:pPr>
        <w:rPr>
          <w:rFonts w:ascii="Times New Roman" w:hAnsi="Times New Roman" w:cs="Times New Roman"/>
          <w:b/>
          <w:sz w:val="24"/>
        </w:rPr>
      </w:pPr>
    </w:p>
    <w:p w14:paraId="7254BA4B" w14:textId="77777777" w:rsidR="001B3D72" w:rsidRPr="008F0F6D" w:rsidRDefault="001B3D72">
      <w:pPr>
        <w:rPr>
          <w:rFonts w:ascii="Times New Roman" w:hAnsi="Times New Roman" w:cs="Times New Roman"/>
          <w:b/>
          <w:sz w:val="24"/>
        </w:rPr>
      </w:pPr>
    </w:p>
    <w:p w14:paraId="377BD119" w14:textId="77777777" w:rsidR="001B3D72" w:rsidRPr="008F0F6D" w:rsidRDefault="001B3D72">
      <w:pPr>
        <w:rPr>
          <w:rFonts w:ascii="Times New Roman" w:hAnsi="Times New Roman" w:cs="Times New Roman"/>
          <w:b/>
          <w:sz w:val="24"/>
        </w:rPr>
      </w:pPr>
    </w:p>
    <w:p w14:paraId="24117DAE" w14:textId="77777777" w:rsidR="001B3D72" w:rsidRPr="008F0F6D" w:rsidRDefault="001B3D72">
      <w:pPr>
        <w:rPr>
          <w:rFonts w:ascii="Times New Roman" w:hAnsi="Times New Roman" w:cs="Times New Roman"/>
          <w:b/>
          <w:sz w:val="24"/>
        </w:rPr>
      </w:pPr>
    </w:p>
    <w:p w14:paraId="4E0F4EA2" w14:textId="77777777" w:rsidR="001B3D72" w:rsidRPr="008F0F6D" w:rsidRDefault="001B3D72">
      <w:pPr>
        <w:rPr>
          <w:rFonts w:ascii="Times New Roman" w:hAnsi="Times New Roman" w:cs="Times New Roman"/>
          <w:b/>
          <w:sz w:val="24"/>
        </w:rPr>
      </w:pPr>
    </w:p>
    <w:p w14:paraId="3C486F33" w14:textId="77777777" w:rsidR="001B3D72" w:rsidRPr="008F0F6D" w:rsidRDefault="001B3D72">
      <w:pPr>
        <w:rPr>
          <w:rFonts w:ascii="Times New Roman" w:hAnsi="Times New Roman" w:cs="Times New Roman"/>
          <w:b/>
          <w:sz w:val="24"/>
        </w:rPr>
      </w:pPr>
    </w:p>
    <w:p w14:paraId="41DEC2E8" w14:textId="77777777" w:rsidR="001B3D72" w:rsidRPr="008F0F6D" w:rsidRDefault="001B3D72">
      <w:pPr>
        <w:rPr>
          <w:rFonts w:ascii="Times New Roman" w:hAnsi="Times New Roman" w:cs="Times New Roman"/>
          <w:b/>
          <w:sz w:val="24"/>
        </w:rPr>
      </w:pPr>
    </w:p>
    <w:p w14:paraId="19E80DC8" w14:textId="77777777" w:rsidR="001B3D72" w:rsidRPr="008F0F6D" w:rsidRDefault="001B3D72">
      <w:pPr>
        <w:rPr>
          <w:rFonts w:ascii="Times New Roman" w:hAnsi="Times New Roman" w:cs="Times New Roman"/>
          <w:b/>
          <w:sz w:val="24"/>
        </w:rPr>
      </w:pPr>
    </w:p>
    <w:p w14:paraId="766580C7" w14:textId="4F6BA2A4" w:rsidR="001B3D72" w:rsidRPr="008F0F6D" w:rsidRDefault="001B3D72">
      <w:pPr>
        <w:rPr>
          <w:rFonts w:ascii="Times New Roman" w:hAnsi="Times New Roman" w:cs="Times New Roman"/>
          <w:b/>
          <w:sz w:val="24"/>
        </w:rPr>
      </w:pPr>
      <w:r w:rsidRPr="008F0F6D">
        <w:rPr>
          <w:rFonts w:ascii="Times New Roman" w:hAnsi="Times New Roman" w:cs="Times New Roman"/>
          <w:b/>
          <w:sz w:val="24"/>
        </w:rPr>
        <w:t>A</w:t>
      </w:r>
    </w:p>
    <w:p w14:paraId="6F4B5487" w14:textId="150AF087" w:rsidR="004D3F41" w:rsidRPr="008F0F6D" w:rsidRDefault="004D3F41">
      <w:pPr>
        <w:rPr>
          <w:rFonts w:ascii="Times New Roman" w:hAnsi="Times New Roman" w:cs="Times New Roman"/>
          <w:b/>
          <w:sz w:val="24"/>
        </w:rPr>
      </w:pPr>
      <w:r w:rsidRPr="008F0F6D">
        <w:rPr>
          <w:rFonts w:ascii="Times New Roman" w:hAnsi="Times New Roman" w:cs="Times New Roman"/>
          <w:b/>
          <w:noProof/>
          <w:sz w:val="24"/>
        </w:rPr>
        <w:drawing>
          <wp:inline distT="0" distB="0" distL="0" distR="0" wp14:anchorId="5FBA1DB1" wp14:editId="422DE3DC">
            <wp:extent cx="3946088" cy="2547257"/>
            <wp:effectExtent l="0" t="0" r="0" b="5715"/>
            <wp:docPr id="1" name="Picture 3">
              <a:extLst xmlns:a="http://schemas.openxmlformats.org/drawingml/2006/main">
                <a:ext uri="{FF2B5EF4-FFF2-40B4-BE49-F238E27FC236}">
                  <a16:creationId xmlns:a16="http://schemas.microsoft.com/office/drawing/2014/main" id="{4193E46F-4287-4EE0-B839-6F7848308E3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4193E46F-4287-4EE0-B839-6F7848308E39}"/>
                        </a:ext>
                      </a:extLst>
                    </pic:cNvPr>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3950178" cy="2549897"/>
                    </a:xfrm>
                    <a:prstGeom prst="rect">
                      <a:avLst/>
                    </a:prstGeom>
                  </pic:spPr>
                </pic:pic>
              </a:graphicData>
            </a:graphic>
          </wp:inline>
        </w:drawing>
      </w:r>
    </w:p>
    <w:p w14:paraId="2F0A4B4E" w14:textId="67C36E4E" w:rsidR="001B3D72" w:rsidRPr="008F0F6D" w:rsidRDefault="001B3D72">
      <w:pPr>
        <w:rPr>
          <w:rFonts w:ascii="Times New Roman" w:hAnsi="Times New Roman" w:cs="Times New Roman"/>
          <w:b/>
          <w:sz w:val="24"/>
        </w:rPr>
      </w:pPr>
      <w:r w:rsidRPr="008F0F6D">
        <w:rPr>
          <w:rFonts w:ascii="Times New Roman" w:hAnsi="Times New Roman" w:cs="Times New Roman"/>
          <w:b/>
          <w:sz w:val="24"/>
        </w:rPr>
        <w:t>B</w:t>
      </w:r>
    </w:p>
    <w:p w14:paraId="38F7B04D" w14:textId="77777777" w:rsidR="001B3D72" w:rsidRPr="008F0F6D" w:rsidRDefault="001B3D72">
      <w:pPr>
        <w:rPr>
          <w:rFonts w:ascii="Times New Roman" w:hAnsi="Times New Roman" w:cs="Times New Roman"/>
          <w:b/>
          <w:sz w:val="24"/>
        </w:rPr>
      </w:pPr>
      <w:r w:rsidRPr="008F0F6D">
        <w:rPr>
          <w:rFonts w:ascii="Times New Roman" w:hAnsi="Times New Roman" w:cs="Times New Roman"/>
          <w:b/>
          <w:noProof/>
          <w:sz w:val="24"/>
        </w:rPr>
        <w:drawing>
          <wp:inline distT="0" distB="0" distL="0" distR="0" wp14:anchorId="287C94FC" wp14:editId="4E6C4D01">
            <wp:extent cx="4459083" cy="295783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60353" cy="2958672"/>
                    </a:xfrm>
                    <a:prstGeom prst="rect">
                      <a:avLst/>
                    </a:prstGeom>
                    <a:noFill/>
                  </pic:spPr>
                </pic:pic>
              </a:graphicData>
            </a:graphic>
          </wp:inline>
        </w:drawing>
      </w:r>
    </w:p>
    <w:p w14:paraId="11333FF5" w14:textId="77777777" w:rsidR="001B3D72" w:rsidRPr="008F0F6D" w:rsidRDefault="001B3D72" w:rsidP="001B3D72">
      <w:pPr>
        <w:spacing w:after="0" w:line="240" w:lineRule="auto"/>
        <w:rPr>
          <w:rFonts w:ascii="Times New Roman" w:hAnsi="Times New Roman" w:cs="Times New Roman"/>
          <w:color w:val="000000" w:themeColor="text1"/>
          <w:sz w:val="24"/>
          <w:szCs w:val="24"/>
        </w:rPr>
      </w:pPr>
      <w:bookmarkStart w:id="4" w:name="_Hlk145068855"/>
      <w:r w:rsidRPr="008F0F6D">
        <w:rPr>
          <w:rFonts w:ascii="Times New Roman" w:hAnsi="Times New Roman" w:cs="Times New Roman"/>
          <w:b/>
          <w:color w:val="000000" w:themeColor="text1"/>
          <w:sz w:val="24"/>
          <w:szCs w:val="24"/>
        </w:rPr>
        <w:t xml:space="preserve">Suppl. Figure </w:t>
      </w:r>
      <w:r w:rsidR="001A5BE0" w:rsidRPr="008F0F6D">
        <w:rPr>
          <w:rFonts w:ascii="Times New Roman" w:hAnsi="Times New Roman" w:cs="Times New Roman"/>
          <w:b/>
          <w:color w:val="000000" w:themeColor="text1"/>
          <w:sz w:val="24"/>
          <w:szCs w:val="24"/>
        </w:rPr>
        <w:t>2</w:t>
      </w:r>
      <w:r w:rsidRPr="008F0F6D">
        <w:rPr>
          <w:rFonts w:ascii="Times New Roman" w:hAnsi="Times New Roman" w:cs="Times New Roman"/>
          <w:b/>
          <w:color w:val="000000" w:themeColor="text1"/>
          <w:sz w:val="24"/>
          <w:szCs w:val="24"/>
        </w:rPr>
        <w:t>:</w:t>
      </w:r>
      <w:r w:rsidRPr="008F0F6D">
        <w:rPr>
          <w:rFonts w:ascii="Times New Roman" w:hAnsi="Times New Roman" w:cs="Times New Roman"/>
          <w:color w:val="000000" w:themeColor="text1"/>
          <w:sz w:val="24"/>
          <w:szCs w:val="24"/>
        </w:rPr>
        <w:t xml:space="preserve"> </w:t>
      </w:r>
      <w:r w:rsidRPr="008F0F6D">
        <w:rPr>
          <w:rFonts w:ascii="Times New Roman" w:hAnsi="Times New Roman" w:cs="Times New Roman"/>
          <w:b/>
          <w:bCs/>
          <w:color w:val="000000" w:themeColor="text1"/>
          <w:sz w:val="24"/>
          <w:szCs w:val="24"/>
        </w:rPr>
        <w:t xml:space="preserve">Kinetics of A) </w:t>
      </w:r>
      <w:r w:rsidRPr="008F0F6D">
        <w:rPr>
          <w:rFonts w:ascii="Times New Roman" w:hAnsi="Times New Roman" w:cs="Times New Roman"/>
          <w:b/>
          <w:bCs/>
          <w:i/>
          <w:color w:val="000000" w:themeColor="text1"/>
          <w:sz w:val="24"/>
          <w:szCs w:val="24"/>
        </w:rPr>
        <w:t>HO-1</w:t>
      </w:r>
      <w:r w:rsidRPr="008F0F6D">
        <w:rPr>
          <w:rFonts w:ascii="Times New Roman" w:hAnsi="Times New Roman" w:cs="Times New Roman"/>
          <w:b/>
          <w:bCs/>
          <w:color w:val="000000" w:themeColor="text1"/>
          <w:sz w:val="24"/>
          <w:szCs w:val="24"/>
        </w:rPr>
        <w:t xml:space="preserve"> mRNA</w:t>
      </w:r>
      <w:r w:rsidRPr="008F0F6D">
        <w:rPr>
          <w:rFonts w:ascii="Times New Roman" w:hAnsi="Times New Roman" w:cs="Times New Roman"/>
          <w:b/>
          <w:color w:val="000000" w:themeColor="text1"/>
          <w:sz w:val="24"/>
          <w:szCs w:val="24"/>
        </w:rPr>
        <w:t xml:space="preserve"> expression and B) microscopic images during RBC efferocytosis by Huh7 cells</w:t>
      </w:r>
      <w:r w:rsidRPr="008F0F6D">
        <w:rPr>
          <w:rFonts w:ascii="Times New Roman" w:hAnsi="Times New Roman" w:cs="Times New Roman"/>
          <w:color w:val="000000" w:themeColor="text1"/>
          <w:sz w:val="24"/>
          <w:szCs w:val="24"/>
        </w:rPr>
        <w:t>. RBC were oxidized by CuSO</w:t>
      </w:r>
      <w:r w:rsidRPr="008F0F6D">
        <w:rPr>
          <w:rFonts w:ascii="Times New Roman" w:hAnsi="Times New Roman" w:cs="Times New Roman"/>
          <w:color w:val="000000" w:themeColor="text1"/>
          <w:sz w:val="24"/>
          <w:szCs w:val="24"/>
          <w:vertAlign w:val="subscript"/>
        </w:rPr>
        <w:t>4</w:t>
      </w:r>
      <w:r w:rsidRPr="008F0F6D">
        <w:rPr>
          <w:rFonts w:ascii="Times New Roman" w:hAnsi="Times New Roman" w:cs="Times New Roman"/>
          <w:color w:val="000000" w:themeColor="text1"/>
          <w:sz w:val="24"/>
          <w:szCs w:val="24"/>
        </w:rPr>
        <w:t xml:space="preserve"> for 2 hours and then co-cultured with hepatocytes (Huh7 cells). From 4- 24 hours, RBCs (1% hematocrit (HTC)) significantly induced HO-1 mRNA expression in hepatocytes. Also note that efferocytosis was already observed after 2 hours, confirming ingestion of RBCs within minutes (see also life video suppl. Fig. 1B). Scale bars, 100 µm. HO-1 mRNA was quantified by quantitative real-time PCR and the results are represented as mean of mRNA levels normalized to β2- </w:t>
      </w:r>
      <w:proofErr w:type="spellStart"/>
      <w:r w:rsidRPr="008F0F6D">
        <w:rPr>
          <w:rFonts w:ascii="Times New Roman" w:hAnsi="Times New Roman" w:cs="Times New Roman"/>
          <w:color w:val="000000" w:themeColor="text1"/>
          <w:sz w:val="24"/>
          <w:szCs w:val="24"/>
        </w:rPr>
        <w:t>microglobulin</w:t>
      </w:r>
      <w:proofErr w:type="spellEnd"/>
      <w:r w:rsidRPr="008F0F6D">
        <w:rPr>
          <w:rFonts w:ascii="Times New Roman" w:hAnsi="Times New Roman" w:cs="Times New Roman"/>
          <w:color w:val="000000" w:themeColor="text1"/>
          <w:sz w:val="24"/>
          <w:szCs w:val="24"/>
        </w:rPr>
        <w:t xml:space="preserve"> ± SD.</w:t>
      </w:r>
    </w:p>
    <w:bookmarkEnd w:id="4"/>
    <w:p w14:paraId="76296681" w14:textId="77777777" w:rsidR="001B3D72" w:rsidRPr="008F0F6D" w:rsidRDefault="001B3D72">
      <w:pPr>
        <w:rPr>
          <w:rFonts w:ascii="Times New Roman" w:hAnsi="Times New Roman" w:cs="Times New Roman"/>
          <w:b/>
          <w:sz w:val="24"/>
        </w:rPr>
      </w:pPr>
    </w:p>
    <w:p w14:paraId="2D4E4E29" w14:textId="77777777" w:rsidR="001B3D72" w:rsidRPr="008F0F6D" w:rsidRDefault="001B3D72">
      <w:pPr>
        <w:rPr>
          <w:rFonts w:ascii="Times New Roman" w:hAnsi="Times New Roman" w:cs="Times New Roman"/>
          <w:b/>
          <w:sz w:val="24"/>
        </w:rPr>
      </w:pPr>
    </w:p>
    <w:p w14:paraId="301958EE" w14:textId="77777777" w:rsidR="001B3D72" w:rsidRPr="008F0F6D" w:rsidRDefault="001B3D72">
      <w:pPr>
        <w:rPr>
          <w:rFonts w:ascii="Times New Roman" w:hAnsi="Times New Roman" w:cs="Times New Roman"/>
          <w:b/>
          <w:sz w:val="24"/>
        </w:rPr>
      </w:pPr>
    </w:p>
    <w:p w14:paraId="57757ABA" w14:textId="77777777" w:rsidR="001B3D72" w:rsidRPr="008F0F6D" w:rsidRDefault="001B3D72">
      <w:pPr>
        <w:rPr>
          <w:rFonts w:ascii="Times New Roman" w:hAnsi="Times New Roman" w:cs="Times New Roman"/>
          <w:b/>
          <w:sz w:val="24"/>
        </w:rPr>
      </w:pPr>
    </w:p>
    <w:p w14:paraId="50F20A5C" w14:textId="77777777" w:rsidR="001B3D72" w:rsidRPr="008F0F6D" w:rsidRDefault="001B3D72">
      <w:pPr>
        <w:rPr>
          <w:rFonts w:ascii="Times New Roman" w:hAnsi="Times New Roman" w:cs="Times New Roman"/>
          <w:b/>
          <w:sz w:val="24"/>
        </w:rPr>
      </w:pPr>
    </w:p>
    <w:p w14:paraId="137031BB" w14:textId="77777777" w:rsidR="00CE04F3" w:rsidRPr="008F0F6D" w:rsidRDefault="00CE04F3" w:rsidP="00CE04F3">
      <w:pPr>
        <w:rPr>
          <w:rFonts w:ascii="Times New Roman" w:hAnsi="Times New Roman" w:cs="Times New Roman"/>
          <w:b/>
          <w:sz w:val="24"/>
        </w:rPr>
      </w:pPr>
      <w:r w:rsidRPr="008F0F6D">
        <w:rPr>
          <w:rFonts w:ascii="Times New Roman" w:hAnsi="Times New Roman" w:cs="Times New Roman"/>
          <w:b/>
          <w:noProof/>
          <w:sz w:val="24"/>
        </w:rPr>
        <w:drawing>
          <wp:inline distT="0" distB="0" distL="0" distR="0" wp14:anchorId="2D9819AD" wp14:editId="3F1DCD73">
            <wp:extent cx="4861560" cy="31317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67402" cy="3135544"/>
                    </a:xfrm>
                    <a:prstGeom prst="rect">
                      <a:avLst/>
                    </a:prstGeom>
                    <a:noFill/>
                  </pic:spPr>
                </pic:pic>
              </a:graphicData>
            </a:graphic>
          </wp:inline>
        </w:drawing>
      </w:r>
    </w:p>
    <w:p w14:paraId="52309A31" w14:textId="77777777" w:rsidR="00CE04F3" w:rsidRPr="008F0F6D" w:rsidRDefault="00CE04F3" w:rsidP="00CE04F3">
      <w:pPr>
        <w:rPr>
          <w:rFonts w:ascii="Times New Roman" w:hAnsi="Times New Roman" w:cs="Times New Roman"/>
          <w:b/>
          <w:sz w:val="24"/>
        </w:rPr>
      </w:pPr>
      <w:r w:rsidRPr="008F0F6D">
        <w:rPr>
          <w:rFonts w:ascii="Times New Roman" w:hAnsi="Times New Roman" w:cs="Times New Roman"/>
          <w:b/>
          <w:bCs/>
          <w:sz w:val="24"/>
        </w:rPr>
        <w:t xml:space="preserve">Suppl. Fig. 3: Protein expression levels of ASGRP1 in huh7 cells exposed to increasing concentrations of </w:t>
      </w:r>
      <w:proofErr w:type="spellStart"/>
      <w:r w:rsidRPr="008F0F6D">
        <w:rPr>
          <w:rFonts w:ascii="Times New Roman" w:hAnsi="Times New Roman" w:cs="Times New Roman"/>
          <w:b/>
          <w:bCs/>
          <w:sz w:val="24"/>
        </w:rPr>
        <w:t>oxiRBCs</w:t>
      </w:r>
      <w:proofErr w:type="spellEnd"/>
      <w:r w:rsidRPr="008F0F6D">
        <w:rPr>
          <w:rFonts w:ascii="Times New Roman" w:hAnsi="Times New Roman" w:cs="Times New Roman"/>
          <w:b/>
          <w:bCs/>
          <w:sz w:val="24"/>
        </w:rPr>
        <w:t xml:space="preserve">. </w:t>
      </w:r>
      <w:r w:rsidRPr="008F0F6D">
        <w:rPr>
          <w:rFonts w:ascii="Times New Roman" w:hAnsi="Times New Roman" w:cs="Times New Roman"/>
          <w:sz w:val="24"/>
        </w:rPr>
        <w:t xml:space="preserve">Note that protein expression of the scavenging receptor mirrors mRNA expression levels (see also Fig. 4C). Note that huh7 cells are known to have rather low expression levels of ASPGR1 (see also </w:t>
      </w:r>
      <w:proofErr w:type="spellStart"/>
      <w:r w:rsidRPr="008F0F6D">
        <w:rPr>
          <w:rFonts w:ascii="Times New Roman" w:hAnsi="Times New Roman" w:cs="Times New Roman"/>
          <w:sz w:val="24"/>
        </w:rPr>
        <w:t>Witzigmann</w:t>
      </w:r>
      <w:proofErr w:type="spellEnd"/>
      <w:r w:rsidRPr="008F0F6D">
        <w:rPr>
          <w:rFonts w:ascii="Times New Roman" w:hAnsi="Times New Roman" w:cs="Times New Roman"/>
          <w:sz w:val="24"/>
        </w:rPr>
        <w:t xml:space="preserve"> D et al Hepatol Res. 2016;46(7):686-696. doi:10.1111/hepr.12599). Antibodies for ASGPR1 expression were purchased from </w:t>
      </w:r>
      <w:proofErr w:type="spellStart"/>
      <w:r w:rsidRPr="008F0F6D">
        <w:rPr>
          <w:rFonts w:ascii="Times New Roman" w:hAnsi="Times New Roman" w:cs="Times New Roman"/>
          <w:sz w:val="24"/>
        </w:rPr>
        <w:t>abcam</w:t>
      </w:r>
      <w:proofErr w:type="spellEnd"/>
      <w:r w:rsidRPr="008F0F6D">
        <w:rPr>
          <w:rFonts w:ascii="Times New Roman" w:hAnsi="Times New Roman" w:cs="Times New Roman"/>
          <w:sz w:val="24"/>
        </w:rPr>
        <w:t xml:space="preserve"> (ab254261) and </w:t>
      </w:r>
      <w:proofErr w:type="spellStart"/>
      <w:r w:rsidRPr="008F0F6D">
        <w:rPr>
          <w:rFonts w:ascii="Times New Roman" w:hAnsi="Times New Roman" w:cs="Times New Roman"/>
          <w:sz w:val="24"/>
        </w:rPr>
        <w:t>SantaCruz</w:t>
      </w:r>
      <w:proofErr w:type="spellEnd"/>
      <w:r w:rsidRPr="008F0F6D">
        <w:rPr>
          <w:rFonts w:ascii="Times New Roman" w:hAnsi="Times New Roman" w:cs="Times New Roman"/>
          <w:sz w:val="24"/>
        </w:rPr>
        <w:t xml:space="preserve"> (sc-293254) and used at dilutions of 1:1000 and 1:400, respectively. A representative Western blot of three independent experiments is shown.</w:t>
      </w:r>
    </w:p>
    <w:p w14:paraId="70844EA0" w14:textId="755F992E" w:rsidR="001B3D72" w:rsidRPr="008F0F6D" w:rsidRDefault="001B3D72">
      <w:pPr>
        <w:rPr>
          <w:rFonts w:ascii="Times New Roman" w:hAnsi="Times New Roman" w:cs="Times New Roman"/>
          <w:b/>
          <w:sz w:val="24"/>
        </w:rPr>
      </w:pPr>
    </w:p>
    <w:p w14:paraId="6F8462D5" w14:textId="44D07F96" w:rsidR="00CE04F3" w:rsidRPr="008F0F6D" w:rsidRDefault="00CE04F3">
      <w:pPr>
        <w:rPr>
          <w:rFonts w:ascii="Times New Roman" w:hAnsi="Times New Roman" w:cs="Times New Roman"/>
          <w:b/>
          <w:sz w:val="24"/>
        </w:rPr>
      </w:pPr>
    </w:p>
    <w:p w14:paraId="0DBB813A" w14:textId="6D59387A" w:rsidR="00CE04F3" w:rsidRPr="008F0F6D" w:rsidRDefault="00CE04F3">
      <w:pPr>
        <w:rPr>
          <w:rFonts w:ascii="Times New Roman" w:hAnsi="Times New Roman" w:cs="Times New Roman"/>
          <w:b/>
          <w:sz w:val="24"/>
        </w:rPr>
      </w:pPr>
    </w:p>
    <w:p w14:paraId="12D8992F" w14:textId="1A79531A" w:rsidR="00CE04F3" w:rsidRPr="008F0F6D" w:rsidRDefault="00CE04F3">
      <w:pPr>
        <w:rPr>
          <w:rFonts w:ascii="Times New Roman" w:hAnsi="Times New Roman" w:cs="Times New Roman"/>
          <w:b/>
          <w:sz w:val="24"/>
        </w:rPr>
      </w:pPr>
    </w:p>
    <w:p w14:paraId="3B75DAAC" w14:textId="3352C43D" w:rsidR="00CE04F3" w:rsidRPr="008F0F6D" w:rsidRDefault="00CE04F3">
      <w:pPr>
        <w:rPr>
          <w:rFonts w:ascii="Times New Roman" w:hAnsi="Times New Roman" w:cs="Times New Roman"/>
          <w:b/>
          <w:sz w:val="24"/>
        </w:rPr>
      </w:pPr>
    </w:p>
    <w:p w14:paraId="093F2424" w14:textId="565A3399" w:rsidR="00CE04F3" w:rsidRPr="008F0F6D" w:rsidRDefault="00CE04F3">
      <w:pPr>
        <w:rPr>
          <w:rFonts w:ascii="Times New Roman" w:hAnsi="Times New Roman" w:cs="Times New Roman"/>
          <w:b/>
          <w:sz w:val="24"/>
        </w:rPr>
      </w:pPr>
    </w:p>
    <w:p w14:paraId="5D7A491A" w14:textId="37534017" w:rsidR="00CE04F3" w:rsidRPr="008F0F6D" w:rsidRDefault="00CE04F3">
      <w:pPr>
        <w:rPr>
          <w:rFonts w:ascii="Times New Roman" w:hAnsi="Times New Roman" w:cs="Times New Roman"/>
          <w:b/>
          <w:sz w:val="24"/>
        </w:rPr>
      </w:pPr>
    </w:p>
    <w:p w14:paraId="0FCE7D70" w14:textId="7FAEE54F" w:rsidR="00CE04F3" w:rsidRPr="008F0F6D" w:rsidRDefault="00CE04F3">
      <w:pPr>
        <w:rPr>
          <w:rFonts w:ascii="Times New Roman" w:hAnsi="Times New Roman" w:cs="Times New Roman"/>
          <w:b/>
          <w:sz w:val="24"/>
        </w:rPr>
      </w:pPr>
    </w:p>
    <w:p w14:paraId="73A00DAB" w14:textId="77777777" w:rsidR="00CE04F3" w:rsidRPr="008F0F6D" w:rsidRDefault="00CE04F3">
      <w:pPr>
        <w:rPr>
          <w:rFonts w:ascii="Times New Roman" w:hAnsi="Times New Roman" w:cs="Times New Roman"/>
          <w:b/>
          <w:sz w:val="24"/>
        </w:rPr>
      </w:pPr>
    </w:p>
    <w:p w14:paraId="1EC93CD9" w14:textId="77777777" w:rsidR="001B3D72" w:rsidRPr="008F0F6D" w:rsidRDefault="001B3D72">
      <w:pPr>
        <w:rPr>
          <w:rFonts w:ascii="Times New Roman" w:hAnsi="Times New Roman" w:cs="Times New Roman"/>
          <w:b/>
          <w:sz w:val="24"/>
        </w:rPr>
      </w:pPr>
      <w:r w:rsidRPr="008F0F6D">
        <w:rPr>
          <w:rFonts w:ascii="Times New Roman" w:hAnsi="Times New Roman" w:cs="Times New Roman"/>
          <w:b/>
          <w:noProof/>
          <w:sz w:val="24"/>
        </w:rPr>
        <w:lastRenderedPageBreak/>
        <w:drawing>
          <wp:inline distT="0" distB="0" distL="0" distR="0" wp14:anchorId="2BD307D1" wp14:editId="59DF9858">
            <wp:extent cx="5645785" cy="2456574"/>
            <wp:effectExtent l="0" t="0" r="0" b="127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59071" cy="2462355"/>
                    </a:xfrm>
                    <a:prstGeom prst="rect">
                      <a:avLst/>
                    </a:prstGeom>
                    <a:noFill/>
                  </pic:spPr>
                </pic:pic>
              </a:graphicData>
            </a:graphic>
          </wp:inline>
        </w:drawing>
      </w:r>
    </w:p>
    <w:p w14:paraId="293019E4" w14:textId="294C4515" w:rsidR="001B3D72" w:rsidRPr="008F0F6D" w:rsidRDefault="001B3D72" w:rsidP="001B3D72">
      <w:pPr>
        <w:spacing w:after="0" w:line="240" w:lineRule="auto"/>
        <w:rPr>
          <w:rFonts w:ascii="Times New Roman" w:hAnsi="Times New Roman" w:cs="Times New Roman"/>
          <w:color w:val="000000" w:themeColor="text1"/>
          <w:sz w:val="24"/>
          <w:szCs w:val="24"/>
        </w:rPr>
      </w:pPr>
      <w:bookmarkStart w:id="5" w:name="_Hlk145068936"/>
      <w:r w:rsidRPr="008F0F6D">
        <w:rPr>
          <w:rFonts w:ascii="Times New Roman" w:hAnsi="Times New Roman" w:cs="Times New Roman"/>
          <w:b/>
          <w:color w:val="000000" w:themeColor="text1"/>
          <w:sz w:val="24"/>
          <w:szCs w:val="24"/>
        </w:rPr>
        <w:t xml:space="preserve">Suppl. Figure </w:t>
      </w:r>
      <w:r w:rsidR="00CE04F3" w:rsidRPr="008F0F6D">
        <w:rPr>
          <w:rFonts w:ascii="Times New Roman" w:hAnsi="Times New Roman" w:cs="Times New Roman"/>
          <w:b/>
          <w:color w:val="000000" w:themeColor="text1"/>
          <w:sz w:val="24"/>
          <w:szCs w:val="24"/>
        </w:rPr>
        <w:t>4</w:t>
      </w:r>
      <w:r w:rsidRPr="008F0F6D">
        <w:rPr>
          <w:rFonts w:ascii="Times New Roman" w:hAnsi="Times New Roman" w:cs="Times New Roman"/>
          <w:b/>
          <w:color w:val="000000" w:themeColor="text1"/>
          <w:sz w:val="24"/>
          <w:szCs w:val="24"/>
        </w:rPr>
        <w:t>:</w:t>
      </w:r>
      <w:r w:rsidRPr="008F0F6D">
        <w:rPr>
          <w:rFonts w:ascii="Times New Roman" w:hAnsi="Times New Roman" w:cs="Times New Roman"/>
          <w:color w:val="000000" w:themeColor="text1"/>
          <w:sz w:val="24"/>
          <w:szCs w:val="24"/>
        </w:rPr>
        <w:t xml:space="preserve"> </w:t>
      </w:r>
      <w:r w:rsidRPr="008F0F6D">
        <w:rPr>
          <w:rFonts w:ascii="Times New Roman" w:hAnsi="Times New Roman" w:cs="Times New Roman"/>
          <w:b/>
          <w:color w:val="000000" w:themeColor="text1"/>
          <w:sz w:val="24"/>
          <w:szCs w:val="24"/>
        </w:rPr>
        <w:t>Cellular toxicity of ethanol in cultured hepatocytes (Huh7 cells).</w:t>
      </w:r>
      <w:r w:rsidRPr="008F0F6D">
        <w:rPr>
          <w:rFonts w:ascii="Times New Roman" w:hAnsi="Times New Roman" w:cs="Times New Roman"/>
          <w:color w:val="000000" w:themeColor="text1"/>
          <w:sz w:val="24"/>
          <w:szCs w:val="24"/>
          <w:lang w:eastAsia="zh-CN"/>
        </w:rPr>
        <w:t xml:space="preserve"> </w:t>
      </w:r>
      <w:r w:rsidRPr="008F0F6D">
        <w:rPr>
          <w:rFonts w:ascii="Times New Roman" w:hAnsi="Times New Roman" w:cs="Times New Roman"/>
          <w:b/>
          <w:color w:val="000000" w:themeColor="text1"/>
          <w:sz w:val="24"/>
          <w:szCs w:val="24"/>
        </w:rPr>
        <w:t>A)</w:t>
      </w:r>
      <w:r w:rsidRPr="008F0F6D">
        <w:rPr>
          <w:rFonts w:ascii="Times New Roman" w:hAnsi="Times New Roman" w:cs="Times New Roman"/>
          <w:color w:val="000000" w:themeColor="text1"/>
          <w:sz w:val="24"/>
          <w:szCs w:val="24"/>
        </w:rPr>
        <w:t xml:space="preserve"> Huh7 cells were seeded to 96-well plates and then treated with different concentrations of ethanol for 24 hours. The number of viable cells was measured by MTT test. Note that viability is significantly reduced at ethanol concentrations higher than 100mM. </w:t>
      </w:r>
      <w:r w:rsidRPr="008F0F6D">
        <w:rPr>
          <w:rFonts w:ascii="Times New Roman" w:hAnsi="Times New Roman" w:cs="Times New Roman"/>
          <w:b/>
          <w:color w:val="000000" w:themeColor="text1"/>
          <w:sz w:val="24"/>
          <w:szCs w:val="24"/>
        </w:rPr>
        <w:t>B)</w:t>
      </w:r>
      <w:r w:rsidRPr="008F0F6D">
        <w:rPr>
          <w:rFonts w:ascii="Times New Roman" w:hAnsi="Times New Roman" w:cs="Times New Roman"/>
          <w:color w:val="000000" w:themeColor="text1"/>
          <w:sz w:val="24"/>
          <w:szCs w:val="24"/>
        </w:rPr>
        <w:t xml:space="preserve"> Huh7 were seeded to 96-well plates and treated with increasing concentrations of ethanol for 24 hours. After 25 hours, cultured medium was replaced and the cells were allowed to recover for another period of 24 hours. Cell viability was then measured using the MTT assay. </w:t>
      </w:r>
    </w:p>
    <w:bookmarkEnd w:id="5"/>
    <w:p w14:paraId="355DF720" w14:textId="77777777" w:rsidR="001B3D72" w:rsidRPr="008F0F6D" w:rsidRDefault="001B3D72">
      <w:pPr>
        <w:rPr>
          <w:rFonts w:ascii="Times New Roman" w:hAnsi="Times New Roman" w:cs="Times New Roman"/>
          <w:b/>
          <w:sz w:val="24"/>
        </w:rPr>
      </w:pPr>
    </w:p>
    <w:p w14:paraId="43CA3AF6" w14:textId="77777777" w:rsidR="005446BA" w:rsidRPr="008F0F6D" w:rsidRDefault="005446BA">
      <w:pPr>
        <w:rPr>
          <w:rFonts w:ascii="Times New Roman" w:hAnsi="Times New Roman" w:cs="Times New Roman"/>
          <w:b/>
          <w:sz w:val="24"/>
        </w:rPr>
      </w:pPr>
    </w:p>
    <w:p w14:paraId="293B4FB0" w14:textId="65500370" w:rsidR="005446BA" w:rsidRPr="008F0F6D" w:rsidRDefault="005446BA">
      <w:pPr>
        <w:rPr>
          <w:rFonts w:ascii="Times New Roman" w:hAnsi="Times New Roman" w:cs="Times New Roman"/>
          <w:b/>
          <w:sz w:val="24"/>
        </w:rPr>
      </w:pPr>
    </w:p>
    <w:p w14:paraId="49A0C990" w14:textId="0E051FE2" w:rsidR="00191ECC" w:rsidRPr="008F0F6D" w:rsidRDefault="00191ECC">
      <w:pPr>
        <w:rPr>
          <w:rFonts w:ascii="Times New Roman" w:hAnsi="Times New Roman" w:cs="Times New Roman"/>
          <w:b/>
          <w:sz w:val="24"/>
        </w:rPr>
      </w:pPr>
    </w:p>
    <w:p w14:paraId="75A4C8F6" w14:textId="4DBE777C" w:rsidR="00191ECC" w:rsidRPr="008F0F6D" w:rsidRDefault="00191ECC">
      <w:pPr>
        <w:rPr>
          <w:rFonts w:ascii="Times New Roman" w:hAnsi="Times New Roman" w:cs="Times New Roman"/>
          <w:b/>
          <w:sz w:val="24"/>
        </w:rPr>
      </w:pPr>
    </w:p>
    <w:p w14:paraId="1EFA9C1A" w14:textId="0F4352F0" w:rsidR="00191ECC" w:rsidRPr="008F0F6D" w:rsidRDefault="00191ECC">
      <w:pPr>
        <w:rPr>
          <w:rFonts w:ascii="Times New Roman" w:hAnsi="Times New Roman" w:cs="Times New Roman"/>
          <w:b/>
          <w:sz w:val="24"/>
        </w:rPr>
      </w:pPr>
    </w:p>
    <w:p w14:paraId="24D16B39" w14:textId="110B3FBA" w:rsidR="00191ECC" w:rsidRPr="008F0F6D" w:rsidRDefault="00191ECC">
      <w:pPr>
        <w:rPr>
          <w:rFonts w:ascii="Times New Roman" w:hAnsi="Times New Roman" w:cs="Times New Roman"/>
          <w:b/>
          <w:sz w:val="24"/>
        </w:rPr>
      </w:pPr>
    </w:p>
    <w:p w14:paraId="77988A20" w14:textId="31F7D960" w:rsidR="00191ECC" w:rsidRPr="008F0F6D" w:rsidRDefault="00191ECC">
      <w:pPr>
        <w:rPr>
          <w:rFonts w:ascii="Times New Roman" w:hAnsi="Times New Roman" w:cs="Times New Roman"/>
          <w:b/>
          <w:sz w:val="24"/>
        </w:rPr>
      </w:pPr>
    </w:p>
    <w:p w14:paraId="0C5AF326" w14:textId="182E9FEC" w:rsidR="00191ECC" w:rsidRPr="008F0F6D" w:rsidRDefault="00191ECC">
      <w:pPr>
        <w:rPr>
          <w:rFonts w:ascii="Times New Roman" w:hAnsi="Times New Roman" w:cs="Times New Roman"/>
          <w:b/>
          <w:sz w:val="24"/>
        </w:rPr>
      </w:pPr>
    </w:p>
    <w:p w14:paraId="4FB9CD2B" w14:textId="2600B973" w:rsidR="00191ECC" w:rsidRPr="008F0F6D" w:rsidRDefault="00191ECC">
      <w:pPr>
        <w:rPr>
          <w:rFonts w:ascii="Times New Roman" w:hAnsi="Times New Roman" w:cs="Times New Roman"/>
          <w:b/>
          <w:sz w:val="24"/>
        </w:rPr>
      </w:pPr>
    </w:p>
    <w:p w14:paraId="04D7278E" w14:textId="77777777" w:rsidR="00191ECC" w:rsidRPr="008F0F6D" w:rsidRDefault="00191ECC">
      <w:pPr>
        <w:rPr>
          <w:rFonts w:ascii="Times New Roman" w:hAnsi="Times New Roman" w:cs="Times New Roman"/>
          <w:b/>
          <w:sz w:val="24"/>
        </w:rPr>
      </w:pPr>
    </w:p>
    <w:p w14:paraId="6182C578" w14:textId="77777777" w:rsidR="005446BA" w:rsidRPr="008F0F6D" w:rsidRDefault="005446BA">
      <w:pPr>
        <w:rPr>
          <w:rFonts w:ascii="Times New Roman" w:hAnsi="Times New Roman" w:cs="Times New Roman"/>
          <w:b/>
          <w:sz w:val="24"/>
        </w:rPr>
      </w:pPr>
    </w:p>
    <w:p w14:paraId="1FDB78B0" w14:textId="77777777" w:rsidR="005446BA" w:rsidRPr="008F0F6D" w:rsidRDefault="005446BA">
      <w:pPr>
        <w:rPr>
          <w:rFonts w:ascii="Times New Roman" w:hAnsi="Times New Roman" w:cs="Times New Roman"/>
          <w:b/>
          <w:sz w:val="24"/>
        </w:rPr>
      </w:pPr>
    </w:p>
    <w:p w14:paraId="5985421B" w14:textId="057B9DF6" w:rsidR="005446BA" w:rsidRPr="008F0F6D" w:rsidRDefault="005446BA">
      <w:pPr>
        <w:rPr>
          <w:rFonts w:ascii="Times New Roman" w:hAnsi="Times New Roman" w:cs="Times New Roman"/>
          <w:b/>
          <w:sz w:val="24"/>
        </w:rPr>
      </w:pPr>
    </w:p>
    <w:p w14:paraId="352B120B" w14:textId="77777777" w:rsidR="001B3D72" w:rsidRPr="008F0F6D" w:rsidRDefault="001B3D72">
      <w:pPr>
        <w:rPr>
          <w:rFonts w:ascii="Times New Roman" w:hAnsi="Times New Roman" w:cs="Times New Roman"/>
          <w:b/>
          <w:sz w:val="24"/>
        </w:rPr>
      </w:pPr>
    </w:p>
    <w:p w14:paraId="1E72438B" w14:textId="77777777" w:rsidR="001B3D72" w:rsidRPr="008F0F6D" w:rsidRDefault="001B3D72">
      <w:pPr>
        <w:rPr>
          <w:rFonts w:ascii="Times New Roman" w:hAnsi="Times New Roman" w:cs="Times New Roman"/>
          <w:b/>
          <w:sz w:val="24"/>
        </w:rPr>
      </w:pPr>
    </w:p>
    <w:p w14:paraId="2095E678" w14:textId="77777777" w:rsidR="001B3D72" w:rsidRPr="008F0F6D" w:rsidRDefault="001B3D72">
      <w:pPr>
        <w:rPr>
          <w:rFonts w:ascii="Times New Roman" w:hAnsi="Times New Roman" w:cs="Times New Roman"/>
          <w:b/>
          <w:sz w:val="24"/>
        </w:rPr>
      </w:pPr>
    </w:p>
    <w:p w14:paraId="31B73B33" w14:textId="77777777" w:rsidR="001B3D72" w:rsidRPr="008F0F6D" w:rsidRDefault="001B3D72">
      <w:pPr>
        <w:rPr>
          <w:rFonts w:ascii="Times New Roman" w:hAnsi="Times New Roman" w:cs="Times New Roman"/>
          <w:b/>
          <w:sz w:val="24"/>
        </w:rPr>
      </w:pPr>
    </w:p>
    <w:p w14:paraId="21895304" w14:textId="5DB4781A" w:rsidR="004D3F41" w:rsidRPr="008F0F6D" w:rsidRDefault="003566A8" w:rsidP="001B3D72">
      <w:pPr>
        <w:spacing w:after="0" w:line="240" w:lineRule="auto"/>
        <w:rPr>
          <w:rFonts w:ascii="Times New Roman" w:hAnsi="Times New Roman" w:cs="Times New Roman"/>
          <w:b/>
          <w:color w:val="000000" w:themeColor="text1"/>
          <w:sz w:val="24"/>
          <w:szCs w:val="24"/>
        </w:rPr>
      </w:pPr>
      <w:bookmarkStart w:id="6" w:name="_Hlk145323529"/>
      <w:r w:rsidRPr="008F0F6D">
        <w:rPr>
          <w:noProof/>
        </w:rPr>
        <w:lastRenderedPageBreak/>
        <w:drawing>
          <wp:inline distT="0" distB="0" distL="0" distR="0" wp14:anchorId="783BCDA7" wp14:editId="73C4062D">
            <wp:extent cx="4299857" cy="2612556"/>
            <wp:effectExtent l="0" t="0" r="571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304135" cy="2615155"/>
                    </a:xfrm>
                    <a:prstGeom prst="rect">
                      <a:avLst/>
                    </a:prstGeom>
                    <a:noFill/>
                    <a:ln>
                      <a:noFill/>
                    </a:ln>
                  </pic:spPr>
                </pic:pic>
              </a:graphicData>
            </a:graphic>
          </wp:inline>
        </w:drawing>
      </w:r>
    </w:p>
    <w:p w14:paraId="4EBF9F5E" w14:textId="1E18514D" w:rsidR="001B3D72" w:rsidRPr="008F0F6D" w:rsidRDefault="001B3D72" w:rsidP="001B3D72">
      <w:pPr>
        <w:spacing w:after="0" w:line="240" w:lineRule="auto"/>
        <w:rPr>
          <w:rFonts w:ascii="Times New Roman" w:hAnsi="Times New Roman" w:cs="Times New Roman"/>
          <w:color w:val="000000" w:themeColor="text1"/>
          <w:sz w:val="24"/>
          <w:szCs w:val="24"/>
        </w:rPr>
      </w:pPr>
      <w:r w:rsidRPr="008F0F6D">
        <w:rPr>
          <w:rFonts w:ascii="Times New Roman" w:hAnsi="Times New Roman" w:cs="Times New Roman"/>
          <w:b/>
          <w:color w:val="000000" w:themeColor="text1"/>
          <w:sz w:val="24"/>
          <w:szCs w:val="24"/>
        </w:rPr>
        <w:t xml:space="preserve">Suppl. Figure </w:t>
      </w:r>
      <w:r w:rsidR="005446BA" w:rsidRPr="008F0F6D">
        <w:rPr>
          <w:rFonts w:ascii="Times New Roman" w:hAnsi="Times New Roman" w:cs="Times New Roman"/>
          <w:b/>
          <w:color w:val="000000" w:themeColor="text1"/>
          <w:sz w:val="24"/>
          <w:szCs w:val="24"/>
        </w:rPr>
        <w:t>5</w:t>
      </w:r>
      <w:r w:rsidRPr="008F0F6D">
        <w:rPr>
          <w:rFonts w:ascii="Times New Roman" w:hAnsi="Times New Roman" w:cs="Times New Roman"/>
          <w:b/>
          <w:color w:val="000000" w:themeColor="text1"/>
          <w:sz w:val="24"/>
          <w:szCs w:val="24"/>
        </w:rPr>
        <w:t>: Ethanol-mediated priming of human RBCs for both efferocytosis and erythrophagocytosis.</w:t>
      </w:r>
      <w:r w:rsidRPr="008F0F6D">
        <w:rPr>
          <w:rFonts w:ascii="Times New Roman" w:hAnsi="Times New Roman" w:cs="Times New Roman"/>
          <w:color w:val="000000" w:themeColor="text1"/>
          <w:sz w:val="24"/>
          <w:szCs w:val="24"/>
        </w:rPr>
        <w:t xml:space="preserve"> Macrophages (THP1) and hepatocytes (Huh7 cells) were co-cultured using a physiological 1:4 ratio and exposed to human RBCs pretreated with increasing ethanol concentrations. </w:t>
      </w:r>
      <w:r w:rsidRPr="008F0F6D">
        <w:rPr>
          <w:rFonts w:ascii="Times New Roman" w:hAnsi="Times New Roman" w:cs="Times New Roman"/>
          <w:i/>
          <w:color w:val="000000" w:themeColor="text1"/>
          <w:sz w:val="24"/>
          <w:szCs w:val="24"/>
        </w:rPr>
        <w:t>HO</w:t>
      </w:r>
      <w:r w:rsidR="00C51B5A" w:rsidRPr="008F0F6D">
        <w:rPr>
          <w:rFonts w:ascii="Times New Roman" w:hAnsi="Times New Roman" w:cs="Times New Roman"/>
          <w:i/>
          <w:color w:val="000000" w:themeColor="text1"/>
          <w:sz w:val="24"/>
          <w:szCs w:val="24"/>
        </w:rPr>
        <w:t>-</w:t>
      </w:r>
      <w:r w:rsidRPr="008F0F6D">
        <w:rPr>
          <w:rFonts w:ascii="Times New Roman" w:hAnsi="Times New Roman" w:cs="Times New Roman"/>
          <w:i/>
          <w:color w:val="000000" w:themeColor="text1"/>
          <w:sz w:val="24"/>
          <w:szCs w:val="24"/>
        </w:rPr>
        <w:t>1</w:t>
      </w:r>
      <w:r w:rsidRPr="008F0F6D">
        <w:rPr>
          <w:rFonts w:ascii="Times New Roman" w:hAnsi="Times New Roman" w:cs="Times New Roman"/>
          <w:color w:val="000000" w:themeColor="text1"/>
          <w:sz w:val="24"/>
          <w:szCs w:val="24"/>
        </w:rPr>
        <w:t xml:space="preserve"> mRNA served as read-out for both efferocytosis and erythrophagocytosis. </w:t>
      </w:r>
    </w:p>
    <w:bookmarkEnd w:id="6"/>
    <w:p w14:paraId="2851AFFE" w14:textId="77777777" w:rsidR="001B3D72" w:rsidRPr="008F0F6D" w:rsidRDefault="001B3D72">
      <w:pPr>
        <w:rPr>
          <w:rFonts w:ascii="Times New Roman" w:hAnsi="Times New Roman" w:cs="Times New Roman"/>
          <w:b/>
          <w:sz w:val="24"/>
        </w:rPr>
      </w:pPr>
    </w:p>
    <w:p w14:paraId="60D96AC1" w14:textId="77777777" w:rsidR="001B3D72" w:rsidRPr="008F0F6D" w:rsidRDefault="001B3D72">
      <w:pPr>
        <w:rPr>
          <w:rFonts w:ascii="Times New Roman" w:hAnsi="Times New Roman" w:cs="Times New Roman"/>
          <w:b/>
          <w:sz w:val="24"/>
        </w:rPr>
      </w:pPr>
    </w:p>
    <w:p w14:paraId="0FE152E5" w14:textId="77777777" w:rsidR="001B3D72" w:rsidRPr="008F0F6D" w:rsidRDefault="001B3D72">
      <w:pPr>
        <w:rPr>
          <w:rFonts w:ascii="Times New Roman" w:hAnsi="Times New Roman" w:cs="Times New Roman"/>
          <w:b/>
          <w:sz w:val="24"/>
        </w:rPr>
      </w:pPr>
    </w:p>
    <w:p w14:paraId="5235DA6E" w14:textId="77777777" w:rsidR="001B3D72" w:rsidRPr="008F0F6D" w:rsidRDefault="001B3D72">
      <w:pPr>
        <w:rPr>
          <w:rFonts w:ascii="Times New Roman" w:hAnsi="Times New Roman" w:cs="Times New Roman"/>
          <w:b/>
          <w:sz w:val="24"/>
        </w:rPr>
      </w:pPr>
    </w:p>
    <w:p w14:paraId="7709937C" w14:textId="77777777" w:rsidR="001B3D72" w:rsidRPr="008F0F6D" w:rsidRDefault="001B3D72">
      <w:pPr>
        <w:rPr>
          <w:rFonts w:ascii="Times New Roman" w:hAnsi="Times New Roman" w:cs="Times New Roman"/>
          <w:b/>
          <w:sz w:val="24"/>
        </w:rPr>
      </w:pPr>
    </w:p>
    <w:p w14:paraId="456C00F8" w14:textId="77777777" w:rsidR="001B3D72" w:rsidRPr="008F0F6D" w:rsidRDefault="001B3D72">
      <w:pPr>
        <w:rPr>
          <w:rFonts w:ascii="Times New Roman" w:hAnsi="Times New Roman" w:cs="Times New Roman"/>
          <w:b/>
          <w:sz w:val="24"/>
        </w:rPr>
      </w:pPr>
    </w:p>
    <w:p w14:paraId="5B6E0CEC" w14:textId="77777777" w:rsidR="001B3D72" w:rsidRPr="008F0F6D" w:rsidRDefault="001B3D72">
      <w:pPr>
        <w:rPr>
          <w:rFonts w:ascii="Times New Roman" w:hAnsi="Times New Roman" w:cs="Times New Roman"/>
          <w:b/>
          <w:sz w:val="24"/>
        </w:rPr>
      </w:pPr>
    </w:p>
    <w:p w14:paraId="27F2A9FB" w14:textId="77777777" w:rsidR="001B3D72" w:rsidRPr="008F0F6D" w:rsidRDefault="001B3D72">
      <w:pPr>
        <w:rPr>
          <w:rFonts w:ascii="Times New Roman" w:hAnsi="Times New Roman" w:cs="Times New Roman"/>
          <w:b/>
          <w:sz w:val="24"/>
        </w:rPr>
      </w:pPr>
    </w:p>
    <w:p w14:paraId="236FB968" w14:textId="77777777" w:rsidR="001B3D72" w:rsidRPr="008F0F6D" w:rsidRDefault="001B3D72">
      <w:pPr>
        <w:rPr>
          <w:rFonts w:ascii="Times New Roman" w:hAnsi="Times New Roman" w:cs="Times New Roman"/>
          <w:b/>
          <w:sz w:val="24"/>
        </w:rPr>
      </w:pPr>
    </w:p>
    <w:p w14:paraId="10289F9A" w14:textId="77777777" w:rsidR="001B3D72" w:rsidRPr="008F0F6D" w:rsidRDefault="001B3D72">
      <w:pPr>
        <w:rPr>
          <w:rFonts w:ascii="Times New Roman" w:hAnsi="Times New Roman" w:cs="Times New Roman"/>
          <w:b/>
          <w:sz w:val="24"/>
        </w:rPr>
      </w:pPr>
    </w:p>
    <w:p w14:paraId="017FA21A" w14:textId="77777777" w:rsidR="001B3D72" w:rsidRPr="008F0F6D" w:rsidRDefault="001B3D72">
      <w:pPr>
        <w:rPr>
          <w:rFonts w:ascii="Times New Roman" w:hAnsi="Times New Roman" w:cs="Times New Roman"/>
          <w:b/>
          <w:sz w:val="24"/>
        </w:rPr>
      </w:pPr>
    </w:p>
    <w:p w14:paraId="187A7A0B" w14:textId="77777777" w:rsidR="001B3D72" w:rsidRPr="008F0F6D" w:rsidRDefault="001B3D72">
      <w:pPr>
        <w:rPr>
          <w:rFonts w:ascii="Times New Roman" w:hAnsi="Times New Roman" w:cs="Times New Roman"/>
          <w:b/>
          <w:sz w:val="24"/>
        </w:rPr>
      </w:pPr>
    </w:p>
    <w:p w14:paraId="2DA8AD1F" w14:textId="77777777" w:rsidR="001B3D72" w:rsidRPr="008F0F6D" w:rsidRDefault="001B3D72">
      <w:pPr>
        <w:rPr>
          <w:rFonts w:ascii="Times New Roman" w:hAnsi="Times New Roman" w:cs="Times New Roman"/>
          <w:b/>
          <w:sz w:val="24"/>
        </w:rPr>
      </w:pPr>
    </w:p>
    <w:p w14:paraId="3B065B49" w14:textId="77777777" w:rsidR="001B3D72" w:rsidRPr="008F0F6D" w:rsidRDefault="001B3D72">
      <w:pPr>
        <w:rPr>
          <w:rFonts w:ascii="Times New Roman" w:hAnsi="Times New Roman" w:cs="Times New Roman"/>
          <w:b/>
          <w:sz w:val="24"/>
        </w:rPr>
      </w:pPr>
    </w:p>
    <w:p w14:paraId="7DE8D99E" w14:textId="77777777" w:rsidR="001B3D72" w:rsidRPr="008F0F6D" w:rsidRDefault="001B3D72">
      <w:pPr>
        <w:rPr>
          <w:rFonts w:ascii="Times New Roman" w:hAnsi="Times New Roman" w:cs="Times New Roman"/>
          <w:b/>
          <w:sz w:val="24"/>
        </w:rPr>
      </w:pPr>
    </w:p>
    <w:p w14:paraId="68F17FAD" w14:textId="77777777" w:rsidR="001B3D72" w:rsidRPr="008F0F6D" w:rsidRDefault="001B3D72">
      <w:pPr>
        <w:rPr>
          <w:rFonts w:ascii="Times New Roman" w:hAnsi="Times New Roman" w:cs="Times New Roman"/>
          <w:b/>
          <w:sz w:val="24"/>
        </w:rPr>
      </w:pPr>
    </w:p>
    <w:p w14:paraId="13BC04AA" w14:textId="77777777" w:rsidR="001B3D72" w:rsidRPr="008F0F6D" w:rsidRDefault="001B3D72">
      <w:pPr>
        <w:rPr>
          <w:rFonts w:ascii="Times New Roman" w:hAnsi="Times New Roman" w:cs="Times New Roman"/>
          <w:b/>
          <w:sz w:val="24"/>
        </w:rPr>
      </w:pPr>
    </w:p>
    <w:p w14:paraId="2F0BA80E" w14:textId="77777777" w:rsidR="001B3D72" w:rsidRPr="008F0F6D" w:rsidRDefault="001B3D72">
      <w:pPr>
        <w:rPr>
          <w:rFonts w:ascii="Times New Roman" w:hAnsi="Times New Roman" w:cs="Times New Roman"/>
          <w:b/>
          <w:sz w:val="24"/>
        </w:rPr>
      </w:pPr>
    </w:p>
    <w:p w14:paraId="37F2C439" w14:textId="0FE18E5C" w:rsidR="001B3D72" w:rsidRPr="008F0F6D" w:rsidRDefault="003566A8">
      <w:pPr>
        <w:rPr>
          <w:rFonts w:ascii="Times New Roman" w:hAnsi="Times New Roman" w:cs="Times New Roman"/>
          <w:b/>
          <w:sz w:val="24"/>
        </w:rPr>
      </w:pPr>
      <w:r w:rsidRPr="008F0F6D">
        <w:rPr>
          <w:noProof/>
        </w:rPr>
        <w:lastRenderedPageBreak/>
        <w:drawing>
          <wp:inline distT="0" distB="0" distL="0" distR="0" wp14:anchorId="207121C0" wp14:editId="3FE5F3BA">
            <wp:extent cx="3941558" cy="2394857"/>
            <wp:effectExtent l="0" t="0" r="1905"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943332" cy="2395935"/>
                    </a:xfrm>
                    <a:prstGeom prst="rect">
                      <a:avLst/>
                    </a:prstGeom>
                    <a:noFill/>
                    <a:ln>
                      <a:noFill/>
                    </a:ln>
                  </pic:spPr>
                </pic:pic>
              </a:graphicData>
            </a:graphic>
          </wp:inline>
        </w:drawing>
      </w:r>
    </w:p>
    <w:p w14:paraId="775EA342" w14:textId="66FE1A53" w:rsidR="001B3D72" w:rsidRPr="008F0F6D" w:rsidRDefault="001B3D72" w:rsidP="001B3D72">
      <w:pPr>
        <w:spacing w:after="0" w:line="240" w:lineRule="auto"/>
        <w:rPr>
          <w:rFonts w:ascii="Times New Roman" w:hAnsi="Times New Roman" w:cs="Times New Roman"/>
          <w:color w:val="000000" w:themeColor="text1"/>
          <w:sz w:val="24"/>
          <w:szCs w:val="24"/>
        </w:rPr>
      </w:pPr>
      <w:bookmarkStart w:id="7" w:name="_Hlk145323516"/>
      <w:r w:rsidRPr="008F0F6D">
        <w:rPr>
          <w:rFonts w:ascii="Times New Roman" w:hAnsi="Times New Roman" w:cs="Times New Roman"/>
          <w:b/>
          <w:color w:val="000000" w:themeColor="text1"/>
          <w:sz w:val="24"/>
          <w:szCs w:val="24"/>
        </w:rPr>
        <w:t>Suppl. Figure</w:t>
      </w:r>
      <w:r w:rsidR="001A5BE0" w:rsidRPr="008F0F6D">
        <w:rPr>
          <w:rFonts w:ascii="Times New Roman" w:hAnsi="Times New Roman" w:cs="Times New Roman"/>
          <w:b/>
          <w:color w:val="000000" w:themeColor="text1"/>
          <w:sz w:val="24"/>
          <w:szCs w:val="24"/>
        </w:rPr>
        <w:t xml:space="preserve"> </w:t>
      </w:r>
      <w:r w:rsidR="005446BA" w:rsidRPr="008F0F6D">
        <w:rPr>
          <w:rFonts w:ascii="Times New Roman" w:hAnsi="Times New Roman" w:cs="Times New Roman"/>
          <w:b/>
          <w:color w:val="000000" w:themeColor="text1"/>
          <w:sz w:val="24"/>
          <w:szCs w:val="24"/>
        </w:rPr>
        <w:t>6</w:t>
      </w:r>
      <w:r w:rsidRPr="008F0F6D">
        <w:rPr>
          <w:rFonts w:ascii="Times New Roman" w:hAnsi="Times New Roman" w:cs="Times New Roman"/>
          <w:b/>
          <w:color w:val="000000" w:themeColor="text1"/>
          <w:sz w:val="24"/>
          <w:szCs w:val="24"/>
        </w:rPr>
        <w:t>: Ethanol-mediated inhibition of combined efferocytosis and erythrophagocytosis in cocultured macrophages and hepatocytes.</w:t>
      </w:r>
      <w:r w:rsidRPr="008F0F6D">
        <w:rPr>
          <w:rFonts w:ascii="Times New Roman" w:hAnsi="Times New Roman" w:cs="Times New Roman"/>
          <w:color w:val="000000" w:themeColor="text1"/>
          <w:sz w:val="24"/>
          <w:szCs w:val="24"/>
        </w:rPr>
        <w:t xml:space="preserve"> Macrophages (THP1) and hepatocytes (Huh7 cells) were co-cultured using a physiological 1:4 ratio </w:t>
      </w:r>
      <w:r w:rsidRPr="008F0F6D">
        <w:rPr>
          <w:rFonts w:ascii="Times New Roman" w:hAnsi="Times New Roman" w:cs="Times New Roman"/>
          <w:color w:val="000000" w:themeColor="text1"/>
          <w:sz w:val="24"/>
          <w:szCs w:val="24"/>
        </w:rPr>
        <w:fldChar w:fldCharType="begin">
          <w:fldData xml:space="preserve">PEVuZE5vdGU+PENpdGU+PEF1dGhvcj5TaWx2YTwvQXV0aG9yPjxZZWFyPjIwMTk8L1llYXI+PFJl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</w:fldData>
        </w:fldChar>
      </w:r>
      <w:r w:rsidRPr="008F0F6D">
        <w:rPr>
          <w:rFonts w:ascii="Times New Roman" w:hAnsi="Times New Roman" w:cs="Times New Roman"/>
          <w:color w:val="000000" w:themeColor="text1"/>
          <w:sz w:val="24"/>
          <w:szCs w:val="24"/>
        </w:rPr>
        <w:instrText xml:space="preserve"> ADDIN EN.CITE </w:instrText>
      </w:r>
      <w:r w:rsidRPr="008F0F6D">
        <w:rPr>
          <w:rFonts w:ascii="Times New Roman" w:hAnsi="Times New Roman" w:cs="Times New Roman"/>
          <w:color w:val="000000" w:themeColor="text1"/>
          <w:sz w:val="24"/>
          <w:szCs w:val="24"/>
        </w:rPr>
        <w:fldChar w:fldCharType="begin">
          <w:fldData xml:space="preserve">PEVuZE5vdGU+PENpdGU+PEF1dGhvcj5TaWx2YTwvQXV0aG9yPjxZZWFyPjIwMTk8L1llYXI+PFJl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</w:fldData>
        </w:fldChar>
      </w:r>
      <w:r w:rsidRPr="008F0F6D">
        <w:rPr>
          <w:rFonts w:ascii="Times New Roman" w:hAnsi="Times New Roman" w:cs="Times New Roman"/>
          <w:color w:val="000000" w:themeColor="text1"/>
          <w:sz w:val="24"/>
          <w:szCs w:val="24"/>
        </w:rPr>
        <w:instrText xml:space="preserve"> ADDIN EN.CITE.DATA </w:instrText>
      </w:r>
      <w:r w:rsidRPr="008F0F6D">
        <w:rPr>
          <w:rFonts w:ascii="Times New Roman" w:hAnsi="Times New Roman" w:cs="Times New Roman"/>
          <w:color w:val="000000" w:themeColor="text1"/>
          <w:sz w:val="24"/>
          <w:szCs w:val="24"/>
        </w:rPr>
      </w:r>
      <w:r w:rsidRPr="008F0F6D">
        <w:rPr>
          <w:rFonts w:ascii="Times New Roman" w:hAnsi="Times New Roman" w:cs="Times New Roman"/>
          <w:color w:val="000000" w:themeColor="text1"/>
          <w:sz w:val="24"/>
          <w:szCs w:val="24"/>
        </w:rPr>
        <w:fldChar w:fldCharType="end"/>
      </w:r>
      <w:r w:rsidRPr="008F0F6D">
        <w:rPr>
          <w:rFonts w:ascii="Times New Roman" w:hAnsi="Times New Roman" w:cs="Times New Roman"/>
          <w:color w:val="000000" w:themeColor="text1"/>
          <w:sz w:val="24"/>
          <w:szCs w:val="24"/>
        </w:rPr>
      </w:r>
      <w:r w:rsidRPr="008F0F6D">
        <w:rPr>
          <w:rFonts w:ascii="Times New Roman" w:hAnsi="Times New Roman" w:cs="Times New Roman"/>
          <w:color w:val="000000" w:themeColor="text1"/>
          <w:sz w:val="24"/>
          <w:szCs w:val="24"/>
        </w:rPr>
        <w:fldChar w:fldCharType="separate"/>
      </w:r>
      <w:r w:rsidRPr="008F0F6D">
        <w:rPr>
          <w:rFonts w:ascii="Times New Roman" w:hAnsi="Times New Roman" w:cs="Times New Roman"/>
          <w:noProof/>
          <w:color w:val="000000" w:themeColor="text1"/>
          <w:sz w:val="24"/>
          <w:szCs w:val="24"/>
        </w:rPr>
        <w:t>(28)</w:t>
      </w:r>
      <w:r w:rsidRPr="008F0F6D">
        <w:rPr>
          <w:rFonts w:ascii="Times New Roman" w:hAnsi="Times New Roman" w:cs="Times New Roman"/>
          <w:color w:val="000000" w:themeColor="text1"/>
          <w:sz w:val="24"/>
          <w:szCs w:val="24"/>
        </w:rPr>
        <w:fldChar w:fldCharType="end"/>
      </w:r>
      <w:r w:rsidRPr="008F0F6D">
        <w:rPr>
          <w:rFonts w:ascii="Times New Roman" w:hAnsi="Times New Roman" w:cs="Times New Roman"/>
          <w:color w:val="000000" w:themeColor="text1"/>
          <w:sz w:val="24"/>
          <w:szCs w:val="24"/>
        </w:rPr>
        <w:t xml:space="preserve"> and exposed to oxidized RBCs (1% hematocrit, oxidation by ascorbate/CuSO</w:t>
      </w:r>
      <w:r w:rsidRPr="008F0F6D">
        <w:rPr>
          <w:rFonts w:ascii="Times New Roman" w:hAnsi="Times New Roman" w:cs="Times New Roman"/>
          <w:color w:val="000000" w:themeColor="text1"/>
          <w:sz w:val="24"/>
          <w:szCs w:val="24"/>
          <w:vertAlign w:val="subscript"/>
        </w:rPr>
        <w:t>4</w:t>
      </w:r>
      <w:r w:rsidRPr="008F0F6D">
        <w:rPr>
          <w:rFonts w:ascii="Times New Roman" w:hAnsi="Times New Roman" w:cs="Times New Roman"/>
          <w:color w:val="000000" w:themeColor="text1"/>
          <w:sz w:val="24"/>
          <w:szCs w:val="24"/>
        </w:rPr>
        <w:t xml:space="preserve">) in the presence of increasing ethanol concentrations for 24 hours. Note that heme degradation by combined both processes is inhibited starting from ethanol levels &gt;400 </w:t>
      </w:r>
      <w:proofErr w:type="spellStart"/>
      <w:r w:rsidRPr="008F0F6D">
        <w:rPr>
          <w:rFonts w:ascii="Times New Roman" w:hAnsi="Times New Roman" w:cs="Times New Roman"/>
          <w:color w:val="000000" w:themeColor="text1"/>
          <w:sz w:val="24"/>
          <w:szCs w:val="24"/>
        </w:rPr>
        <w:t>mM.</w:t>
      </w:r>
      <w:proofErr w:type="spellEnd"/>
      <w:r w:rsidRPr="008F0F6D">
        <w:rPr>
          <w:rFonts w:ascii="Times New Roman" w:hAnsi="Times New Roman" w:cs="Times New Roman"/>
          <w:color w:val="000000" w:themeColor="text1"/>
          <w:sz w:val="24"/>
          <w:szCs w:val="24"/>
        </w:rPr>
        <w:t xml:space="preserve"> </w:t>
      </w:r>
      <w:r w:rsidRPr="008F0F6D">
        <w:rPr>
          <w:rFonts w:ascii="Times New Roman" w:hAnsi="Times New Roman" w:cs="Times New Roman"/>
          <w:i/>
          <w:color w:val="000000" w:themeColor="text1"/>
          <w:sz w:val="24"/>
          <w:szCs w:val="24"/>
        </w:rPr>
        <w:t>HO-1</w:t>
      </w:r>
      <w:r w:rsidRPr="008F0F6D">
        <w:rPr>
          <w:rFonts w:ascii="Times New Roman" w:hAnsi="Times New Roman" w:cs="Times New Roman"/>
          <w:color w:val="000000" w:themeColor="text1"/>
          <w:sz w:val="24"/>
          <w:szCs w:val="24"/>
        </w:rPr>
        <w:t xml:space="preserve"> mRNA was quantified by quantitative real-time PCR and the results are represented as mean of mRNA levels normalized to β2- </w:t>
      </w:r>
      <w:proofErr w:type="spellStart"/>
      <w:r w:rsidRPr="008F0F6D">
        <w:rPr>
          <w:rFonts w:ascii="Times New Roman" w:hAnsi="Times New Roman" w:cs="Times New Roman"/>
          <w:color w:val="000000" w:themeColor="text1"/>
          <w:sz w:val="24"/>
          <w:szCs w:val="24"/>
        </w:rPr>
        <w:t>microglobulin</w:t>
      </w:r>
      <w:proofErr w:type="spellEnd"/>
      <w:r w:rsidRPr="008F0F6D">
        <w:rPr>
          <w:rFonts w:ascii="Times New Roman" w:hAnsi="Times New Roman" w:cs="Times New Roman"/>
          <w:color w:val="000000" w:themeColor="text1"/>
          <w:sz w:val="24"/>
          <w:szCs w:val="24"/>
        </w:rPr>
        <w:t xml:space="preserve"> ± SD.</w:t>
      </w:r>
    </w:p>
    <w:p w14:paraId="04AA120B" w14:textId="77777777" w:rsidR="00A46CBB" w:rsidRPr="008F0F6D" w:rsidRDefault="00A46CBB" w:rsidP="001B3D72">
      <w:pPr>
        <w:spacing w:after="0" w:line="240" w:lineRule="auto"/>
        <w:rPr>
          <w:rFonts w:ascii="Times New Roman" w:hAnsi="Times New Roman" w:cs="Times New Roman"/>
          <w:color w:val="000000" w:themeColor="text1"/>
          <w:sz w:val="24"/>
          <w:szCs w:val="24"/>
        </w:rPr>
      </w:pPr>
    </w:p>
    <w:p w14:paraId="0B82D53D" w14:textId="77777777" w:rsidR="00A46CBB" w:rsidRPr="008F0F6D" w:rsidRDefault="00A46CBB" w:rsidP="001B3D72">
      <w:pPr>
        <w:spacing w:after="0" w:line="240" w:lineRule="auto"/>
        <w:rPr>
          <w:rFonts w:ascii="Times New Roman" w:hAnsi="Times New Roman" w:cs="Times New Roman"/>
          <w:color w:val="000000" w:themeColor="text1"/>
          <w:sz w:val="24"/>
          <w:szCs w:val="24"/>
        </w:rPr>
      </w:pPr>
    </w:p>
    <w:p w14:paraId="353B4334" w14:textId="77777777" w:rsidR="00A46CBB" w:rsidRPr="008F0F6D" w:rsidRDefault="00A46CBB" w:rsidP="001B3D72">
      <w:pPr>
        <w:spacing w:after="0" w:line="240" w:lineRule="auto"/>
        <w:rPr>
          <w:rFonts w:ascii="Times New Roman" w:hAnsi="Times New Roman" w:cs="Times New Roman"/>
          <w:color w:val="000000" w:themeColor="text1"/>
          <w:sz w:val="24"/>
          <w:szCs w:val="24"/>
        </w:rPr>
      </w:pPr>
    </w:p>
    <w:p w14:paraId="3D8DE4A7" w14:textId="77777777" w:rsidR="00A46CBB" w:rsidRPr="008F0F6D" w:rsidRDefault="00A46CBB" w:rsidP="001B3D72">
      <w:pPr>
        <w:spacing w:after="0" w:line="240" w:lineRule="auto"/>
        <w:rPr>
          <w:rFonts w:ascii="Times New Roman" w:hAnsi="Times New Roman" w:cs="Times New Roman"/>
          <w:color w:val="000000" w:themeColor="text1"/>
          <w:sz w:val="24"/>
          <w:szCs w:val="24"/>
        </w:rPr>
      </w:pPr>
    </w:p>
    <w:p w14:paraId="0789AE71" w14:textId="77777777" w:rsidR="00A46CBB" w:rsidRPr="008F0F6D" w:rsidRDefault="00A46CBB" w:rsidP="001B3D72">
      <w:pPr>
        <w:spacing w:after="0" w:line="240" w:lineRule="auto"/>
        <w:rPr>
          <w:rFonts w:ascii="Times New Roman" w:hAnsi="Times New Roman" w:cs="Times New Roman"/>
          <w:color w:val="000000" w:themeColor="text1"/>
          <w:sz w:val="24"/>
          <w:szCs w:val="24"/>
        </w:rPr>
      </w:pPr>
    </w:p>
    <w:p w14:paraId="47F5DB60" w14:textId="77777777" w:rsidR="00A46CBB" w:rsidRPr="008F0F6D" w:rsidRDefault="00A46CBB" w:rsidP="001B3D72">
      <w:pPr>
        <w:spacing w:after="0" w:line="240" w:lineRule="auto"/>
        <w:rPr>
          <w:rFonts w:ascii="Times New Roman" w:hAnsi="Times New Roman" w:cs="Times New Roman"/>
          <w:color w:val="000000" w:themeColor="text1"/>
          <w:sz w:val="24"/>
          <w:szCs w:val="24"/>
        </w:rPr>
      </w:pPr>
    </w:p>
    <w:p w14:paraId="3DEDBFCD" w14:textId="77777777" w:rsidR="00A46CBB" w:rsidRPr="008F0F6D" w:rsidRDefault="00A46CBB" w:rsidP="001B3D72">
      <w:pPr>
        <w:spacing w:after="0" w:line="240" w:lineRule="auto"/>
        <w:rPr>
          <w:rFonts w:ascii="Times New Roman" w:hAnsi="Times New Roman" w:cs="Times New Roman"/>
          <w:color w:val="000000" w:themeColor="text1"/>
          <w:sz w:val="24"/>
          <w:szCs w:val="24"/>
        </w:rPr>
      </w:pPr>
    </w:p>
    <w:p w14:paraId="64E3F1B7" w14:textId="77777777" w:rsidR="00A46CBB" w:rsidRPr="008F0F6D" w:rsidRDefault="00A46CBB" w:rsidP="001B3D72">
      <w:pPr>
        <w:spacing w:after="0" w:line="240" w:lineRule="auto"/>
        <w:rPr>
          <w:rFonts w:ascii="Times New Roman" w:hAnsi="Times New Roman" w:cs="Times New Roman"/>
          <w:color w:val="000000" w:themeColor="text1"/>
          <w:sz w:val="24"/>
          <w:szCs w:val="24"/>
        </w:rPr>
      </w:pPr>
    </w:p>
    <w:p w14:paraId="17BCD5F2" w14:textId="77777777" w:rsidR="00A46CBB" w:rsidRPr="008F0F6D" w:rsidRDefault="00A46CBB" w:rsidP="001B3D72">
      <w:pPr>
        <w:spacing w:after="0" w:line="240" w:lineRule="auto"/>
        <w:rPr>
          <w:rFonts w:ascii="Times New Roman" w:hAnsi="Times New Roman" w:cs="Times New Roman"/>
          <w:color w:val="000000" w:themeColor="text1"/>
          <w:sz w:val="24"/>
          <w:szCs w:val="24"/>
        </w:rPr>
      </w:pPr>
    </w:p>
    <w:p w14:paraId="42685DEF" w14:textId="77777777" w:rsidR="00A46CBB" w:rsidRPr="008F0F6D" w:rsidRDefault="00A46CBB" w:rsidP="001B3D72">
      <w:pPr>
        <w:spacing w:after="0" w:line="240" w:lineRule="auto"/>
        <w:rPr>
          <w:rFonts w:ascii="Times New Roman" w:hAnsi="Times New Roman" w:cs="Times New Roman"/>
          <w:color w:val="000000" w:themeColor="text1"/>
          <w:sz w:val="24"/>
          <w:szCs w:val="24"/>
        </w:rPr>
      </w:pPr>
    </w:p>
    <w:p w14:paraId="38E87C6E" w14:textId="77777777" w:rsidR="00A46CBB" w:rsidRPr="008F0F6D" w:rsidRDefault="00A46CBB" w:rsidP="001B3D72">
      <w:pPr>
        <w:spacing w:after="0" w:line="240" w:lineRule="auto"/>
        <w:rPr>
          <w:rFonts w:ascii="Times New Roman" w:hAnsi="Times New Roman" w:cs="Times New Roman"/>
          <w:color w:val="000000" w:themeColor="text1"/>
          <w:sz w:val="24"/>
          <w:szCs w:val="24"/>
        </w:rPr>
      </w:pPr>
    </w:p>
    <w:p w14:paraId="49FA634C" w14:textId="77777777" w:rsidR="00A46CBB" w:rsidRPr="008F0F6D" w:rsidRDefault="00A46CBB" w:rsidP="001B3D72">
      <w:pPr>
        <w:spacing w:after="0" w:line="240" w:lineRule="auto"/>
        <w:rPr>
          <w:rFonts w:ascii="Times New Roman" w:hAnsi="Times New Roman" w:cs="Times New Roman"/>
          <w:color w:val="000000" w:themeColor="text1"/>
          <w:sz w:val="24"/>
          <w:szCs w:val="24"/>
        </w:rPr>
      </w:pPr>
    </w:p>
    <w:p w14:paraId="25C0448F" w14:textId="77777777" w:rsidR="00A46CBB" w:rsidRPr="008F0F6D" w:rsidRDefault="00A46CBB" w:rsidP="001B3D72">
      <w:pPr>
        <w:spacing w:after="0" w:line="240" w:lineRule="auto"/>
        <w:rPr>
          <w:rFonts w:ascii="Times New Roman" w:hAnsi="Times New Roman" w:cs="Times New Roman"/>
          <w:color w:val="000000" w:themeColor="text1"/>
          <w:sz w:val="24"/>
          <w:szCs w:val="24"/>
        </w:rPr>
      </w:pPr>
    </w:p>
    <w:p w14:paraId="5C12F5A5" w14:textId="77777777" w:rsidR="00A46CBB" w:rsidRPr="008F0F6D" w:rsidRDefault="00A46CBB" w:rsidP="001B3D72">
      <w:pPr>
        <w:spacing w:after="0" w:line="240" w:lineRule="auto"/>
        <w:rPr>
          <w:rFonts w:ascii="Times New Roman" w:hAnsi="Times New Roman" w:cs="Times New Roman"/>
          <w:color w:val="000000" w:themeColor="text1"/>
          <w:sz w:val="24"/>
          <w:szCs w:val="24"/>
        </w:rPr>
      </w:pPr>
    </w:p>
    <w:p w14:paraId="5E6690A8" w14:textId="77777777" w:rsidR="00A46CBB" w:rsidRPr="008F0F6D" w:rsidRDefault="00A46CBB" w:rsidP="001B3D72">
      <w:pPr>
        <w:spacing w:after="0" w:line="240" w:lineRule="auto"/>
        <w:rPr>
          <w:rFonts w:ascii="Times New Roman" w:hAnsi="Times New Roman" w:cs="Times New Roman"/>
          <w:color w:val="000000" w:themeColor="text1"/>
          <w:sz w:val="24"/>
          <w:szCs w:val="24"/>
        </w:rPr>
      </w:pPr>
    </w:p>
    <w:p w14:paraId="1FC87571" w14:textId="77777777" w:rsidR="00A46CBB" w:rsidRPr="008F0F6D" w:rsidRDefault="00A46CBB" w:rsidP="001B3D72">
      <w:pPr>
        <w:spacing w:after="0" w:line="240" w:lineRule="auto"/>
        <w:rPr>
          <w:rFonts w:ascii="Times New Roman" w:hAnsi="Times New Roman" w:cs="Times New Roman"/>
          <w:color w:val="000000" w:themeColor="text1"/>
          <w:sz w:val="24"/>
          <w:szCs w:val="24"/>
        </w:rPr>
      </w:pPr>
    </w:p>
    <w:p w14:paraId="684E45EB" w14:textId="77777777" w:rsidR="00A46CBB" w:rsidRPr="008F0F6D" w:rsidRDefault="00A46CBB" w:rsidP="001B3D72">
      <w:pPr>
        <w:spacing w:after="0" w:line="240" w:lineRule="auto"/>
        <w:rPr>
          <w:rFonts w:ascii="Times New Roman" w:hAnsi="Times New Roman" w:cs="Times New Roman"/>
          <w:color w:val="000000" w:themeColor="text1"/>
          <w:sz w:val="24"/>
          <w:szCs w:val="24"/>
        </w:rPr>
      </w:pPr>
    </w:p>
    <w:p w14:paraId="1DDD285B" w14:textId="77777777" w:rsidR="00A46CBB" w:rsidRPr="008F0F6D" w:rsidRDefault="00A46CBB" w:rsidP="001B3D72">
      <w:pPr>
        <w:spacing w:after="0" w:line="240" w:lineRule="auto"/>
        <w:rPr>
          <w:rFonts w:ascii="Times New Roman" w:hAnsi="Times New Roman" w:cs="Times New Roman"/>
          <w:color w:val="000000" w:themeColor="text1"/>
          <w:sz w:val="24"/>
          <w:szCs w:val="24"/>
        </w:rPr>
      </w:pPr>
    </w:p>
    <w:p w14:paraId="4861F8AF" w14:textId="77777777" w:rsidR="00A46CBB" w:rsidRPr="008F0F6D" w:rsidRDefault="00A46CBB" w:rsidP="001B3D72">
      <w:pPr>
        <w:spacing w:after="0" w:line="240" w:lineRule="auto"/>
        <w:rPr>
          <w:rFonts w:ascii="Times New Roman" w:hAnsi="Times New Roman" w:cs="Times New Roman"/>
          <w:color w:val="000000" w:themeColor="text1"/>
          <w:sz w:val="24"/>
          <w:szCs w:val="24"/>
        </w:rPr>
      </w:pPr>
      <w:r w:rsidRPr="008F0F6D">
        <w:rPr>
          <w:rFonts w:ascii="Times New Roman" w:hAnsi="Times New Roman" w:cs="Times New Roman"/>
          <w:noProof/>
          <w:color w:val="000000" w:themeColor="text1"/>
          <w:sz w:val="24"/>
          <w:szCs w:val="24"/>
        </w:rPr>
        <w:lastRenderedPageBreak/>
        <w:drawing>
          <wp:inline distT="0" distB="0" distL="0" distR="0" wp14:anchorId="7500667B" wp14:editId="2B68729F">
            <wp:extent cx="3708400" cy="2820436"/>
            <wp:effectExtent l="0" t="0" r="6350" b="0"/>
            <wp:docPr id="4" name="Picture 3">
              <a:extLst xmlns:a="http://schemas.openxmlformats.org/drawingml/2006/main">
                <a:ext uri="{FF2B5EF4-FFF2-40B4-BE49-F238E27FC236}">
                  <a16:creationId xmlns:a16="http://schemas.microsoft.com/office/drawing/2014/main" id="{BF630F28-1288-4504-B887-C019118CB78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BF630F28-1288-4504-B887-C019118CB78F}"/>
                        </a:ext>
                      </a:extLst>
                    </pic:cNvPr>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716144" cy="2826326"/>
                    </a:xfrm>
                    <a:prstGeom prst="rect">
                      <a:avLst/>
                    </a:prstGeom>
                  </pic:spPr>
                </pic:pic>
              </a:graphicData>
            </a:graphic>
          </wp:inline>
        </w:drawing>
      </w:r>
    </w:p>
    <w:bookmarkEnd w:id="7"/>
    <w:p w14:paraId="718E324E" w14:textId="77777777" w:rsidR="001B3D72" w:rsidRPr="008F0F6D" w:rsidRDefault="001B3D72">
      <w:pPr>
        <w:rPr>
          <w:rFonts w:ascii="Times New Roman" w:hAnsi="Times New Roman" w:cs="Times New Roman"/>
          <w:b/>
          <w:sz w:val="24"/>
        </w:rPr>
      </w:pPr>
    </w:p>
    <w:p w14:paraId="13ACDB83" w14:textId="45494564" w:rsidR="00A16AE9" w:rsidRPr="00DB6E31" w:rsidRDefault="00A46CBB" w:rsidP="00A16AE9">
      <w:pPr>
        <w:ind w:right="-483"/>
        <w:rPr>
          <w:rFonts w:ascii="Times New Roman" w:hAnsi="Times New Roman" w:cs="Times New Roman"/>
          <w:sz w:val="24"/>
          <w:szCs w:val="24"/>
        </w:rPr>
      </w:pPr>
      <w:bookmarkStart w:id="8" w:name="_Hlk145069032"/>
      <w:commentRangeStart w:id="9"/>
      <w:commentRangeStart w:id="10"/>
      <w:r w:rsidRPr="008F0F6D">
        <w:rPr>
          <w:rFonts w:ascii="Times New Roman" w:hAnsi="Times New Roman" w:cs="Times New Roman"/>
          <w:b/>
          <w:color w:val="000000" w:themeColor="text1"/>
          <w:sz w:val="24"/>
          <w:szCs w:val="24"/>
        </w:rPr>
        <w:t xml:space="preserve">Suppl. Figure </w:t>
      </w:r>
      <w:r w:rsidR="00045B1E" w:rsidRPr="008F0F6D">
        <w:rPr>
          <w:rFonts w:ascii="Times New Roman" w:hAnsi="Times New Roman" w:cs="Times New Roman"/>
          <w:b/>
          <w:color w:val="000000" w:themeColor="text1"/>
          <w:sz w:val="24"/>
          <w:szCs w:val="24"/>
        </w:rPr>
        <w:t>7</w:t>
      </w:r>
      <w:r w:rsidRPr="008F0F6D">
        <w:rPr>
          <w:rFonts w:ascii="Times New Roman" w:hAnsi="Times New Roman" w:cs="Times New Roman"/>
          <w:b/>
          <w:color w:val="000000" w:themeColor="text1"/>
          <w:sz w:val="24"/>
          <w:szCs w:val="24"/>
        </w:rPr>
        <w:t>:</w:t>
      </w:r>
      <w:r w:rsidRPr="008F0F6D">
        <w:rPr>
          <w:rFonts w:ascii="Times New Roman" w:hAnsi="Times New Roman" w:cs="Times New Roman"/>
          <w:color w:val="000000" w:themeColor="text1"/>
          <w:sz w:val="24"/>
          <w:szCs w:val="24"/>
        </w:rPr>
        <w:t xml:space="preserve"> </w:t>
      </w:r>
      <w:r w:rsidRPr="008F0F6D">
        <w:rPr>
          <w:rFonts w:ascii="Times New Roman" w:hAnsi="Times New Roman" w:cs="Times New Roman"/>
          <w:b/>
          <w:color w:val="000000" w:themeColor="text1"/>
          <w:sz w:val="24"/>
          <w:szCs w:val="24"/>
        </w:rPr>
        <w:t xml:space="preserve">ASGPR1 before and after one week of alcohol detoxification. </w:t>
      </w:r>
      <w:r w:rsidRPr="008F0F6D">
        <w:rPr>
          <w:rFonts w:ascii="Times New Roman" w:hAnsi="Times New Roman" w:cs="Times New Roman"/>
          <w:bCs/>
          <w:color w:val="000000" w:themeColor="text1"/>
          <w:sz w:val="24"/>
          <w:szCs w:val="24"/>
        </w:rPr>
        <w:t xml:space="preserve">ASGPR levels were measured by ELISA </w:t>
      </w:r>
      <w:commentRangeEnd w:id="9"/>
      <w:r w:rsidR="000653B4" w:rsidRPr="008F0F6D">
        <w:rPr>
          <w:rStyle w:val="CommentReference"/>
        </w:rPr>
        <w:commentReference w:id="9"/>
      </w:r>
      <w:commentRangeEnd w:id="10"/>
      <w:r w:rsidR="00A16AE9" w:rsidRPr="008F0F6D">
        <w:rPr>
          <w:rStyle w:val="CommentReference"/>
        </w:rPr>
        <w:commentReference w:id="10"/>
      </w:r>
      <w:r w:rsidRPr="008F0F6D">
        <w:rPr>
          <w:rFonts w:ascii="Times New Roman" w:hAnsi="Times New Roman" w:cs="Times New Roman"/>
          <w:bCs/>
          <w:color w:val="000000" w:themeColor="text1"/>
          <w:sz w:val="24"/>
          <w:szCs w:val="24"/>
        </w:rPr>
        <w:t>in serum of heavy drinkers (n=47). For patient characteristics, see suppl. Tab. 2.</w:t>
      </w:r>
      <w:r w:rsidRPr="008F0F6D" w:rsidDel="00BF66E6">
        <w:rPr>
          <w:rFonts w:ascii="Times New Roman" w:hAnsi="Times New Roman" w:cs="Times New Roman"/>
          <w:b/>
          <w:color w:val="000000" w:themeColor="text1"/>
          <w:sz w:val="24"/>
          <w:szCs w:val="24"/>
        </w:rPr>
        <w:t xml:space="preserve"> </w:t>
      </w:r>
      <w:bookmarkEnd w:id="8"/>
      <w:r w:rsidR="00A16AE9" w:rsidRPr="008F0F6D">
        <w:rPr>
          <w:rFonts w:ascii="Times New Roman" w:hAnsi="Times New Roman" w:cs="Times New Roman"/>
          <w:bCs/>
          <w:color w:val="000000" w:themeColor="text1"/>
          <w:sz w:val="24"/>
          <w:szCs w:val="24"/>
        </w:rPr>
        <w:t xml:space="preserve">Comparison of changes in paired data was done using the paired samples t-test. </w:t>
      </w:r>
      <w:r w:rsidR="00A16AE9" w:rsidRPr="008F0F6D">
        <w:rPr>
          <w:rFonts w:ascii="Times New Roman" w:hAnsi="Times New Roman" w:cs="Times New Roman"/>
          <w:bCs/>
          <w:sz w:val="24"/>
          <w:szCs w:val="24"/>
        </w:rPr>
        <w:t>Significant differences are marked by</w:t>
      </w:r>
      <w:r w:rsidR="00A16AE9" w:rsidRPr="008F0F6D">
        <w:rPr>
          <w:rFonts w:ascii="Times New Roman" w:hAnsi="Times New Roman" w:cs="Times New Roman"/>
          <w:sz w:val="24"/>
          <w:szCs w:val="24"/>
        </w:rPr>
        <w:t xml:space="preserve"> asterisks (***, p &lt; 0.001).</w:t>
      </w:r>
    </w:p>
    <w:p w14:paraId="772CC747" w14:textId="696DE09E" w:rsidR="00A46CBB" w:rsidRPr="00E8196C" w:rsidRDefault="00A46CBB" w:rsidP="00A46CBB">
      <w:pPr>
        <w:spacing w:after="0" w:line="240" w:lineRule="auto"/>
        <w:rPr>
          <w:rFonts w:ascii="Times New Roman" w:hAnsi="Times New Roman" w:cs="Times New Roman"/>
          <w:sz w:val="24"/>
          <w:szCs w:val="24"/>
        </w:rPr>
      </w:pPr>
    </w:p>
    <w:p w14:paraId="0BE5F332" w14:textId="77777777" w:rsidR="001B3D72" w:rsidRDefault="001B3D72">
      <w:pPr>
        <w:rPr>
          <w:rFonts w:ascii="Times New Roman" w:hAnsi="Times New Roman" w:cs="Times New Roman"/>
          <w:b/>
          <w:sz w:val="24"/>
        </w:rPr>
      </w:pPr>
    </w:p>
    <w:p w14:paraId="0FAF7725" w14:textId="77777777" w:rsidR="00F812E5" w:rsidRDefault="00F812E5">
      <w:pPr>
        <w:rPr>
          <w:rFonts w:ascii="Times New Roman" w:hAnsi="Times New Roman" w:cs="Times New Roman"/>
          <w:b/>
          <w:sz w:val="24"/>
        </w:rPr>
      </w:pPr>
    </w:p>
    <w:p w14:paraId="597A7FD6" w14:textId="77777777" w:rsidR="00F812E5" w:rsidRDefault="00F812E5">
      <w:pPr>
        <w:rPr>
          <w:rFonts w:ascii="Times New Roman" w:hAnsi="Times New Roman" w:cs="Times New Roman"/>
          <w:b/>
          <w:sz w:val="24"/>
        </w:rPr>
      </w:pPr>
    </w:p>
    <w:p w14:paraId="4B8713D3" w14:textId="77777777" w:rsidR="00F812E5" w:rsidRDefault="00F812E5">
      <w:pPr>
        <w:rPr>
          <w:rFonts w:ascii="Times New Roman" w:hAnsi="Times New Roman" w:cs="Times New Roman"/>
          <w:b/>
          <w:sz w:val="24"/>
        </w:rPr>
      </w:pPr>
    </w:p>
    <w:p w14:paraId="181072C0" w14:textId="77777777" w:rsidR="00F812E5" w:rsidRDefault="00F812E5">
      <w:pPr>
        <w:rPr>
          <w:rFonts w:ascii="Times New Roman" w:hAnsi="Times New Roman" w:cs="Times New Roman"/>
          <w:b/>
          <w:sz w:val="24"/>
        </w:rPr>
      </w:pPr>
    </w:p>
    <w:p w14:paraId="4A0EF535" w14:textId="77777777" w:rsidR="00F812E5" w:rsidRDefault="00F812E5">
      <w:pPr>
        <w:rPr>
          <w:rFonts w:ascii="Times New Roman" w:hAnsi="Times New Roman" w:cs="Times New Roman"/>
          <w:b/>
          <w:sz w:val="24"/>
        </w:rPr>
      </w:pPr>
    </w:p>
    <w:p w14:paraId="3AE1DAB4" w14:textId="77777777" w:rsidR="00D25B72" w:rsidRDefault="00D25B72">
      <w:pPr>
        <w:rPr>
          <w:rFonts w:ascii="Times New Roman" w:hAnsi="Times New Roman" w:cs="Times New Roman"/>
          <w:b/>
          <w:sz w:val="24"/>
        </w:rPr>
      </w:pPr>
    </w:p>
    <w:sectPr w:rsidR="00D25B72" w:rsidSect="0009248A">
      <w:footerReference w:type="even" r:id="rId18"/>
      <w:footerReference w:type="default" r:id="rId19"/>
      <w:footerReference w:type="first" r:id="rId20"/>
      <w:pgSz w:w="11906" w:h="16838"/>
      <w:pgMar w:top="1417" w:right="1417" w:bottom="1134" w:left="1417"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9" w:author="Smith, Jessica" w:date="2024-07-29T09:13:00Z" w:initials="SJ">
    <w:p w14:paraId="16A151D4" w14:textId="2AA4C803" w:rsidR="000653B4" w:rsidRDefault="000653B4" w:rsidP="000653B4">
      <w:pPr>
        <w:pStyle w:val="CommentText"/>
      </w:pPr>
      <w:r>
        <w:rPr>
          <w:rStyle w:val="CommentReference"/>
        </w:rPr>
        <w:annotationRef/>
      </w:r>
      <w:r>
        <w:t>Please ensure the use of any symbols (eg. *, **, ***, #, ##, †, a, b, etc), use of abbreviations and any subfigures are cited and explained correctly and fully in their respective legends. Do not include explanations for symbols or fonts that are not used in that specific figure.</w:t>
      </w:r>
    </w:p>
  </w:comment>
  <w:comment w:id="10" w:author="Sebastian Mueller" w:date="2024-07-29T19:36:00Z" w:initials="SM">
    <w:p w14:paraId="3705BCD8" w14:textId="77777777" w:rsidR="00A16AE9" w:rsidRDefault="00A16AE9" w:rsidP="00A16AE9">
      <w:pPr>
        <w:pStyle w:val="CommentText"/>
      </w:pPr>
      <w:r>
        <w:rPr>
          <w:rStyle w:val="CommentReference"/>
        </w:rPr>
        <w:annotationRef/>
      </w:r>
      <w:r>
        <w:t>Symbols *** are now explained in the figure legend.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16A151D4" w15:done="0"/>
  <w15:commentEx w15:paraId="3705BCD8" w15:paraIdParent="16A151D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5E7C9E3F" w16cex:dateUtc="2024-07-28T21:13:00Z"/>
  <w16cex:commentExtensible w16cex:durableId="2D137BDD" w16cex:dateUtc="2024-07-29T17:3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16A151D4" w16cid:durableId="5E7C9E3F"/>
  <w16cid:commentId w16cid:paraId="3705BCD8" w16cid:durableId="2D137BD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8A6331" w14:textId="77777777" w:rsidR="00472BA0" w:rsidRDefault="00472BA0" w:rsidP="009B0F60">
      <w:pPr>
        <w:spacing w:after="0" w:line="240" w:lineRule="auto"/>
      </w:pPr>
      <w:r>
        <w:separator/>
      </w:r>
    </w:p>
  </w:endnote>
  <w:endnote w:type="continuationSeparator" w:id="0">
    <w:p w14:paraId="37689744" w14:textId="77777777" w:rsidR="00472BA0" w:rsidRDefault="00472BA0" w:rsidP="009B0F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Rockwell">
    <w:panose1 w:val="02060603020205020403"/>
    <w:charset w:val="00"/>
    <w:family w:val="roman"/>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1B0A48" w14:textId="07B701C8" w:rsidR="009B0F60" w:rsidRDefault="009B0F60">
    <w:pPr>
      <w:pStyle w:val="Footer"/>
    </w:pPr>
    <w:r>
      <w:rPr>
        <w:noProof/>
      </w:rPr>
      <mc:AlternateContent>
        <mc:Choice Requires="wps">
          <w:drawing>
            <wp:anchor distT="0" distB="0" distL="0" distR="0" simplePos="0" relativeHeight="251659264" behindDoc="0" locked="0" layoutInCell="1" allowOverlap="1" wp14:anchorId="12CC0DEE" wp14:editId="4604902D">
              <wp:simplePos x="635" y="635"/>
              <wp:positionH relativeFrom="page">
                <wp:align>left</wp:align>
              </wp:positionH>
              <wp:positionV relativeFrom="page">
                <wp:align>bottom</wp:align>
              </wp:positionV>
              <wp:extent cx="2085975" cy="335280"/>
              <wp:effectExtent l="0" t="0" r="9525" b="0"/>
              <wp:wrapNone/>
              <wp:docPr id="1816570698" name="Text Box 2" descr="Information Classification: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85975" cy="335280"/>
                      </a:xfrm>
                      <a:prstGeom prst="rect">
                        <a:avLst/>
                      </a:prstGeom>
                      <a:noFill/>
                      <a:ln>
                        <a:noFill/>
                      </a:ln>
                    </wps:spPr>
                    <wps:txbx>
                      <w:txbxContent>
                        <w:p w14:paraId="0D66063F" w14:textId="1E0A4913" w:rsidR="009B0F60" w:rsidRPr="009B0F60" w:rsidRDefault="009B0F60" w:rsidP="009B0F60">
                          <w:pPr>
                            <w:spacing w:after="0"/>
                            <w:rPr>
                              <w:rFonts w:ascii="Rockwell" w:eastAsia="Rockwell" w:hAnsi="Rockwell" w:cs="Rockwell"/>
                              <w:noProof/>
                              <w:color w:val="0078D7"/>
                              <w:sz w:val="18"/>
                              <w:szCs w:val="18"/>
                            </w:rPr>
                          </w:pPr>
                          <w:r w:rsidRPr="009B0F60">
                            <w:rPr>
                              <w:rFonts w:ascii="Rockwell" w:eastAsia="Rockwell" w:hAnsi="Rockwell" w:cs="Rockwell"/>
                              <w:noProof/>
                              <w:color w:val="0078D7"/>
                              <w:sz w:val="18"/>
                              <w:szCs w:val="18"/>
                            </w:rPr>
                            <w:t>Information Classification: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2CC0DEE" id="_x0000_t202" coordsize="21600,21600" o:spt="202" path="m,l,21600r21600,l21600,xe">
              <v:stroke joinstyle="miter"/>
              <v:path gradientshapeok="t" o:connecttype="rect"/>
            </v:shapetype>
            <v:shape id="Text Box 2" o:spid="_x0000_s1026" type="#_x0000_t202" alt="Information Classification: General" style="position:absolute;margin-left:0;margin-top:0;width:164.25pt;height:26.4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" filled="f" stroked="f">
              <v:textbox style="mso-fit-shape-to-text:t" inset="20pt,0,0,15pt">
                <w:txbxContent>
                  <w:p w14:paraId="0D66063F" w14:textId="1E0A4913" w:rsidR="009B0F60" w:rsidRPr="009B0F60" w:rsidRDefault="009B0F60" w:rsidP="009B0F60">
                    <w:pPr>
                      <w:spacing w:after="0"/>
                      <w:rPr>
                        <w:rFonts w:ascii="Rockwell" w:eastAsia="Rockwell" w:hAnsi="Rockwell" w:cs="Rockwell"/>
                        <w:noProof/>
                        <w:color w:val="0078D7"/>
                        <w:sz w:val="18"/>
                        <w:szCs w:val="18"/>
                      </w:rPr>
                    </w:pPr>
                    <w:r w:rsidRPr="009B0F60">
                      <w:rPr>
                        <w:rFonts w:ascii="Rockwell" w:eastAsia="Rockwell" w:hAnsi="Rockwell" w:cs="Rockwell"/>
                        <w:noProof/>
                        <w:color w:val="0078D7"/>
                        <w:sz w:val="18"/>
                        <w:szCs w:val="18"/>
                      </w:rPr>
                      <w:t>Information Classification: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6DD4CD" w14:textId="205CB9FC" w:rsidR="009B0F60" w:rsidRDefault="009B0F60">
    <w:pPr>
      <w:pStyle w:val="Footer"/>
    </w:pPr>
    <w:r>
      <w:rPr>
        <w:noProof/>
      </w:rPr>
      <mc:AlternateContent>
        <mc:Choice Requires="wps">
          <w:drawing>
            <wp:anchor distT="0" distB="0" distL="0" distR="0" simplePos="0" relativeHeight="251660288" behindDoc="0" locked="0" layoutInCell="1" allowOverlap="1" wp14:anchorId="2057B923" wp14:editId="128C6373">
              <wp:simplePos x="901700" y="10071100"/>
              <wp:positionH relativeFrom="page">
                <wp:align>left</wp:align>
              </wp:positionH>
              <wp:positionV relativeFrom="page">
                <wp:align>bottom</wp:align>
              </wp:positionV>
              <wp:extent cx="2085975" cy="335280"/>
              <wp:effectExtent l="0" t="0" r="9525" b="0"/>
              <wp:wrapNone/>
              <wp:docPr id="1949783736" name="Text Box 3" descr="Information Classification: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85975" cy="335280"/>
                      </a:xfrm>
                      <a:prstGeom prst="rect">
                        <a:avLst/>
                      </a:prstGeom>
                      <a:noFill/>
                      <a:ln>
                        <a:noFill/>
                      </a:ln>
                    </wps:spPr>
                    <wps:txbx>
                      <w:txbxContent>
                        <w:p w14:paraId="48651B34" w14:textId="69D1632B" w:rsidR="009B0F60" w:rsidRPr="009B0F60" w:rsidRDefault="009B0F60" w:rsidP="009B0F60">
                          <w:pPr>
                            <w:spacing w:after="0"/>
                            <w:rPr>
                              <w:rFonts w:ascii="Rockwell" w:eastAsia="Rockwell" w:hAnsi="Rockwell" w:cs="Rockwell"/>
                              <w:noProof/>
                              <w:color w:val="0078D7"/>
                              <w:sz w:val="18"/>
                              <w:szCs w:val="18"/>
                            </w:rPr>
                          </w:pPr>
                          <w:r w:rsidRPr="009B0F60">
                            <w:rPr>
                              <w:rFonts w:ascii="Rockwell" w:eastAsia="Rockwell" w:hAnsi="Rockwell" w:cs="Rockwell"/>
                              <w:noProof/>
                              <w:color w:val="0078D7"/>
                              <w:sz w:val="18"/>
                              <w:szCs w:val="18"/>
                            </w:rPr>
                            <w:t>Information Classification: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057B923" id="_x0000_t202" coordsize="21600,21600" o:spt="202" path="m,l,21600r21600,l21600,xe">
              <v:stroke joinstyle="miter"/>
              <v:path gradientshapeok="t" o:connecttype="rect"/>
            </v:shapetype>
            <v:shape id="Text Box 3" o:spid="_x0000_s1027" type="#_x0000_t202" alt="Information Classification: General" style="position:absolute;margin-left:0;margin-top:0;width:164.25pt;height:26.4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" filled="f" stroked="f">
              <v:textbox style="mso-fit-shape-to-text:t" inset="20pt,0,0,15pt">
                <w:txbxContent>
                  <w:p w14:paraId="48651B34" w14:textId="69D1632B" w:rsidR="009B0F60" w:rsidRPr="009B0F60" w:rsidRDefault="009B0F60" w:rsidP="009B0F60">
                    <w:pPr>
                      <w:spacing w:after="0"/>
                      <w:rPr>
                        <w:rFonts w:ascii="Rockwell" w:eastAsia="Rockwell" w:hAnsi="Rockwell" w:cs="Rockwell"/>
                        <w:noProof/>
                        <w:color w:val="0078D7"/>
                        <w:sz w:val="18"/>
                        <w:szCs w:val="18"/>
                      </w:rPr>
                    </w:pPr>
                    <w:r w:rsidRPr="009B0F60">
                      <w:rPr>
                        <w:rFonts w:ascii="Rockwell" w:eastAsia="Rockwell" w:hAnsi="Rockwell" w:cs="Rockwell"/>
                        <w:noProof/>
                        <w:color w:val="0078D7"/>
                        <w:sz w:val="18"/>
                        <w:szCs w:val="18"/>
                      </w:rPr>
                      <w:t>Information Classification: General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E19C4A" w14:textId="31E6F9EE" w:rsidR="009B0F60" w:rsidRDefault="009B0F60">
    <w:pPr>
      <w:pStyle w:val="Footer"/>
    </w:pPr>
    <w:r>
      <w:rPr>
        <w:noProof/>
      </w:rPr>
      <mc:AlternateContent>
        <mc:Choice Requires="wps">
          <w:drawing>
            <wp:anchor distT="0" distB="0" distL="0" distR="0" simplePos="0" relativeHeight="251658240" behindDoc="0" locked="0" layoutInCell="1" allowOverlap="1" wp14:anchorId="050EE5D3" wp14:editId="256E3955">
              <wp:simplePos x="635" y="635"/>
              <wp:positionH relativeFrom="page">
                <wp:align>left</wp:align>
              </wp:positionH>
              <wp:positionV relativeFrom="page">
                <wp:align>bottom</wp:align>
              </wp:positionV>
              <wp:extent cx="2085975" cy="335280"/>
              <wp:effectExtent l="0" t="0" r="9525" b="0"/>
              <wp:wrapNone/>
              <wp:docPr id="1493907951" name="Text Box 1" descr="Information Classification: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85975" cy="335280"/>
                      </a:xfrm>
                      <a:prstGeom prst="rect">
                        <a:avLst/>
                      </a:prstGeom>
                      <a:noFill/>
                      <a:ln>
                        <a:noFill/>
                      </a:ln>
                    </wps:spPr>
                    <wps:txbx>
                      <w:txbxContent>
                        <w:p w14:paraId="5F31CD62" w14:textId="14A115A0" w:rsidR="009B0F60" w:rsidRPr="009B0F60" w:rsidRDefault="009B0F60" w:rsidP="009B0F60">
                          <w:pPr>
                            <w:spacing w:after="0"/>
                            <w:rPr>
                              <w:rFonts w:ascii="Rockwell" w:eastAsia="Rockwell" w:hAnsi="Rockwell" w:cs="Rockwell"/>
                              <w:noProof/>
                              <w:color w:val="0078D7"/>
                              <w:sz w:val="18"/>
                              <w:szCs w:val="18"/>
                            </w:rPr>
                          </w:pPr>
                          <w:r w:rsidRPr="009B0F60">
                            <w:rPr>
                              <w:rFonts w:ascii="Rockwell" w:eastAsia="Rockwell" w:hAnsi="Rockwell" w:cs="Rockwell"/>
                              <w:noProof/>
                              <w:color w:val="0078D7"/>
                              <w:sz w:val="18"/>
                              <w:szCs w:val="18"/>
                            </w:rPr>
                            <w:t>Information Classification: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50EE5D3" id="_x0000_t202" coordsize="21600,21600" o:spt="202" path="m,l,21600r21600,l21600,xe">
              <v:stroke joinstyle="miter"/>
              <v:path gradientshapeok="t" o:connecttype="rect"/>
            </v:shapetype>
            <v:shape id="Text Box 1" o:spid="_x0000_s1028" type="#_x0000_t202" alt="Information Classification: General" style="position:absolute;margin-left:0;margin-top:0;width:164.25pt;height:26.4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" filled="f" stroked="f">
              <v:textbox style="mso-fit-shape-to-text:t" inset="20pt,0,0,15pt">
                <w:txbxContent>
                  <w:p w14:paraId="5F31CD62" w14:textId="14A115A0" w:rsidR="009B0F60" w:rsidRPr="009B0F60" w:rsidRDefault="009B0F60" w:rsidP="009B0F60">
                    <w:pPr>
                      <w:spacing w:after="0"/>
                      <w:rPr>
                        <w:rFonts w:ascii="Rockwell" w:eastAsia="Rockwell" w:hAnsi="Rockwell" w:cs="Rockwell"/>
                        <w:noProof/>
                        <w:color w:val="0078D7"/>
                        <w:sz w:val="18"/>
                        <w:szCs w:val="18"/>
                      </w:rPr>
                    </w:pPr>
                    <w:r w:rsidRPr="009B0F60">
                      <w:rPr>
                        <w:rFonts w:ascii="Rockwell" w:eastAsia="Rockwell" w:hAnsi="Rockwell" w:cs="Rockwell"/>
                        <w:noProof/>
                        <w:color w:val="0078D7"/>
                        <w:sz w:val="18"/>
                        <w:szCs w:val="18"/>
                      </w:rPr>
                      <w:t>Information Classification: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BC7BFD" w14:textId="77777777" w:rsidR="00472BA0" w:rsidRDefault="00472BA0" w:rsidP="009B0F60">
      <w:pPr>
        <w:spacing w:after="0" w:line="240" w:lineRule="auto"/>
      </w:pPr>
      <w:r>
        <w:separator/>
      </w:r>
    </w:p>
  </w:footnote>
  <w:footnote w:type="continuationSeparator" w:id="0">
    <w:p w14:paraId="53218F63" w14:textId="77777777" w:rsidR="00472BA0" w:rsidRDefault="00472BA0" w:rsidP="009B0F60">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mith, Jessica">
    <w15:presenceInfo w15:providerId="AD" w15:userId="S::Jessica.Smith@informa.com::b2781497-4f7a-4ed6-8a2e-eaa447d1af9f"/>
  </w15:person>
  <w15:person w15:author="Sebastian Mueller">
    <w15:presenceInfo w15:providerId="Windows Live" w15:userId="6b219d21b355195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12E5"/>
    <w:rsid w:val="000372D9"/>
    <w:rsid w:val="00045B1E"/>
    <w:rsid w:val="000653B4"/>
    <w:rsid w:val="000726AF"/>
    <w:rsid w:val="0009248A"/>
    <w:rsid w:val="000A5476"/>
    <w:rsid w:val="00115049"/>
    <w:rsid w:val="00176EB3"/>
    <w:rsid w:val="00191ECC"/>
    <w:rsid w:val="001A5BE0"/>
    <w:rsid w:val="001B3D72"/>
    <w:rsid w:val="00277A3D"/>
    <w:rsid w:val="003566A8"/>
    <w:rsid w:val="00472BA0"/>
    <w:rsid w:val="004B33B5"/>
    <w:rsid w:val="004D3F41"/>
    <w:rsid w:val="005074D8"/>
    <w:rsid w:val="005446BA"/>
    <w:rsid w:val="00614668"/>
    <w:rsid w:val="00695614"/>
    <w:rsid w:val="006C6008"/>
    <w:rsid w:val="00753F99"/>
    <w:rsid w:val="00782857"/>
    <w:rsid w:val="00790959"/>
    <w:rsid w:val="007F13E0"/>
    <w:rsid w:val="0081015C"/>
    <w:rsid w:val="00836C19"/>
    <w:rsid w:val="00841AFB"/>
    <w:rsid w:val="008632EB"/>
    <w:rsid w:val="00867EF3"/>
    <w:rsid w:val="00881DE6"/>
    <w:rsid w:val="008C32F6"/>
    <w:rsid w:val="008F0F6D"/>
    <w:rsid w:val="00971062"/>
    <w:rsid w:val="009B0F60"/>
    <w:rsid w:val="00A16AE9"/>
    <w:rsid w:val="00A17B1A"/>
    <w:rsid w:val="00A46CBB"/>
    <w:rsid w:val="00B01116"/>
    <w:rsid w:val="00B116B7"/>
    <w:rsid w:val="00B76CA1"/>
    <w:rsid w:val="00B94309"/>
    <w:rsid w:val="00BA1C98"/>
    <w:rsid w:val="00C41A14"/>
    <w:rsid w:val="00C51B5A"/>
    <w:rsid w:val="00C6045B"/>
    <w:rsid w:val="00C61432"/>
    <w:rsid w:val="00CA5CA0"/>
    <w:rsid w:val="00CE04F3"/>
    <w:rsid w:val="00D01A75"/>
    <w:rsid w:val="00D25B72"/>
    <w:rsid w:val="00D751C7"/>
    <w:rsid w:val="00DE3D2C"/>
    <w:rsid w:val="00EC5AED"/>
    <w:rsid w:val="00ED5F64"/>
    <w:rsid w:val="00F57888"/>
    <w:rsid w:val="00F812E5"/>
    <w:rsid w:val="00F83724"/>
    <w:rsid w:val="00FC3FF5"/>
    <w:rsid w:val="00FD644C"/>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7EC08"/>
  <w15:chartTrackingRefBased/>
  <w15:docId w15:val="{A75996A7-45BB-4CA7-BBA8-FE87BA1D4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41AFB"/>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9B0F60"/>
    <w:rPr>
      <w:sz w:val="16"/>
      <w:szCs w:val="16"/>
    </w:rPr>
  </w:style>
  <w:style w:type="paragraph" w:styleId="CommentText">
    <w:name w:val="annotation text"/>
    <w:basedOn w:val="Normal"/>
    <w:link w:val="CommentTextChar"/>
    <w:uiPriority w:val="99"/>
    <w:unhideWhenUsed/>
    <w:rsid w:val="009B0F60"/>
    <w:pPr>
      <w:spacing w:line="240" w:lineRule="auto"/>
    </w:pPr>
    <w:rPr>
      <w:sz w:val="20"/>
      <w:szCs w:val="20"/>
    </w:rPr>
  </w:style>
  <w:style w:type="character" w:customStyle="1" w:styleId="CommentTextChar">
    <w:name w:val="Comment Text Char"/>
    <w:basedOn w:val="DefaultParagraphFont"/>
    <w:link w:val="CommentText"/>
    <w:uiPriority w:val="99"/>
    <w:rsid w:val="009B0F60"/>
    <w:rPr>
      <w:sz w:val="20"/>
      <w:szCs w:val="20"/>
    </w:rPr>
  </w:style>
  <w:style w:type="paragraph" w:styleId="CommentSubject">
    <w:name w:val="annotation subject"/>
    <w:basedOn w:val="CommentText"/>
    <w:next w:val="CommentText"/>
    <w:link w:val="CommentSubjectChar"/>
    <w:uiPriority w:val="99"/>
    <w:semiHidden/>
    <w:unhideWhenUsed/>
    <w:rsid w:val="009B0F60"/>
    <w:rPr>
      <w:b/>
      <w:bCs/>
    </w:rPr>
  </w:style>
  <w:style w:type="character" w:customStyle="1" w:styleId="CommentSubjectChar">
    <w:name w:val="Comment Subject Char"/>
    <w:basedOn w:val="CommentTextChar"/>
    <w:link w:val="CommentSubject"/>
    <w:uiPriority w:val="99"/>
    <w:semiHidden/>
    <w:rsid w:val="009B0F60"/>
    <w:rPr>
      <w:b/>
      <w:bCs/>
      <w:sz w:val="20"/>
      <w:szCs w:val="20"/>
    </w:rPr>
  </w:style>
  <w:style w:type="paragraph" w:styleId="Footer">
    <w:name w:val="footer"/>
    <w:basedOn w:val="Normal"/>
    <w:link w:val="FooterChar"/>
    <w:uiPriority w:val="99"/>
    <w:unhideWhenUsed/>
    <w:rsid w:val="009B0F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0F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2620743">
      <w:bodyDiv w:val="1"/>
      <w:marLeft w:val="0"/>
      <w:marRight w:val="0"/>
      <w:marTop w:val="0"/>
      <w:marBottom w:val="0"/>
      <w:divBdr>
        <w:top w:val="none" w:sz="0" w:space="0" w:color="auto"/>
        <w:left w:val="none" w:sz="0" w:space="0" w:color="auto"/>
        <w:bottom w:val="none" w:sz="0" w:space="0" w:color="auto"/>
        <w:right w:val="none" w:sz="0" w:space="0" w:color="auto"/>
      </w:divBdr>
    </w:div>
    <w:div w:id="371806738">
      <w:bodyDiv w:val="1"/>
      <w:marLeft w:val="0"/>
      <w:marRight w:val="0"/>
      <w:marTop w:val="0"/>
      <w:marBottom w:val="0"/>
      <w:divBdr>
        <w:top w:val="none" w:sz="0" w:space="0" w:color="auto"/>
        <w:left w:val="none" w:sz="0" w:space="0" w:color="auto"/>
        <w:bottom w:val="none" w:sz="0" w:space="0" w:color="auto"/>
        <w:right w:val="none" w:sz="0" w:space="0" w:color="auto"/>
      </w:divBdr>
    </w:div>
    <w:div w:id="475993964">
      <w:bodyDiv w:val="1"/>
      <w:marLeft w:val="0"/>
      <w:marRight w:val="0"/>
      <w:marTop w:val="0"/>
      <w:marBottom w:val="0"/>
      <w:divBdr>
        <w:top w:val="none" w:sz="0" w:space="0" w:color="auto"/>
        <w:left w:val="none" w:sz="0" w:space="0" w:color="auto"/>
        <w:bottom w:val="none" w:sz="0" w:space="0" w:color="auto"/>
        <w:right w:val="none" w:sz="0" w:space="0" w:color="auto"/>
      </w:divBdr>
    </w:div>
    <w:div w:id="842358705">
      <w:bodyDiv w:val="1"/>
      <w:marLeft w:val="0"/>
      <w:marRight w:val="0"/>
      <w:marTop w:val="0"/>
      <w:marBottom w:val="0"/>
      <w:divBdr>
        <w:top w:val="none" w:sz="0" w:space="0" w:color="auto"/>
        <w:left w:val="none" w:sz="0" w:space="0" w:color="auto"/>
        <w:bottom w:val="none" w:sz="0" w:space="0" w:color="auto"/>
        <w:right w:val="none" w:sz="0" w:space="0" w:color="auto"/>
      </w:divBdr>
    </w:div>
    <w:div w:id="871302437">
      <w:bodyDiv w:val="1"/>
      <w:marLeft w:val="0"/>
      <w:marRight w:val="0"/>
      <w:marTop w:val="0"/>
      <w:marBottom w:val="0"/>
      <w:divBdr>
        <w:top w:val="none" w:sz="0" w:space="0" w:color="auto"/>
        <w:left w:val="none" w:sz="0" w:space="0" w:color="auto"/>
        <w:bottom w:val="none" w:sz="0" w:space="0" w:color="auto"/>
        <w:right w:val="none" w:sz="0" w:space="0" w:color="auto"/>
      </w:divBdr>
    </w:div>
    <w:div w:id="1010335174">
      <w:bodyDiv w:val="1"/>
      <w:marLeft w:val="0"/>
      <w:marRight w:val="0"/>
      <w:marTop w:val="0"/>
      <w:marBottom w:val="0"/>
      <w:divBdr>
        <w:top w:val="none" w:sz="0" w:space="0" w:color="auto"/>
        <w:left w:val="none" w:sz="0" w:space="0" w:color="auto"/>
        <w:bottom w:val="none" w:sz="0" w:space="0" w:color="auto"/>
        <w:right w:val="none" w:sz="0" w:space="0" w:color="auto"/>
      </w:divBdr>
    </w:div>
    <w:div w:id="1029793698">
      <w:bodyDiv w:val="1"/>
      <w:marLeft w:val="0"/>
      <w:marRight w:val="0"/>
      <w:marTop w:val="0"/>
      <w:marBottom w:val="0"/>
      <w:divBdr>
        <w:top w:val="none" w:sz="0" w:space="0" w:color="auto"/>
        <w:left w:val="none" w:sz="0" w:space="0" w:color="auto"/>
        <w:bottom w:val="none" w:sz="0" w:space="0" w:color="auto"/>
        <w:right w:val="none" w:sz="0" w:space="0" w:color="auto"/>
      </w:divBdr>
    </w:div>
    <w:div w:id="1118795011">
      <w:bodyDiv w:val="1"/>
      <w:marLeft w:val="0"/>
      <w:marRight w:val="0"/>
      <w:marTop w:val="0"/>
      <w:marBottom w:val="0"/>
      <w:divBdr>
        <w:top w:val="none" w:sz="0" w:space="0" w:color="auto"/>
        <w:left w:val="none" w:sz="0" w:space="0" w:color="auto"/>
        <w:bottom w:val="none" w:sz="0" w:space="0" w:color="auto"/>
        <w:right w:val="none" w:sz="0" w:space="0" w:color="auto"/>
      </w:divBdr>
    </w:div>
    <w:div w:id="1140222579">
      <w:bodyDiv w:val="1"/>
      <w:marLeft w:val="0"/>
      <w:marRight w:val="0"/>
      <w:marTop w:val="0"/>
      <w:marBottom w:val="0"/>
      <w:divBdr>
        <w:top w:val="none" w:sz="0" w:space="0" w:color="auto"/>
        <w:left w:val="none" w:sz="0" w:space="0" w:color="auto"/>
        <w:bottom w:val="none" w:sz="0" w:space="0" w:color="auto"/>
        <w:right w:val="none" w:sz="0" w:space="0" w:color="auto"/>
      </w:divBdr>
    </w:div>
    <w:div w:id="1180393225">
      <w:bodyDiv w:val="1"/>
      <w:marLeft w:val="0"/>
      <w:marRight w:val="0"/>
      <w:marTop w:val="0"/>
      <w:marBottom w:val="0"/>
      <w:divBdr>
        <w:top w:val="none" w:sz="0" w:space="0" w:color="auto"/>
        <w:left w:val="none" w:sz="0" w:space="0" w:color="auto"/>
        <w:bottom w:val="none" w:sz="0" w:space="0" w:color="auto"/>
        <w:right w:val="none" w:sz="0" w:space="0" w:color="auto"/>
      </w:divBdr>
    </w:div>
    <w:div w:id="1649824255">
      <w:bodyDiv w:val="1"/>
      <w:marLeft w:val="0"/>
      <w:marRight w:val="0"/>
      <w:marTop w:val="0"/>
      <w:marBottom w:val="0"/>
      <w:divBdr>
        <w:top w:val="none" w:sz="0" w:space="0" w:color="auto"/>
        <w:left w:val="none" w:sz="0" w:space="0" w:color="auto"/>
        <w:bottom w:val="none" w:sz="0" w:space="0" w:color="auto"/>
        <w:right w:val="none" w:sz="0" w:space="0" w:color="auto"/>
      </w:divBdr>
    </w:div>
    <w:div w:id="1698505489">
      <w:bodyDiv w:val="1"/>
      <w:marLeft w:val="0"/>
      <w:marRight w:val="0"/>
      <w:marTop w:val="0"/>
      <w:marBottom w:val="0"/>
      <w:divBdr>
        <w:top w:val="none" w:sz="0" w:space="0" w:color="auto"/>
        <w:left w:val="none" w:sz="0" w:space="0" w:color="auto"/>
        <w:bottom w:val="none" w:sz="0" w:space="0" w:color="auto"/>
        <w:right w:val="none" w:sz="0" w:space="0" w:color="auto"/>
      </w:divBdr>
    </w:div>
    <w:div w:id="1818300087">
      <w:bodyDiv w:val="1"/>
      <w:marLeft w:val="0"/>
      <w:marRight w:val="0"/>
      <w:marTop w:val="0"/>
      <w:marBottom w:val="0"/>
      <w:divBdr>
        <w:top w:val="none" w:sz="0" w:space="0" w:color="auto"/>
        <w:left w:val="none" w:sz="0" w:space="0" w:color="auto"/>
        <w:bottom w:val="none" w:sz="0" w:space="0" w:color="auto"/>
        <w:right w:val="none" w:sz="0" w:space="0" w:color="auto"/>
      </w:divBdr>
    </w:div>
    <w:div w:id="2021738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2.tif"/><Relationship Id="rId12" Type="http://schemas.openxmlformats.org/officeDocument/2006/relationships/image" Target="media/image7.tiff"/><Relationship Id="rId17" Type="http://schemas.microsoft.com/office/2018/08/relationships/commentsExtensible" Target="commentsExtensible.xml"/><Relationship Id="rId2" Type="http://schemas.openxmlformats.org/officeDocument/2006/relationships/settings" Target="settings.xml"/><Relationship Id="rId16" Type="http://schemas.microsoft.com/office/2016/09/relationships/commentsIds" Target="commentsIds.xml"/><Relationship Id="rId20" Type="http://schemas.openxmlformats.org/officeDocument/2006/relationships/footer" Target="footer3.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tiff"/><Relationship Id="rId5" Type="http://schemas.openxmlformats.org/officeDocument/2006/relationships/endnotes" Target="endnotes.xml"/><Relationship Id="rId15" Type="http://schemas.microsoft.com/office/2011/relationships/commentsExtended" Target="commentsExtended.xml"/><Relationship Id="rId23"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comments" Target="comments.xml"/><Relationship Id="rId22"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1152</Words>
  <Characters>6570</Characters>
  <Application>Microsoft Office Word</Application>
  <DocSecurity>0</DocSecurity>
  <Lines>54</Lines>
  <Paragraphs>15</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7707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Johannes</dc:creator>
  <cp:keywords/>
  <dc:description/>
  <cp:lastModifiedBy>Smith, Jessica</cp:lastModifiedBy>
  <cp:revision>14</cp:revision>
  <dcterms:created xsi:type="dcterms:W3CDTF">2023-12-30T13:17:00Z</dcterms:created>
  <dcterms:modified xsi:type="dcterms:W3CDTF">2024-08-05T20:37:00Z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590b39ef,6c46ab4a,743756b8</vt:lpwstr>
  </property>
  <property fmtid="{D5CDD505-2E9C-101B-9397-08002B2CF9AE}" pid="3" name="ClassificationContentMarkingFooterFontProps">
    <vt:lpwstr>#0078d7,9,Rockwell</vt:lpwstr>
  </property>
  <property fmtid="{D5CDD505-2E9C-101B-9397-08002B2CF9AE}" pid="4" name="ClassificationContentMarkingFooterText">
    <vt:lpwstr>Information Classification: General</vt:lpwstr>
  </property>
  <property fmtid="{D5CDD505-2E9C-101B-9397-08002B2CF9AE}" pid="5" name="MSIP_Label_2bbab825-a111-45e4-86a1-18cee0005896_Enabled">
    <vt:lpwstr>true</vt:lpwstr>
  </property>
  <property fmtid="{D5CDD505-2E9C-101B-9397-08002B2CF9AE}" pid="6" name="MSIP_Label_2bbab825-a111-45e4-86a1-18cee0005896_SetDate">
    <vt:lpwstr>2024-07-28T21:12:57Z</vt:lpwstr>
  </property>
  <property fmtid="{D5CDD505-2E9C-101B-9397-08002B2CF9AE}" pid="7" name="MSIP_Label_2bbab825-a111-45e4-86a1-18cee0005896_Method">
    <vt:lpwstr>Standard</vt:lpwstr>
  </property>
  <property fmtid="{D5CDD505-2E9C-101B-9397-08002B2CF9AE}" pid="8" name="MSIP_Label_2bbab825-a111-45e4-86a1-18cee0005896_Name">
    <vt:lpwstr>2bbab825-a111-45e4-86a1-18cee0005896</vt:lpwstr>
  </property>
  <property fmtid="{D5CDD505-2E9C-101B-9397-08002B2CF9AE}" pid="9" name="MSIP_Label_2bbab825-a111-45e4-86a1-18cee0005896_SiteId">
    <vt:lpwstr>2567d566-604c-408a-8a60-55d0dc9d9d6b</vt:lpwstr>
  </property>
  <property fmtid="{D5CDD505-2E9C-101B-9397-08002B2CF9AE}" pid="10" name="MSIP_Label_2bbab825-a111-45e4-86a1-18cee0005896_ActionId">
    <vt:lpwstr>e5fca713-9ece-459d-bf74-57b90733f329</vt:lpwstr>
  </property>
  <property fmtid="{D5CDD505-2E9C-101B-9397-08002B2CF9AE}" pid="11" name="MSIP_Label_2bbab825-a111-45e4-86a1-18cee0005896_ContentBits">
    <vt:lpwstr>2</vt:lpwstr>
  </property>
</Properties>
</file>