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9C42D" w14:textId="77777777" w:rsidR="005C7639" w:rsidRPr="00BD2C94" w:rsidRDefault="00BD2C94">
      <w:pPr>
        <w:jc w:val="center"/>
        <w:rPr>
          <w:color w:val="000000"/>
          <w:sz w:val="44"/>
          <w:szCs w:val="44"/>
        </w:rPr>
      </w:pPr>
      <w:r w:rsidRPr="00BD2C94">
        <w:rPr>
          <w:color w:val="000000"/>
          <w:sz w:val="44"/>
          <w:szCs w:val="44"/>
        </w:rPr>
        <w:t>Supplementary Materials</w:t>
      </w:r>
    </w:p>
    <w:p w14:paraId="6E27BAA7" w14:textId="77777777" w:rsidR="005C7639" w:rsidRPr="00BD2C94" w:rsidRDefault="00BD2C94">
      <w:pPr>
        <w:pStyle w:val="Heading1"/>
        <w:rPr>
          <w:color w:val="000000"/>
        </w:rPr>
      </w:pPr>
      <w:r w:rsidRPr="00BD2C94">
        <w:rPr>
          <w:color w:val="000000"/>
        </w:rPr>
        <w:t xml:space="preserve"> </w:t>
      </w:r>
    </w:p>
    <w:p w14:paraId="1C486918" w14:textId="77777777" w:rsidR="005C7639" w:rsidRPr="00BD2C94" w:rsidRDefault="00BD2C94">
      <w:pPr>
        <w:rPr>
          <w:color w:val="000000"/>
        </w:rPr>
      </w:pPr>
      <w:r w:rsidRPr="00BD2C94">
        <w:rPr>
          <w:color w:val="000000"/>
        </w:rPr>
        <w:drawing>
          <wp:inline distT="0" distB="0" distL="0" distR="0">
            <wp:extent cx="3873500" cy="3340100"/>
            <wp:effectExtent l="0" t="0" r="12700" b="12700"/>
            <wp:docPr id="12502383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238350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4758B" w14:textId="77777777" w:rsidR="005C7639" w:rsidRPr="00BD2C94" w:rsidRDefault="00BD2C94">
      <w:pPr>
        <w:rPr>
          <w:color w:val="000000"/>
        </w:rPr>
      </w:pPr>
      <w:r w:rsidRPr="00BD2C94">
        <w:rPr>
          <w:rFonts w:ascii="Times New Roman Bold" w:hAnsi="Times New Roman Bold" w:cs="Times New Roman Bold"/>
          <w:b/>
          <w:color w:val="000000"/>
        </w:rPr>
        <w:t xml:space="preserve">Supplementary Figure 1 </w:t>
      </w:r>
      <w:r w:rsidRPr="00BD2C94">
        <w:rPr>
          <w:color w:val="000000"/>
        </w:rPr>
        <w:t>Examples for Sanskrit pictographs used in Study 1.</w:t>
      </w:r>
    </w:p>
    <w:p w14:paraId="5D4E1555" w14:textId="77777777" w:rsidR="005C7639" w:rsidRPr="00BD2C94" w:rsidRDefault="00BD2C94">
      <w:pPr>
        <w:rPr>
          <w:bCs/>
          <w:color w:val="000000"/>
          <w:lang w:bidi="en-US"/>
        </w:rPr>
      </w:pPr>
      <w:r w:rsidRPr="00BD2C94">
        <w:rPr>
          <w:rFonts w:ascii="Times New Roman Bold" w:hAnsi="Times New Roman Bold" w:cs="Times New Roman Bold"/>
          <w:b/>
          <w:color w:val="000000"/>
        </w:rPr>
        <w:t>Supplementary</w:t>
      </w:r>
      <w:r w:rsidRPr="00BD2C94">
        <w:rPr>
          <w:rFonts w:ascii="Times New Roman Bold" w:hAnsi="Times New Roman Bold" w:cs="Times New Roman Bold"/>
          <w:b/>
          <w:color w:val="000000"/>
        </w:rPr>
        <w:t xml:space="preserve"> </w:t>
      </w:r>
      <w:r w:rsidRPr="00BD2C94">
        <w:rPr>
          <w:rFonts w:cs="Arial"/>
          <w:b/>
          <w:bCs/>
          <w:color w:val="000000"/>
        </w:rPr>
        <w:t xml:space="preserve">Table </w:t>
      </w:r>
      <w:r w:rsidRPr="00BD2C94">
        <w:rPr>
          <w:rFonts w:cs="Arial"/>
          <w:b/>
          <w:bCs/>
          <w:color w:val="000000"/>
        </w:rPr>
        <w:t>1</w:t>
      </w:r>
      <w:r w:rsidRPr="00BD2C94">
        <w:rPr>
          <w:color w:val="000000"/>
          <w:lang w:bidi="en-US"/>
        </w:rPr>
        <w:t xml:space="preserve"> </w:t>
      </w:r>
      <w:r w:rsidRPr="00BD2C94">
        <w:rPr>
          <w:bCs/>
          <w:color w:val="000000"/>
          <w:lang w:bidi="en-US"/>
        </w:rPr>
        <w:t xml:space="preserve">The Representativeness and Word Frequency of </w:t>
      </w:r>
      <w:r w:rsidRPr="00BD2C94">
        <w:rPr>
          <w:rFonts w:hint="eastAsia"/>
          <w:bCs/>
          <w:color w:val="000000"/>
          <w:lang w:bidi="en-US"/>
        </w:rPr>
        <w:t>Priming</w:t>
      </w:r>
      <w:r w:rsidRPr="00BD2C94">
        <w:rPr>
          <w:bCs/>
          <w:color w:val="000000"/>
          <w:lang w:bidi="en-US"/>
        </w:rPr>
        <w:t xml:space="preserve"> Words (Two Chinese </w:t>
      </w:r>
      <w:r w:rsidRPr="00BD2C94">
        <w:rPr>
          <w:rFonts w:hint="eastAsia"/>
          <w:bCs/>
          <w:color w:val="000000"/>
          <w:lang w:bidi="en-US"/>
        </w:rPr>
        <w:t>Chara</w:t>
      </w:r>
      <w:r w:rsidRPr="00BD2C94">
        <w:rPr>
          <w:bCs/>
          <w:color w:val="000000"/>
          <w:lang w:bidi="en-US"/>
        </w:rPr>
        <w:t>c</w:t>
      </w:r>
      <w:r w:rsidRPr="00BD2C94">
        <w:rPr>
          <w:rFonts w:hint="eastAsia"/>
          <w:bCs/>
          <w:color w:val="000000"/>
          <w:lang w:bidi="en-US"/>
        </w:rPr>
        <w:t>t</w:t>
      </w:r>
      <w:r w:rsidRPr="00BD2C94">
        <w:rPr>
          <w:bCs/>
          <w:color w:val="000000"/>
          <w:lang w:bidi="en-US"/>
        </w:rPr>
        <w:t xml:space="preserve">ers) Evaluated by 20 Psychology </w:t>
      </w:r>
      <w:r w:rsidRPr="00BD2C94">
        <w:rPr>
          <w:bCs/>
          <w:color w:val="000000"/>
          <w:lang w:bidi="en-US"/>
        </w:rPr>
        <w:t>Students on 5-point Scales in Pilot Experiment.</w:t>
      </w:r>
    </w:p>
    <w:tbl>
      <w:tblPr>
        <w:tblStyle w:val="TableGrid"/>
        <w:tblW w:w="882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3"/>
        <w:gridCol w:w="2176"/>
        <w:gridCol w:w="1376"/>
        <w:gridCol w:w="966"/>
        <w:gridCol w:w="423"/>
        <w:gridCol w:w="1835"/>
        <w:gridCol w:w="50"/>
        <w:gridCol w:w="1243"/>
      </w:tblGrid>
      <w:tr w:rsidR="005C7639" w:rsidRPr="00BD2C94" w14:paraId="40F6A8E7" w14:textId="77777777">
        <w:trPr>
          <w:jc w:val="right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14:paraId="179554CB" w14:textId="77777777" w:rsidR="005C7639" w:rsidRPr="00BD2C94" w:rsidRDefault="00BD2C94">
            <w:pPr>
              <w:jc w:val="center"/>
              <w:rPr>
                <w:rFonts w:cs="Times New Roman"/>
                <w:b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/>
                <w:color w:val="000000"/>
                <w:kern w:val="0"/>
                <w:szCs w:val="20"/>
                <w:lang w:bidi="en-US"/>
              </w:rPr>
              <w:t>Word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56E2AD56" w14:textId="77777777" w:rsidR="005C7639" w:rsidRPr="00BD2C94" w:rsidRDefault="00BD2C94">
            <w:pPr>
              <w:jc w:val="center"/>
              <w:rPr>
                <w:rFonts w:cs="Times New Roman"/>
                <w:b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/>
                <w:color w:val="000000"/>
                <w:kern w:val="0"/>
                <w:szCs w:val="20"/>
                <w:lang w:bidi="en-US"/>
              </w:rPr>
              <w:t xml:space="preserve">Representativeness for </w:t>
            </w:r>
            <w:r w:rsidRPr="00BD2C94">
              <w:rPr>
                <w:rFonts w:cs="Times New Roman" w:hint="eastAsia"/>
                <w:b/>
                <w:color w:val="000000"/>
                <w:kern w:val="0"/>
                <w:szCs w:val="20"/>
                <w:lang w:bidi="en-US"/>
              </w:rPr>
              <w:t>affiliation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14:paraId="5120A1EB" w14:textId="77777777" w:rsidR="005C7639" w:rsidRPr="00BD2C94" w:rsidRDefault="00BD2C94">
            <w:pPr>
              <w:jc w:val="center"/>
              <w:rPr>
                <w:rFonts w:cs="Times New Roman"/>
                <w:b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/>
                <w:color w:val="000000"/>
                <w:kern w:val="0"/>
                <w:szCs w:val="20"/>
                <w:lang w:bidi="en-US"/>
              </w:rPr>
              <w:t>Word</w:t>
            </w:r>
          </w:p>
          <w:p w14:paraId="6BF0A0DD" w14:textId="77777777" w:rsidR="005C7639" w:rsidRPr="00BD2C94" w:rsidRDefault="00BD2C94">
            <w:pPr>
              <w:jc w:val="center"/>
              <w:rPr>
                <w:rFonts w:cs="Times New Roman"/>
                <w:b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/>
                <w:color w:val="000000"/>
                <w:kern w:val="0"/>
                <w:szCs w:val="20"/>
                <w:lang w:bidi="en-US"/>
              </w:rPr>
              <w:t>frequency</w:t>
            </w:r>
          </w:p>
        </w:tc>
        <w:tc>
          <w:tcPr>
            <w:tcW w:w="872" w:type="dxa"/>
            <w:tcBorders>
              <w:top w:val="single" w:sz="4" w:space="0" w:color="auto"/>
            </w:tcBorders>
            <w:vAlign w:val="center"/>
          </w:tcPr>
          <w:p w14:paraId="09583F17" w14:textId="77777777" w:rsidR="005C7639" w:rsidRPr="00BD2C94" w:rsidRDefault="00BD2C94">
            <w:pPr>
              <w:jc w:val="center"/>
              <w:rPr>
                <w:rFonts w:cs="Times New Roman"/>
                <w:b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/>
                <w:color w:val="000000"/>
                <w:kern w:val="0"/>
                <w:szCs w:val="20"/>
                <w:lang w:bidi="en-US"/>
              </w:rPr>
              <w:t>Word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</w:tcBorders>
            <w:vAlign w:val="center"/>
          </w:tcPr>
          <w:p w14:paraId="19791220" w14:textId="77777777" w:rsidR="005C7639" w:rsidRPr="00BD2C94" w:rsidRDefault="00BD2C94">
            <w:pPr>
              <w:jc w:val="center"/>
              <w:rPr>
                <w:rFonts w:cs="Times New Roman"/>
                <w:b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/>
                <w:color w:val="000000"/>
                <w:kern w:val="0"/>
                <w:szCs w:val="20"/>
                <w:lang w:bidi="en-US"/>
              </w:rPr>
              <w:t>Representativeness for i</w:t>
            </w:r>
            <w:r w:rsidRPr="00BD2C94">
              <w:rPr>
                <w:rFonts w:cs="Times New Roman" w:hint="eastAsia"/>
                <w:b/>
                <w:color w:val="000000"/>
                <w:kern w:val="0"/>
                <w:szCs w:val="20"/>
                <w:lang w:bidi="en-US"/>
              </w:rPr>
              <w:t>solation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vAlign w:val="center"/>
          </w:tcPr>
          <w:p w14:paraId="54B91503" w14:textId="77777777" w:rsidR="005C7639" w:rsidRPr="00BD2C94" w:rsidRDefault="00BD2C94">
            <w:pPr>
              <w:jc w:val="center"/>
              <w:rPr>
                <w:rFonts w:cs="Times New Roman"/>
                <w:b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/>
                <w:color w:val="000000"/>
                <w:kern w:val="0"/>
                <w:szCs w:val="20"/>
                <w:lang w:bidi="en-US"/>
              </w:rPr>
              <w:t>Word</w:t>
            </w:r>
          </w:p>
          <w:p w14:paraId="5B68078E" w14:textId="77777777" w:rsidR="005C7639" w:rsidRPr="00BD2C94" w:rsidRDefault="00BD2C94">
            <w:pPr>
              <w:jc w:val="center"/>
              <w:rPr>
                <w:rFonts w:cs="Times New Roman"/>
                <w:b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/>
                <w:color w:val="000000"/>
                <w:kern w:val="0"/>
                <w:szCs w:val="20"/>
                <w:lang w:bidi="en-US"/>
              </w:rPr>
              <w:t>frequency</w:t>
            </w:r>
          </w:p>
        </w:tc>
      </w:tr>
      <w:tr w:rsidR="005C7639" w:rsidRPr="00BD2C94" w14:paraId="2293F00F" w14:textId="77777777">
        <w:trPr>
          <w:trHeight w:val="616"/>
          <w:jc w:val="right"/>
        </w:trPr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51BA8959" w14:textId="77777777" w:rsidR="005C7639" w:rsidRPr="00BD2C94" w:rsidRDefault="005C7639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7C33F697" w14:textId="77777777" w:rsidR="005C7639" w:rsidRPr="00BD2C94" w:rsidRDefault="00BD2C94">
            <w:pPr>
              <w:jc w:val="center"/>
              <w:rPr>
                <w:rFonts w:cs="Times New Roman"/>
                <w:bCs/>
                <w:i/>
                <w:i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i/>
                <w:iCs/>
                <w:color w:val="000000"/>
                <w:kern w:val="0"/>
                <w:szCs w:val="20"/>
                <w:lang w:bidi="en-US"/>
              </w:rPr>
              <w:t>M(SD)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14:paraId="70880832" w14:textId="77777777" w:rsidR="005C7639" w:rsidRPr="00BD2C94" w:rsidRDefault="00BD2C94">
            <w:pPr>
              <w:jc w:val="center"/>
              <w:rPr>
                <w:rFonts w:cs="Times New Roman"/>
                <w:bCs/>
                <w:i/>
                <w:i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i/>
                <w:iCs/>
                <w:color w:val="000000"/>
                <w:kern w:val="0"/>
                <w:szCs w:val="20"/>
                <w:lang w:bidi="en-US"/>
              </w:rPr>
              <w:t>M(SD)</w:t>
            </w: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  <w:vAlign w:val="center"/>
          </w:tcPr>
          <w:p w14:paraId="2DAF646B" w14:textId="77777777" w:rsidR="005C7639" w:rsidRPr="00BD2C94" w:rsidRDefault="005C7639">
            <w:pPr>
              <w:jc w:val="center"/>
              <w:rPr>
                <w:rFonts w:cs="Times New Roman"/>
                <w:bCs/>
                <w:i/>
                <w:iCs/>
                <w:color w:val="000000"/>
                <w:kern w:val="0"/>
                <w:szCs w:val="20"/>
                <w:lang w:bidi="en-US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14:paraId="3CAC3942" w14:textId="77777777" w:rsidR="005C7639" w:rsidRPr="00BD2C94" w:rsidRDefault="00BD2C94">
            <w:pPr>
              <w:jc w:val="center"/>
              <w:rPr>
                <w:rFonts w:cs="Times New Roman"/>
                <w:bCs/>
                <w:i/>
                <w:i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i/>
                <w:iCs/>
                <w:color w:val="000000"/>
                <w:kern w:val="0"/>
                <w:szCs w:val="20"/>
                <w:lang w:bidi="en-US"/>
              </w:rPr>
              <w:t>M(SD)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  <w:vAlign w:val="center"/>
          </w:tcPr>
          <w:p w14:paraId="361D7165" w14:textId="77777777" w:rsidR="005C7639" w:rsidRPr="00BD2C94" w:rsidRDefault="00BD2C94">
            <w:pPr>
              <w:jc w:val="center"/>
              <w:rPr>
                <w:rFonts w:cs="Times New Roman"/>
                <w:bCs/>
                <w:i/>
                <w:i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i/>
                <w:iCs/>
                <w:color w:val="000000"/>
                <w:kern w:val="0"/>
                <w:szCs w:val="20"/>
                <w:lang w:bidi="en-US"/>
              </w:rPr>
              <w:t>M(SD)</w:t>
            </w:r>
          </w:p>
        </w:tc>
      </w:tr>
      <w:tr w:rsidR="005C7639" w:rsidRPr="00BD2C94" w14:paraId="3A3443C8" w14:textId="77777777">
        <w:trPr>
          <w:trHeight w:val="730"/>
          <w:jc w:val="right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14:paraId="206D240D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 w:hint="eastAsia"/>
                <w:bCs/>
                <w:color w:val="000000"/>
                <w:kern w:val="0"/>
                <w:szCs w:val="20"/>
                <w:lang w:bidi="en-US"/>
              </w:rPr>
              <w:t>affiliate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160CCDD5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 w:hint="eastAsia"/>
                <w:bCs/>
                <w:color w:val="000000"/>
                <w:kern w:val="0"/>
                <w:szCs w:val="20"/>
                <w:lang w:bidi="en-US"/>
              </w:rPr>
              <w:t>4.70</w:t>
            </w: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(0.30)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14:paraId="04412652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4.11(0.92)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</w:tcBorders>
            <w:vAlign w:val="center"/>
          </w:tcPr>
          <w:p w14:paraId="5267C545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independent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</w:tcBorders>
            <w:vAlign w:val="center"/>
          </w:tcPr>
          <w:p w14:paraId="7207CBB8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4.</w:t>
            </w:r>
            <w:r w:rsidRPr="00BD2C94">
              <w:rPr>
                <w:rFonts w:cs="Times New Roman" w:hint="eastAsia"/>
                <w:bCs/>
                <w:color w:val="000000"/>
                <w:kern w:val="0"/>
                <w:szCs w:val="20"/>
                <w:lang w:bidi="en-US"/>
              </w:rPr>
              <w:t>1</w:t>
            </w: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5(0.38)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vAlign w:val="center"/>
          </w:tcPr>
          <w:p w14:paraId="301F4203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4.15(0.83)</w:t>
            </w:r>
          </w:p>
        </w:tc>
      </w:tr>
      <w:tr w:rsidR="005C7639" w:rsidRPr="00BD2C94" w14:paraId="7B0F4068" w14:textId="77777777">
        <w:trPr>
          <w:jc w:val="right"/>
        </w:trPr>
        <w:tc>
          <w:tcPr>
            <w:tcW w:w="1139" w:type="dxa"/>
            <w:vAlign w:val="center"/>
          </w:tcPr>
          <w:p w14:paraId="02192F92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herding</w:t>
            </w:r>
          </w:p>
        </w:tc>
        <w:tc>
          <w:tcPr>
            <w:tcW w:w="2122" w:type="dxa"/>
            <w:vAlign w:val="center"/>
          </w:tcPr>
          <w:p w14:paraId="1B429456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 w:hint="eastAsia"/>
                <w:bCs/>
                <w:color w:val="000000"/>
                <w:kern w:val="0"/>
                <w:szCs w:val="20"/>
                <w:lang w:bidi="en-US"/>
              </w:rPr>
              <w:t>4.57</w:t>
            </w: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(0.44)</w:t>
            </w:r>
          </w:p>
        </w:tc>
        <w:tc>
          <w:tcPr>
            <w:tcW w:w="1365" w:type="dxa"/>
            <w:vAlign w:val="center"/>
          </w:tcPr>
          <w:p w14:paraId="644165BC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4.15(0.82)</w:t>
            </w:r>
          </w:p>
        </w:tc>
        <w:tc>
          <w:tcPr>
            <w:tcW w:w="1319" w:type="dxa"/>
            <w:gridSpan w:val="2"/>
            <w:vAlign w:val="center"/>
          </w:tcPr>
          <w:p w14:paraId="3BE8BA82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alone</w:t>
            </w:r>
          </w:p>
        </w:tc>
        <w:tc>
          <w:tcPr>
            <w:tcW w:w="1633" w:type="dxa"/>
            <w:vAlign w:val="center"/>
          </w:tcPr>
          <w:p w14:paraId="6A47E591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4.</w:t>
            </w:r>
            <w:r w:rsidRPr="00BD2C94">
              <w:rPr>
                <w:rFonts w:cs="Times New Roman" w:hint="eastAsia"/>
                <w:bCs/>
                <w:color w:val="000000"/>
                <w:kern w:val="0"/>
                <w:szCs w:val="20"/>
                <w:lang w:bidi="en-US"/>
              </w:rPr>
              <w:t>5</w:t>
            </w: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0(0.33)</w:t>
            </w:r>
          </w:p>
        </w:tc>
        <w:tc>
          <w:tcPr>
            <w:tcW w:w="1245" w:type="dxa"/>
            <w:gridSpan w:val="2"/>
            <w:vAlign w:val="center"/>
          </w:tcPr>
          <w:p w14:paraId="633ECB6F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4.75(0.28)</w:t>
            </w:r>
          </w:p>
        </w:tc>
      </w:tr>
      <w:tr w:rsidR="005C7639" w:rsidRPr="00BD2C94" w14:paraId="7ABB4677" w14:textId="77777777">
        <w:trPr>
          <w:jc w:val="right"/>
        </w:trPr>
        <w:tc>
          <w:tcPr>
            <w:tcW w:w="1139" w:type="dxa"/>
            <w:vAlign w:val="center"/>
          </w:tcPr>
          <w:p w14:paraId="1326C2E1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crowd</w:t>
            </w:r>
          </w:p>
        </w:tc>
        <w:tc>
          <w:tcPr>
            <w:tcW w:w="2122" w:type="dxa"/>
            <w:vAlign w:val="center"/>
          </w:tcPr>
          <w:p w14:paraId="510EF732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4.</w:t>
            </w:r>
            <w:r w:rsidRPr="00BD2C94">
              <w:rPr>
                <w:rFonts w:cs="Times New Roman" w:hint="eastAsia"/>
                <w:bCs/>
                <w:color w:val="000000"/>
                <w:kern w:val="0"/>
                <w:szCs w:val="20"/>
                <w:lang w:bidi="en-US"/>
              </w:rPr>
              <w:t>2</w:t>
            </w: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5(0.38)</w:t>
            </w:r>
          </w:p>
        </w:tc>
        <w:tc>
          <w:tcPr>
            <w:tcW w:w="1365" w:type="dxa"/>
            <w:vAlign w:val="center"/>
          </w:tcPr>
          <w:p w14:paraId="462E219D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4.78(0.54)</w:t>
            </w:r>
          </w:p>
        </w:tc>
        <w:tc>
          <w:tcPr>
            <w:tcW w:w="1319" w:type="dxa"/>
            <w:gridSpan w:val="2"/>
            <w:vAlign w:val="center"/>
          </w:tcPr>
          <w:p w14:paraId="72CC65D0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self</w:t>
            </w:r>
          </w:p>
        </w:tc>
        <w:tc>
          <w:tcPr>
            <w:tcW w:w="1633" w:type="dxa"/>
            <w:vAlign w:val="center"/>
          </w:tcPr>
          <w:p w14:paraId="266ADE57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4.</w:t>
            </w:r>
            <w:r w:rsidRPr="00BD2C94">
              <w:rPr>
                <w:rFonts w:cs="Times New Roman" w:hint="eastAsia"/>
                <w:bCs/>
                <w:color w:val="000000"/>
                <w:kern w:val="0"/>
                <w:szCs w:val="20"/>
                <w:lang w:bidi="en-US"/>
              </w:rPr>
              <w:t>4</w:t>
            </w: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6(0.88)</w:t>
            </w:r>
          </w:p>
        </w:tc>
        <w:tc>
          <w:tcPr>
            <w:tcW w:w="1245" w:type="dxa"/>
            <w:gridSpan w:val="2"/>
            <w:vAlign w:val="center"/>
          </w:tcPr>
          <w:p w14:paraId="6CE07A28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4.95(0.27)</w:t>
            </w:r>
          </w:p>
        </w:tc>
      </w:tr>
      <w:tr w:rsidR="005C7639" w:rsidRPr="00BD2C94" w14:paraId="4D04E0F2" w14:textId="77777777">
        <w:trPr>
          <w:jc w:val="right"/>
        </w:trPr>
        <w:tc>
          <w:tcPr>
            <w:tcW w:w="1139" w:type="dxa"/>
            <w:vAlign w:val="center"/>
          </w:tcPr>
          <w:p w14:paraId="7D8B3FD5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follow</w:t>
            </w:r>
          </w:p>
        </w:tc>
        <w:tc>
          <w:tcPr>
            <w:tcW w:w="2122" w:type="dxa"/>
            <w:vAlign w:val="center"/>
          </w:tcPr>
          <w:p w14:paraId="621CD147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4.46(0.77)</w:t>
            </w:r>
          </w:p>
        </w:tc>
        <w:tc>
          <w:tcPr>
            <w:tcW w:w="1365" w:type="dxa"/>
            <w:vAlign w:val="center"/>
          </w:tcPr>
          <w:p w14:paraId="06957739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4.86(0.23)</w:t>
            </w:r>
          </w:p>
        </w:tc>
        <w:tc>
          <w:tcPr>
            <w:tcW w:w="1319" w:type="dxa"/>
            <w:gridSpan w:val="2"/>
            <w:vAlign w:val="center"/>
          </w:tcPr>
          <w:p w14:paraId="2F0B84CC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lone</w:t>
            </w:r>
          </w:p>
        </w:tc>
        <w:tc>
          <w:tcPr>
            <w:tcW w:w="1633" w:type="dxa"/>
            <w:vAlign w:val="center"/>
          </w:tcPr>
          <w:p w14:paraId="67F25DB3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4.22(0.74)</w:t>
            </w:r>
          </w:p>
        </w:tc>
        <w:tc>
          <w:tcPr>
            <w:tcW w:w="1245" w:type="dxa"/>
            <w:gridSpan w:val="2"/>
            <w:vAlign w:val="center"/>
          </w:tcPr>
          <w:p w14:paraId="580182D4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4.50(0.48)</w:t>
            </w:r>
          </w:p>
        </w:tc>
      </w:tr>
      <w:tr w:rsidR="005C7639" w:rsidRPr="00BD2C94" w14:paraId="555E8011" w14:textId="77777777">
        <w:trPr>
          <w:trHeight w:val="684"/>
          <w:jc w:val="right"/>
        </w:trPr>
        <w:tc>
          <w:tcPr>
            <w:tcW w:w="1139" w:type="dxa"/>
            <w:vAlign w:val="center"/>
          </w:tcPr>
          <w:p w14:paraId="4F368D43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 w:hint="eastAsia"/>
                <w:bCs/>
                <w:color w:val="000000"/>
                <w:kern w:val="0"/>
                <w:szCs w:val="20"/>
                <w:lang w:bidi="en-US"/>
              </w:rPr>
              <w:t>group</w:t>
            </w:r>
          </w:p>
        </w:tc>
        <w:tc>
          <w:tcPr>
            <w:tcW w:w="2122" w:type="dxa"/>
            <w:vAlign w:val="center"/>
          </w:tcPr>
          <w:p w14:paraId="7AD62C03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4.</w:t>
            </w:r>
            <w:r w:rsidRPr="00BD2C94">
              <w:rPr>
                <w:rFonts w:cs="Times New Roman" w:hint="eastAsia"/>
                <w:bCs/>
                <w:color w:val="000000"/>
                <w:kern w:val="0"/>
                <w:szCs w:val="20"/>
                <w:lang w:bidi="en-US"/>
              </w:rPr>
              <w:t>2</w:t>
            </w: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5(0.51)</w:t>
            </w:r>
          </w:p>
        </w:tc>
        <w:tc>
          <w:tcPr>
            <w:tcW w:w="1365" w:type="dxa"/>
            <w:vAlign w:val="center"/>
          </w:tcPr>
          <w:p w14:paraId="056365C8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4.89(0.49)</w:t>
            </w:r>
          </w:p>
        </w:tc>
        <w:tc>
          <w:tcPr>
            <w:tcW w:w="1319" w:type="dxa"/>
            <w:gridSpan w:val="2"/>
            <w:vAlign w:val="center"/>
          </w:tcPr>
          <w:p w14:paraId="51445257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individual</w:t>
            </w:r>
          </w:p>
        </w:tc>
        <w:tc>
          <w:tcPr>
            <w:tcW w:w="1633" w:type="dxa"/>
            <w:vAlign w:val="center"/>
          </w:tcPr>
          <w:p w14:paraId="4517C5A5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4.77(0.77)</w:t>
            </w:r>
          </w:p>
        </w:tc>
        <w:tc>
          <w:tcPr>
            <w:tcW w:w="1245" w:type="dxa"/>
            <w:gridSpan w:val="2"/>
            <w:vAlign w:val="center"/>
          </w:tcPr>
          <w:p w14:paraId="3C063650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4.11(0.96)</w:t>
            </w:r>
          </w:p>
        </w:tc>
      </w:tr>
      <w:tr w:rsidR="005C7639" w:rsidRPr="00BD2C94" w14:paraId="2362B2E7" w14:textId="77777777">
        <w:trPr>
          <w:trHeight w:val="726"/>
          <w:jc w:val="right"/>
        </w:trPr>
        <w:tc>
          <w:tcPr>
            <w:tcW w:w="1139" w:type="dxa"/>
            <w:vAlign w:val="center"/>
          </w:tcPr>
          <w:p w14:paraId="2563E052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along</w:t>
            </w:r>
          </w:p>
        </w:tc>
        <w:tc>
          <w:tcPr>
            <w:tcW w:w="2122" w:type="dxa"/>
            <w:vAlign w:val="center"/>
          </w:tcPr>
          <w:p w14:paraId="03A182F5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4.</w:t>
            </w:r>
            <w:r w:rsidRPr="00BD2C94">
              <w:rPr>
                <w:rFonts w:cs="Times New Roman" w:hint="eastAsia"/>
                <w:bCs/>
                <w:color w:val="000000"/>
                <w:kern w:val="0"/>
                <w:szCs w:val="20"/>
                <w:lang w:bidi="en-US"/>
              </w:rPr>
              <w:t>4</w:t>
            </w: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4(0.66)</w:t>
            </w:r>
          </w:p>
        </w:tc>
        <w:tc>
          <w:tcPr>
            <w:tcW w:w="1365" w:type="dxa"/>
            <w:vAlign w:val="center"/>
          </w:tcPr>
          <w:p w14:paraId="6629AA52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4.57(0.74)</w:t>
            </w:r>
          </w:p>
        </w:tc>
        <w:tc>
          <w:tcPr>
            <w:tcW w:w="1319" w:type="dxa"/>
            <w:gridSpan w:val="2"/>
            <w:vAlign w:val="center"/>
          </w:tcPr>
          <w:p w14:paraId="67780A44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single</w:t>
            </w:r>
          </w:p>
        </w:tc>
        <w:tc>
          <w:tcPr>
            <w:tcW w:w="1633" w:type="dxa"/>
            <w:vAlign w:val="center"/>
          </w:tcPr>
          <w:p w14:paraId="032EC3EC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4.</w:t>
            </w:r>
            <w:r w:rsidRPr="00BD2C94">
              <w:rPr>
                <w:rFonts w:cs="Times New Roman" w:hint="eastAsia"/>
                <w:bCs/>
                <w:color w:val="000000"/>
                <w:kern w:val="0"/>
                <w:szCs w:val="20"/>
                <w:lang w:bidi="en-US"/>
              </w:rPr>
              <w:t>0</w:t>
            </w: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4(0.87)</w:t>
            </w:r>
          </w:p>
        </w:tc>
        <w:tc>
          <w:tcPr>
            <w:tcW w:w="1245" w:type="dxa"/>
            <w:gridSpan w:val="2"/>
            <w:vAlign w:val="center"/>
          </w:tcPr>
          <w:p w14:paraId="341EF9D2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4.68(0.69)</w:t>
            </w:r>
          </w:p>
        </w:tc>
      </w:tr>
      <w:tr w:rsidR="005C7639" w:rsidRPr="00BD2C94" w14:paraId="08A41093" w14:textId="77777777">
        <w:trPr>
          <w:trHeight w:val="698"/>
          <w:jc w:val="right"/>
        </w:trPr>
        <w:tc>
          <w:tcPr>
            <w:tcW w:w="1139" w:type="dxa"/>
            <w:vAlign w:val="center"/>
          </w:tcPr>
          <w:p w14:paraId="1C760895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conformity</w:t>
            </w:r>
          </w:p>
        </w:tc>
        <w:tc>
          <w:tcPr>
            <w:tcW w:w="2122" w:type="dxa"/>
            <w:vAlign w:val="center"/>
          </w:tcPr>
          <w:p w14:paraId="77340C99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4.</w:t>
            </w:r>
            <w:r w:rsidRPr="00BD2C94">
              <w:rPr>
                <w:rFonts w:cs="Times New Roman" w:hint="eastAsia"/>
                <w:bCs/>
                <w:color w:val="000000"/>
                <w:kern w:val="0"/>
                <w:szCs w:val="20"/>
                <w:lang w:bidi="en-US"/>
              </w:rPr>
              <w:t>1</w:t>
            </w: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5(0.97)</w:t>
            </w:r>
          </w:p>
        </w:tc>
        <w:tc>
          <w:tcPr>
            <w:tcW w:w="1365" w:type="dxa"/>
            <w:vAlign w:val="center"/>
          </w:tcPr>
          <w:p w14:paraId="22D44CEF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4.10(0.91)</w:t>
            </w:r>
          </w:p>
        </w:tc>
        <w:tc>
          <w:tcPr>
            <w:tcW w:w="1319" w:type="dxa"/>
            <w:gridSpan w:val="2"/>
            <w:vAlign w:val="center"/>
          </w:tcPr>
          <w:p w14:paraId="45983056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isolate</w:t>
            </w:r>
          </w:p>
        </w:tc>
        <w:tc>
          <w:tcPr>
            <w:tcW w:w="1633" w:type="dxa"/>
            <w:vAlign w:val="center"/>
          </w:tcPr>
          <w:p w14:paraId="7A831FF7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4.</w:t>
            </w:r>
            <w:r w:rsidRPr="00BD2C94">
              <w:rPr>
                <w:rFonts w:cs="Times New Roman" w:hint="eastAsia"/>
                <w:bCs/>
                <w:color w:val="000000"/>
                <w:kern w:val="0"/>
                <w:szCs w:val="20"/>
                <w:lang w:bidi="en-US"/>
              </w:rPr>
              <w:t>3</w:t>
            </w: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8(0.93)</w:t>
            </w:r>
          </w:p>
        </w:tc>
        <w:tc>
          <w:tcPr>
            <w:tcW w:w="1245" w:type="dxa"/>
            <w:gridSpan w:val="2"/>
            <w:vAlign w:val="center"/>
          </w:tcPr>
          <w:p w14:paraId="136E46F0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4.47(0.51)</w:t>
            </w:r>
          </w:p>
        </w:tc>
      </w:tr>
      <w:tr w:rsidR="005C7639" w:rsidRPr="00BD2C94" w14:paraId="1765B5A9" w14:textId="77777777">
        <w:trPr>
          <w:jc w:val="right"/>
        </w:trPr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191C9166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join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7802C028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4.</w:t>
            </w:r>
            <w:r w:rsidRPr="00BD2C94">
              <w:rPr>
                <w:rFonts w:cs="Times New Roman" w:hint="eastAsia"/>
                <w:bCs/>
                <w:color w:val="000000"/>
                <w:kern w:val="0"/>
                <w:szCs w:val="20"/>
                <w:lang w:bidi="en-US"/>
              </w:rPr>
              <w:t>1</w:t>
            </w: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3(0.78)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14:paraId="1C92B106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 w:hint="eastAsia"/>
                <w:bCs/>
                <w:color w:val="000000"/>
                <w:kern w:val="0"/>
                <w:szCs w:val="20"/>
                <w:lang w:bidi="en-US"/>
              </w:rPr>
              <w:t>4.</w:t>
            </w: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</w:t>
            </w:r>
            <w:r w:rsidRPr="00BD2C94">
              <w:rPr>
                <w:rFonts w:cs="Times New Roman" w:hint="eastAsia"/>
                <w:bCs/>
                <w:color w:val="000000"/>
                <w:kern w:val="0"/>
                <w:szCs w:val="20"/>
                <w:lang w:bidi="en-US"/>
              </w:rPr>
              <w:t>0</w:t>
            </w: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(</w:t>
            </w:r>
            <w:r w:rsidRPr="00BD2C94">
              <w:rPr>
                <w:rFonts w:cs="Times New Roman" w:hint="eastAsia"/>
                <w:bCs/>
                <w:color w:val="000000"/>
                <w:kern w:val="0"/>
                <w:szCs w:val="20"/>
                <w:lang w:bidi="en-US"/>
              </w:rPr>
              <w:t>0</w:t>
            </w: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.43</w:t>
            </w:r>
            <w:r w:rsidRPr="00BD2C94">
              <w:rPr>
                <w:rFonts w:ascii="SimSun" w:eastAsia="SimSun" w:hAnsi="SimSun" w:cs="SimSun" w:hint="eastAsia"/>
                <w:bCs/>
                <w:color w:val="000000"/>
                <w:kern w:val="0"/>
                <w:szCs w:val="20"/>
                <w:lang w:bidi="en-US"/>
              </w:rPr>
              <w:t>）</w:t>
            </w: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  <w:vAlign w:val="center"/>
          </w:tcPr>
          <w:p w14:paraId="429DFBA3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personal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14:paraId="41CB687E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4.15(0.90)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  <w:vAlign w:val="center"/>
          </w:tcPr>
          <w:p w14:paraId="3374802B" w14:textId="77777777" w:rsidR="005C7639" w:rsidRPr="00BD2C94" w:rsidRDefault="00BD2C94">
            <w:pPr>
              <w:jc w:val="center"/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</w:pPr>
            <w:r w:rsidRPr="00BD2C94">
              <w:rPr>
                <w:rFonts w:cs="Times New Roman"/>
                <w:bCs/>
                <w:color w:val="000000"/>
                <w:kern w:val="0"/>
                <w:szCs w:val="20"/>
                <w:lang w:bidi="en-US"/>
              </w:rPr>
              <w:t>4.17(0.69)</w:t>
            </w:r>
          </w:p>
        </w:tc>
      </w:tr>
    </w:tbl>
    <w:p w14:paraId="33F6C52D" w14:textId="77777777" w:rsidR="005C7639" w:rsidRPr="00BD2C94" w:rsidRDefault="00BD2C94">
      <w:pPr>
        <w:rPr>
          <w:color w:val="000000"/>
          <w:lang w:bidi="en-US"/>
        </w:rPr>
      </w:pPr>
      <w:r w:rsidRPr="00BD2C94">
        <w:rPr>
          <w:rFonts w:cs="Arial"/>
          <w:b/>
          <w:color w:val="000000"/>
          <w:szCs w:val="20"/>
        </w:rPr>
        <w:t>Notes:</w:t>
      </w:r>
      <w:r w:rsidRPr="00BD2C94">
        <w:rPr>
          <w:rFonts w:cs="Arial" w:hint="eastAsia"/>
          <w:b/>
          <w:color w:val="000000"/>
          <w:szCs w:val="20"/>
        </w:rPr>
        <w:t xml:space="preserve"> </w:t>
      </w:r>
      <w:r w:rsidRPr="00BD2C94">
        <w:rPr>
          <w:color w:val="000000"/>
          <w:lang w:bidi="en-US"/>
        </w:rPr>
        <w:t xml:space="preserve">There was no significant difference between the average </w:t>
      </w:r>
      <w:r w:rsidRPr="00BD2C94">
        <w:rPr>
          <w:color w:val="000000"/>
          <w:lang w:bidi="en-US"/>
        </w:rPr>
        <w:t xml:space="preserve">representativeness </w:t>
      </w:r>
      <w:r w:rsidRPr="00BD2C94">
        <w:rPr>
          <w:color w:val="000000"/>
          <w:lang w:bidi="en-US"/>
        </w:rPr>
        <w:lastRenderedPageBreak/>
        <w:t>(</w:t>
      </w:r>
      <w:r w:rsidRPr="00BD2C94">
        <w:rPr>
          <w:i/>
          <w:color w:val="000000"/>
          <w:lang w:bidi="en-US"/>
        </w:rPr>
        <w:t>M</w:t>
      </w:r>
      <w:r w:rsidRPr="00BD2C94">
        <w:rPr>
          <w:color w:val="000000"/>
          <w:vertAlign w:val="subscript"/>
          <w:lang w:bidi="en-US"/>
        </w:rPr>
        <w:t xml:space="preserve">affiliation </w:t>
      </w:r>
      <w:r w:rsidRPr="00BD2C94">
        <w:rPr>
          <w:i/>
          <w:color w:val="000000"/>
          <w:lang w:bidi="en-US"/>
        </w:rPr>
        <w:t xml:space="preserve">(SD) </w:t>
      </w:r>
      <w:r w:rsidRPr="00BD2C94">
        <w:rPr>
          <w:color w:val="000000"/>
          <w:lang w:bidi="en-US"/>
        </w:rPr>
        <w:t>= 4.</w:t>
      </w:r>
      <w:r w:rsidRPr="00BD2C94">
        <w:rPr>
          <w:rFonts w:hint="eastAsia"/>
          <w:color w:val="000000"/>
          <w:lang w:bidi="en-US"/>
        </w:rPr>
        <w:t>26</w:t>
      </w:r>
      <w:r w:rsidRPr="00BD2C94">
        <w:rPr>
          <w:color w:val="000000"/>
          <w:lang w:bidi="en-US"/>
        </w:rPr>
        <w:t xml:space="preserve">(0.19); </w:t>
      </w:r>
      <w:r w:rsidRPr="00BD2C94">
        <w:rPr>
          <w:i/>
          <w:color w:val="000000"/>
          <w:lang w:bidi="en-US"/>
        </w:rPr>
        <w:t>M</w:t>
      </w:r>
      <w:r w:rsidRPr="00BD2C94">
        <w:rPr>
          <w:bCs/>
          <w:iCs/>
          <w:color w:val="000000"/>
          <w:vertAlign w:val="subscript"/>
          <w:lang w:bidi="en-US"/>
        </w:rPr>
        <w:t>isolation</w:t>
      </w:r>
      <w:r w:rsidRPr="00BD2C94">
        <w:rPr>
          <w:i/>
          <w:color w:val="000000"/>
          <w:vertAlign w:val="subscript"/>
          <w:lang w:bidi="en-US"/>
        </w:rPr>
        <w:t xml:space="preserve"> </w:t>
      </w:r>
      <w:r w:rsidRPr="00BD2C94">
        <w:rPr>
          <w:i/>
          <w:color w:val="000000"/>
          <w:lang w:bidi="en-US"/>
        </w:rPr>
        <w:t xml:space="preserve">(SD) </w:t>
      </w:r>
      <w:r w:rsidRPr="00BD2C94">
        <w:rPr>
          <w:color w:val="000000"/>
          <w:lang w:bidi="en-US"/>
        </w:rPr>
        <w:t>= 4.</w:t>
      </w:r>
      <w:r w:rsidRPr="00BD2C94">
        <w:rPr>
          <w:rFonts w:hint="eastAsia"/>
          <w:color w:val="000000"/>
          <w:lang w:bidi="en-US"/>
        </w:rPr>
        <w:t>30</w:t>
      </w:r>
      <w:r w:rsidRPr="00BD2C94">
        <w:rPr>
          <w:color w:val="000000"/>
          <w:lang w:bidi="en-US"/>
        </w:rPr>
        <w:t xml:space="preserve">(0.20); </w:t>
      </w:r>
      <w:r w:rsidRPr="00BD2C94">
        <w:rPr>
          <w:i/>
          <w:color w:val="000000"/>
          <w:lang w:bidi="en-US"/>
        </w:rPr>
        <w:t xml:space="preserve">t </w:t>
      </w:r>
      <w:r w:rsidRPr="00BD2C94">
        <w:rPr>
          <w:color w:val="000000"/>
          <w:lang w:bidi="en-US"/>
        </w:rPr>
        <w:t xml:space="preserve">(19) = -.61, </w:t>
      </w:r>
      <w:r w:rsidRPr="00BD2C94">
        <w:rPr>
          <w:i/>
          <w:color w:val="000000"/>
          <w:lang w:bidi="en-US"/>
        </w:rPr>
        <w:t xml:space="preserve">p </w:t>
      </w:r>
      <w:r w:rsidRPr="00BD2C94">
        <w:rPr>
          <w:color w:val="000000"/>
          <w:lang w:bidi="en-US"/>
        </w:rPr>
        <w:t>= 0.</w:t>
      </w:r>
      <w:r w:rsidRPr="00BD2C94">
        <w:rPr>
          <w:rFonts w:hint="eastAsia"/>
          <w:color w:val="000000"/>
          <w:lang w:bidi="en-US"/>
        </w:rPr>
        <w:t>58</w:t>
      </w:r>
      <w:r w:rsidRPr="00BD2C94">
        <w:rPr>
          <w:color w:val="000000"/>
          <w:lang w:bidi="en-US"/>
        </w:rPr>
        <w:t>) and the average word frequency of the two kinds of priming words (</w:t>
      </w:r>
      <w:r w:rsidRPr="00BD2C94">
        <w:rPr>
          <w:i/>
          <w:color w:val="000000"/>
          <w:lang w:bidi="en-US"/>
        </w:rPr>
        <w:t>M</w:t>
      </w:r>
      <w:r w:rsidRPr="00BD2C94">
        <w:rPr>
          <w:color w:val="000000"/>
          <w:vertAlign w:val="subscript"/>
          <w:lang w:bidi="en-US"/>
        </w:rPr>
        <w:t>affiliation</w:t>
      </w:r>
      <w:r w:rsidRPr="00BD2C94">
        <w:rPr>
          <w:i/>
          <w:color w:val="000000"/>
          <w:lang w:bidi="en-US"/>
        </w:rPr>
        <w:t xml:space="preserve"> (SD) </w:t>
      </w:r>
      <w:r w:rsidRPr="00BD2C94">
        <w:rPr>
          <w:color w:val="000000"/>
          <w:lang w:bidi="en-US"/>
        </w:rPr>
        <w:t xml:space="preserve">= 4.38(0.23); </w:t>
      </w:r>
      <w:r w:rsidRPr="00BD2C94">
        <w:rPr>
          <w:i/>
          <w:color w:val="000000"/>
          <w:lang w:bidi="en-US"/>
        </w:rPr>
        <w:t>M</w:t>
      </w:r>
      <w:r w:rsidRPr="00BD2C94">
        <w:rPr>
          <w:bCs/>
          <w:iCs/>
          <w:color w:val="000000"/>
          <w:vertAlign w:val="subscript"/>
          <w:lang w:bidi="en-US"/>
        </w:rPr>
        <w:t>isolation</w:t>
      </w:r>
      <w:r w:rsidRPr="00BD2C94">
        <w:rPr>
          <w:i/>
          <w:color w:val="000000"/>
          <w:lang w:bidi="en-US"/>
        </w:rPr>
        <w:t xml:space="preserve">(SD) </w:t>
      </w:r>
      <w:r w:rsidRPr="00BD2C94">
        <w:rPr>
          <w:color w:val="000000"/>
          <w:lang w:bidi="en-US"/>
        </w:rPr>
        <w:t xml:space="preserve">= 4.44(0.19); </w:t>
      </w:r>
      <w:r w:rsidRPr="00BD2C94">
        <w:rPr>
          <w:i/>
          <w:color w:val="000000"/>
          <w:lang w:bidi="en-US"/>
        </w:rPr>
        <w:t>t</w:t>
      </w:r>
      <w:r w:rsidRPr="00BD2C94">
        <w:rPr>
          <w:color w:val="000000"/>
          <w:lang w:bidi="en-US"/>
        </w:rPr>
        <w:t xml:space="preserve">(19) = -0.95, </w:t>
      </w:r>
      <w:r w:rsidRPr="00BD2C94">
        <w:rPr>
          <w:i/>
          <w:color w:val="000000"/>
          <w:lang w:bidi="en-US"/>
        </w:rPr>
        <w:t xml:space="preserve">p </w:t>
      </w:r>
      <w:r w:rsidRPr="00BD2C94">
        <w:rPr>
          <w:color w:val="000000"/>
          <w:lang w:bidi="en-US"/>
        </w:rPr>
        <w:t>= 0.335).</w:t>
      </w:r>
    </w:p>
    <w:p w14:paraId="1CF70C57" w14:textId="77777777" w:rsidR="005C7639" w:rsidRPr="00BD2C94" w:rsidRDefault="005C7639">
      <w:pPr>
        <w:tabs>
          <w:tab w:val="left" w:pos="720"/>
        </w:tabs>
        <w:rPr>
          <w:rFonts w:cs="Arial"/>
          <w:color w:val="000000"/>
        </w:rPr>
      </w:pPr>
    </w:p>
    <w:p w14:paraId="4CA139E6" w14:textId="77777777" w:rsidR="005C7639" w:rsidRPr="00BD2C94" w:rsidRDefault="005C7639">
      <w:pPr>
        <w:rPr>
          <w:color w:val="000000"/>
        </w:rPr>
      </w:pPr>
    </w:p>
    <w:sectPr w:rsidR="005C7639" w:rsidRPr="00BD2C94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A9A60" w14:textId="77777777" w:rsidR="00BD2C94" w:rsidRDefault="00BD2C94">
      <w:r>
        <w:separator/>
      </w:r>
    </w:p>
  </w:endnote>
  <w:endnote w:type="continuationSeparator" w:id="0">
    <w:p w14:paraId="22C32AD6" w14:textId="77777777" w:rsidR="00BD2C94" w:rsidRDefault="00BD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auto"/>
    <w:pitch w:val="default"/>
    <w:sig w:usb0="E0000AFF" w:usb1="00007843" w:usb2="00000001" w:usb3="00000000" w:csb0="400001BF" w:csb1="DFF7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7433C" w14:textId="77777777" w:rsidR="005C7639" w:rsidRDefault="00BD2C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6449694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38FCD9" w14:textId="77777777" w:rsidR="005C7639" w:rsidRDefault="00BD2C94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JcjxPD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0F38FCD9" w14:textId="77777777" w:rsidR="005C7639" w:rsidRDefault="00BD2C94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F49CC" w14:textId="77777777" w:rsidR="005C7639" w:rsidRDefault="00BD2C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45165932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0B7A9" w14:textId="77777777" w:rsidR="005C7639" w:rsidRDefault="00BD2C94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Kv7CbT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45A0B7A9" w14:textId="77777777" w:rsidR="005C7639" w:rsidRDefault="00BD2C94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7D6CC" w14:textId="77777777" w:rsidR="005C7639" w:rsidRDefault="00BD2C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48796544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716975" w14:textId="77777777" w:rsidR="005C7639" w:rsidRDefault="00BD2C94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" filled="f" stroked="f">
              <v:textbox style="mso-fit-shape-to-text:t" inset="20pt,0,0,15pt">
                <w:txbxContent>
                  <w:p w14:paraId="4B716975" w14:textId="77777777" w:rsidR="005C7639" w:rsidRDefault="00BD2C94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8128A" w14:textId="77777777" w:rsidR="00BD2C94" w:rsidRDefault="00BD2C94">
      <w:r>
        <w:separator/>
      </w:r>
    </w:p>
  </w:footnote>
  <w:footnote w:type="continuationSeparator" w:id="0">
    <w:p w14:paraId="34500BBB" w14:textId="77777777" w:rsidR="00BD2C94" w:rsidRDefault="00BD2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163"/>
    <w:rsid w:val="EBEBA14C"/>
    <w:rsid w:val="00051D07"/>
    <w:rsid w:val="0005511C"/>
    <w:rsid w:val="00064E95"/>
    <w:rsid w:val="000935BE"/>
    <w:rsid w:val="00096639"/>
    <w:rsid w:val="000A3E13"/>
    <w:rsid w:val="000D248C"/>
    <w:rsid w:val="000F2163"/>
    <w:rsid w:val="0016168C"/>
    <w:rsid w:val="002B6F3F"/>
    <w:rsid w:val="003528B4"/>
    <w:rsid w:val="00360A96"/>
    <w:rsid w:val="003D0691"/>
    <w:rsid w:val="0040409A"/>
    <w:rsid w:val="00440B3F"/>
    <w:rsid w:val="004559EF"/>
    <w:rsid w:val="004A5430"/>
    <w:rsid w:val="0056369E"/>
    <w:rsid w:val="005C7639"/>
    <w:rsid w:val="005F12BD"/>
    <w:rsid w:val="005F1821"/>
    <w:rsid w:val="005F3B6C"/>
    <w:rsid w:val="00610A6C"/>
    <w:rsid w:val="006569CF"/>
    <w:rsid w:val="00680CE9"/>
    <w:rsid w:val="006E1697"/>
    <w:rsid w:val="00723EAE"/>
    <w:rsid w:val="00730EB4"/>
    <w:rsid w:val="00740236"/>
    <w:rsid w:val="00770871"/>
    <w:rsid w:val="00795210"/>
    <w:rsid w:val="008266B5"/>
    <w:rsid w:val="00842AC0"/>
    <w:rsid w:val="00865CFE"/>
    <w:rsid w:val="008908ED"/>
    <w:rsid w:val="008D1FBF"/>
    <w:rsid w:val="00920E4A"/>
    <w:rsid w:val="00934521"/>
    <w:rsid w:val="009E5507"/>
    <w:rsid w:val="00A01EF3"/>
    <w:rsid w:val="00A03F0D"/>
    <w:rsid w:val="00A05A12"/>
    <w:rsid w:val="00A1004C"/>
    <w:rsid w:val="00A43CA4"/>
    <w:rsid w:val="00A7127E"/>
    <w:rsid w:val="00A825F1"/>
    <w:rsid w:val="00A86744"/>
    <w:rsid w:val="00B30C02"/>
    <w:rsid w:val="00B85A87"/>
    <w:rsid w:val="00B86647"/>
    <w:rsid w:val="00BA388B"/>
    <w:rsid w:val="00BA3899"/>
    <w:rsid w:val="00BD2C94"/>
    <w:rsid w:val="00C24C32"/>
    <w:rsid w:val="00C70632"/>
    <w:rsid w:val="00C9201C"/>
    <w:rsid w:val="00CA4D39"/>
    <w:rsid w:val="00D1068B"/>
    <w:rsid w:val="00D21A17"/>
    <w:rsid w:val="00D73255"/>
    <w:rsid w:val="00D8567B"/>
    <w:rsid w:val="00DD3B84"/>
    <w:rsid w:val="00DF2A64"/>
    <w:rsid w:val="00E30F58"/>
    <w:rsid w:val="00E3363A"/>
    <w:rsid w:val="00E661B0"/>
    <w:rsid w:val="00EE075E"/>
    <w:rsid w:val="00EE1C0B"/>
    <w:rsid w:val="00EF3658"/>
    <w:rsid w:val="00F51D5A"/>
    <w:rsid w:val="00F802E3"/>
    <w:rsid w:val="00FD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737FC6-2995-4166-A840-5EC53D66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/>
      <w:kern w:val="2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/>
      <w:spacing w:before="240" w:after="60" w:line="480" w:lineRule="auto"/>
      <w:jc w:val="left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Spence, Oliver</cp:lastModifiedBy>
  <cp:revision>2</cp:revision>
  <dcterms:created xsi:type="dcterms:W3CDTF">2024-10-17T02:25:00Z</dcterms:created>
  <dcterms:modified xsi:type="dcterms:W3CDTF">2024-10-17T02:25:00Z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683c8480,7b0db92e,73f0e06c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2024-10-15T00:40:41Z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fd29f176-7b01-445f-afe3-c812d0d2bd66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KSOProductBuildVer">
    <vt:lpwstr>2052-6.6.1.8808</vt:lpwstr>
  </property>
  <property fmtid="{D5CDD505-2E9C-101B-9397-08002B2CF9AE}" pid="13" name="ICV">
    <vt:lpwstr>95ED6E07747EC49493C60D67946950AA_42</vt:lpwstr>
  </property>
</Properties>
</file>