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213F7" w14:textId="77777777" w:rsidR="0052127A" w:rsidRDefault="0052127A" w:rsidP="0052127A">
      <w:pPr>
        <w:widowControl/>
        <w:jc w:val="lef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SimSun" w:hAnsi="Times New Roman" w:cs="Times New Roman"/>
          <w:b/>
          <w:bCs/>
          <w:sz w:val="16"/>
          <w:szCs w:val="16"/>
        </w:rPr>
        <w:t>Supplemental table1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. Participant Characteristics for training cohort and validation cohort </w:t>
      </w:r>
    </w:p>
    <w:tbl>
      <w:tblPr>
        <w:tblW w:w="5174" w:type="pct"/>
        <w:tblLayout w:type="fixed"/>
        <w:tblLook w:val="04A0" w:firstRow="1" w:lastRow="0" w:firstColumn="1" w:lastColumn="0" w:noHBand="0" w:noVBand="1"/>
      </w:tblPr>
      <w:tblGrid>
        <w:gridCol w:w="2522"/>
        <w:gridCol w:w="839"/>
        <w:gridCol w:w="1739"/>
        <w:gridCol w:w="839"/>
        <w:gridCol w:w="1739"/>
        <w:gridCol w:w="820"/>
        <w:gridCol w:w="842"/>
      </w:tblGrid>
      <w:tr w:rsidR="0052127A" w14:paraId="3942F133" w14:textId="77777777" w:rsidTr="00820520">
        <w:trPr>
          <w:trHeight w:val="331"/>
        </w:trPr>
        <w:tc>
          <w:tcPr>
            <w:tcW w:w="5000" w:type="pct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D7A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Overall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n=733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52127A" w14:paraId="20F17268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2BF3D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364F6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train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n=513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91FE0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validation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n=220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2CA84C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543E9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SMD</w:t>
            </w:r>
          </w:p>
        </w:tc>
      </w:tr>
      <w:tr w:rsidR="0052127A" w14:paraId="6998C24A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ED3E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MAFLD(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044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5E0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148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( 28.8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E44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3027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59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( 26.8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545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0.592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6D0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0.045</w:t>
            </w:r>
          </w:p>
        </w:tc>
      </w:tr>
      <w:tr w:rsidR="0052127A" w14:paraId="2C2E020A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90C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4B2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60D9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365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( 71.2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004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1E0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161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( 73.2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9CCA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C62F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655BC324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0FEB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CAP(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89E7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293.00 [250.00, 329.00]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3983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287.00 [243.75, 321.00]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43CA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0.226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8442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0.089</w:t>
            </w:r>
          </w:p>
        </w:tc>
      </w:tr>
      <w:tr w:rsidR="0052127A" w14:paraId="77B30852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2BA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9448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5.50 [4.50, 7.00]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35A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5.50 [4.50, 6.60]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31C1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0.565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996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</w:tr>
      <w:tr w:rsidR="0052127A" w14:paraId="01834320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193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Age(median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39C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39.00 [32.00, 50.00]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697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40.00 [32.00, 52.00]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F27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0.261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D9E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0.087</w:t>
            </w:r>
          </w:p>
        </w:tc>
      </w:tr>
      <w:tr w:rsidR="0052127A" w14:paraId="1ECB63C7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E26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Height(median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54FD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163.50 [159.00, 170.50]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EFC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164.50 [159.00, 170.62]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07F9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0.527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C725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</w:tr>
      <w:tr w:rsidR="0052127A" w14:paraId="288EA080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F798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Weight(median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C8C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75.70 [66.00, 87.50]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2B5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75.70 [65.88, 85.50]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FAA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0.673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8B6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</w:tr>
      <w:tr w:rsidR="0052127A" w14:paraId="1257F5AC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287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Gender(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E230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Female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247F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301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( 58.7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B4B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Female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65C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125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( 56.8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0B3C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E574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0.038</w:t>
            </w:r>
          </w:p>
        </w:tc>
      </w:tr>
      <w:tr w:rsidR="0052127A" w14:paraId="606EE1D8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8930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CB78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97CE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212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( 41.3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A637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7B8F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95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( 43.2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57B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DBE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50831A35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B181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Hypertension(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76D5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B682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401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( 78.2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81C3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B86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180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( 81.8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57B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0.309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C74A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0.091</w:t>
            </w:r>
          </w:p>
        </w:tc>
      </w:tr>
      <w:tr w:rsidR="0052127A" w14:paraId="33F72FBE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1354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6A0D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5381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112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( 21.8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980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38C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40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( 18.2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A5FD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BBFB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1689A6CC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F588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Prediabetes(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3F7F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D0FD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392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( 76.4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61CE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F836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178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( 80.9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0530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0.213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DA96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</w:t>
            </w:r>
          </w:p>
        </w:tc>
      </w:tr>
      <w:tr w:rsidR="0052127A" w14:paraId="6A1887C3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09EA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200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D637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121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( 23.6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DAB8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AA8C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42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( 19.1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840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AE10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3272109F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2E1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T2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DM(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F18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8E68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291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( 56.7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15C6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C99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112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( 50.9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B73C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0.171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6FC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0.117</w:t>
            </w:r>
          </w:p>
        </w:tc>
      </w:tr>
      <w:tr w:rsidR="0052127A" w14:paraId="6BA50A19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750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9D5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B54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222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( 43.3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487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7E78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108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( 49.1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9490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8E5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24692AE7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5C5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Hashimoto's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thyroiditis(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47C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674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459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( 89.5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9E68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E43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202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( 91.8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9190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0FAF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0.081</w:t>
            </w:r>
          </w:p>
        </w:tc>
      </w:tr>
      <w:tr w:rsidR="0052127A" w14:paraId="50ECA1AC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FB0D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0088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4674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54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( 10.5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042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510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18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 8.2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49BF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F682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7CC3FAD5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3322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Hypothyroidism(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E6E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D7A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480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( 93.6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DBE9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850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214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( 97.3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B6D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004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0.178</w:t>
            </w:r>
          </w:p>
        </w:tc>
      </w:tr>
      <w:tr w:rsidR="0052127A" w14:paraId="39E3897B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AC99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BA2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763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33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 6.4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6E1D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F39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 6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 2.7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8C5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FF76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0F8E26A0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03B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Hhyroid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nodules(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104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AE96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425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( 82.8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924A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00DC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187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( 85.0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A55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0.541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E61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0.059</w:t>
            </w:r>
          </w:p>
        </w:tc>
      </w:tr>
      <w:tr w:rsidR="0052127A" w14:paraId="61E0C7A7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C7DE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7B09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F1D6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88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( 17.2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7ABE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41D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33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( 15.0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D94A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D7F1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1DA19EDF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440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Graves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disease(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E19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CF23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503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( 98.1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177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3B7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214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( 97.3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2AC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5A8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0.051</w:t>
            </w:r>
          </w:p>
        </w:tc>
      </w:tr>
      <w:tr w:rsidR="0052127A" w14:paraId="0C71DD85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A2E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E8C9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CBA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10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 1.9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AC5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539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 6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 2.7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84B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7472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4D4C4E3B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BE0D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helicobacter pylori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infection(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CF09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C1C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491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( 95.7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BE9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6C76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207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( 94.1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844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0.451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77B9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0.074</w:t>
            </w:r>
          </w:p>
        </w:tc>
      </w:tr>
      <w:tr w:rsidR="0052127A" w14:paraId="74C0F787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1FE2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F29E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7A2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22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 4.3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D73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C5D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13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 5.9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C363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90B3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31C5818B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E41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Overweight(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FFFE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A2DA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91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( 17.7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6DBA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6A1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35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( 15.9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A93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0.621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C4BD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</w:tr>
      <w:tr w:rsidR="0052127A" w14:paraId="0F2FBF4F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8B9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1D38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AF1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422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( 82.3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5206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86C2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185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( 84.1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A628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DB4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1CCEB3F3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FA1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Obesity(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812C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236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253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( 49.3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E85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BEE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119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( 54.1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879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DC3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0.096</w:t>
            </w:r>
          </w:p>
        </w:tc>
      </w:tr>
      <w:tr w:rsidR="0052127A" w14:paraId="06A2828D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2AD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A75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4668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260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( 50.7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1BC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1C2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101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( 45.9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E31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33B9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283620F1" w14:textId="77777777" w:rsidTr="00820520">
        <w:trPr>
          <w:trHeight w:val="280"/>
        </w:trPr>
        <w:tc>
          <w:tcPr>
            <w:tcW w:w="13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1B8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Metabolic risk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factors(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449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F9B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127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( 24.8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EFC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12FE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 60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( 27.3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B5B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0.533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422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0.057</w:t>
            </w:r>
          </w:p>
        </w:tc>
      </w:tr>
      <w:tr w:rsidR="0052127A" w14:paraId="42BE98EA" w14:textId="77777777" w:rsidTr="00820520">
        <w:trPr>
          <w:trHeight w:val="280"/>
        </w:trPr>
        <w:tc>
          <w:tcPr>
            <w:tcW w:w="13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A8A6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5F6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AF4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386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( 75.2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1D7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1988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 160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( 72.7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4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55C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364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2127A" w14:paraId="79885D51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D0F4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BMI(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0724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28.10 [25.00, 31.40]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C28C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27.50 [24.90, 30.80]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5ACE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7D8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0.064</w:t>
            </w:r>
          </w:p>
        </w:tc>
      </w:tr>
      <w:tr w:rsidR="0052127A" w14:paraId="55C2902F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0D71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CRP(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9B34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0.60 [0.50, 1.45]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7DB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0.52 [0.50, 1.26]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986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0.286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3C2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</w:tr>
      <w:tr w:rsidR="0052127A" w14:paraId="6E0F8C31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3EE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WBC(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(SD))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157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6.75 (1.76)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BDE0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6.57 (1.82)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BF2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8BD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0.102</w:t>
            </w:r>
          </w:p>
        </w:tc>
      </w:tr>
      <w:tr w:rsidR="0052127A" w14:paraId="721D651A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27A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RBC(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(SD))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918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4.90 (0.55)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9E7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4.90 (0.50)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929F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0.836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FB0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</w:tr>
      <w:tr w:rsidR="0052127A" w14:paraId="44C0622D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98A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CCA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142.00 [132.00, 154.00]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4E1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142.00 [133.00, 153.25]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05F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0.854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D77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</w:tr>
      <w:tr w:rsidR="0052127A" w14:paraId="652EF17B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1FA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32D0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241.00 [201.00, 296.00]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4399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234.00 [200.00, 270.00]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1549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8B7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0.233</w:t>
            </w:r>
          </w:p>
        </w:tc>
      </w:tr>
      <w:tr w:rsidR="0052127A" w14:paraId="3D83BAD4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E8E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AST(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EC5D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20.00 [16.00, 28.00]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942C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20.00 [17.00, 26.25]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33BB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0.709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76FA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0.072</w:t>
            </w:r>
          </w:p>
        </w:tc>
      </w:tr>
      <w:tr w:rsidR="0052127A" w14:paraId="44C5FA0D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2A5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ALT(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FE7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25.00 [17.00, 41.00]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E9B5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23.00 [16.00, 41.25]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A11C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0.298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8C97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0.053</w:t>
            </w:r>
          </w:p>
        </w:tc>
      </w:tr>
      <w:tr w:rsidR="0052127A" w14:paraId="40E5912C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6AF7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ALP(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6EC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77.00 [63.00, 94.00]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D73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76.00 [64.00, 91.00]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DA23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0.944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D3A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</w:tr>
      <w:tr w:rsidR="0052127A" w14:paraId="729C21C1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273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GGT(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047D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34.10 [22.00, 53.90]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0DB4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32.50 [19.80, 58.57]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C48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0.562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4772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0.109</w:t>
            </w:r>
          </w:p>
        </w:tc>
      </w:tr>
      <w:tr w:rsidR="0052127A" w14:paraId="5147391E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DC5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Abo(median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(SD)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D50A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46.73 (4.87)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ABB3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46.97 (4.85)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C92C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0.549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6E04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</w:tr>
      <w:tr w:rsidR="0052127A" w14:paraId="653B338C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7239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A/G(median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379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1.99 (0.30)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6A75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2.02 (0.35)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A39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0.308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189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</w:t>
            </w:r>
          </w:p>
        </w:tc>
      </w:tr>
      <w:tr w:rsidR="0052127A" w14:paraId="2809AD1C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6D0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(SD)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3B5D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11.59 (5.97)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402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11.82 (5.54)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3CE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0.619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B871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0.041</w:t>
            </w:r>
          </w:p>
        </w:tc>
      </w:tr>
      <w:tr w:rsidR="0052127A" w14:paraId="070E906C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2D07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Creatinine(median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(SD))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4D93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63.64 (14.46)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D3D3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63.59 (13.78)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1351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0.967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EF80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</w:tr>
      <w:tr w:rsidR="0052127A" w14:paraId="770BD6BE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2B3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BUN(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(SD)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CEB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5.18 (1.35)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45EB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5.14 (1.37)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14F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0.728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AAE4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</w:tr>
      <w:tr w:rsidR="0052127A" w14:paraId="1807EE66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1CC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Cystatinc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(SD)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ECB8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0.91 (0.18)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377C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0.89 (0.17)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DC1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0.241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21F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0.096</w:t>
            </w:r>
          </w:p>
        </w:tc>
      </w:tr>
      <w:tr w:rsidR="0052127A" w14:paraId="337A5900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7C6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FBG(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0C0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5.60 [5.09, 6.81]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7B3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5.65 [5.08, 6.78]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02A0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0.912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90CB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0.073</w:t>
            </w:r>
          </w:p>
        </w:tc>
      </w:tr>
      <w:tr w:rsidR="0052127A" w14:paraId="224FC165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112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UA(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072F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378.40 [315.00, 454.30]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422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378.70 [292.90, 442.40]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CD5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0.197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A9AC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0.118</w:t>
            </w:r>
          </w:p>
        </w:tc>
      </w:tr>
      <w:tr w:rsidR="0052127A" w14:paraId="3D9C8630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B0D0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TC(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F3DA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4.95 [4.31, 5.66]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DECE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4.90 [4.28, 5.38]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A98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0.323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1FE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0.095</w:t>
            </w:r>
          </w:p>
        </w:tc>
      </w:tr>
      <w:tr w:rsidR="0052127A" w14:paraId="2BA1C88B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4B70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TG(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E6E5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1.63 [1.10, 2.35]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07E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1.61 [1.08, 2.34]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7EBE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0.896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E59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</w:p>
        </w:tc>
      </w:tr>
      <w:tr w:rsidR="0052127A" w14:paraId="7665087F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74B8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HDL(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A058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1.31 [1.13, 1.50]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444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1.36 [1.16, 1.52]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BDD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0.135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2138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0.135</w:t>
            </w:r>
          </w:p>
        </w:tc>
      </w:tr>
      <w:tr w:rsidR="0052127A" w14:paraId="10E0026B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EF2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LDL(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(SD)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0D6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2.99 (0.76)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BDC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2.88 (0.81)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4BF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D610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0.139</w:t>
            </w:r>
          </w:p>
        </w:tc>
      </w:tr>
      <w:tr w:rsidR="0052127A" w14:paraId="60022921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712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HbA1c(median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AEE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6.10 [5.70, 7.00]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EA35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6.05 [5.70, 7.00]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E553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0.829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19C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</w:p>
        </w:tc>
      </w:tr>
      <w:tr w:rsidR="0052127A" w14:paraId="3C165AF4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D38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INS(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F6AD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9.33 [5.92, 15.01]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6AB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8.36 [5.96, 13.91]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5DA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0.231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7B9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0.103</w:t>
            </w:r>
          </w:p>
        </w:tc>
      </w:tr>
      <w:tr w:rsidR="0052127A" w14:paraId="3DDEF2DE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148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C-Peptide(median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BA1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2.30 [1.66, 3.02]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E00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2.22 [1.61, 2.91]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AC8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0.458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3DF0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</w:tr>
      <w:tr w:rsidR="0052127A" w14:paraId="338CF6A7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80FC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TBW(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488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35.20 [30.90, 42.00]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89F6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35.10 [31.20, 41.32]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871B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0.925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F228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</w:tr>
      <w:tr w:rsidR="0052127A" w14:paraId="30EB9432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F3B6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ICW(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F83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21.70 [19.10, 26.00]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A56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21.70 [19.17, 25.42]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2BD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0.971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26B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</w:tr>
      <w:tr w:rsidR="0052127A" w14:paraId="4DC85F0A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0FCA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ECW(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9A1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13.40 [11.80, 16.00]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6605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13.40 [11.88, 15.80]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9AD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0.839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EA4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</w:tr>
      <w:tr w:rsidR="0052127A" w14:paraId="5D4905C4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2D3C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Protein(median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6EA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9.30 [8.30, 11.20]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8019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9.40 [8.30, 11.00]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0BA8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0.937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0458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0.007</w:t>
            </w:r>
          </w:p>
        </w:tc>
      </w:tr>
      <w:tr w:rsidR="0052127A" w14:paraId="0BA96BBE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1E6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Minerals(median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F67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3.23 [2.88, 3.80]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10C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3.27 [2.90, 3.77]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73CF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0.738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AC30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0.007</w:t>
            </w:r>
          </w:p>
        </w:tc>
      </w:tr>
      <w:tr w:rsidR="0052127A" w14:paraId="2EB5CE3D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1D5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BFM(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D206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26.60 [20.90, 33.20]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0865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26.40 [20.38, 32.30]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055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0.543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6C0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0.044</w:t>
            </w:r>
          </w:p>
        </w:tc>
      </w:tr>
      <w:tr w:rsidR="0052127A" w14:paraId="406F21DD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5CC8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SLM(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3629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45.00 [39.70, 53.90]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A3D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45.00 [40.05, 53.00]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0B5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0.921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41C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</w:tr>
      <w:tr w:rsidR="0052127A" w14:paraId="16645374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2E8F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FFM(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F835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47.80 [42.00, 57.00]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EDBB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47.80 [42.42, 56.20]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683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38C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</w:tr>
      <w:tr w:rsidR="0052127A" w14:paraId="7F069BA6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4EF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SMM(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8B6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26.40 [22.90, 31.90]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C222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26.30 [22.98, 31.15]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9C5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0.971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9921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</w:tr>
      <w:tr w:rsidR="0052127A" w14:paraId="1038B9AF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E35F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PBF(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94D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35.80 [29.80, 40.40]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466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35.85 [30.00, 39.62]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1147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0.707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0FC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0.034</w:t>
            </w:r>
          </w:p>
        </w:tc>
      </w:tr>
      <w:tr w:rsidR="0052127A" w14:paraId="76E8B1B5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81C2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BMR(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089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1403.00 [1276.00, 1602.00]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334C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1402.50 [1287.25, 1584.25]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D2DB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0.915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F4A0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</w:tr>
      <w:tr w:rsidR="0052127A" w14:paraId="78989ACB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6568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WHR(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34B5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0.93 [0.90, 0.98]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4CE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0.92 [0.89, 0.97]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17C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4A6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0.077</w:t>
            </w:r>
          </w:p>
        </w:tc>
      </w:tr>
      <w:tr w:rsidR="0052127A" w14:paraId="5C33E28C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764F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VFA(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38D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128.50 [97.10, 164.50]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794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128.10 [95.78, 157.90]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C64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0.787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02BF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0.027</w:t>
            </w:r>
          </w:p>
        </w:tc>
      </w:tr>
      <w:tr w:rsidR="0052127A" w14:paraId="6B3C64B8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EEB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BCM(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1AB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31.10 [27.30, 37.20]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1E6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31.10 [27.45, 36.45]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BD1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33D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</w:tr>
      <w:tr w:rsidR="0052127A" w14:paraId="19DE4398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C7B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FF2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33.40 [31.00, 36.00]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CAD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32.75 [31.00, 35.62]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93F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0.273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36B7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</w:tr>
      <w:tr w:rsidR="0052127A" w14:paraId="0F2BB162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DAD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AMC(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1B8F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28.20 [26.30, 30.10]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1124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27.80 [26.28, 29.83]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79CD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0.421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C20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0.051</w:t>
            </w:r>
          </w:p>
        </w:tc>
      </w:tr>
      <w:tr w:rsidR="0052127A" w14:paraId="4AE878C9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B57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BMC(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EB7A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2.66 [2.36, 3.14]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758B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2.68 [2.38, 3.07]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2DA9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0.825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8AD9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</w:tr>
      <w:tr w:rsidR="0052127A" w14:paraId="111D7817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E855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TBW/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FFM(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6D82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73.60 [73.40, 73.70]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F0273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73.50 [73.40, 73.70]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DB0A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0.963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877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</w:tr>
      <w:tr w:rsidR="0052127A" w14:paraId="77BC3B93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CE3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FFMI(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E9B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18.00 [16.50, 19.80]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B702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18.00 [16.58, 19.50]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AF52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0.717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3A7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0.044</w:t>
            </w:r>
          </w:p>
        </w:tc>
      </w:tr>
      <w:tr w:rsidR="0052127A" w14:paraId="2C8996E9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66DC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FMI(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DB95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9.90 [7.80, 12.50]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B2C5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9.80 [7.70, 11.80]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1169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0.481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8AE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0.057</w:t>
            </w:r>
          </w:p>
        </w:tc>
      </w:tr>
      <w:tr w:rsidR="0052127A" w14:paraId="06E62653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3E1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Neck(median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C85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37.70 [35.40, 40.10]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E4B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37.20 [35.38, 39.60]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7EC1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0.485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D72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0.027</w:t>
            </w:r>
          </w:p>
        </w:tc>
      </w:tr>
      <w:tr w:rsidR="0052127A" w14:paraId="4181456D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FD3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Chest(median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0B1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99.30 [93.20, 105.20]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3E5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98.20 [93.18, 104.60]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4B2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0.451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C06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0.044</w:t>
            </w:r>
          </w:p>
        </w:tc>
      </w:tr>
      <w:tr w:rsidR="0052127A" w14:paraId="731FD188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32F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Abdomen(median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71A4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94.40 [86.60, 104.00]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607E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93.55 [86.57, 103.50]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2994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0.572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8BB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0.038</w:t>
            </w:r>
          </w:p>
        </w:tc>
      </w:tr>
      <w:tr w:rsidR="0052127A" w14:paraId="0B7DA39E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378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Hip(median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304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101.20 [95.90, 107.20]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EAE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100.55 [95.80, 106.03]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901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0.389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729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0.053</w:t>
            </w:r>
          </w:p>
        </w:tc>
      </w:tr>
      <w:tr w:rsidR="0052127A" w14:paraId="7B24D762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A88D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RightArm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F780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33.60 [31.20, 36.10]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07CD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33.00 [31.10, 35.82]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1A1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0.275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2BD4B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0.053</w:t>
            </w:r>
          </w:p>
        </w:tc>
      </w:tr>
      <w:tr w:rsidR="0052127A" w14:paraId="6EBFF1CC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D57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LeftArm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4403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33.40 [31.00, 36.00]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7AF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32.75 [31.00, 35.62]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085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0.273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897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</w:tr>
      <w:tr w:rsidR="0052127A" w14:paraId="41389B75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0F47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RightThigh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ED7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55.00 [51.20, 59.00]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D8DF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54.55 [50.77, 58.50]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B6AA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0.384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B564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0.057</w:t>
            </w:r>
          </w:p>
        </w:tc>
      </w:tr>
      <w:tr w:rsidR="0052127A" w14:paraId="6C552906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B8E9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LeftThigh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(median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A19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54.50 [50.70, 58.50]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D89E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54.15 [50.60, 57.47]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16CC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0.358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477D0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0.058</w:t>
            </w:r>
          </w:p>
        </w:tc>
      </w:tr>
      <w:tr w:rsidR="0052127A" w14:paraId="76843480" w14:textId="77777777" w:rsidTr="00820520">
        <w:trPr>
          <w:trHeight w:val="280"/>
        </w:trPr>
        <w:tc>
          <w:tcPr>
            <w:tcW w:w="1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13A97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SMI(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median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[IQR])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581B01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7.50 [6.80, 8.40]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210F616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  7.50 [6.70, 8.30]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FBDAC98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0.842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930DC5" w14:textId="77777777" w:rsidR="0052127A" w:rsidRDefault="0052127A" w:rsidP="0082052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0.027</w:t>
            </w:r>
          </w:p>
        </w:tc>
      </w:tr>
    </w:tbl>
    <w:p w14:paraId="48DF0F1B" w14:textId="77777777" w:rsidR="0052127A" w:rsidRDefault="0052127A" w:rsidP="0052127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30535B59" w14:textId="77777777" w:rsidR="0052127A" w:rsidRDefault="0052127A" w:rsidP="0052127A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SimSun" w:hAnsi="Times New Roman" w:cs="Times New Roman"/>
          <w:b/>
          <w:bCs/>
          <w:sz w:val="16"/>
          <w:szCs w:val="16"/>
        </w:rPr>
        <w:lastRenderedPageBreak/>
        <w:t>Supplemental table2</w:t>
      </w:r>
      <w:r>
        <w:rPr>
          <w:rFonts w:ascii="Times New Roman" w:hAnsi="Times New Roman" w:cs="Times New Roman"/>
          <w:b/>
          <w:bCs/>
          <w:sz w:val="16"/>
          <w:szCs w:val="16"/>
        </w:rPr>
        <w:t>. Co relationship analysis for MAFLD</w:t>
      </w:r>
    </w:p>
    <w:tbl>
      <w:tblPr>
        <w:tblW w:w="6790" w:type="dxa"/>
        <w:tblInd w:w="98" w:type="dxa"/>
        <w:tblLook w:val="04A0" w:firstRow="1" w:lastRow="0" w:firstColumn="1" w:lastColumn="0" w:noHBand="0" w:noVBand="1"/>
      </w:tblPr>
      <w:tblGrid>
        <w:gridCol w:w="2726"/>
        <w:gridCol w:w="1124"/>
        <w:gridCol w:w="1748"/>
        <w:gridCol w:w="1198"/>
      </w:tblGrid>
      <w:tr w:rsidR="0052127A" w14:paraId="64D45750" w14:textId="77777777" w:rsidTr="00820520">
        <w:trPr>
          <w:trHeight w:val="280"/>
        </w:trPr>
        <w:tc>
          <w:tcPr>
            <w:tcW w:w="2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E42553" w14:textId="77777777" w:rsidR="0052127A" w:rsidRDefault="0052127A" w:rsidP="0082052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789946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Methods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9CEE25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R2/tau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68C182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</w:tr>
      <w:tr w:rsidR="0052127A" w14:paraId="1BC0CB88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9604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FE42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E58B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-0.0674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EEDA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0.0680 </w:t>
            </w:r>
          </w:p>
        </w:tc>
      </w:tr>
      <w:tr w:rsidR="0052127A" w14:paraId="63410565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EBEF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0D42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kendall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8A39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8041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0.0349 </w:t>
            </w:r>
          </w:p>
        </w:tc>
      </w:tr>
      <w:tr w:rsidR="0052127A" w14:paraId="4A6ADEF1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8CDFB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EB4D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D000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D607A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&lt;2.2e-16</w:t>
            </w:r>
          </w:p>
        </w:tc>
      </w:tr>
      <w:tr w:rsidR="0052127A" w14:paraId="4EDA0726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AD5B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T2DM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21B74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kendall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40F1B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3534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0.0297 </w:t>
            </w:r>
          </w:p>
        </w:tc>
      </w:tr>
      <w:tr w:rsidR="0052127A" w14:paraId="2AAE5EC5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10F01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Overweight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56CE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kendall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F493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AA024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&lt;2.2e-16</w:t>
            </w:r>
          </w:p>
        </w:tc>
      </w:tr>
      <w:tr w:rsidR="0052127A" w14:paraId="7AB24CA3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66F4C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Obesity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BE9B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kendall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50DDD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0.4422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8AAF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&lt;2.2e-16</w:t>
            </w:r>
          </w:p>
        </w:tc>
      </w:tr>
      <w:tr w:rsidR="0052127A" w14:paraId="415F6CB5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30D2A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Metabolic dysfunction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CD927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kendall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7F4A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16B8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&lt;2.2e-16</w:t>
            </w:r>
          </w:p>
        </w:tc>
      </w:tr>
      <w:tr w:rsidR="0052127A" w14:paraId="09C54B7E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29C2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AE53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7E7F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D8789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0.0000 </w:t>
            </w:r>
          </w:p>
        </w:tc>
      </w:tr>
      <w:tr w:rsidR="0052127A" w14:paraId="40A5D68B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E781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hB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72BAF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3C119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C4E9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0.0000 </w:t>
            </w:r>
          </w:p>
        </w:tc>
      </w:tr>
      <w:tr w:rsidR="0052127A" w14:paraId="5CD1AB2F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4594E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D1C3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60A2C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F5C7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&lt;2.2e-16</w:t>
            </w:r>
          </w:p>
        </w:tc>
      </w:tr>
      <w:tr w:rsidR="0052127A" w14:paraId="299DD3F5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0662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ED56A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0811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0.1310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55BB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0.0004 </w:t>
            </w:r>
          </w:p>
        </w:tc>
      </w:tr>
      <w:tr w:rsidR="0052127A" w14:paraId="77737398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91C92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9DA36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54D44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0.3812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0916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&lt;2.2e-16</w:t>
            </w:r>
          </w:p>
        </w:tc>
      </w:tr>
      <w:tr w:rsidR="0052127A" w14:paraId="01792C75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68FEC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HDL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C1466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415A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-0.2851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11A8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0.0000 </w:t>
            </w:r>
          </w:p>
        </w:tc>
      </w:tr>
      <w:tr w:rsidR="0052127A" w14:paraId="3CE8CCDE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307D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FF6CA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B7E61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5369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0.0011 </w:t>
            </w:r>
          </w:p>
        </w:tc>
      </w:tr>
      <w:tr w:rsidR="0052127A" w14:paraId="0F936278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45CD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VFA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AAB8E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3783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0.3633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56A9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 2.2e-16</w:t>
            </w:r>
          </w:p>
        </w:tc>
      </w:tr>
      <w:tr w:rsidR="0052127A" w14:paraId="13A1B781" w14:textId="77777777" w:rsidTr="0082052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355D9A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54A5C7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spearman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688C0D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0.3355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D19082" w14:textId="77777777" w:rsidR="0052127A" w:rsidRDefault="0052127A" w:rsidP="0082052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 2.2e-16</w:t>
            </w:r>
          </w:p>
        </w:tc>
      </w:tr>
    </w:tbl>
    <w:p w14:paraId="3E097D6C" w14:textId="77777777" w:rsidR="0052127A" w:rsidRDefault="0052127A" w:rsidP="0052127A">
      <w:pPr>
        <w:rPr>
          <w:rFonts w:ascii="Times New Roman" w:hAnsi="Times New Roman" w:cs="Times New Roman"/>
          <w:sz w:val="16"/>
          <w:szCs w:val="16"/>
        </w:rPr>
      </w:pPr>
    </w:p>
    <w:p w14:paraId="01FDC52D" w14:textId="77777777" w:rsidR="00333388" w:rsidRDefault="00333388"/>
    <w:sectPr w:rsidR="00333388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5ABE7" w14:textId="77777777" w:rsidR="009A783D" w:rsidRDefault="009A783D" w:rsidP="0052127A">
      <w:r>
        <w:separator/>
      </w:r>
    </w:p>
  </w:endnote>
  <w:endnote w:type="continuationSeparator" w:id="0">
    <w:p w14:paraId="7FB421D4" w14:textId="77777777" w:rsidR="009A783D" w:rsidRDefault="009A783D" w:rsidP="0052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9457D" w14:textId="7A59366E" w:rsidR="0052127A" w:rsidRDefault="0052127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8A1644" wp14:editId="32143C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0582145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DC4" w14:textId="517B2200" w:rsidR="0052127A" w:rsidRPr="0052127A" w:rsidRDefault="0052127A" w:rsidP="0052127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127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A16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FB4ADC4" w14:textId="517B2200" w:rsidR="0052127A" w:rsidRPr="0052127A" w:rsidRDefault="0052127A" w:rsidP="0052127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127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D807" w14:textId="62DB87FB" w:rsidR="0052127A" w:rsidRDefault="0052127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FC9DD3" wp14:editId="6A9A4E93">
              <wp:simplePos x="914400" y="1008215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8526641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AB0F1" w14:textId="2FA2FD7F" w:rsidR="0052127A" w:rsidRPr="0052127A" w:rsidRDefault="0052127A" w:rsidP="0052127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127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C9D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D3AB0F1" w14:textId="2FA2FD7F" w:rsidR="0052127A" w:rsidRPr="0052127A" w:rsidRDefault="0052127A" w:rsidP="0052127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127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9B029" w14:textId="0A636A7D" w:rsidR="0052127A" w:rsidRDefault="0052127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F8F635" wp14:editId="283455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006771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E866F" w14:textId="02F8083A" w:rsidR="0052127A" w:rsidRPr="0052127A" w:rsidRDefault="0052127A" w:rsidP="0052127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127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8F6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A7E866F" w14:textId="02F8083A" w:rsidR="0052127A" w:rsidRPr="0052127A" w:rsidRDefault="0052127A" w:rsidP="0052127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127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CAD6E" w14:textId="77777777" w:rsidR="009A783D" w:rsidRDefault="009A783D" w:rsidP="0052127A">
      <w:r>
        <w:separator/>
      </w:r>
    </w:p>
  </w:footnote>
  <w:footnote w:type="continuationSeparator" w:id="0">
    <w:p w14:paraId="7F0E71CE" w14:textId="77777777" w:rsidR="009A783D" w:rsidRDefault="009A783D" w:rsidP="0052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A"/>
    <w:rsid w:val="00333388"/>
    <w:rsid w:val="0052127A"/>
    <w:rsid w:val="006B3ADF"/>
    <w:rsid w:val="009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FC26"/>
  <w15:chartTrackingRefBased/>
  <w15:docId w15:val="{C3584CA2-AF23-4C2D-860A-F9F3404F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27A"/>
    <w:pPr>
      <w:widowControl w:val="0"/>
      <w:spacing w:after="0" w:line="240" w:lineRule="auto"/>
      <w:jc w:val="both"/>
    </w:pPr>
    <w:rPr>
      <w:rFonts w:eastAsiaTheme="minorEastAsia"/>
      <w:sz w:val="21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27A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27A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27A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27A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27A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27A"/>
    <w:pPr>
      <w:keepNext/>
      <w:keepLines/>
      <w:widowControl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27A"/>
    <w:pPr>
      <w:keepNext/>
      <w:keepLines/>
      <w:widowControl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27A"/>
    <w:pPr>
      <w:keepNext/>
      <w:keepLines/>
      <w:widowControl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27A"/>
    <w:pPr>
      <w:keepNext/>
      <w:keepLines/>
      <w:widowControl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27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27A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27A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1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27A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1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27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27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21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27A"/>
    <w:rPr>
      <w:rFonts w:eastAsiaTheme="minorEastAsia"/>
      <w:sz w:val="21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Spence, Oliver</dc:creator>
  <cp:keywords/>
  <dc:description/>
  <cp:lastModifiedBy>Spence, Oliver</cp:lastModifiedBy>
  <cp:revision>1</cp:revision>
  <dcterms:created xsi:type="dcterms:W3CDTF">2024-09-12T00:07:00Z</dcterms:created>
  <dcterms:modified xsi:type="dcterms:W3CDTF">2024-09-12T00:07:00Z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714a07fc,2a11fb0f,3ab9f8ea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2024-09-12T00:07:06Z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668ae515-ae0e-4b01-b781-fcf4f624d88f</vt:lpwstr>
  </property>
  <property fmtid="{D5CDD505-2E9C-101B-9397-08002B2CF9AE}" pid="11" name="MSIP_Label_2bbab825-a111-45e4-86a1-18cee0005896_ContentBits">
    <vt:lpwstr>2</vt:lpwstr>
  </property>
</Properties>
</file>