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1F56B" w14:textId="470C02ED" w:rsidR="00DF39B5" w:rsidRPr="0003482A" w:rsidRDefault="00337D73">
      <w:pPr>
        <w:rPr>
          <w:rFonts w:ascii="Times New Roman" w:hAnsi="Times New Roman" w:cs="Times New Roman"/>
          <w:sz w:val="22"/>
          <w:szCs w:val="22"/>
        </w:rPr>
      </w:pPr>
      <w:r w:rsidRPr="0003482A">
        <w:rPr>
          <w:rFonts w:ascii="Times New Roman" w:hAnsi="Times New Roman" w:cs="Times New Roman"/>
          <w:sz w:val="22"/>
          <w:szCs w:val="22"/>
        </w:rPr>
        <w:t>Supplementary Table 1</w:t>
      </w:r>
      <w:r w:rsidR="00CE66BE" w:rsidRPr="0003482A">
        <w:rPr>
          <w:rFonts w:ascii="Times New Roman" w:hAnsi="Times New Roman" w:cs="Times New Roman"/>
          <w:sz w:val="22"/>
          <w:szCs w:val="22"/>
        </w:rPr>
        <w:t xml:space="preserve">. </w:t>
      </w:r>
      <w:r w:rsidR="0003482A" w:rsidRPr="0003482A">
        <w:rPr>
          <w:rFonts w:ascii="Times New Roman" w:hAnsi="Times New Roman" w:cs="Times New Roman"/>
          <w:sz w:val="22"/>
          <w:szCs w:val="22"/>
        </w:rPr>
        <w:t>General characteristics of NHANES participants from 2007-2016 stratified by</w:t>
      </w:r>
      <w:r w:rsidR="00CE66BE" w:rsidRPr="0003482A">
        <w:rPr>
          <w:rFonts w:ascii="Times New Roman" w:hAnsi="Times New Roman" w:cs="Times New Roman"/>
          <w:sz w:val="22"/>
          <w:szCs w:val="22"/>
        </w:rPr>
        <w:t xml:space="preserve"> all-cause mortality status.</w:t>
      </w:r>
    </w:p>
    <w:tbl>
      <w:tblPr>
        <w:tblW w:w="5000" w:type="pct"/>
        <w:tblBorders>
          <w:top w:val="single" w:sz="4" w:space="0" w:color="000000"/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2903"/>
        <w:gridCol w:w="2145"/>
        <w:gridCol w:w="2165"/>
        <w:gridCol w:w="1093"/>
      </w:tblGrid>
      <w:tr w:rsidR="00E61166" w:rsidRPr="00E61166" w14:paraId="17AACF61" w14:textId="77777777" w:rsidTr="008305C9">
        <w:trPr>
          <w:trHeight w:val="336"/>
        </w:trPr>
        <w:tc>
          <w:tcPr>
            <w:tcW w:w="174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9ACDB" w14:textId="77777777" w:rsidR="00E61166" w:rsidRPr="00E61166" w:rsidRDefault="00E61166" w:rsidP="00E61166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4"/>
              </w:rPr>
            </w:pPr>
          </w:p>
        </w:tc>
        <w:tc>
          <w:tcPr>
            <w:tcW w:w="129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926F2" w14:textId="77777777" w:rsidR="00E61166" w:rsidRPr="00E61166" w:rsidRDefault="00E61166" w:rsidP="00E6116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Alive</w:t>
            </w:r>
          </w:p>
        </w:tc>
        <w:tc>
          <w:tcPr>
            <w:tcW w:w="130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80681" w14:textId="77777777" w:rsidR="00E61166" w:rsidRPr="00E61166" w:rsidRDefault="00E61166" w:rsidP="00E6116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Deceased</w:t>
            </w:r>
          </w:p>
        </w:tc>
        <w:tc>
          <w:tcPr>
            <w:tcW w:w="65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E4E9E" w14:textId="77777777" w:rsidR="00E61166" w:rsidRPr="00E61166" w:rsidRDefault="00E61166" w:rsidP="00E61166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P-value</w:t>
            </w:r>
          </w:p>
        </w:tc>
      </w:tr>
      <w:tr w:rsidR="00E61166" w:rsidRPr="00E61166" w14:paraId="4B9338C9" w14:textId="77777777" w:rsidTr="008305C9">
        <w:trPr>
          <w:trHeight w:val="336"/>
        </w:trPr>
        <w:tc>
          <w:tcPr>
            <w:tcW w:w="1748" w:type="pct"/>
            <w:tcBorders>
              <w:top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276C3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Age</w:t>
            </w:r>
          </w:p>
        </w:tc>
        <w:tc>
          <w:tcPr>
            <w:tcW w:w="1291" w:type="pct"/>
            <w:tcBorders>
              <w:top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2C4FF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47.966±0.116</w:t>
            </w:r>
          </w:p>
        </w:tc>
        <w:tc>
          <w:tcPr>
            <w:tcW w:w="1303" w:type="pct"/>
            <w:tcBorders>
              <w:top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C4048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62.417±0.368</w:t>
            </w:r>
          </w:p>
        </w:tc>
        <w:tc>
          <w:tcPr>
            <w:tcW w:w="658" w:type="pct"/>
            <w:tcBorders>
              <w:top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AD53C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&lt;0.001</w:t>
            </w:r>
          </w:p>
        </w:tc>
      </w:tr>
      <w:tr w:rsidR="00E61166" w:rsidRPr="00E61166" w14:paraId="64D59DB8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69F656A0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Age, years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2A662FA3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2D3E4F31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4A70CF82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&lt;0.001</w:t>
            </w:r>
          </w:p>
        </w:tc>
      </w:tr>
      <w:tr w:rsidR="00E61166" w:rsidRPr="00E61166" w14:paraId="6B86A45B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72108078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26-64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7E1D799F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18195 (86.09%)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4BCFB6AE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915 (49.59%)</w:t>
            </w: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7AA01D08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1166" w:rsidRPr="00E61166" w14:paraId="3C31D087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275C18FE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≥65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13378B56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3791 (13.91%)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54E92B85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1240 (50.41%)</w:t>
            </w: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10377FE3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1166" w:rsidRPr="00E61166" w14:paraId="65944E1F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5E199333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Gender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1630E24C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6C663E1F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296A142A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&lt;0.001</w:t>
            </w:r>
          </w:p>
        </w:tc>
      </w:tr>
      <w:tr w:rsidR="00E61166" w:rsidRPr="00E61166" w14:paraId="5D1F86E7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0585E451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Male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7C949DDC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10468 (47.79%)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6C790817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1265 (56.95%)</w:t>
            </w: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7A384E44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1166" w:rsidRPr="00E61166" w14:paraId="5AEF1127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1D874408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Female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6949A0E6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11518 (52.21%)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48AE8806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890 (43.05%)</w:t>
            </w: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6AA51A4E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1166" w:rsidRPr="00E61166" w14:paraId="113BA479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2071F7CF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Race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4F3C9697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626A0940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18F1D9C2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&lt;0.001</w:t>
            </w:r>
          </w:p>
        </w:tc>
      </w:tr>
      <w:tr w:rsidR="00E61166" w:rsidRPr="00E61166" w14:paraId="47EBA9E2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382163E4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Mexican American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7401E290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3604 (8.66%)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075DAC1F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221 (4.65%)</w:t>
            </w: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2FA0D3D7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1166" w:rsidRPr="00E61166" w14:paraId="5C9C3CB8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36E12795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Other Hispanic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76B848DB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2550 (5.83%)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16CFEF93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167 (2.88%)</w:t>
            </w: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4226912D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1166" w:rsidRPr="00E61166" w14:paraId="1E53BA04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70D242B8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Non-Hispanic White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4D5691EA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8521 (66.44%)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0D28AEA1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1097 (73.87%)</w:t>
            </w: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6CC00A30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1166" w:rsidRPr="00E61166" w14:paraId="4BDEC933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0D13F88F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Non-Hispanic Black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523335E7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4658 (11.12%)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11A7C25A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559 (13.47%)</w:t>
            </w: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6BD7AB98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1166" w:rsidRPr="00E61166" w14:paraId="103060B8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3CD9816B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Other Race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7F46C22E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2653 (7.96%)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58945685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111 (5.14%)</w:t>
            </w: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4DC8173D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1166" w:rsidRPr="00E61166" w14:paraId="7A9F5C5E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2AFB395A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Education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02D4089E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1B5B3D7D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16529EB6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&lt;0.001</w:t>
            </w:r>
          </w:p>
        </w:tc>
      </w:tr>
      <w:tr w:rsidR="00E61166" w:rsidRPr="00E61166" w14:paraId="588A27F3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4EA78173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Less Than 9th Grade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0B1E09FF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2427 (5.61%)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1A7240B9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350 (10.09%)</w:t>
            </w: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2C29BED1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1166" w:rsidRPr="00E61166" w14:paraId="5CBBBAB6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472B6ED1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9-11th Grade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68472416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3093 (10.43%)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0C4049DF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465 (17.67%)</w:t>
            </w: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195E9661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1166" w:rsidRPr="00E61166" w14:paraId="73A8346B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28F6D027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High school graduate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1F9C418F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4807 (21.28%)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488BD92D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530 (25.73%)</w:t>
            </w: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38175F1A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1166" w:rsidRPr="00E61166" w14:paraId="48D2E519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16EFF41F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College or AA degree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0E74F77F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6129 (30.14%)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38477963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522 (28.79%)</w:t>
            </w: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290891EC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1166" w:rsidRPr="00E61166" w14:paraId="522B5970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5DABCC2B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College graduate or above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22C47087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5511 (32.48%)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651DBBE3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283 (17.61%)</w:t>
            </w: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40BDF34B" w14:textId="77777777" w:rsidR="00E61166" w:rsidRPr="00E61166" w:rsidRDefault="00E61166" w:rsidP="008305C9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61E7" w:rsidRPr="00E61166" w14:paraId="473B665F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</w:tcPr>
          <w:p w14:paraId="5AB90A45" w14:textId="5C31E14A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753049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Health insurance</w:t>
            </w:r>
          </w:p>
        </w:tc>
        <w:tc>
          <w:tcPr>
            <w:tcW w:w="1291" w:type="pct"/>
            <w:shd w:val="clear" w:color="auto" w:fill="auto"/>
            <w:noWrap/>
            <w:vAlign w:val="center"/>
          </w:tcPr>
          <w:p w14:paraId="07CBEF15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3" w:type="pct"/>
            <w:shd w:val="clear" w:color="auto" w:fill="auto"/>
            <w:noWrap/>
            <w:vAlign w:val="center"/>
          </w:tcPr>
          <w:p w14:paraId="359FAF54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8" w:type="pct"/>
            <w:shd w:val="clear" w:color="auto" w:fill="auto"/>
            <w:noWrap/>
            <w:vAlign w:val="center"/>
          </w:tcPr>
          <w:p w14:paraId="4A15F3EB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61E7" w:rsidRPr="00E61166" w14:paraId="0EE1072B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</w:tcPr>
          <w:p w14:paraId="22BD1A44" w14:textId="009CBB5D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</w:rPr>
              <w:t>Yes</w:t>
            </w:r>
          </w:p>
        </w:tc>
        <w:tc>
          <w:tcPr>
            <w:tcW w:w="1291" w:type="pct"/>
            <w:shd w:val="clear" w:color="auto" w:fill="auto"/>
            <w:noWrap/>
            <w:vAlign w:val="center"/>
          </w:tcPr>
          <w:p w14:paraId="4BA5786C" w14:textId="4EA767A3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</w:rPr>
              <w:t>16895 (82.16%)</w:t>
            </w:r>
          </w:p>
        </w:tc>
        <w:tc>
          <w:tcPr>
            <w:tcW w:w="1303" w:type="pct"/>
            <w:shd w:val="clear" w:color="auto" w:fill="auto"/>
            <w:noWrap/>
            <w:vAlign w:val="center"/>
          </w:tcPr>
          <w:p w14:paraId="26099948" w14:textId="32FD008D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</w:rPr>
              <w:t>1895 (88.04%)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14:paraId="594A3506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61E7" w:rsidRPr="00E61166" w14:paraId="0BBB07A6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</w:tcPr>
          <w:p w14:paraId="68205533" w14:textId="17CC8C58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</w:rPr>
              <w:t>No</w:t>
            </w:r>
          </w:p>
        </w:tc>
        <w:tc>
          <w:tcPr>
            <w:tcW w:w="1291" w:type="pct"/>
            <w:shd w:val="clear" w:color="auto" w:fill="auto"/>
            <w:noWrap/>
            <w:vAlign w:val="center"/>
          </w:tcPr>
          <w:p w14:paraId="3B7164FD" w14:textId="5F730ECE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</w:rPr>
              <w:t>5091 (17.84%)</w:t>
            </w:r>
          </w:p>
        </w:tc>
        <w:tc>
          <w:tcPr>
            <w:tcW w:w="1303" w:type="pct"/>
            <w:shd w:val="clear" w:color="auto" w:fill="auto"/>
            <w:noWrap/>
            <w:vAlign w:val="center"/>
          </w:tcPr>
          <w:p w14:paraId="083C0120" w14:textId="3993102B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2"/>
                <w:szCs w:val="22"/>
              </w:rPr>
              <w:t>260 (11.96%)</w:t>
            </w:r>
          </w:p>
        </w:tc>
        <w:tc>
          <w:tcPr>
            <w:tcW w:w="658" w:type="pct"/>
            <w:shd w:val="clear" w:color="auto" w:fill="auto"/>
            <w:noWrap/>
            <w:vAlign w:val="center"/>
          </w:tcPr>
          <w:p w14:paraId="0103D97B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61E7" w:rsidRPr="00E61166" w14:paraId="48CA032C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64130BAE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PIR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49B404ED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1A2DD576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6B62CFC7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&lt;0.001</w:t>
            </w:r>
          </w:p>
        </w:tc>
      </w:tr>
      <w:tr w:rsidR="00E661E7" w:rsidRPr="00E61166" w14:paraId="535C357A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08E88ED2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&lt;1.3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5CBBCDFA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6190 (18.15%)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2BD9D8CC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863 (29.92%)</w:t>
            </w: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5F5ECFF1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61E7" w:rsidRPr="00E61166" w14:paraId="47E751BD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137C7CDD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1.3-3.5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29CEE136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7144 (31.2%)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00A28D91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774 (38.2%)</w:t>
            </w: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771DA8F2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61E7" w:rsidRPr="00E61166" w14:paraId="577E9D96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10378E6A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≥3.5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3E5F2850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6602 (43.46%)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639A5A8E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335 (24.15%)</w:t>
            </w: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3390DD17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61E7" w:rsidRPr="00E61166" w14:paraId="19D611D1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2F70625A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Work intensity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0579EEE4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31CE4C4A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525173D8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&lt;0.001</w:t>
            </w:r>
          </w:p>
        </w:tc>
      </w:tr>
      <w:tr w:rsidR="00E661E7" w:rsidRPr="00E61166" w14:paraId="6153E308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44764B6D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low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09387FE6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11491 (46.4%)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578F523A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1840 (80.34%)</w:t>
            </w: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30525356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61E7" w:rsidRPr="00E61166" w14:paraId="7933DFC1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6A398D1C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medium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3CE757E5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10233 (52.31%)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1223B52D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305 (19.1%)</w:t>
            </w: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7EEA2FAC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61E7" w:rsidRPr="00E61166" w14:paraId="378138A4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561BDC22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high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05D8E949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246 (1.22%)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6D7A3C54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9 (0.53%)</w:t>
            </w: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0569662B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61E7" w:rsidRPr="00E61166" w14:paraId="1152601F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7366CE2E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BMI kg/m2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4A00BC69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1948F22C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1E7F3649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0.003</w:t>
            </w:r>
          </w:p>
        </w:tc>
      </w:tr>
      <w:tr w:rsidR="00E661E7" w:rsidRPr="00E61166" w14:paraId="19E1628C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203E3152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≤24.9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0CF6E924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5821 (27.33%)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775AAF17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617 (27.71%)</w:t>
            </w: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6CFBFB37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61E7" w:rsidRPr="00E61166" w14:paraId="6216482B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768E482F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25-29.9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4B741D2C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7095 (33.02%)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4090029E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614 (27.87%)</w:t>
            </w: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6FC134DF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61E7" w:rsidRPr="00E61166" w14:paraId="4DA6008D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0BDB8EE3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≥30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01055836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8397 (36.88%)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4515B681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826 (40.06%)</w:t>
            </w: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6D07571E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61E7" w:rsidRPr="00E61166" w14:paraId="0C909A80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746FF55D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Smoke status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0624F051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52240CE5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4C0F933E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&lt;0.001</w:t>
            </w:r>
          </w:p>
        </w:tc>
      </w:tr>
      <w:tr w:rsidR="00E661E7" w:rsidRPr="00E61166" w14:paraId="1C6C1135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2283E656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Never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39282FCF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12302 (55.3%)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55BEE560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744 (33.81%)</w:t>
            </w: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1772712A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61E7" w:rsidRPr="00E61166" w14:paraId="3D7ECA01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78DCD386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Former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4AABC180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5065 (24.58%)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3A2B3539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799 (36.36%)</w:t>
            </w: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26A5B0DD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61E7" w:rsidRPr="00E61166" w14:paraId="338109FC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44185949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Current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752625F3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4602 (20.06%)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538AD2B6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610 (29.78%)</w:t>
            </w: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0FC27EA4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61E7" w:rsidRPr="00E61166" w14:paraId="268E9BCE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7868C90F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lastRenderedPageBreak/>
              <w:t>alcohol use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66F62D59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0D369490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01EE1B01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0.025</w:t>
            </w:r>
          </w:p>
        </w:tc>
      </w:tr>
      <w:tr w:rsidR="00E661E7" w:rsidRPr="00E61166" w14:paraId="6B90DC93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47FBE848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Nver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260AF6B6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4922 (18.12%)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0DA774D1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457 (19.79%)</w:t>
            </w: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6C394173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61E7" w:rsidRPr="00E61166" w14:paraId="2480DC75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2F6AE0B9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Former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323BF3A6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2609 (10.07%)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40FEE3FF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294 (12.10%)</w:t>
            </w: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0D7D8C6D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61E7" w:rsidRPr="00E61166" w14:paraId="2D70C149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7E964A71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Current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66B2DE5D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13782 (69.04%)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770985CD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1306 (63.75%)</w:t>
            </w: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435EF884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61E7" w:rsidRPr="00E61166" w14:paraId="52152C95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59B3E57C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Sedentary behavior, hours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6577A953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3AA7C8D8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51D0CB54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&lt;0.001</w:t>
            </w:r>
          </w:p>
        </w:tc>
      </w:tr>
      <w:tr w:rsidR="00E661E7" w:rsidRPr="00E61166" w14:paraId="3DD1F4B6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115C2C85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&lt;6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18249C5F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9299 (37.6%)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4F8FA8E0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774 (32.45%)</w:t>
            </w: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554E7456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61E7" w:rsidRPr="00E61166" w14:paraId="23E33AF0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3AA5D26B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6-9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068626B8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8975 (42.27%)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63881E22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972 (45.3%)</w:t>
            </w: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77F8EE84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61E7" w:rsidRPr="00E61166" w14:paraId="3664A30F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5F58BBC3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≥10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6A2818FB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3605 (19.76%)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1F5339AA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389 (21.2%)</w:t>
            </w: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56D7F87C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61E7" w:rsidRPr="00E61166" w14:paraId="32F7CDFB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4DD05382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Physical activity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4C2092FE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18B40247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4CC815C4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&lt;0.001</w:t>
            </w:r>
          </w:p>
        </w:tc>
      </w:tr>
      <w:tr w:rsidR="00E661E7" w:rsidRPr="00E61166" w14:paraId="071AD141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67A5DE7D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Vigorous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6155461D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6950 (35.96%)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1F6FA52C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324 (17.85%)</w:t>
            </w: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19204C46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61E7" w:rsidRPr="00E61166" w14:paraId="3481306F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2ADA6A74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Moderately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1832B4B1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3639 (18.22%)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6C4AA7E4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254 (11.77%)</w:t>
            </w: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0717BB82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61E7" w:rsidRPr="00E61166" w14:paraId="62E9FB41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5B2BF3BB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Inactive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40322BDE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11375 (45.71%)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5FC9C2CE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1573 (70.12%)</w:t>
            </w: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5A434CE6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61E7" w:rsidRPr="00E61166" w14:paraId="0BD22113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4558D570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Marital status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7C0107F2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4E9ABC16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212E647F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&lt;0.001</w:t>
            </w:r>
          </w:p>
        </w:tc>
      </w:tr>
      <w:tr w:rsidR="00E661E7" w:rsidRPr="00E61166" w14:paraId="71149A8D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174B8D94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Single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488318AB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7724 (30.82%)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685630E9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1057 (44.21%)</w:t>
            </w: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4D9F3DD9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61E7" w:rsidRPr="00E61166" w14:paraId="4F2A5C11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3E7A0291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Non-single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69C14B84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14247 (69.13%)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377AF4CD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1096 (55.73%)</w:t>
            </w: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030E1AE4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61E7" w:rsidRPr="00E61166" w14:paraId="78C0CBC6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271ADDB5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Depression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4CB837F4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52476541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180451BF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&lt;0.001</w:t>
            </w:r>
          </w:p>
        </w:tc>
      </w:tr>
      <w:tr w:rsidR="00E661E7" w:rsidRPr="00E61166" w14:paraId="34B9BEEE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17565E66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None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67701F15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14438 (68.62%)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53655307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1204 (56.19%)</w:t>
            </w: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712F0AAF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61E7" w:rsidRPr="00E61166" w14:paraId="3E8E7FF0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54DE84E7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Mild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779D86F4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2921 (12.89%)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714F3433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362 (17.88%)</w:t>
            </w: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06928895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61E7" w:rsidRPr="00E61166" w14:paraId="2CE47EFF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7BCF02C9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Moderate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4FAAC8BD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1049 (4.26%)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65E3CDE7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154 (6.27%)</w:t>
            </w: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6F5F0F8D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61E7" w:rsidRPr="00E61166" w14:paraId="7D71991E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54E8D055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Severe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028D229A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710 (2.69%)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7B7519A0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107 (4.98%)</w:t>
            </w: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56650B5B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61E7" w:rsidRPr="00E61166" w14:paraId="3E867E72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0A0C05CB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Stroke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0A46F3D2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5F04862B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4B9C1961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&lt;0.001</w:t>
            </w:r>
          </w:p>
        </w:tc>
      </w:tr>
      <w:tr w:rsidR="00E661E7" w:rsidRPr="00E61166" w14:paraId="3B940691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48ADBDF2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No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4C5CC148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21392 (97.88%)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1D6FD53A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1873 (89.22%)</w:t>
            </w: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6653E563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61E7" w:rsidRPr="00E61166" w14:paraId="41B214A3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38CCCF54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Yes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243A9D83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570 (2.02%)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77B975D1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276 (10.58%)</w:t>
            </w: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20E9BADB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61E7" w:rsidRPr="00E61166" w14:paraId="5C7B8754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67CE8A14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DM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79940B70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3F87B04A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5382D03D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&lt;0.001</w:t>
            </w:r>
          </w:p>
        </w:tc>
      </w:tr>
      <w:tr w:rsidR="00E661E7" w:rsidRPr="00E61166" w14:paraId="10792856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0A03932F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No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46323A9B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18744 (88.52%)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0FFF1F8F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1412 (70.24%)</w:t>
            </w: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496A5CDB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61E7" w:rsidRPr="00E61166" w14:paraId="42465708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130D1880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Yes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7871B53F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2819 (9.58%)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3D432E6B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701 (27.93%)</w:t>
            </w: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55589483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61E7" w:rsidRPr="00E61166" w14:paraId="6F91C95F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1F85A7E6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Hypertension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6586DBCC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01AB18A0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1BDC5ABD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&lt;0.001</w:t>
            </w:r>
          </w:p>
        </w:tc>
      </w:tr>
      <w:tr w:rsidR="00E661E7" w:rsidRPr="00E61166" w14:paraId="3755D473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46E721A5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No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2C029295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14380 (68.6%)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79BE1739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760 (39.62%)</w:t>
            </w: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0C8DCF49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61E7" w:rsidRPr="00E61166" w14:paraId="52BACA26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72C40AB4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Yes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65DB8DCE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7606 (31.4%)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32DBFFC3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1395 (60.38%)</w:t>
            </w: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3CEFB335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61E7" w:rsidRPr="00E61166" w14:paraId="10926125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62EA0219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CVD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465F614F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5424E093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25C84F2E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&lt;0.001</w:t>
            </w:r>
          </w:p>
        </w:tc>
      </w:tr>
      <w:tr w:rsidR="00E661E7" w:rsidRPr="00E61166" w14:paraId="4BAD6407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5AA57C37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No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199B3787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20637 (94.87%)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72ADFEF2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1597 (76.5%)</w:t>
            </w: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181A8001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61E7" w:rsidRPr="00E61166" w14:paraId="58479053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55E34D30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Yes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0C1512D1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1344 (5.12%)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1F7F9061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557 (23.47%)</w:t>
            </w: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7BD29268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61E7" w:rsidRPr="00E61166" w14:paraId="5C353098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4C789366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Sleep duration, hours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48BB8253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5C8394EC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3EF51BB8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&lt;0.001</w:t>
            </w:r>
          </w:p>
        </w:tc>
      </w:tr>
      <w:tr w:rsidR="00E661E7" w:rsidRPr="00E61166" w14:paraId="659275C0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7F960D62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&lt;7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3A8C6475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8200 (33.62%)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36F6C016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862 (39.64%)</w:t>
            </w: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3333CED4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61E7" w:rsidRPr="00E61166" w14:paraId="60681AB4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3EBC45AE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7-8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57C9F283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11427 (55.86%)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79695E4F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991 (47.27%)</w:t>
            </w: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5A53EAEB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E661E7" w:rsidRPr="00E61166" w14:paraId="187788A5" w14:textId="77777777" w:rsidTr="008305C9">
        <w:trPr>
          <w:trHeight w:val="336"/>
        </w:trPr>
        <w:tc>
          <w:tcPr>
            <w:tcW w:w="1748" w:type="pct"/>
            <w:shd w:val="clear" w:color="auto" w:fill="auto"/>
            <w:noWrap/>
            <w:vAlign w:val="center"/>
            <w:hideMark/>
          </w:tcPr>
          <w:p w14:paraId="14D5435C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≥9</w:t>
            </w:r>
          </w:p>
        </w:tc>
        <w:tc>
          <w:tcPr>
            <w:tcW w:w="1291" w:type="pct"/>
            <w:shd w:val="clear" w:color="auto" w:fill="auto"/>
            <w:noWrap/>
            <w:vAlign w:val="center"/>
            <w:hideMark/>
          </w:tcPr>
          <w:p w14:paraId="5485DD56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2359 (10.51%)</w:t>
            </w:r>
          </w:p>
        </w:tc>
        <w:tc>
          <w:tcPr>
            <w:tcW w:w="1303" w:type="pct"/>
            <w:shd w:val="clear" w:color="auto" w:fill="auto"/>
            <w:noWrap/>
            <w:vAlign w:val="center"/>
            <w:hideMark/>
          </w:tcPr>
          <w:p w14:paraId="2E891FEF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  <w:r w:rsidRPr="00E61166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  <w:t>302 (13.10%)</w:t>
            </w:r>
          </w:p>
        </w:tc>
        <w:tc>
          <w:tcPr>
            <w:tcW w:w="658" w:type="pct"/>
            <w:shd w:val="clear" w:color="auto" w:fill="auto"/>
            <w:noWrap/>
            <w:vAlign w:val="center"/>
            <w:hideMark/>
          </w:tcPr>
          <w:p w14:paraId="5D9AD8AF" w14:textId="77777777" w:rsidR="00E661E7" w:rsidRPr="00E61166" w:rsidRDefault="00E661E7" w:rsidP="00E661E7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14:paraId="0515AEBA" w14:textId="50324F1E" w:rsidR="00620321" w:rsidRPr="0003482A" w:rsidRDefault="00620321" w:rsidP="00620321">
      <w:pPr>
        <w:rPr>
          <w:rFonts w:ascii="Times New Roman" w:hAnsi="Times New Roman" w:cs="Times New Roman"/>
          <w:sz w:val="22"/>
          <w:szCs w:val="22"/>
        </w:rPr>
      </w:pPr>
      <w:r w:rsidRPr="0003482A">
        <w:rPr>
          <w:rFonts w:ascii="Times New Roman" w:hAnsi="Times New Roman" w:cs="Times New Roman"/>
          <w:sz w:val="22"/>
          <w:szCs w:val="22"/>
        </w:rPr>
        <w:t xml:space="preserve">Continuous variables were presented as weighted mean ± standard deviation. Categorical variables are expressed as </w:t>
      </w:r>
      <w:r w:rsidR="00E61166">
        <w:rPr>
          <w:rFonts w:ascii="Times New Roman" w:hAnsi="Times New Roman" w:cs="Times New Roman" w:hint="eastAsia"/>
          <w:sz w:val="22"/>
          <w:szCs w:val="22"/>
        </w:rPr>
        <w:t>counts</w:t>
      </w:r>
      <w:r w:rsidRPr="0003482A">
        <w:rPr>
          <w:rFonts w:ascii="Times New Roman" w:hAnsi="Times New Roman" w:cs="Times New Roman"/>
          <w:sz w:val="22"/>
          <w:szCs w:val="22"/>
        </w:rPr>
        <w:t xml:space="preserve"> (percentages). The percentages and p-values were weighted.</w:t>
      </w:r>
    </w:p>
    <w:p w14:paraId="2BDCB890" w14:textId="77777777" w:rsidR="00620321" w:rsidRPr="0003482A" w:rsidRDefault="00620321" w:rsidP="00620321">
      <w:pPr>
        <w:rPr>
          <w:rFonts w:ascii="Times New Roman" w:hAnsi="Times New Roman" w:cs="Times New Roman"/>
          <w:sz w:val="22"/>
          <w:szCs w:val="22"/>
        </w:rPr>
      </w:pPr>
      <w:r w:rsidRPr="0003482A">
        <w:rPr>
          <w:rFonts w:ascii="Times New Roman" w:hAnsi="Times New Roman" w:cs="Times New Roman"/>
          <w:sz w:val="22"/>
          <w:szCs w:val="22"/>
        </w:rPr>
        <w:t>PIR, ratio of family income to poverty; BMI, body mass index; CVD, cardiovascular disease</w:t>
      </w:r>
    </w:p>
    <w:p w14:paraId="1BCD1845" w14:textId="77777777" w:rsidR="00CE66BE" w:rsidRDefault="00CE66BE">
      <w:pPr>
        <w:rPr>
          <w:rFonts w:ascii="Times New Roman" w:hAnsi="Times New Roman" w:cs="Times New Roman"/>
          <w:sz w:val="22"/>
          <w:szCs w:val="22"/>
        </w:rPr>
      </w:pPr>
    </w:p>
    <w:p w14:paraId="21018ED6" w14:textId="77777777" w:rsidR="00DA3BDA" w:rsidRDefault="00DA3BDA">
      <w:pPr>
        <w:rPr>
          <w:rFonts w:ascii="Times New Roman" w:hAnsi="Times New Roman" w:cs="Times New Roman"/>
          <w:sz w:val="22"/>
          <w:szCs w:val="22"/>
        </w:rPr>
      </w:pPr>
    </w:p>
    <w:p w14:paraId="02DBC98D" w14:textId="77777777" w:rsidR="00DA3BDA" w:rsidRPr="009A0627" w:rsidRDefault="00DA3BDA" w:rsidP="00DA3BDA">
      <w:pPr>
        <w:rPr>
          <w:rFonts w:ascii="Times New Roman" w:hAnsi="Times New Roman" w:cs="Times New Roman"/>
        </w:rPr>
      </w:pPr>
      <w:r w:rsidRPr="006E1AD6">
        <w:rPr>
          <w:rFonts w:ascii="Times New Roman" w:hAnsi="Times New Roman" w:cs="Times New Roman"/>
        </w:rPr>
        <w:t xml:space="preserve">Supplementary Table </w:t>
      </w:r>
      <w:r>
        <w:rPr>
          <w:rFonts w:ascii="Times New Roman" w:hAnsi="Times New Roman" w:cs="Times New Roman"/>
        </w:rPr>
        <w:t>2</w:t>
      </w:r>
      <w:r w:rsidRPr="009A062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A</w:t>
      </w:r>
      <w:r w:rsidRPr="009A0627">
        <w:rPr>
          <w:rFonts w:ascii="Times New Roman" w:hAnsi="Times New Roman" w:cs="Times New Roman"/>
        </w:rPr>
        <w:t xml:space="preserve">ssociation between sleep duration and all-cause mortality in </w:t>
      </w:r>
      <w:r>
        <w:rPr>
          <w:rFonts w:ascii="Times New Roman" w:hAnsi="Times New Roman" w:cs="Times New Roman"/>
        </w:rPr>
        <w:t>NHANES</w:t>
      </w:r>
      <w:r w:rsidRPr="009A0627">
        <w:rPr>
          <w:rFonts w:ascii="Times New Roman" w:hAnsi="Times New Roman" w:cs="Times New Roman"/>
        </w:rPr>
        <w:t xml:space="preserve"> </w:t>
      </w:r>
      <w:r w:rsidRPr="009A0627">
        <w:rPr>
          <w:rFonts w:ascii="Times New Roman" w:hAnsi="Times New Roman" w:cs="Times New Roman"/>
        </w:rPr>
        <w:lastRenderedPageBreak/>
        <w:t xml:space="preserve">2007-2016 stratified by age, </w:t>
      </w:r>
      <w:r>
        <w:rPr>
          <w:rFonts w:ascii="Times New Roman" w:hAnsi="Times New Roman" w:cs="Times New Roman"/>
        </w:rPr>
        <w:t>gender</w:t>
      </w:r>
      <w:r w:rsidRPr="009A0627">
        <w:rPr>
          <w:rFonts w:ascii="Times New Roman" w:hAnsi="Times New Roman" w:cs="Times New Roman"/>
        </w:rPr>
        <w:t>, and race</w:t>
      </w:r>
    </w:p>
    <w:tbl>
      <w:tblPr>
        <w:tblW w:w="0" w:type="auto"/>
        <w:tblBorders>
          <w:top w:val="single" w:sz="4" w:space="0" w:color="000000"/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522"/>
        <w:gridCol w:w="997"/>
        <w:gridCol w:w="2377"/>
      </w:tblGrid>
      <w:tr w:rsidR="00DA3BDA" w:rsidRPr="00BC6A79" w14:paraId="04FAD7D1" w14:textId="77777777" w:rsidTr="0077220B">
        <w:trPr>
          <w:trHeight w:val="336"/>
        </w:trPr>
        <w:tc>
          <w:tcPr>
            <w:tcW w:w="241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4CFE0F7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96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4D27" w14:textId="77777777" w:rsidR="00DA3BDA" w:rsidRPr="00BC6A79" w:rsidRDefault="00DA3BDA" w:rsidP="007722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</w:tr>
      <w:tr w:rsidR="00DA3BDA" w:rsidRPr="00BC6A79" w14:paraId="71DEDF6D" w14:textId="77777777" w:rsidTr="0077220B">
        <w:trPr>
          <w:trHeight w:val="336"/>
        </w:trPr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3023" w14:textId="77777777" w:rsidR="00DA3BDA" w:rsidRPr="00BC6A79" w:rsidRDefault="00DA3BDA" w:rsidP="0077220B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85EF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Short HR 95% CI, P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E5C8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Optimal</w:t>
            </w:r>
          </w:p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2032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Long HR 95% CI, P</w:t>
            </w:r>
          </w:p>
        </w:tc>
      </w:tr>
      <w:tr w:rsidR="00DA3BDA" w:rsidRPr="00BC6A79" w14:paraId="1C29311A" w14:textId="77777777" w:rsidTr="0077220B">
        <w:trPr>
          <w:trHeight w:val="336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3A75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Age, years</w:t>
            </w:r>
          </w:p>
        </w:tc>
        <w:tc>
          <w:tcPr>
            <w:tcW w:w="252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56AC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D8DA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1144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A3BDA" w:rsidRPr="00BC6A79" w14:paraId="5BB7447F" w14:textId="77777777" w:rsidTr="0077220B">
        <w:trPr>
          <w:trHeight w:val="336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34D6C4A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26-64</w:t>
            </w:r>
          </w:p>
        </w:tc>
        <w:tc>
          <w:tcPr>
            <w:tcW w:w="2522" w:type="dxa"/>
            <w:shd w:val="clear" w:color="auto" w:fill="auto"/>
            <w:noWrap/>
            <w:vAlign w:val="center"/>
            <w:hideMark/>
          </w:tcPr>
          <w:p w14:paraId="7C403569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3</w:t>
            </w: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(1.07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5</w:t>
            </w: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-1.60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4</w:t>
            </w: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),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0.008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64DF7F4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Ref.</w:t>
            </w:r>
          </w:p>
        </w:tc>
        <w:tc>
          <w:tcPr>
            <w:tcW w:w="2377" w:type="dxa"/>
            <w:shd w:val="clear" w:color="auto" w:fill="auto"/>
            <w:noWrap/>
            <w:vAlign w:val="center"/>
            <w:hideMark/>
          </w:tcPr>
          <w:p w14:paraId="382E1A64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18</w:t>
            </w: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(1.05-1.9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15</w:t>
            </w: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), 0.02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DA3BDA" w:rsidRPr="00BC6A79" w14:paraId="7BB08A65" w14:textId="77777777" w:rsidTr="0077220B">
        <w:trPr>
          <w:trHeight w:val="336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0CB91A2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≥65</w:t>
            </w:r>
          </w:p>
        </w:tc>
        <w:tc>
          <w:tcPr>
            <w:tcW w:w="2522" w:type="dxa"/>
            <w:shd w:val="clear" w:color="auto" w:fill="auto"/>
            <w:noWrap/>
            <w:vAlign w:val="center"/>
            <w:hideMark/>
          </w:tcPr>
          <w:p w14:paraId="3C9EB0FE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8</w:t>
            </w: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(0.828-1.15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9</w:t>
            </w: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), 0.8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EF8E281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Ref.</w:t>
            </w:r>
          </w:p>
        </w:tc>
        <w:tc>
          <w:tcPr>
            <w:tcW w:w="2377" w:type="dxa"/>
            <w:shd w:val="clear" w:color="auto" w:fill="auto"/>
            <w:noWrap/>
            <w:vAlign w:val="center"/>
            <w:hideMark/>
          </w:tcPr>
          <w:p w14:paraId="1D164DBA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1.18 (0.95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7</w:t>
            </w: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-1.45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6</w:t>
            </w: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),</w:t>
            </w:r>
            <w:r w:rsidRPr="00BC6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0.1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</w:tr>
      <w:tr w:rsidR="00DA3BDA" w:rsidRPr="00BC6A79" w14:paraId="0A04AC2D" w14:textId="77777777" w:rsidTr="0077220B">
        <w:trPr>
          <w:trHeight w:val="336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EBA3CE0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Gender</w:t>
            </w:r>
          </w:p>
        </w:tc>
        <w:tc>
          <w:tcPr>
            <w:tcW w:w="2522" w:type="dxa"/>
            <w:shd w:val="clear" w:color="auto" w:fill="auto"/>
            <w:noWrap/>
            <w:vAlign w:val="center"/>
            <w:hideMark/>
          </w:tcPr>
          <w:p w14:paraId="09BE44B4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35E735F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77" w:type="dxa"/>
            <w:shd w:val="clear" w:color="auto" w:fill="auto"/>
            <w:noWrap/>
            <w:vAlign w:val="center"/>
            <w:hideMark/>
          </w:tcPr>
          <w:p w14:paraId="397CF661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A3BDA" w:rsidRPr="00BC6A79" w14:paraId="66422D46" w14:textId="77777777" w:rsidTr="0077220B">
        <w:trPr>
          <w:trHeight w:val="336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04DF204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Male</w:t>
            </w:r>
          </w:p>
        </w:tc>
        <w:tc>
          <w:tcPr>
            <w:tcW w:w="2522" w:type="dxa"/>
            <w:shd w:val="clear" w:color="auto" w:fill="auto"/>
            <w:noWrap/>
            <w:vAlign w:val="center"/>
            <w:hideMark/>
          </w:tcPr>
          <w:p w14:paraId="794A8214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3 </w:t>
            </w: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(1.068-1.5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19</w:t>
            </w: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),</w:t>
            </w:r>
            <w:r w:rsidRPr="00BC6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0.007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A6D3892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Ref.</w:t>
            </w:r>
          </w:p>
        </w:tc>
        <w:tc>
          <w:tcPr>
            <w:tcW w:w="2377" w:type="dxa"/>
            <w:shd w:val="clear" w:color="auto" w:fill="auto"/>
            <w:noWrap/>
            <w:vAlign w:val="center"/>
            <w:hideMark/>
          </w:tcPr>
          <w:p w14:paraId="0B2003E5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(1.17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4</w:t>
            </w: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-1.89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4</w:t>
            </w: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), 0.001</w:t>
            </w:r>
          </w:p>
        </w:tc>
      </w:tr>
      <w:tr w:rsidR="00DA3BDA" w:rsidRPr="00BC6A79" w14:paraId="43FA9154" w14:textId="77777777" w:rsidTr="0077220B">
        <w:trPr>
          <w:trHeight w:val="336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3CFC268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Female</w:t>
            </w:r>
          </w:p>
        </w:tc>
        <w:tc>
          <w:tcPr>
            <w:tcW w:w="2522" w:type="dxa"/>
            <w:shd w:val="clear" w:color="auto" w:fill="auto"/>
            <w:noWrap/>
            <w:vAlign w:val="center"/>
            <w:hideMark/>
          </w:tcPr>
          <w:p w14:paraId="2461B972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1.03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9</w:t>
            </w: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0.865</w:t>
            </w: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1.248</w:t>
            </w: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), 0.68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413FD97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Ref.</w:t>
            </w:r>
          </w:p>
        </w:tc>
        <w:tc>
          <w:tcPr>
            <w:tcW w:w="2377" w:type="dxa"/>
            <w:shd w:val="clear" w:color="auto" w:fill="auto"/>
            <w:noWrap/>
            <w:vAlign w:val="center"/>
            <w:hideMark/>
          </w:tcPr>
          <w:p w14:paraId="1DF46605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1.055</w:t>
            </w: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(0.82-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1.357</w:t>
            </w: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), 0.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676</w:t>
            </w:r>
          </w:p>
        </w:tc>
      </w:tr>
      <w:tr w:rsidR="00DA3BDA" w:rsidRPr="00BC6A79" w14:paraId="22F5134F" w14:textId="77777777" w:rsidTr="0077220B">
        <w:trPr>
          <w:trHeight w:val="336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EA6103D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Race</w:t>
            </w:r>
          </w:p>
        </w:tc>
        <w:tc>
          <w:tcPr>
            <w:tcW w:w="2522" w:type="dxa"/>
            <w:shd w:val="clear" w:color="auto" w:fill="auto"/>
            <w:noWrap/>
            <w:vAlign w:val="center"/>
            <w:hideMark/>
          </w:tcPr>
          <w:p w14:paraId="43C9F45D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5B06588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77" w:type="dxa"/>
            <w:shd w:val="clear" w:color="auto" w:fill="auto"/>
            <w:noWrap/>
            <w:vAlign w:val="center"/>
            <w:hideMark/>
          </w:tcPr>
          <w:p w14:paraId="4B33F2C4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A3BDA" w:rsidRPr="00BC6A79" w14:paraId="78A097D5" w14:textId="77777777" w:rsidTr="0077220B">
        <w:trPr>
          <w:trHeight w:val="336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EF289D4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Mexican American</w:t>
            </w:r>
          </w:p>
        </w:tc>
        <w:tc>
          <w:tcPr>
            <w:tcW w:w="2522" w:type="dxa"/>
            <w:shd w:val="clear" w:color="auto" w:fill="auto"/>
            <w:noWrap/>
            <w:vAlign w:val="center"/>
            <w:hideMark/>
          </w:tcPr>
          <w:p w14:paraId="299E5279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1.252 (0.87-1.801), 0.227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9CEB83C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Ref.</w:t>
            </w:r>
          </w:p>
        </w:tc>
        <w:tc>
          <w:tcPr>
            <w:tcW w:w="2377" w:type="dxa"/>
            <w:shd w:val="clear" w:color="auto" w:fill="auto"/>
            <w:noWrap/>
            <w:vAlign w:val="center"/>
            <w:hideMark/>
          </w:tcPr>
          <w:p w14:paraId="4A7EAC30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1.66 (1.103-2.499), 0.015</w:t>
            </w:r>
          </w:p>
        </w:tc>
      </w:tr>
      <w:tr w:rsidR="00DA3BDA" w:rsidRPr="00BC6A79" w14:paraId="6A276842" w14:textId="77777777" w:rsidTr="0077220B">
        <w:trPr>
          <w:trHeight w:val="336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3EDC3E2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Other Hispanic</w:t>
            </w:r>
          </w:p>
        </w:tc>
        <w:tc>
          <w:tcPr>
            <w:tcW w:w="2522" w:type="dxa"/>
            <w:shd w:val="clear" w:color="auto" w:fill="auto"/>
            <w:noWrap/>
            <w:vAlign w:val="center"/>
            <w:hideMark/>
          </w:tcPr>
          <w:p w14:paraId="13809889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0.868 (0.589-1.28), 0.476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76874AB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Ref.</w:t>
            </w:r>
          </w:p>
        </w:tc>
        <w:tc>
          <w:tcPr>
            <w:tcW w:w="2377" w:type="dxa"/>
            <w:shd w:val="clear" w:color="auto" w:fill="auto"/>
            <w:noWrap/>
            <w:vAlign w:val="center"/>
            <w:hideMark/>
          </w:tcPr>
          <w:p w14:paraId="0D50A71B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1.09 (0.614-1.935), 0.77</w:t>
            </w:r>
          </w:p>
        </w:tc>
      </w:tr>
      <w:tr w:rsidR="00DA3BDA" w:rsidRPr="00BC6A79" w14:paraId="39BBE81D" w14:textId="77777777" w:rsidTr="0077220B">
        <w:trPr>
          <w:trHeight w:val="336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4D7A7B0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Non-Hispanic White</w:t>
            </w:r>
          </w:p>
        </w:tc>
        <w:tc>
          <w:tcPr>
            <w:tcW w:w="2522" w:type="dxa"/>
            <w:shd w:val="clear" w:color="auto" w:fill="auto"/>
            <w:noWrap/>
            <w:vAlign w:val="center"/>
            <w:hideMark/>
          </w:tcPr>
          <w:p w14:paraId="6048BA24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1.27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6</w:t>
            </w: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(1.08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3</w:t>
            </w: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-1.50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),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0.004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119E18D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Ref.</w:t>
            </w:r>
          </w:p>
        </w:tc>
        <w:tc>
          <w:tcPr>
            <w:tcW w:w="2377" w:type="dxa"/>
            <w:shd w:val="clear" w:color="auto" w:fill="auto"/>
            <w:noWrap/>
            <w:vAlign w:val="center"/>
            <w:hideMark/>
          </w:tcPr>
          <w:p w14:paraId="38EEBC55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75</w:t>
            </w: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(1.02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-1.5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91</w:t>
            </w: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), 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0.032</w:t>
            </w:r>
          </w:p>
        </w:tc>
      </w:tr>
      <w:tr w:rsidR="00DA3BDA" w:rsidRPr="00BC6A79" w14:paraId="66E53480" w14:textId="77777777" w:rsidTr="0077220B">
        <w:trPr>
          <w:trHeight w:val="336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8C47533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Non-Hispanic Black</w:t>
            </w:r>
          </w:p>
        </w:tc>
        <w:tc>
          <w:tcPr>
            <w:tcW w:w="2522" w:type="dxa"/>
            <w:shd w:val="clear" w:color="auto" w:fill="auto"/>
            <w:noWrap/>
            <w:vAlign w:val="center"/>
            <w:hideMark/>
          </w:tcPr>
          <w:p w14:paraId="23D12F79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0.83 (0.677-1.018), 0.073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B16F7DF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Ref.</w:t>
            </w:r>
          </w:p>
        </w:tc>
        <w:tc>
          <w:tcPr>
            <w:tcW w:w="2377" w:type="dxa"/>
            <w:shd w:val="clear" w:color="auto" w:fill="auto"/>
            <w:noWrap/>
            <w:vAlign w:val="center"/>
            <w:hideMark/>
          </w:tcPr>
          <w:p w14:paraId="2B2FE15B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1.125 (0.813-1.558), 0.477</w:t>
            </w:r>
          </w:p>
        </w:tc>
      </w:tr>
      <w:tr w:rsidR="00DA3BDA" w:rsidRPr="00BC6A79" w14:paraId="5D1AC1FC" w14:textId="77777777" w:rsidTr="0077220B">
        <w:trPr>
          <w:trHeight w:val="336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21C078B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Other Race</w:t>
            </w:r>
          </w:p>
        </w:tc>
        <w:tc>
          <w:tcPr>
            <w:tcW w:w="2522" w:type="dxa"/>
            <w:shd w:val="clear" w:color="auto" w:fill="auto"/>
            <w:noWrap/>
            <w:vAlign w:val="center"/>
            <w:hideMark/>
          </w:tcPr>
          <w:p w14:paraId="085A0856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0.877 (0.496-1.554),0.654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0FE7E80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Ref.</w:t>
            </w:r>
          </w:p>
        </w:tc>
        <w:tc>
          <w:tcPr>
            <w:tcW w:w="2377" w:type="dxa"/>
            <w:shd w:val="clear" w:color="auto" w:fill="auto"/>
            <w:noWrap/>
            <w:vAlign w:val="center"/>
            <w:hideMark/>
          </w:tcPr>
          <w:p w14:paraId="3E47A1E6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1.324 (0.691-2.537), 0.39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 w:val="20"/>
                <w:szCs w:val="20"/>
              </w:rPr>
              <w:t>ra</w:t>
            </w: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DA3BDA" w:rsidRPr="00BC6A79" w14:paraId="5A06113B" w14:textId="77777777" w:rsidTr="0077220B">
        <w:trPr>
          <w:trHeight w:val="336"/>
        </w:trPr>
        <w:tc>
          <w:tcPr>
            <w:tcW w:w="8306" w:type="dxa"/>
            <w:gridSpan w:val="4"/>
            <w:shd w:val="clear" w:color="auto" w:fill="auto"/>
            <w:noWrap/>
            <w:vAlign w:val="center"/>
          </w:tcPr>
          <w:p w14:paraId="6690BF41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Sensitivity analysis after excluding participants from 2015-2016 (n=19,391)</w:t>
            </w:r>
          </w:p>
        </w:tc>
      </w:tr>
      <w:tr w:rsidR="00DA3BDA" w:rsidRPr="00BC6A79" w14:paraId="41198CF2" w14:textId="77777777" w:rsidTr="0077220B">
        <w:trPr>
          <w:trHeight w:val="336"/>
        </w:trPr>
        <w:tc>
          <w:tcPr>
            <w:tcW w:w="2410" w:type="dxa"/>
            <w:shd w:val="clear" w:color="auto" w:fill="auto"/>
            <w:noWrap/>
            <w:vAlign w:val="center"/>
          </w:tcPr>
          <w:p w14:paraId="35CFDE80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Age, years</w:t>
            </w:r>
          </w:p>
        </w:tc>
        <w:tc>
          <w:tcPr>
            <w:tcW w:w="2522" w:type="dxa"/>
            <w:shd w:val="clear" w:color="auto" w:fill="auto"/>
            <w:noWrap/>
            <w:vAlign w:val="center"/>
          </w:tcPr>
          <w:p w14:paraId="029794B8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0C30FD83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7" w:type="dxa"/>
            <w:shd w:val="clear" w:color="auto" w:fill="auto"/>
            <w:noWrap/>
            <w:vAlign w:val="center"/>
          </w:tcPr>
          <w:p w14:paraId="4E7A3394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3BDA" w:rsidRPr="00BC6A79" w14:paraId="2AC5F56F" w14:textId="77777777" w:rsidTr="0077220B">
        <w:trPr>
          <w:trHeight w:val="336"/>
        </w:trPr>
        <w:tc>
          <w:tcPr>
            <w:tcW w:w="2410" w:type="dxa"/>
            <w:shd w:val="clear" w:color="auto" w:fill="auto"/>
            <w:noWrap/>
            <w:vAlign w:val="center"/>
          </w:tcPr>
          <w:p w14:paraId="0C4108D1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26-64</w:t>
            </w:r>
          </w:p>
        </w:tc>
        <w:tc>
          <w:tcPr>
            <w:tcW w:w="2522" w:type="dxa"/>
            <w:shd w:val="clear" w:color="auto" w:fill="auto"/>
            <w:noWrap/>
            <w:vAlign w:val="center"/>
          </w:tcPr>
          <w:p w14:paraId="35FBF8CB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1.306 (1.06-1.607) 0.012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1E84466F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Ref.</w:t>
            </w:r>
          </w:p>
        </w:tc>
        <w:tc>
          <w:tcPr>
            <w:tcW w:w="2377" w:type="dxa"/>
            <w:shd w:val="clear" w:color="auto" w:fill="auto"/>
            <w:noWrap/>
            <w:vAlign w:val="center"/>
          </w:tcPr>
          <w:p w14:paraId="538EDD20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1.532 (1.087-2.16) 0.015</w:t>
            </w:r>
          </w:p>
        </w:tc>
      </w:tr>
      <w:tr w:rsidR="00DA3BDA" w:rsidRPr="00BC6A79" w14:paraId="6AC16B78" w14:textId="77777777" w:rsidTr="0077220B">
        <w:trPr>
          <w:trHeight w:val="336"/>
        </w:trPr>
        <w:tc>
          <w:tcPr>
            <w:tcW w:w="2410" w:type="dxa"/>
            <w:shd w:val="clear" w:color="auto" w:fill="auto"/>
            <w:noWrap/>
            <w:vAlign w:val="center"/>
          </w:tcPr>
          <w:p w14:paraId="076570E1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≥65</w:t>
            </w:r>
          </w:p>
        </w:tc>
        <w:tc>
          <w:tcPr>
            <w:tcW w:w="2522" w:type="dxa"/>
            <w:shd w:val="clear" w:color="auto" w:fill="auto"/>
            <w:noWrap/>
            <w:vAlign w:val="center"/>
          </w:tcPr>
          <w:p w14:paraId="59A81B23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0.972 (0.822-1.149) 0.74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2125FEC9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Ref.</w:t>
            </w:r>
          </w:p>
        </w:tc>
        <w:tc>
          <w:tcPr>
            <w:tcW w:w="2377" w:type="dxa"/>
            <w:shd w:val="clear" w:color="auto" w:fill="auto"/>
            <w:noWrap/>
            <w:vAlign w:val="center"/>
          </w:tcPr>
          <w:p w14:paraId="49AC1C2B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1.177 (0.937-1.478) 0.162</w:t>
            </w:r>
          </w:p>
        </w:tc>
      </w:tr>
      <w:tr w:rsidR="00DA3BDA" w:rsidRPr="00BC6A79" w14:paraId="2E7C644B" w14:textId="77777777" w:rsidTr="0077220B">
        <w:trPr>
          <w:trHeight w:val="336"/>
        </w:trPr>
        <w:tc>
          <w:tcPr>
            <w:tcW w:w="2410" w:type="dxa"/>
            <w:shd w:val="clear" w:color="auto" w:fill="auto"/>
            <w:noWrap/>
            <w:vAlign w:val="center"/>
          </w:tcPr>
          <w:p w14:paraId="1944D03C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Gender</w:t>
            </w:r>
          </w:p>
        </w:tc>
        <w:tc>
          <w:tcPr>
            <w:tcW w:w="2522" w:type="dxa"/>
            <w:shd w:val="clear" w:color="auto" w:fill="auto"/>
            <w:noWrap/>
            <w:vAlign w:val="center"/>
          </w:tcPr>
          <w:p w14:paraId="7FF54803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7FD8A075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7" w:type="dxa"/>
            <w:shd w:val="clear" w:color="auto" w:fill="auto"/>
            <w:noWrap/>
            <w:vAlign w:val="center"/>
          </w:tcPr>
          <w:p w14:paraId="3490B4FF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3BDA" w:rsidRPr="00BC6A79" w14:paraId="490A37EB" w14:textId="77777777" w:rsidTr="0077220B">
        <w:trPr>
          <w:trHeight w:val="336"/>
        </w:trPr>
        <w:tc>
          <w:tcPr>
            <w:tcW w:w="2410" w:type="dxa"/>
            <w:shd w:val="clear" w:color="auto" w:fill="auto"/>
            <w:noWrap/>
            <w:vAlign w:val="center"/>
          </w:tcPr>
          <w:p w14:paraId="752059EC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Male</w:t>
            </w:r>
          </w:p>
        </w:tc>
        <w:tc>
          <w:tcPr>
            <w:tcW w:w="2522" w:type="dxa"/>
            <w:shd w:val="clear" w:color="auto" w:fill="auto"/>
            <w:noWrap/>
            <w:vAlign w:val="center"/>
          </w:tcPr>
          <w:p w14:paraId="7526BA47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1.279 (1.067-1.532) 0.008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69C52642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Ref.</w:t>
            </w:r>
          </w:p>
        </w:tc>
        <w:tc>
          <w:tcPr>
            <w:tcW w:w="2377" w:type="dxa"/>
            <w:shd w:val="clear" w:color="auto" w:fill="auto"/>
            <w:noWrap/>
            <w:vAlign w:val="center"/>
          </w:tcPr>
          <w:p w14:paraId="4B59A48B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1.499 (1.145-1.961) 0.003</w:t>
            </w:r>
          </w:p>
        </w:tc>
      </w:tr>
      <w:tr w:rsidR="00DA3BDA" w:rsidRPr="00BC6A79" w14:paraId="218032A1" w14:textId="77777777" w:rsidTr="0077220B">
        <w:trPr>
          <w:trHeight w:val="336"/>
        </w:trPr>
        <w:tc>
          <w:tcPr>
            <w:tcW w:w="2410" w:type="dxa"/>
            <w:shd w:val="clear" w:color="auto" w:fill="auto"/>
            <w:noWrap/>
            <w:vAlign w:val="center"/>
          </w:tcPr>
          <w:p w14:paraId="281020E4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Female</w:t>
            </w:r>
          </w:p>
        </w:tc>
        <w:tc>
          <w:tcPr>
            <w:tcW w:w="2522" w:type="dxa"/>
            <w:shd w:val="clear" w:color="auto" w:fill="auto"/>
            <w:noWrap/>
            <w:vAlign w:val="center"/>
          </w:tcPr>
          <w:p w14:paraId="0DCAA199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1.025 (0.849-1.236) 0.799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31A62B19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Ref.</w:t>
            </w:r>
          </w:p>
        </w:tc>
        <w:tc>
          <w:tcPr>
            <w:tcW w:w="2377" w:type="dxa"/>
            <w:shd w:val="clear" w:color="auto" w:fill="auto"/>
            <w:noWrap/>
            <w:vAlign w:val="center"/>
          </w:tcPr>
          <w:p w14:paraId="4ED0209E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1.114 (0.848-1.463) 0.44</w:t>
            </w:r>
          </w:p>
        </w:tc>
      </w:tr>
      <w:tr w:rsidR="00DA3BDA" w:rsidRPr="00BC6A79" w14:paraId="22FECE42" w14:textId="77777777" w:rsidTr="0077220B">
        <w:trPr>
          <w:trHeight w:val="336"/>
        </w:trPr>
        <w:tc>
          <w:tcPr>
            <w:tcW w:w="2410" w:type="dxa"/>
            <w:shd w:val="clear" w:color="auto" w:fill="auto"/>
            <w:noWrap/>
            <w:vAlign w:val="center"/>
          </w:tcPr>
          <w:p w14:paraId="4E230D2D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Race</w:t>
            </w:r>
          </w:p>
        </w:tc>
        <w:tc>
          <w:tcPr>
            <w:tcW w:w="2522" w:type="dxa"/>
            <w:shd w:val="clear" w:color="auto" w:fill="auto"/>
            <w:noWrap/>
            <w:vAlign w:val="center"/>
          </w:tcPr>
          <w:p w14:paraId="31BD4426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44EC469D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7" w:type="dxa"/>
            <w:shd w:val="clear" w:color="auto" w:fill="auto"/>
            <w:noWrap/>
            <w:vAlign w:val="center"/>
          </w:tcPr>
          <w:p w14:paraId="375DC296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A3BDA" w:rsidRPr="00BC6A79" w14:paraId="6D2722CA" w14:textId="77777777" w:rsidTr="0077220B">
        <w:trPr>
          <w:trHeight w:val="336"/>
        </w:trPr>
        <w:tc>
          <w:tcPr>
            <w:tcW w:w="2410" w:type="dxa"/>
            <w:shd w:val="clear" w:color="auto" w:fill="auto"/>
            <w:noWrap/>
            <w:vAlign w:val="center"/>
          </w:tcPr>
          <w:p w14:paraId="243B84AF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Mexican American</w:t>
            </w:r>
          </w:p>
        </w:tc>
        <w:tc>
          <w:tcPr>
            <w:tcW w:w="2522" w:type="dxa"/>
            <w:shd w:val="clear" w:color="auto" w:fill="auto"/>
            <w:noWrap/>
            <w:vAlign w:val="center"/>
          </w:tcPr>
          <w:p w14:paraId="1A5DE4B9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1.281 (0.871-1.882) 0.208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1F1C5B0F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Ref.</w:t>
            </w:r>
          </w:p>
        </w:tc>
        <w:tc>
          <w:tcPr>
            <w:tcW w:w="2377" w:type="dxa"/>
            <w:shd w:val="clear" w:color="auto" w:fill="auto"/>
            <w:noWrap/>
            <w:vAlign w:val="center"/>
          </w:tcPr>
          <w:p w14:paraId="1DDE1DBA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1.795 (1.097-2.936) 0.02</w:t>
            </w:r>
          </w:p>
        </w:tc>
      </w:tr>
      <w:tr w:rsidR="00DA3BDA" w:rsidRPr="00BC6A79" w14:paraId="334541B2" w14:textId="77777777" w:rsidTr="0077220B">
        <w:trPr>
          <w:trHeight w:val="336"/>
        </w:trPr>
        <w:tc>
          <w:tcPr>
            <w:tcW w:w="2410" w:type="dxa"/>
            <w:shd w:val="clear" w:color="auto" w:fill="auto"/>
            <w:noWrap/>
            <w:vAlign w:val="center"/>
          </w:tcPr>
          <w:p w14:paraId="116E7E65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Other Hispanic</w:t>
            </w:r>
          </w:p>
        </w:tc>
        <w:tc>
          <w:tcPr>
            <w:tcW w:w="2522" w:type="dxa"/>
            <w:shd w:val="clear" w:color="auto" w:fill="auto"/>
            <w:noWrap/>
            <w:vAlign w:val="center"/>
          </w:tcPr>
          <w:p w14:paraId="56F3A874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0.809 (0.537-1.217) 0.309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5C925A15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Ref.</w:t>
            </w:r>
          </w:p>
        </w:tc>
        <w:tc>
          <w:tcPr>
            <w:tcW w:w="2377" w:type="dxa"/>
            <w:shd w:val="clear" w:color="auto" w:fill="auto"/>
            <w:noWrap/>
            <w:vAlign w:val="center"/>
          </w:tcPr>
          <w:p w14:paraId="7596BFB4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1.19 (0.592-2.394) 0.625</w:t>
            </w:r>
          </w:p>
        </w:tc>
      </w:tr>
      <w:tr w:rsidR="00DA3BDA" w:rsidRPr="00BC6A79" w14:paraId="47ECF29C" w14:textId="77777777" w:rsidTr="0077220B">
        <w:trPr>
          <w:trHeight w:val="336"/>
        </w:trPr>
        <w:tc>
          <w:tcPr>
            <w:tcW w:w="2410" w:type="dxa"/>
            <w:shd w:val="clear" w:color="auto" w:fill="auto"/>
            <w:noWrap/>
            <w:vAlign w:val="center"/>
          </w:tcPr>
          <w:p w14:paraId="02F61353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Non-Hispanic White</w:t>
            </w:r>
          </w:p>
        </w:tc>
        <w:tc>
          <w:tcPr>
            <w:tcW w:w="2522" w:type="dxa"/>
            <w:shd w:val="clear" w:color="auto" w:fill="auto"/>
            <w:noWrap/>
            <w:vAlign w:val="center"/>
          </w:tcPr>
          <w:p w14:paraId="354FF978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1.26 (1.067-1.488) 0.006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582251C7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Ref.</w:t>
            </w:r>
          </w:p>
        </w:tc>
        <w:tc>
          <w:tcPr>
            <w:tcW w:w="2377" w:type="dxa"/>
            <w:shd w:val="clear" w:color="auto" w:fill="auto"/>
            <w:noWrap/>
            <w:vAlign w:val="center"/>
          </w:tcPr>
          <w:p w14:paraId="37A82053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1.337 (1.051-1.699) 0.018</w:t>
            </w:r>
          </w:p>
        </w:tc>
      </w:tr>
      <w:tr w:rsidR="00DA3BDA" w:rsidRPr="00BC6A79" w14:paraId="7E1B2B64" w14:textId="77777777" w:rsidTr="0077220B">
        <w:trPr>
          <w:trHeight w:val="336"/>
        </w:trPr>
        <w:tc>
          <w:tcPr>
            <w:tcW w:w="2410" w:type="dxa"/>
            <w:shd w:val="clear" w:color="auto" w:fill="auto"/>
            <w:noWrap/>
            <w:vAlign w:val="center"/>
          </w:tcPr>
          <w:p w14:paraId="68241812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Non-Hispanic Black</w:t>
            </w:r>
          </w:p>
        </w:tc>
        <w:tc>
          <w:tcPr>
            <w:tcW w:w="2522" w:type="dxa"/>
            <w:shd w:val="clear" w:color="auto" w:fill="auto"/>
            <w:noWrap/>
            <w:vAlign w:val="center"/>
          </w:tcPr>
          <w:p w14:paraId="4BBC5CBB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0.825 (0.669-1.018) 0.074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143E44E2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Ref.</w:t>
            </w:r>
          </w:p>
        </w:tc>
        <w:tc>
          <w:tcPr>
            <w:tcW w:w="2377" w:type="dxa"/>
            <w:shd w:val="clear" w:color="auto" w:fill="auto"/>
            <w:noWrap/>
            <w:vAlign w:val="center"/>
          </w:tcPr>
          <w:p w14:paraId="33E54880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1.113 (0.768-1.615) 0.571</w:t>
            </w:r>
          </w:p>
        </w:tc>
      </w:tr>
      <w:tr w:rsidR="00DA3BDA" w:rsidRPr="00BC6A79" w14:paraId="4A12C39D" w14:textId="77777777" w:rsidTr="0077220B">
        <w:trPr>
          <w:trHeight w:val="336"/>
        </w:trPr>
        <w:tc>
          <w:tcPr>
            <w:tcW w:w="2410" w:type="dxa"/>
            <w:shd w:val="clear" w:color="auto" w:fill="auto"/>
            <w:noWrap/>
            <w:vAlign w:val="center"/>
          </w:tcPr>
          <w:p w14:paraId="735C93CF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Other Race</w:t>
            </w:r>
          </w:p>
        </w:tc>
        <w:tc>
          <w:tcPr>
            <w:tcW w:w="2522" w:type="dxa"/>
            <w:shd w:val="clear" w:color="auto" w:fill="auto"/>
            <w:noWrap/>
            <w:vAlign w:val="center"/>
          </w:tcPr>
          <w:p w14:paraId="419F6F66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0.824 (0.471-1.441) 0.498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1C8177FF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Ref.</w:t>
            </w:r>
          </w:p>
        </w:tc>
        <w:tc>
          <w:tcPr>
            <w:tcW w:w="2377" w:type="dxa"/>
            <w:shd w:val="clear" w:color="auto" w:fill="auto"/>
            <w:noWrap/>
            <w:vAlign w:val="center"/>
          </w:tcPr>
          <w:p w14:paraId="2DE5203E" w14:textId="77777777" w:rsidR="00DA3BDA" w:rsidRPr="00BC6A79" w:rsidRDefault="00DA3BDA" w:rsidP="0077220B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BC6A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1.248 (0.548-2.846) 0.598</w:t>
            </w:r>
          </w:p>
        </w:tc>
      </w:tr>
    </w:tbl>
    <w:p w14:paraId="4CE736C0" w14:textId="77777777" w:rsidR="00DA3BDA" w:rsidRPr="009A0627" w:rsidRDefault="00DA3BDA" w:rsidP="00DA3B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 w:hint="eastAsia"/>
          <w:sz w:val="20"/>
          <w:szCs w:val="20"/>
        </w:rPr>
        <w:t>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m</w:t>
      </w:r>
      <w:r w:rsidRPr="00AC4BB5">
        <w:rPr>
          <w:rFonts w:ascii="Times New Roman" w:hAnsi="Times New Roman" w:cs="Times New Roman"/>
          <w:sz w:val="20"/>
          <w:szCs w:val="20"/>
        </w:rPr>
        <w:t xml:space="preserve">odel </w:t>
      </w:r>
      <w:r>
        <w:rPr>
          <w:rFonts w:ascii="Times New Roman" w:hAnsi="Times New Roman" w:cs="Times New Roman"/>
          <w:sz w:val="20"/>
          <w:szCs w:val="20"/>
        </w:rPr>
        <w:t>was</w:t>
      </w:r>
      <w:r w:rsidRPr="00AC4BB5">
        <w:rPr>
          <w:rFonts w:ascii="Times New Roman" w:hAnsi="Times New Roman" w:cs="Times New Roman"/>
          <w:sz w:val="20"/>
          <w:szCs w:val="20"/>
        </w:rPr>
        <w:t xml:space="preserve"> adjusted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for</w:t>
      </w:r>
      <w:r w:rsidRPr="00AC4BB5">
        <w:rPr>
          <w:rFonts w:ascii="Times New Roman" w:hAnsi="Times New Roman" w:cs="Times New Roman"/>
          <w:sz w:val="20"/>
          <w:szCs w:val="20"/>
        </w:rPr>
        <w:t xml:space="preserve"> sex, age, and race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AC4BB5">
        <w:rPr>
          <w:rFonts w:ascii="Times New Roman" w:hAnsi="Times New Roman" w:cs="Times New Roman"/>
          <w:sz w:val="20"/>
          <w:szCs w:val="20"/>
        </w:rPr>
        <w:t>education,</w:t>
      </w:r>
      <w:r>
        <w:rPr>
          <w:rFonts w:ascii="Times New Roman" w:hAnsi="Times New Roman" w:cs="Times New Roman" w:hint="eastAsia"/>
          <w:sz w:val="20"/>
          <w:szCs w:val="20"/>
        </w:rPr>
        <w:t xml:space="preserve"> h</w:t>
      </w:r>
      <w:r w:rsidRPr="00DD2758">
        <w:rPr>
          <w:rFonts w:ascii="Times New Roman" w:hAnsi="Times New Roman" w:cs="Times New Roman"/>
          <w:sz w:val="20"/>
          <w:szCs w:val="20"/>
        </w:rPr>
        <w:t>ealth insurance</w:t>
      </w:r>
      <w:r>
        <w:rPr>
          <w:rFonts w:ascii="Times New Roman" w:hAnsi="Times New Roman" w:cs="Times New Roman" w:hint="eastAsia"/>
          <w:sz w:val="20"/>
          <w:szCs w:val="20"/>
        </w:rPr>
        <w:t>,</w:t>
      </w:r>
      <w:r w:rsidRPr="00AC4BB5">
        <w:rPr>
          <w:rFonts w:ascii="Times New Roman" w:hAnsi="Times New Roman" w:cs="Times New Roman"/>
          <w:sz w:val="20"/>
          <w:szCs w:val="20"/>
        </w:rPr>
        <w:t xml:space="preserve"> BMI, smoking status,</w:t>
      </w:r>
      <w:r w:rsidRPr="00BE6B30">
        <w:t xml:space="preserve"> </w:t>
      </w:r>
      <w:r w:rsidRPr="00BE6B30">
        <w:rPr>
          <w:rFonts w:ascii="Times New Roman" w:hAnsi="Times New Roman" w:cs="Times New Roman"/>
          <w:sz w:val="20"/>
          <w:szCs w:val="20"/>
        </w:rPr>
        <w:t>alcohol use</w:t>
      </w:r>
      <w:r>
        <w:rPr>
          <w:rFonts w:ascii="Times New Roman" w:hAnsi="Times New Roman" w:cs="Times New Roman"/>
          <w:sz w:val="20"/>
          <w:szCs w:val="20"/>
        </w:rPr>
        <w:t>, w</w:t>
      </w:r>
      <w:r w:rsidRPr="00BE6B30">
        <w:rPr>
          <w:rFonts w:ascii="Times New Roman" w:hAnsi="Times New Roman" w:cs="Times New Roman"/>
          <w:sz w:val="20"/>
          <w:szCs w:val="20"/>
        </w:rPr>
        <w:t>ork intensity</w:t>
      </w:r>
      <w:r>
        <w:rPr>
          <w:rFonts w:ascii="Times New Roman" w:hAnsi="Times New Roman" w:cs="Times New Roman" w:hint="eastAsia"/>
          <w:sz w:val="20"/>
          <w:szCs w:val="20"/>
        </w:rPr>
        <w:t>,</w:t>
      </w:r>
      <w:r w:rsidRPr="00AC4BB5">
        <w:rPr>
          <w:rFonts w:ascii="Times New Roman" w:hAnsi="Times New Roman" w:cs="Times New Roman"/>
          <w:sz w:val="20"/>
          <w:szCs w:val="20"/>
        </w:rPr>
        <w:t xml:space="preserve"> sedentary behavior, physical activity, marital status, depression, PIR, stroke, diabetes, hypertension, and CVD</w:t>
      </w:r>
      <w:r>
        <w:rPr>
          <w:rFonts w:ascii="Times New Roman" w:hAnsi="Times New Roman" w:cs="Times New Roman" w:hint="eastAsia"/>
          <w:sz w:val="20"/>
          <w:szCs w:val="20"/>
        </w:rPr>
        <w:t>.</w:t>
      </w:r>
    </w:p>
    <w:p w14:paraId="26CF8987" w14:textId="77777777" w:rsidR="00DA3BDA" w:rsidRPr="0003482A" w:rsidRDefault="00DA3BDA">
      <w:pPr>
        <w:rPr>
          <w:rFonts w:ascii="Times New Roman" w:hAnsi="Times New Roman" w:cs="Times New Roman"/>
          <w:sz w:val="22"/>
          <w:szCs w:val="22"/>
        </w:rPr>
      </w:pPr>
    </w:p>
    <w:sectPr w:rsidR="00DA3BDA" w:rsidRPr="0003482A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E1C6C" w14:textId="77777777" w:rsidR="004A5C28" w:rsidRDefault="004A5C28" w:rsidP="00DA3BDA">
      <w:r>
        <w:separator/>
      </w:r>
    </w:p>
  </w:endnote>
  <w:endnote w:type="continuationSeparator" w:id="0">
    <w:p w14:paraId="4F3A65D4" w14:textId="77777777" w:rsidR="004A5C28" w:rsidRDefault="004A5C28" w:rsidP="00DA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3ACF5" w14:textId="326C7B5B" w:rsidR="00DA3BDA" w:rsidRDefault="00DA3BDA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C51EDD" wp14:editId="6CACECF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77803826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0643D0" w14:textId="7A644D44" w:rsidR="00DA3BDA" w:rsidRPr="00DA3BDA" w:rsidRDefault="00DA3BDA" w:rsidP="00DA3BD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A3BD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C51E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B0643D0" w14:textId="7A644D44" w:rsidR="00DA3BDA" w:rsidRPr="00DA3BDA" w:rsidRDefault="00DA3BDA" w:rsidP="00DA3BD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A3BD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929D0" w14:textId="1F1683CC" w:rsidR="00DA3BDA" w:rsidRDefault="00DA3BDA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DCAE700" wp14:editId="1B136E14">
              <wp:simplePos x="1144599" y="9879357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94121688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8A46B7" w14:textId="38C7AF73" w:rsidR="00DA3BDA" w:rsidRPr="00DA3BDA" w:rsidRDefault="00DA3BDA" w:rsidP="00DA3BD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A3BD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CAE70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98A46B7" w14:textId="38C7AF73" w:rsidR="00DA3BDA" w:rsidRPr="00DA3BDA" w:rsidRDefault="00DA3BDA" w:rsidP="00DA3BD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A3BD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3295E" w14:textId="78DB3549" w:rsidR="00DA3BDA" w:rsidRDefault="00DA3BDA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9825BD" wp14:editId="59C39C5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73261243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E05AA" w14:textId="6EFC0AE5" w:rsidR="00DA3BDA" w:rsidRPr="00DA3BDA" w:rsidRDefault="00DA3BDA" w:rsidP="00DA3BD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A3BD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9825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20E05AA" w14:textId="6EFC0AE5" w:rsidR="00DA3BDA" w:rsidRPr="00DA3BDA" w:rsidRDefault="00DA3BDA" w:rsidP="00DA3BD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A3BD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9CB8E" w14:textId="77777777" w:rsidR="004A5C28" w:rsidRDefault="004A5C28" w:rsidP="00DA3BDA">
      <w:r>
        <w:separator/>
      </w:r>
    </w:p>
  </w:footnote>
  <w:footnote w:type="continuationSeparator" w:id="0">
    <w:p w14:paraId="15E76301" w14:textId="77777777" w:rsidR="004A5C28" w:rsidRDefault="004A5C28" w:rsidP="00DA3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6BE"/>
    <w:rsid w:val="0003482A"/>
    <w:rsid w:val="000A4A1D"/>
    <w:rsid w:val="000B6F5C"/>
    <w:rsid w:val="00152221"/>
    <w:rsid w:val="00214170"/>
    <w:rsid w:val="00275148"/>
    <w:rsid w:val="002C0CA8"/>
    <w:rsid w:val="00333BFD"/>
    <w:rsid w:val="00337D73"/>
    <w:rsid w:val="0034358D"/>
    <w:rsid w:val="003C2307"/>
    <w:rsid w:val="004A5C28"/>
    <w:rsid w:val="005B11BC"/>
    <w:rsid w:val="00617DAF"/>
    <w:rsid w:val="00620321"/>
    <w:rsid w:val="007D20A5"/>
    <w:rsid w:val="008305C9"/>
    <w:rsid w:val="00835966"/>
    <w:rsid w:val="00927F21"/>
    <w:rsid w:val="00946FD2"/>
    <w:rsid w:val="00A901F8"/>
    <w:rsid w:val="00AA7015"/>
    <w:rsid w:val="00B726D2"/>
    <w:rsid w:val="00BC3A8B"/>
    <w:rsid w:val="00BE7262"/>
    <w:rsid w:val="00C445BD"/>
    <w:rsid w:val="00CC3F58"/>
    <w:rsid w:val="00CD55D6"/>
    <w:rsid w:val="00CE1FA0"/>
    <w:rsid w:val="00CE66BE"/>
    <w:rsid w:val="00D05A3B"/>
    <w:rsid w:val="00D365AC"/>
    <w:rsid w:val="00D37EC7"/>
    <w:rsid w:val="00DA3BDA"/>
    <w:rsid w:val="00DB6477"/>
    <w:rsid w:val="00DF39B5"/>
    <w:rsid w:val="00E61166"/>
    <w:rsid w:val="00E661E7"/>
    <w:rsid w:val="00ED3C64"/>
    <w:rsid w:val="00FD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9F563"/>
  <w15:chartTrackingRefBased/>
  <w15:docId w15:val="{5F0402E2-DD23-144C-BCC0-66D1C8FA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661E7"/>
    <w:rPr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A3B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BDA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701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Bartle, Claudia</cp:lastModifiedBy>
  <cp:revision>6</cp:revision>
  <dcterms:created xsi:type="dcterms:W3CDTF">2023-12-02T09:13:00Z</dcterms:created>
  <dcterms:modified xsi:type="dcterms:W3CDTF">2024-06-13T20:51:00Z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67459150,69fab5f6,3819d474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2024-06-13T20:51:14Z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4b05b1ba-04d1-4304-b17d-319e407f309c</vt:lpwstr>
  </property>
  <property fmtid="{D5CDD505-2E9C-101B-9397-08002B2CF9AE}" pid="11" name="MSIP_Label_2bbab825-a111-45e4-86a1-18cee0005896_ContentBits">
    <vt:lpwstr>2</vt:lpwstr>
  </property>
</Properties>
</file>