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176A0" w14:textId="77777777" w:rsidR="001F550D" w:rsidRDefault="001F550D" w:rsidP="001F550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/>
          <w:bCs/>
          <w:kern w:val="0"/>
          <w:sz w:val="32"/>
          <w:szCs w:val="32"/>
        </w:rPr>
        <w:t>Supporting Information</w:t>
      </w:r>
    </w:p>
    <w:p w14:paraId="6B665DE2" w14:textId="77777777" w:rsidR="001C286B" w:rsidRDefault="001C286B"/>
    <w:p w14:paraId="1C193C50" w14:textId="77777777" w:rsidR="00503948" w:rsidRDefault="00503948" w:rsidP="00503948"/>
    <w:p w14:paraId="72689C45" w14:textId="77777777" w:rsidR="00FF6E96" w:rsidRDefault="00FF6E96" w:rsidP="00FF6E96">
      <w:pPr>
        <w:spacing w:afterLines="100" w:after="312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F6E96">
        <w:rPr>
          <w:rFonts w:ascii="Times New Roman" w:hAnsi="Times New Roman" w:cs="Times New Roman"/>
          <w:b/>
          <w:sz w:val="24"/>
          <w:szCs w:val="24"/>
        </w:rPr>
        <w:t>Supporting Figures</w:t>
      </w:r>
    </w:p>
    <w:p w14:paraId="517E9FEC" w14:textId="35B92D5B" w:rsidR="00FF6E96" w:rsidRPr="00FF6E96" w:rsidRDefault="00FF6E96" w:rsidP="00FF6E96">
      <w:pPr>
        <w:spacing w:afterLines="100" w:after="312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86C9A89" wp14:editId="71DFC877">
            <wp:extent cx="5095875" cy="2995192"/>
            <wp:effectExtent l="0" t="0" r="0" b="0"/>
            <wp:docPr id="277742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10" cy="29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63EF" w14:textId="6D7E3EB4" w:rsidR="004C1793" w:rsidRPr="00503948" w:rsidRDefault="00D978DC" w:rsidP="001C286B">
      <w:pPr>
        <w:widowControl/>
        <w:spacing w:beforeLines="100" w:before="312" w:afterLines="100" w:after="312"/>
        <w:rPr>
          <w:rFonts w:ascii="Times New Roman" w:hAnsi="Times New Roman" w:cs="Times New Roman"/>
          <w:color w:val="101214"/>
          <w:sz w:val="24"/>
          <w:szCs w:val="24"/>
        </w:rPr>
      </w:pPr>
      <w:bookmarkStart w:id="0" w:name="_Hlk156205883"/>
      <w:r w:rsidRPr="006700B0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bookmarkEnd w:id="0"/>
      <w:r w:rsidR="00FE208C" w:rsidRPr="00670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00B0">
        <w:rPr>
          <w:rFonts w:ascii="Times New Roman" w:hAnsi="Times New Roman" w:cs="Times New Roman"/>
          <w:sz w:val="24"/>
          <w:szCs w:val="24"/>
        </w:rPr>
        <w:t>The Standard curve of DOX</w:t>
      </w:r>
      <w:r w:rsidR="00FF6E96">
        <w:rPr>
          <w:rFonts w:ascii="Times New Roman" w:hAnsi="Times New Roman" w:cs="Times New Roman"/>
          <w:sz w:val="24"/>
          <w:szCs w:val="24"/>
        </w:rPr>
        <w:t xml:space="preserve">. </w:t>
      </w:r>
      <w:r w:rsidR="00FF6E96">
        <w:rPr>
          <w:rFonts w:ascii="Times New Roman" w:hAnsi="Times New Roman" w:cs="Times New Roman"/>
          <w:color w:val="2A2B2E"/>
          <w:sz w:val="24"/>
          <w:szCs w:val="24"/>
          <w:shd w:val="clear" w:color="auto" w:fill="FFFFFF"/>
        </w:rPr>
        <w:t>A</w:t>
      </w:r>
      <w:r w:rsidR="00FF6E96" w:rsidRPr="00FF6E96">
        <w:rPr>
          <w:rFonts w:ascii="Times New Roman" w:hAnsi="Times New Roman" w:cs="Times New Roman"/>
          <w:color w:val="2A2B2E"/>
          <w:sz w:val="24"/>
          <w:szCs w:val="24"/>
          <w:shd w:val="clear" w:color="auto" w:fill="FFFFFF"/>
        </w:rPr>
        <w:t xml:space="preserve"> represents</w:t>
      </w:r>
      <w:r w:rsidR="00FF6E96" w:rsidRPr="00FF6E96">
        <w:rPr>
          <w:rStyle w:val="tgt"/>
          <w:rFonts w:ascii="Times New Roman" w:hAnsi="Times New Roman" w:cs="Times New Roman"/>
          <w:color w:val="101214"/>
          <w:sz w:val="24"/>
          <w:szCs w:val="24"/>
        </w:rPr>
        <w:t xml:space="preserve"> </w:t>
      </w:r>
      <w:r w:rsidR="00FF6E96">
        <w:rPr>
          <w:rStyle w:val="tgt"/>
          <w:rFonts w:ascii="Times New Roman" w:hAnsi="Times New Roman" w:cs="Times New Roman"/>
          <w:color w:val="101214"/>
          <w:sz w:val="24"/>
          <w:szCs w:val="24"/>
        </w:rPr>
        <w:t>t</w:t>
      </w:r>
      <w:r w:rsidR="00FF6E96" w:rsidRPr="00FF6E96">
        <w:rPr>
          <w:rStyle w:val="tgt"/>
          <w:rFonts w:ascii="Times New Roman" w:hAnsi="Times New Roman" w:cs="Times New Roman"/>
          <w:color w:val="101214"/>
          <w:sz w:val="24"/>
          <w:szCs w:val="24"/>
        </w:rPr>
        <w:t>he peak area at 480 nm and</w:t>
      </w:r>
      <w:r w:rsidR="00FF6E96">
        <w:rPr>
          <w:rStyle w:val="tgt"/>
          <w:rFonts w:ascii="Times New Roman" w:hAnsi="Times New Roman" w:cs="Times New Roman"/>
          <w:color w:val="101214"/>
          <w:sz w:val="24"/>
          <w:szCs w:val="24"/>
        </w:rPr>
        <w:t xml:space="preserve"> </w:t>
      </w:r>
      <w:bookmarkStart w:id="1" w:name="_Hlk155619844"/>
      <w:r w:rsidR="00FF6E96" w:rsidRPr="00FF6E96">
        <w:rPr>
          <w:rFonts w:ascii="Times New Roman" w:hAnsi="Times New Roman" w:cs="Times New Roman"/>
          <w:color w:val="2A2B2E"/>
          <w:sz w:val="24"/>
          <w:szCs w:val="24"/>
          <w:shd w:val="clear" w:color="auto" w:fill="FFFFFF"/>
        </w:rPr>
        <w:t>C represents</w:t>
      </w:r>
      <w:bookmarkEnd w:id="1"/>
      <w:r w:rsidR="00FF6E96" w:rsidRPr="00FF6E96">
        <w:rPr>
          <w:rStyle w:val="tgt"/>
          <w:rFonts w:ascii="Times New Roman" w:hAnsi="Times New Roman" w:cs="Times New Roman"/>
          <w:color w:val="101214"/>
          <w:sz w:val="24"/>
          <w:szCs w:val="24"/>
        </w:rPr>
        <w:t xml:space="preserve"> the corresponding concentration</w:t>
      </w:r>
      <w:r w:rsidR="00FF6E96">
        <w:rPr>
          <w:rStyle w:val="tgt"/>
          <w:rFonts w:ascii="Times New Roman" w:hAnsi="Times New Roman" w:cs="Times New Roman"/>
          <w:color w:val="101214"/>
          <w:sz w:val="24"/>
          <w:szCs w:val="24"/>
        </w:rPr>
        <w:t>.</w:t>
      </w:r>
    </w:p>
    <w:p w14:paraId="64183624" w14:textId="5927E70E" w:rsidR="004C1793" w:rsidRDefault="004C1793" w:rsidP="001C286B">
      <w:pPr>
        <w:widowControl/>
        <w:spacing w:beforeLines="100" w:before="312" w:afterLines="100" w:after="31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D7D707" wp14:editId="75612AA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072400" cy="1566000"/>
            <wp:effectExtent l="0" t="0" r="0" b="0"/>
            <wp:wrapNone/>
            <wp:docPr id="7446918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918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4" t="29097" r="22545" b="48808"/>
                    <a:stretch/>
                  </pic:blipFill>
                  <pic:spPr bwMode="auto">
                    <a:xfrm>
                      <a:off x="0" y="0"/>
                      <a:ext cx="5072400" cy="15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FAB87" w14:textId="77777777" w:rsidR="004C1793" w:rsidRDefault="004C1793" w:rsidP="001C286B">
      <w:pPr>
        <w:widowControl/>
        <w:spacing w:beforeLines="100" w:before="312" w:afterLines="100" w:after="312"/>
      </w:pPr>
    </w:p>
    <w:p w14:paraId="568FB547" w14:textId="77777777" w:rsidR="004C1793" w:rsidRDefault="004C1793" w:rsidP="001C286B">
      <w:pPr>
        <w:widowControl/>
        <w:spacing w:beforeLines="100" w:before="312" w:afterLines="100" w:after="312"/>
      </w:pPr>
    </w:p>
    <w:p w14:paraId="0AA5F389" w14:textId="77777777" w:rsidR="004C1793" w:rsidRDefault="004C1793" w:rsidP="001C286B">
      <w:pPr>
        <w:widowControl/>
        <w:spacing w:beforeLines="100" w:before="312" w:afterLines="100" w:after="312"/>
      </w:pPr>
    </w:p>
    <w:p w14:paraId="11CBA601" w14:textId="40B253AC" w:rsidR="004C1793" w:rsidRPr="004C1793" w:rsidRDefault="004C1793" w:rsidP="004C1793">
      <w:pPr>
        <w:widowControl/>
        <w:spacing w:beforeLines="100" w:before="312" w:afterLines="100" w:after="312"/>
        <w:ind w:firstLineChars="100" w:firstLine="240"/>
        <w:rPr>
          <w:sz w:val="24"/>
          <w:szCs w:val="24"/>
        </w:rPr>
      </w:pPr>
      <w:r w:rsidRPr="004C1793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4C1793">
        <w:rPr>
          <w:rFonts w:ascii="Times New Roman" w:hAnsi="Times New Roman" w:cs="Times New Roman"/>
          <w:sz w:val="24"/>
          <w:szCs w:val="24"/>
        </w:rPr>
        <w:t xml:space="preserve"> Absorption </w:t>
      </w:r>
      <w:r w:rsidRPr="004C1793">
        <w:rPr>
          <w:rFonts w:ascii="Times New Roman" w:eastAsia="AFFKA N+ Gulliver IT" w:hAnsi="Times New Roman" w:cs="Times New Roman"/>
          <w:sz w:val="24"/>
          <w:szCs w:val="24"/>
        </w:rPr>
        <w:t>o</w:t>
      </w:r>
      <w:r w:rsidRPr="003265D3">
        <w:rPr>
          <w:rFonts w:ascii="Times New Roman" w:eastAsia="AFFKA N+ Gulliver IT" w:hAnsi="Times New Roman" w:cs="Times New Roman"/>
          <w:sz w:val="24"/>
          <w:szCs w:val="24"/>
        </w:rPr>
        <w:t xml:space="preserve">f </w:t>
      </w:r>
      <w:bookmarkStart w:id="2" w:name="_Hlk156311320"/>
      <w:r w:rsidR="003265D3" w:rsidRPr="003265D3">
        <w:rPr>
          <w:rFonts w:ascii="Times New Roman" w:eastAsia="AFFKA N+ Gulliver IT" w:hAnsi="Times New Roman" w:cs="Times New Roman"/>
          <w:sz w:val="24"/>
          <w:szCs w:val="24"/>
        </w:rPr>
        <w:t xml:space="preserve">the </w:t>
      </w:r>
      <w:r w:rsidR="003265D3" w:rsidRPr="003265D3">
        <w:rPr>
          <w:rFonts w:ascii="Times New Roman" w:hAnsi="Times New Roman" w:cs="Times New Roman"/>
          <w:sz w:val="24"/>
          <w:szCs w:val="24"/>
        </w:rPr>
        <w:t>loading</w:t>
      </w:r>
      <w:r w:rsidR="003265D3" w:rsidRPr="003265D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3265D3">
        <w:rPr>
          <w:rFonts w:ascii="Times New Roman" w:hAnsi="Times New Roman" w:cs="Times New Roman"/>
          <w:kern w:val="0"/>
          <w:sz w:val="24"/>
          <w:szCs w:val="24"/>
        </w:rPr>
        <w:t>DOX</w:t>
      </w:r>
      <w:bookmarkEnd w:id="2"/>
      <w:r w:rsidRPr="004C1793">
        <w:rPr>
          <w:rFonts w:ascii="Times New Roman" w:hAnsi="Times New Roman" w:cs="Times New Roman"/>
          <w:sz w:val="24"/>
          <w:szCs w:val="24"/>
        </w:rPr>
        <w:t xml:space="preserve"> in PDA-DOX</w:t>
      </w:r>
      <w:r w:rsidRPr="004C1793">
        <w:rPr>
          <w:rStyle w:val="30"/>
          <w:rFonts w:ascii="Times New Roman" w:hAnsi="Times New Roman" w:cs="Times New Roman"/>
          <w:color w:val="101214"/>
          <w:sz w:val="24"/>
          <w:szCs w:val="24"/>
        </w:rPr>
        <w:t xml:space="preserve"> </w:t>
      </w:r>
      <w:r w:rsidRPr="004C1793">
        <w:rPr>
          <w:rStyle w:val="tgt"/>
          <w:rFonts w:ascii="Times New Roman" w:hAnsi="Times New Roman" w:cs="Times New Roman"/>
          <w:color w:val="101214"/>
          <w:sz w:val="24"/>
          <w:szCs w:val="24"/>
        </w:rPr>
        <w:t>at 480 nm</w:t>
      </w:r>
      <w:r>
        <w:rPr>
          <w:rStyle w:val="tgt"/>
          <w:rFonts w:ascii="Times New Roman" w:hAnsi="Times New Roman" w:cs="Times New Roman"/>
          <w:color w:val="101214"/>
          <w:sz w:val="24"/>
          <w:szCs w:val="24"/>
        </w:rPr>
        <w:t>.</w:t>
      </w:r>
    </w:p>
    <w:p w14:paraId="02872008" w14:textId="1A9F7C5E" w:rsidR="004C1793" w:rsidRDefault="004C1793" w:rsidP="001C286B">
      <w:pPr>
        <w:widowControl/>
        <w:spacing w:beforeLines="100" w:before="312" w:afterLines="100" w:after="312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72E787" wp14:editId="1A292DE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072380" cy="1565910"/>
            <wp:effectExtent l="0" t="0" r="0" b="0"/>
            <wp:wrapNone/>
            <wp:docPr id="33709334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9334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31625" r="21116" b="45721"/>
                    <a:stretch/>
                  </pic:blipFill>
                  <pic:spPr bwMode="auto">
                    <a:xfrm>
                      <a:off x="0" y="0"/>
                      <a:ext cx="5072672" cy="15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FB92A" w14:textId="77777777" w:rsidR="004C1793" w:rsidRDefault="004C1793" w:rsidP="001C286B">
      <w:pPr>
        <w:widowControl/>
        <w:spacing w:beforeLines="100" w:before="312" w:afterLines="100" w:after="312"/>
      </w:pPr>
    </w:p>
    <w:p w14:paraId="59D2767C" w14:textId="77777777" w:rsidR="004C1793" w:rsidRDefault="004C1793" w:rsidP="001C286B">
      <w:pPr>
        <w:widowControl/>
        <w:spacing w:beforeLines="100" w:before="312" w:afterLines="100" w:after="312"/>
      </w:pPr>
    </w:p>
    <w:p w14:paraId="110B34FC" w14:textId="77777777" w:rsidR="004C1793" w:rsidRDefault="004C1793" w:rsidP="001C286B">
      <w:pPr>
        <w:widowControl/>
        <w:spacing w:beforeLines="100" w:before="312" w:afterLines="100" w:after="312"/>
      </w:pPr>
    </w:p>
    <w:p w14:paraId="7ED589D6" w14:textId="619C0951" w:rsidR="004C1793" w:rsidRPr="004C1793" w:rsidRDefault="004C1793" w:rsidP="004C1793">
      <w:pPr>
        <w:widowControl/>
        <w:spacing w:beforeLines="100" w:before="312" w:afterLines="100" w:after="312"/>
        <w:ind w:firstLineChars="100" w:firstLine="240"/>
        <w:rPr>
          <w:sz w:val="24"/>
          <w:szCs w:val="24"/>
        </w:rPr>
      </w:pPr>
      <w:r w:rsidRPr="004C179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C1793">
        <w:rPr>
          <w:rFonts w:ascii="Times New Roman" w:hAnsi="Times New Roman" w:cs="Times New Roman"/>
          <w:sz w:val="24"/>
          <w:szCs w:val="24"/>
        </w:rPr>
        <w:t xml:space="preserve">. Absorption </w:t>
      </w:r>
      <w:r w:rsidRPr="004C1793">
        <w:rPr>
          <w:rFonts w:ascii="Times New Roman" w:eastAsia="AFFKA N+ Gulliver IT" w:hAnsi="Times New Roman" w:cs="Times New Roman"/>
          <w:sz w:val="24"/>
          <w:szCs w:val="24"/>
        </w:rPr>
        <w:t xml:space="preserve">of </w:t>
      </w:r>
      <w:r w:rsidR="003265D3" w:rsidRPr="003265D3">
        <w:rPr>
          <w:rFonts w:ascii="Times New Roman" w:eastAsia="AFFKA N+ Gulliver IT" w:hAnsi="Times New Roman" w:cs="Times New Roman"/>
          <w:sz w:val="24"/>
          <w:szCs w:val="24"/>
        </w:rPr>
        <w:t xml:space="preserve">the </w:t>
      </w:r>
      <w:r w:rsidR="003265D3" w:rsidRPr="003265D3">
        <w:rPr>
          <w:rFonts w:ascii="Times New Roman" w:hAnsi="Times New Roman" w:cs="Times New Roman"/>
          <w:sz w:val="24"/>
          <w:szCs w:val="24"/>
        </w:rPr>
        <w:t>loading</w:t>
      </w:r>
      <w:r w:rsidR="003265D3" w:rsidRPr="003265D3">
        <w:rPr>
          <w:rFonts w:ascii="Times New Roman" w:hAnsi="Times New Roman" w:cs="Times New Roman"/>
          <w:kern w:val="0"/>
          <w:sz w:val="24"/>
          <w:szCs w:val="24"/>
        </w:rPr>
        <w:t xml:space="preserve"> DOX</w:t>
      </w:r>
      <w:r w:rsidRPr="004C1793">
        <w:rPr>
          <w:rFonts w:ascii="Times New Roman" w:hAnsi="Times New Roman" w:cs="Times New Roman"/>
          <w:sz w:val="24"/>
          <w:szCs w:val="24"/>
        </w:rPr>
        <w:t xml:space="preserve"> in </w:t>
      </w:r>
      <w:bookmarkStart w:id="3" w:name="_Hlk153526937"/>
      <w:r w:rsidRPr="004C1793">
        <w:rPr>
          <w:rFonts w:ascii="Times New Roman" w:hAnsi="Times New Roman" w:cs="Times New Roman"/>
          <w:sz w:val="24"/>
          <w:szCs w:val="24"/>
        </w:rPr>
        <w:t>FA-PEG-PDA-DOX</w:t>
      </w:r>
      <w:bookmarkEnd w:id="3"/>
      <w:r w:rsidRPr="004C1793">
        <w:rPr>
          <w:rStyle w:val="30"/>
          <w:rFonts w:ascii="Times New Roman" w:hAnsi="Times New Roman" w:cs="Times New Roman"/>
          <w:color w:val="101214"/>
          <w:sz w:val="24"/>
          <w:szCs w:val="24"/>
        </w:rPr>
        <w:t xml:space="preserve"> </w:t>
      </w:r>
      <w:r w:rsidRPr="004C1793">
        <w:rPr>
          <w:rStyle w:val="tgt"/>
          <w:rFonts w:ascii="Times New Roman" w:hAnsi="Times New Roman" w:cs="Times New Roman"/>
          <w:color w:val="101214"/>
          <w:sz w:val="24"/>
          <w:szCs w:val="24"/>
        </w:rPr>
        <w:t>at 480 nm</w:t>
      </w:r>
    </w:p>
    <w:p w14:paraId="323223D6" w14:textId="0763E579" w:rsidR="004C1793" w:rsidRPr="004C1793" w:rsidRDefault="004C1793" w:rsidP="001C286B">
      <w:pPr>
        <w:widowControl/>
        <w:spacing w:beforeLines="100" w:before="312" w:afterLines="100" w:after="312"/>
      </w:pPr>
    </w:p>
    <w:p w14:paraId="2949E41E" w14:textId="190BF3B6" w:rsidR="00FF6E96" w:rsidRPr="00D6782F" w:rsidRDefault="00D6782F" w:rsidP="00D6782F">
      <w:pPr>
        <w:widowControl/>
        <w:spacing w:beforeLines="100" w:before="312" w:afterLines="100" w:after="312"/>
        <w:jc w:val="center"/>
      </w:pPr>
      <w:r>
        <w:rPr>
          <w:noProof/>
        </w:rPr>
        <w:drawing>
          <wp:inline distT="0" distB="0" distL="0" distR="0" wp14:anchorId="1015E2D2" wp14:editId="7FBC323A">
            <wp:extent cx="5274310" cy="5328920"/>
            <wp:effectExtent l="0" t="0" r="2540" b="5080"/>
            <wp:docPr id="603430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6AB3" w14:textId="1BE149A8" w:rsidR="00D02893" w:rsidRDefault="003D7BE2">
      <w:pPr>
        <w:rPr>
          <w:rFonts w:ascii="Times New Roman" w:hAnsi="Times New Roman" w:cs="Times New Roman"/>
          <w:sz w:val="24"/>
          <w:szCs w:val="24"/>
        </w:rPr>
      </w:pPr>
      <w:bookmarkStart w:id="4" w:name="_Hlk155254855"/>
      <w:bookmarkStart w:id="5" w:name="_Hlk155254869"/>
      <w:bookmarkStart w:id="6" w:name="OLE_LINK3"/>
      <w:bookmarkStart w:id="7" w:name="_Hlk155854631"/>
      <w:r w:rsidRPr="006700B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bookmarkEnd w:id="4"/>
      <w:r w:rsidR="00821BD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700B0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  <w:r w:rsidRPr="00670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6"/>
      <w:r w:rsidR="006700B0" w:rsidRPr="006700B0">
        <w:rPr>
          <w:rFonts w:ascii="Times New Roman" w:hAnsi="Times New Roman" w:cs="Times New Roman"/>
          <w:kern w:val="0"/>
          <w:sz w:val="24"/>
          <w:szCs w:val="24"/>
        </w:rPr>
        <w:t>Size</w:t>
      </w:r>
      <w:bookmarkStart w:id="8" w:name="_Hlk155275048"/>
      <w:r w:rsidR="006700B0" w:rsidRPr="006700B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9" w:name="_Hlk155275075"/>
      <w:r w:rsidR="006700B0" w:rsidRPr="006700B0">
        <w:rPr>
          <w:rFonts w:ascii="Times New Roman" w:hAnsi="Times New Roman" w:cs="Times New Roman"/>
          <w:sz w:val="24"/>
          <w:szCs w:val="24"/>
        </w:rPr>
        <w:t>and zeta potential</w:t>
      </w:r>
      <w:bookmarkEnd w:id="9"/>
      <w:r w:rsidR="006700B0" w:rsidRPr="006700B0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56206052"/>
      <w:r w:rsidR="004C1793" w:rsidRPr="006700B0">
        <w:rPr>
          <w:rFonts w:ascii="Times New Roman" w:hAnsi="Times New Roman" w:cs="Times New Roman"/>
          <w:sz w:val="24"/>
          <w:szCs w:val="24"/>
        </w:rPr>
        <w:t xml:space="preserve">test </w:t>
      </w:r>
      <w:bookmarkEnd w:id="10"/>
      <w:r w:rsidR="006700B0" w:rsidRPr="006700B0">
        <w:rPr>
          <w:rFonts w:ascii="Times New Roman" w:hAnsi="Times New Roman" w:cs="Times New Roman"/>
          <w:sz w:val="24"/>
          <w:szCs w:val="24"/>
        </w:rPr>
        <w:t>of three NPs</w:t>
      </w:r>
      <w:bookmarkEnd w:id="8"/>
      <w:r w:rsidR="006700B0" w:rsidRPr="006700B0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7"/>
    <w:p w14:paraId="5AEFA51B" w14:textId="2DB7ECEF" w:rsidR="00FF6E96" w:rsidRDefault="00853F8E" w:rsidP="00D678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637081" wp14:editId="1C6B9656">
            <wp:extent cx="3266323" cy="2324100"/>
            <wp:effectExtent l="0" t="0" r="0" b="0"/>
            <wp:docPr id="48574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83" cy="23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BFBC" w14:textId="3F554AE3" w:rsidR="001C286B" w:rsidRPr="006700B0" w:rsidRDefault="00D02893">
      <w:pPr>
        <w:rPr>
          <w:rFonts w:ascii="Times New Roman" w:hAnsi="Times New Roman" w:cs="Times New Roman"/>
          <w:sz w:val="24"/>
          <w:szCs w:val="24"/>
        </w:rPr>
      </w:pPr>
      <w:r w:rsidRPr="006700B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21BD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700B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48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1" w:name="_Hlk155275060"/>
      <w:bookmarkStart w:id="12" w:name="_Hlk155253842"/>
      <w:bookmarkStart w:id="13" w:name="_Hlk155274996"/>
      <w:r w:rsidR="00985BB4">
        <w:rPr>
          <w:rFonts w:ascii="Times New Roman" w:hAnsi="Times New Roman" w:cs="Times New Roman"/>
          <w:sz w:val="24"/>
          <w:szCs w:val="24"/>
        </w:rPr>
        <w:t>Z</w:t>
      </w:r>
      <w:r w:rsidR="006700B0" w:rsidRPr="006700B0">
        <w:rPr>
          <w:rFonts w:ascii="Times New Roman" w:hAnsi="Times New Roman" w:cs="Times New Roman"/>
          <w:sz w:val="24"/>
          <w:szCs w:val="24"/>
        </w:rPr>
        <w:t xml:space="preserve">eta potential </w:t>
      </w:r>
      <w:bookmarkEnd w:id="11"/>
      <w:r w:rsidR="006700B0" w:rsidRPr="006700B0">
        <w:rPr>
          <w:rFonts w:ascii="Times New Roman" w:hAnsi="Times New Roman" w:cs="Times New Roman"/>
          <w:sz w:val="24"/>
          <w:szCs w:val="24"/>
        </w:rPr>
        <w:t xml:space="preserve">analysis </w:t>
      </w:r>
      <w:bookmarkEnd w:id="12"/>
      <w:r w:rsidR="003D7BE2" w:rsidRPr="006700B0">
        <w:rPr>
          <w:rFonts w:ascii="Times New Roman" w:hAnsi="Times New Roman" w:cs="Times New Roman"/>
          <w:sz w:val="24"/>
          <w:szCs w:val="24"/>
        </w:rPr>
        <w:t xml:space="preserve">of </w:t>
      </w:r>
      <w:bookmarkStart w:id="14" w:name="_Hlk155253960"/>
      <w:r w:rsidR="00327D98" w:rsidRPr="006700B0">
        <w:rPr>
          <w:rFonts w:ascii="Times New Roman" w:hAnsi="Times New Roman" w:cs="Times New Roman"/>
          <w:sz w:val="24"/>
          <w:szCs w:val="24"/>
        </w:rPr>
        <w:t>three NPs</w:t>
      </w:r>
      <w:bookmarkEnd w:id="14"/>
      <w:r w:rsidR="00327D98" w:rsidRPr="006700B0">
        <w:rPr>
          <w:rFonts w:ascii="Times New Roman" w:hAnsi="Times New Roman" w:cs="Times New Roman"/>
          <w:sz w:val="24"/>
          <w:szCs w:val="24"/>
        </w:rPr>
        <w:t xml:space="preserve"> </w:t>
      </w:r>
      <w:bookmarkEnd w:id="13"/>
      <w:r w:rsidR="006700B0" w:rsidRPr="006700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C94F1A" w14:textId="0E5C93BC" w:rsidR="00046173" w:rsidRPr="006700B0" w:rsidRDefault="009C0EF6" w:rsidP="009C0EF6">
      <w:pPr>
        <w:ind w:firstLineChars="300" w:firstLine="6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61A5BE" wp14:editId="77D3AB39">
            <wp:extent cx="4510405" cy="7610475"/>
            <wp:effectExtent l="0" t="0" r="4445" b="9525"/>
            <wp:docPr id="1686618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0ADB" w14:textId="5AA6D0DE" w:rsidR="00046173" w:rsidRPr="00E152BA" w:rsidRDefault="00046173" w:rsidP="00E152BA">
      <w:pPr>
        <w:pStyle w:val="src"/>
        <w:shd w:val="clear" w:color="auto" w:fill="FFFFFF"/>
        <w:autoSpaceDE/>
        <w:autoSpaceDN/>
        <w:adjustRightInd/>
        <w:spacing w:before="0" w:beforeAutospacing="0" w:after="30" w:afterAutospacing="0" w:line="360" w:lineRule="auto"/>
        <w:ind w:firstLineChars="0" w:firstLine="0"/>
        <w:jc w:val="left"/>
        <w:rPr>
          <w:color w:val="2A2B2E"/>
          <w:sz w:val="24"/>
          <w:szCs w:val="24"/>
        </w:rPr>
      </w:pPr>
      <w:r w:rsidRPr="00E152BA">
        <w:rPr>
          <w:b/>
          <w:bCs/>
          <w:sz w:val="24"/>
          <w:szCs w:val="24"/>
        </w:rPr>
        <w:t>Figure S</w:t>
      </w:r>
      <w:r w:rsidR="00821BD0" w:rsidRPr="00E152BA">
        <w:rPr>
          <w:b/>
          <w:bCs/>
          <w:sz w:val="24"/>
          <w:szCs w:val="24"/>
        </w:rPr>
        <w:t>6</w:t>
      </w:r>
      <w:r w:rsidRPr="00E152BA">
        <w:rPr>
          <w:b/>
          <w:bCs/>
          <w:sz w:val="24"/>
          <w:szCs w:val="24"/>
        </w:rPr>
        <w:t>.</w:t>
      </w:r>
      <w:r w:rsidR="00A61487" w:rsidRPr="00E152BA">
        <w:rPr>
          <w:b/>
          <w:bCs/>
          <w:sz w:val="24"/>
          <w:szCs w:val="24"/>
        </w:rPr>
        <w:t xml:space="preserve"> </w:t>
      </w:r>
      <w:r w:rsidR="00A61487" w:rsidRPr="00E152BA">
        <w:rPr>
          <w:sz w:val="24"/>
          <w:szCs w:val="24"/>
        </w:rPr>
        <w:t>(</w:t>
      </w:r>
      <w:r w:rsidR="009C0EF6">
        <w:rPr>
          <w:rFonts w:hint="eastAsia"/>
          <w:sz w:val="24"/>
          <w:szCs w:val="24"/>
        </w:rPr>
        <w:t>A</w:t>
      </w:r>
      <w:r w:rsidR="00A61487" w:rsidRPr="00E152BA">
        <w:rPr>
          <w:sz w:val="24"/>
          <w:szCs w:val="24"/>
        </w:rPr>
        <w:t>) I</w:t>
      </w:r>
      <w:r w:rsidR="00A61487" w:rsidRPr="00E152BA">
        <w:rPr>
          <w:color w:val="000000"/>
          <w:sz w:val="24"/>
          <w:szCs w:val="24"/>
        </w:rPr>
        <w:t>nfrared thermal images</w:t>
      </w:r>
      <w:r w:rsidR="00A61487" w:rsidRPr="00E152BA">
        <w:rPr>
          <w:sz w:val="24"/>
          <w:szCs w:val="24"/>
        </w:rPr>
        <w:t xml:space="preserve"> of</w:t>
      </w:r>
      <w:r w:rsidR="00A61487" w:rsidRPr="00E152BA">
        <w:rPr>
          <w:color w:val="101214"/>
          <w:sz w:val="24"/>
          <w:szCs w:val="24"/>
          <w:shd w:val="clear" w:color="auto" w:fill="FFFFFF"/>
        </w:rPr>
        <w:t xml:space="preserve"> PDA</w:t>
      </w:r>
      <w:r w:rsidR="00A61487" w:rsidRPr="00E152BA">
        <w:rPr>
          <w:sz w:val="24"/>
          <w:szCs w:val="24"/>
        </w:rPr>
        <w:t>. (</w:t>
      </w:r>
      <w:r w:rsidR="009C0EF6">
        <w:rPr>
          <w:rFonts w:hint="eastAsia"/>
          <w:sz w:val="24"/>
          <w:szCs w:val="24"/>
        </w:rPr>
        <w:t>B</w:t>
      </w:r>
      <w:r w:rsidR="00A61487" w:rsidRPr="00E152BA">
        <w:rPr>
          <w:sz w:val="24"/>
          <w:szCs w:val="24"/>
        </w:rPr>
        <w:t xml:space="preserve">) </w:t>
      </w:r>
      <w:r w:rsidR="00E152BA" w:rsidRPr="00E152BA">
        <w:rPr>
          <w:color w:val="2A2B2E"/>
          <w:sz w:val="24"/>
          <w:szCs w:val="24"/>
        </w:rPr>
        <w:t>PDA nanoparticles in different concentrations</w:t>
      </w:r>
      <w:r w:rsidR="009C0EF6">
        <w:rPr>
          <w:rFonts w:hint="eastAsia"/>
          <w:color w:val="2A2B2E"/>
          <w:sz w:val="24"/>
          <w:szCs w:val="24"/>
        </w:rPr>
        <w:t xml:space="preserve">. </w:t>
      </w:r>
      <w:proofErr w:type="gramStart"/>
      <w:r w:rsidR="00503948" w:rsidRPr="00E152BA">
        <w:rPr>
          <w:sz w:val="24"/>
          <w:szCs w:val="24"/>
        </w:rPr>
        <w:t>(</w:t>
      </w:r>
      <w:proofErr w:type="gramEnd"/>
      <w:r w:rsidR="009C0EF6">
        <w:rPr>
          <w:rFonts w:hint="eastAsia"/>
          <w:sz w:val="24"/>
          <w:szCs w:val="24"/>
        </w:rPr>
        <w:t>C</w:t>
      </w:r>
      <w:r w:rsidR="00503948" w:rsidRPr="00E152BA">
        <w:rPr>
          <w:sz w:val="24"/>
          <w:szCs w:val="24"/>
        </w:rPr>
        <w:t>)</w:t>
      </w:r>
      <w:r w:rsidR="00A61487" w:rsidRPr="00E152BA">
        <w:rPr>
          <w:sz w:val="24"/>
          <w:szCs w:val="24"/>
        </w:rPr>
        <w:t xml:space="preserve">Concentration-dependent photothermal heating curves of </w:t>
      </w:r>
      <w:r w:rsidR="00A61487" w:rsidRPr="00E152BA">
        <w:rPr>
          <w:color w:val="101214"/>
          <w:sz w:val="24"/>
          <w:szCs w:val="24"/>
          <w:shd w:val="clear" w:color="auto" w:fill="FFFFFF"/>
        </w:rPr>
        <w:t>PDA</w:t>
      </w:r>
      <w:r w:rsidR="00A61487" w:rsidRPr="00E152BA">
        <w:rPr>
          <w:sz w:val="24"/>
          <w:szCs w:val="24"/>
        </w:rPr>
        <w:t>.</w:t>
      </w:r>
    </w:p>
    <w:p w14:paraId="62D38EB4" w14:textId="0F94BF07" w:rsidR="00FF6E96" w:rsidRDefault="009C0EF6" w:rsidP="00154C9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EBCE6B5" wp14:editId="4CA7B5E8">
            <wp:extent cx="5274310" cy="1800860"/>
            <wp:effectExtent l="0" t="0" r="2540" b="8890"/>
            <wp:docPr id="9677290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3987" w14:textId="4BE080CB" w:rsidR="00154C90" w:rsidRPr="00C20092" w:rsidRDefault="009623F9" w:rsidP="00C2009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2009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21BD0" w:rsidRPr="00C2009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200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37C59" w:rsidRPr="00C200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5" w:name="_Hlk156209804"/>
      <w:r w:rsidR="00437C59" w:rsidRPr="00C20092">
        <w:rPr>
          <w:rFonts w:ascii="Times New Roman" w:hAnsi="Times New Roman" w:cs="Times New Roman"/>
          <w:sz w:val="24"/>
          <w:szCs w:val="24"/>
        </w:rPr>
        <w:t xml:space="preserve">Microscopy images </w:t>
      </w:r>
      <w:r w:rsidR="00154C90" w:rsidRPr="00C2009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of the Y79 cells with</w:t>
      </w:r>
      <w:bookmarkStart w:id="16" w:name="_Hlk156224535"/>
      <w:r w:rsidR="002F3AFF" w:rsidRPr="002F3AFF">
        <w:t xml:space="preserve"> </w:t>
      </w:r>
      <w:r w:rsidR="002F3AFF" w:rsidRPr="002F3AF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control </w:t>
      </w:r>
      <w:bookmarkStart w:id="17" w:name="_Hlk156224746"/>
      <w:r w:rsidR="002F3AFF" w:rsidRPr="002F3AF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group</w:t>
      </w:r>
      <w:bookmarkEnd w:id="17"/>
      <w:r w:rsidR="002F3AF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2F3AFF" w:rsidRPr="00C2009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(a) and</w:t>
      </w:r>
      <w:r w:rsidR="002F3AFF" w:rsidRPr="002F3AFF">
        <w:rPr>
          <w:rFonts w:ascii="Times New Roman" w:eastAsia="Gill Sans" w:hAnsi="Times New Roman" w:cs="Times New Roman"/>
          <w:color w:val="000000"/>
          <w:kern w:val="0"/>
          <w:sz w:val="24"/>
          <w:szCs w:val="24"/>
        </w:rPr>
        <w:t xml:space="preserve"> FA-PEG-PDA-DOX</w:t>
      </w:r>
      <w:r w:rsidR="002F3AFF" w:rsidRPr="002F3AFF">
        <w:rPr>
          <w:rFonts w:ascii="Times New Roman" w:eastAsia="Gill Sans" w:hAnsi="Times New Roman" w:cs="Times New Roman"/>
          <w:color w:val="000000"/>
          <w:kern w:val="0"/>
          <w:sz w:val="24"/>
          <w:szCs w:val="24"/>
        </w:rPr>
        <w:t>＋</w:t>
      </w:r>
      <w:r w:rsidR="00D763E4">
        <w:rPr>
          <w:rFonts w:ascii="Times New Roman" w:eastAsia="Gill Sans" w:hAnsi="Times New Roman" w:cs="Times New Roman"/>
          <w:color w:val="000000"/>
          <w:kern w:val="0"/>
          <w:sz w:val="24"/>
          <w:szCs w:val="24"/>
        </w:rPr>
        <w:t>L</w:t>
      </w:r>
      <w:r w:rsidR="002F3AFF" w:rsidRPr="002F3AFF">
        <w:rPr>
          <w:rFonts w:ascii="Times New Roman" w:eastAsia="Gill Sans" w:hAnsi="Times New Roman" w:cs="Times New Roman"/>
          <w:color w:val="000000"/>
          <w:kern w:val="0"/>
          <w:sz w:val="24"/>
          <w:szCs w:val="24"/>
        </w:rPr>
        <w:t>aser</w:t>
      </w:r>
      <w:bookmarkEnd w:id="16"/>
      <w:r w:rsidR="002F3AFF" w:rsidRPr="002F3AFF">
        <w:rPr>
          <w:rFonts w:ascii="Times New Roman" w:eastAsia="Gill Sans" w:hAnsi="Times New Roman" w:cs="Times New Roman"/>
          <w:color w:val="000000"/>
          <w:kern w:val="0"/>
          <w:sz w:val="24"/>
          <w:szCs w:val="24"/>
        </w:rPr>
        <w:t xml:space="preserve"> </w:t>
      </w:r>
      <w:r w:rsidR="002F3AFF" w:rsidRPr="002F3AF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group</w:t>
      </w:r>
      <w:r w:rsidR="00154C90" w:rsidRPr="00C20092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for 48 h</w:t>
      </w:r>
      <w:bookmarkEnd w:id="15"/>
      <w:r w:rsidR="002F3AF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14:paraId="22BFE4F4" w14:textId="49196CF1" w:rsidR="009623F9" w:rsidRPr="00C37C05" w:rsidRDefault="009623F9">
      <w:pPr>
        <w:rPr>
          <w:rFonts w:ascii="Times New Roman" w:hAnsi="Times New Roman" w:cs="Times New Roman"/>
          <w:sz w:val="24"/>
          <w:szCs w:val="24"/>
        </w:rPr>
      </w:pPr>
    </w:p>
    <w:sectPr w:rsidR="009623F9" w:rsidRPr="00C37C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873FB" w14:textId="77777777" w:rsidR="00113F46" w:rsidRDefault="00113F46" w:rsidP="001C286B">
      <w:r>
        <w:separator/>
      </w:r>
    </w:p>
  </w:endnote>
  <w:endnote w:type="continuationSeparator" w:id="0">
    <w:p w14:paraId="04A49D35" w14:textId="77777777" w:rsidR="00113F46" w:rsidRDefault="00113F46" w:rsidP="001C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PSMT">
    <w:altName w:val="宋体"/>
    <w:charset w:val="86"/>
    <w:family w:val="roman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FFKA N+ Gulliver IT">
    <w:altName w:val="宋体"/>
    <w:charset w:val="86"/>
    <w:family w:val="roman"/>
    <w:pitch w:val="default"/>
    <w:sig w:usb0="00000000" w:usb1="00000000" w:usb2="00000010" w:usb3="00000000" w:csb0="00040000" w:csb1="00000000"/>
  </w:font>
  <w:font w:name="Gill Sans">
    <w:altName w:val="微软雅黑"/>
    <w:charset w:val="86"/>
    <w:family w:val="swiss"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F25EA" w14:textId="77777777" w:rsidR="00113F46" w:rsidRDefault="00113F46" w:rsidP="001C286B">
      <w:r>
        <w:separator/>
      </w:r>
    </w:p>
  </w:footnote>
  <w:footnote w:type="continuationSeparator" w:id="0">
    <w:p w14:paraId="598B89A8" w14:textId="77777777" w:rsidR="00113F46" w:rsidRDefault="00113F46" w:rsidP="001C2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2D6BFA"/>
    <w:multiLevelType w:val="multilevel"/>
    <w:tmpl w:val="48CA0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983B7E"/>
    <w:multiLevelType w:val="multilevel"/>
    <w:tmpl w:val="1842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1816722">
    <w:abstractNumId w:val="1"/>
  </w:num>
  <w:num w:numId="2" w16cid:durableId="298070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FCBE9749-D8A6-49BA-A3AF-57C12E6A89A9}"/>
    <w:docVar w:name="KY_MEDREF_VERSION" w:val="3"/>
  </w:docVars>
  <w:rsids>
    <w:rsidRoot w:val="00206992"/>
    <w:rsid w:val="00004D6F"/>
    <w:rsid w:val="000127AE"/>
    <w:rsid w:val="000254B6"/>
    <w:rsid w:val="00046173"/>
    <w:rsid w:val="000533E5"/>
    <w:rsid w:val="00076133"/>
    <w:rsid w:val="00080332"/>
    <w:rsid w:val="00092271"/>
    <w:rsid w:val="000A25FB"/>
    <w:rsid w:val="00113F46"/>
    <w:rsid w:val="00154C90"/>
    <w:rsid w:val="001C286B"/>
    <w:rsid w:val="001D4DD8"/>
    <w:rsid w:val="001F550D"/>
    <w:rsid w:val="00206992"/>
    <w:rsid w:val="00236D74"/>
    <w:rsid w:val="00251D6F"/>
    <w:rsid w:val="00260781"/>
    <w:rsid w:val="002F3AFF"/>
    <w:rsid w:val="00317B08"/>
    <w:rsid w:val="00320755"/>
    <w:rsid w:val="003265D3"/>
    <w:rsid w:val="00327D98"/>
    <w:rsid w:val="00373E03"/>
    <w:rsid w:val="0038682A"/>
    <w:rsid w:val="00387E23"/>
    <w:rsid w:val="003D7BE2"/>
    <w:rsid w:val="00437C59"/>
    <w:rsid w:val="00496B32"/>
    <w:rsid w:val="004C1793"/>
    <w:rsid w:val="00503948"/>
    <w:rsid w:val="00515ABD"/>
    <w:rsid w:val="00523BCD"/>
    <w:rsid w:val="00530866"/>
    <w:rsid w:val="005E6D3C"/>
    <w:rsid w:val="00632423"/>
    <w:rsid w:val="006700B0"/>
    <w:rsid w:val="0067640E"/>
    <w:rsid w:val="006976A9"/>
    <w:rsid w:val="007023C8"/>
    <w:rsid w:val="00754977"/>
    <w:rsid w:val="00755681"/>
    <w:rsid w:val="00773154"/>
    <w:rsid w:val="007B02F9"/>
    <w:rsid w:val="00807E74"/>
    <w:rsid w:val="008143EF"/>
    <w:rsid w:val="008148F4"/>
    <w:rsid w:val="008151A1"/>
    <w:rsid w:val="0081609E"/>
    <w:rsid w:val="00817940"/>
    <w:rsid w:val="00817F4A"/>
    <w:rsid w:val="00821BD0"/>
    <w:rsid w:val="00823D71"/>
    <w:rsid w:val="00853F8E"/>
    <w:rsid w:val="00863BDD"/>
    <w:rsid w:val="008B2242"/>
    <w:rsid w:val="008D305E"/>
    <w:rsid w:val="0090518B"/>
    <w:rsid w:val="00922036"/>
    <w:rsid w:val="00924950"/>
    <w:rsid w:val="0092579C"/>
    <w:rsid w:val="00926A68"/>
    <w:rsid w:val="00947798"/>
    <w:rsid w:val="009623F9"/>
    <w:rsid w:val="00985BB4"/>
    <w:rsid w:val="009C0366"/>
    <w:rsid w:val="009C0EF6"/>
    <w:rsid w:val="00A61487"/>
    <w:rsid w:val="00AB2548"/>
    <w:rsid w:val="00AB52B6"/>
    <w:rsid w:val="00AD3B3F"/>
    <w:rsid w:val="00B66353"/>
    <w:rsid w:val="00BC2884"/>
    <w:rsid w:val="00BE2D9F"/>
    <w:rsid w:val="00C05CB7"/>
    <w:rsid w:val="00C20092"/>
    <w:rsid w:val="00C21DC8"/>
    <w:rsid w:val="00C2202B"/>
    <w:rsid w:val="00C37C05"/>
    <w:rsid w:val="00CC4CAE"/>
    <w:rsid w:val="00D02893"/>
    <w:rsid w:val="00D6782F"/>
    <w:rsid w:val="00D763E4"/>
    <w:rsid w:val="00D978DC"/>
    <w:rsid w:val="00DC2465"/>
    <w:rsid w:val="00DF26C0"/>
    <w:rsid w:val="00E11648"/>
    <w:rsid w:val="00E152BA"/>
    <w:rsid w:val="00E41455"/>
    <w:rsid w:val="00E66394"/>
    <w:rsid w:val="00E906B2"/>
    <w:rsid w:val="00EA287F"/>
    <w:rsid w:val="00EB6C2B"/>
    <w:rsid w:val="00EF4FD0"/>
    <w:rsid w:val="00F26E86"/>
    <w:rsid w:val="00F50FB6"/>
    <w:rsid w:val="00F5294A"/>
    <w:rsid w:val="00F52A67"/>
    <w:rsid w:val="00F86D4B"/>
    <w:rsid w:val="00F944AF"/>
    <w:rsid w:val="00FA7259"/>
    <w:rsid w:val="00FB003A"/>
    <w:rsid w:val="00FB60C7"/>
    <w:rsid w:val="00FE1634"/>
    <w:rsid w:val="00FE208C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61F91"/>
  <w15:chartTrackingRefBased/>
  <w15:docId w15:val="{1DCDBC3E-CE83-4499-A8C9-BB7295141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286B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4C179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86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28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28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286B"/>
    <w:rPr>
      <w:sz w:val="18"/>
      <w:szCs w:val="18"/>
    </w:rPr>
  </w:style>
  <w:style w:type="paragraph" w:customStyle="1" w:styleId="Default">
    <w:name w:val="Default"/>
    <w:link w:val="Default0"/>
    <w:qFormat/>
    <w:rsid w:val="001C286B"/>
    <w:pPr>
      <w:widowControl w:val="0"/>
      <w:autoSpaceDE w:val="0"/>
      <w:autoSpaceDN w:val="0"/>
      <w:adjustRightInd w:val="0"/>
    </w:pPr>
    <w:rPr>
      <w:rFonts w:ascii="Times New Roman PSMT" w:eastAsia="Times New Roman PSMT" w:cs="Times New Roman PSMT"/>
      <w:color w:val="000000"/>
      <w:kern w:val="0"/>
      <w:sz w:val="24"/>
      <w:szCs w:val="24"/>
    </w:rPr>
  </w:style>
  <w:style w:type="character" w:customStyle="1" w:styleId="Default0">
    <w:name w:val="Default 字符"/>
    <w:basedOn w:val="a0"/>
    <w:link w:val="Default"/>
    <w:qFormat/>
    <w:rsid w:val="001C286B"/>
    <w:rPr>
      <w:rFonts w:ascii="Times New Roman PSMT" w:eastAsia="Times New Roman PSMT" w:cs="Times New Roman PSMT"/>
      <w:color w:val="000000"/>
      <w:kern w:val="0"/>
      <w:sz w:val="24"/>
      <w:szCs w:val="24"/>
    </w:rPr>
  </w:style>
  <w:style w:type="paragraph" w:customStyle="1" w:styleId="BIEmailAddress">
    <w:name w:val="BI_Email_Address"/>
    <w:basedOn w:val="a"/>
    <w:next w:val="a"/>
    <w:rsid w:val="001C286B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  <w14:ligatures w14:val="none"/>
    </w:rPr>
  </w:style>
  <w:style w:type="character" w:styleId="a7">
    <w:name w:val="Hyperlink"/>
    <w:basedOn w:val="a0"/>
    <w:uiPriority w:val="99"/>
    <w:unhideWhenUsed/>
    <w:rsid w:val="001C286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C286B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154C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customStyle="1" w:styleId="tgt">
    <w:name w:val="tgt"/>
    <w:basedOn w:val="a0"/>
    <w:qFormat/>
    <w:rsid w:val="00FF6E96"/>
  </w:style>
  <w:style w:type="character" w:customStyle="1" w:styleId="30">
    <w:name w:val="标题 3 字符"/>
    <w:basedOn w:val="a0"/>
    <w:link w:val="3"/>
    <w:uiPriority w:val="9"/>
    <w:rsid w:val="004C1793"/>
    <w:rPr>
      <w:b/>
      <w:bCs/>
      <w:sz w:val="32"/>
      <w:szCs w:val="32"/>
    </w:rPr>
  </w:style>
  <w:style w:type="paragraph" w:customStyle="1" w:styleId="src">
    <w:name w:val="src"/>
    <w:basedOn w:val="a"/>
    <w:autoRedefine/>
    <w:qFormat/>
    <w:rsid w:val="00503948"/>
    <w:pPr>
      <w:widowControl/>
      <w:autoSpaceDE w:val="0"/>
      <w:autoSpaceDN w:val="0"/>
      <w:adjustRightInd w:val="0"/>
      <w:spacing w:before="100" w:beforeAutospacing="1" w:after="100" w:afterAutospacing="1"/>
      <w:ind w:firstLineChars="200" w:firstLine="560"/>
    </w:pPr>
    <w:rPr>
      <w:rFonts w:ascii="Times New Roman" w:eastAsia="宋体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波 金</dc:creator>
  <cp:keywords/>
  <dc:description/>
  <cp:lastModifiedBy>波 金</cp:lastModifiedBy>
  <cp:revision>2</cp:revision>
  <dcterms:created xsi:type="dcterms:W3CDTF">2024-07-03T10:35:00Z</dcterms:created>
  <dcterms:modified xsi:type="dcterms:W3CDTF">2024-07-03T10:35:00Z</dcterms:modified>
</cp:coreProperties>
</file>