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3B05DA" w14:textId="77777777" w:rsidR="000B7578" w:rsidRDefault="00000000">
      <w:pPr>
        <w:spacing w:line="480" w:lineRule="auto"/>
        <w:jc w:val="center"/>
        <w:rPr>
          <w:rFonts w:ascii="Arial" w:hAnsi="Arial" w:cs="Arial"/>
          <w:b/>
          <w:bCs/>
          <w:sz w:val="20"/>
          <w:szCs w:val="20"/>
        </w:rPr>
      </w:pPr>
      <w:r>
        <w:rPr>
          <w:rFonts w:ascii="Arial" w:hAnsi="Arial" w:cs="Arial" w:hint="eastAsia"/>
          <w:b/>
          <w:bCs/>
          <w:sz w:val="20"/>
          <w:szCs w:val="20"/>
        </w:rPr>
        <w:t>Supplementary Appendix</w:t>
      </w:r>
    </w:p>
    <w:p w14:paraId="1D5C3CB6" w14:textId="77777777" w:rsidR="000B7578" w:rsidRDefault="000B7578">
      <w:pPr>
        <w:pStyle w:val="NormalIndent"/>
      </w:pPr>
    </w:p>
    <w:p w14:paraId="7691D4A7" w14:textId="77777777" w:rsidR="000B7578" w:rsidRDefault="00000000">
      <w:pPr>
        <w:spacing w:line="480" w:lineRule="auto"/>
        <w:rPr>
          <w:rFonts w:ascii="Arial" w:hAnsi="Arial" w:cs="Arial"/>
          <w:sz w:val="20"/>
          <w:szCs w:val="20"/>
        </w:rPr>
      </w:pPr>
      <w:r>
        <w:rPr>
          <w:rFonts w:ascii="Arial" w:hAnsi="Arial" w:cs="Arial"/>
          <w:b/>
          <w:bCs/>
          <w:sz w:val="20"/>
          <w:szCs w:val="20"/>
        </w:rPr>
        <w:t xml:space="preserve">Table </w:t>
      </w:r>
      <w:r>
        <w:rPr>
          <w:rFonts w:ascii="Arial" w:hAnsi="Arial" w:cs="Arial" w:hint="eastAsia"/>
          <w:b/>
          <w:bCs/>
          <w:sz w:val="20"/>
          <w:szCs w:val="20"/>
        </w:rPr>
        <w:t>S</w:t>
      </w:r>
      <w:r>
        <w:rPr>
          <w:rFonts w:ascii="Arial" w:hAnsi="Arial" w:cs="Arial"/>
          <w:b/>
          <w:bCs/>
          <w:sz w:val="20"/>
          <w:szCs w:val="20"/>
        </w:rPr>
        <w:t xml:space="preserve">1 </w:t>
      </w:r>
      <w:r>
        <w:rPr>
          <w:rFonts w:ascii="Arial" w:hAnsi="Arial" w:cs="Arial"/>
          <w:sz w:val="20"/>
          <w:szCs w:val="20"/>
        </w:rPr>
        <w:t>Descriptive statistics before and after the DIP payment reform for inpatients from tertiary hospitals in W and Z cities</w:t>
      </w:r>
    </w:p>
    <w:tbl>
      <w:tblPr>
        <w:tblW w:w="4999"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019"/>
        <w:gridCol w:w="1125"/>
        <w:gridCol w:w="1125"/>
        <w:gridCol w:w="1125"/>
        <w:gridCol w:w="1126"/>
      </w:tblGrid>
      <w:tr w:rsidR="000B7578" w14:paraId="227E8A82" w14:textId="77777777">
        <w:trPr>
          <w:trHeight w:val="300"/>
        </w:trPr>
        <w:tc>
          <w:tcPr>
            <w:tcW w:w="2357" w:type="pct"/>
            <w:vMerge w:val="restart"/>
            <w:tcBorders>
              <w:bottom w:val="single" w:sz="4" w:space="0" w:color="auto"/>
              <w:right w:val="single" w:sz="4" w:space="0" w:color="auto"/>
            </w:tcBorders>
            <w:shd w:val="clear" w:color="auto" w:fill="auto"/>
            <w:noWrap/>
            <w:vAlign w:val="center"/>
          </w:tcPr>
          <w:p w14:paraId="5397EFE5" w14:textId="77777777" w:rsidR="000B7578" w:rsidRDefault="000B7578">
            <w:pPr>
              <w:widowControl/>
              <w:jc w:val="left"/>
              <w:rPr>
                <w:rFonts w:ascii="Arial" w:hAnsi="Arial" w:cs="Arial"/>
                <w:sz w:val="18"/>
                <w:szCs w:val="18"/>
              </w:rPr>
            </w:pPr>
          </w:p>
        </w:tc>
        <w:tc>
          <w:tcPr>
            <w:tcW w:w="1320" w:type="pct"/>
            <w:gridSpan w:val="2"/>
            <w:tcBorders>
              <w:left w:val="single" w:sz="4" w:space="0" w:color="auto"/>
              <w:bottom w:val="single" w:sz="4" w:space="0" w:color="auto"/>
              <w:right w:val="single" w:sz="4" w:space="0" w:color="auto"/>
            </w:tcBorders>
            <w:shd w:val="clear" w:color="auto" w:fill="auto"/>
            <w:noWrap/>
            <w:vAlign w:val="center"/>
          </w:tcPr>
          <w:p w14:paraId="06DB0D52" w14:textId="77777777" w:rsidR="000B7578" w:rsidRDefault="00000000">
            <w:pPr>
              <w:widowControl/>
              <w:jc w:val="left"/>
              <w:rPr>
                <w:rFonts w:ascii="Arial" w:hAnsi="Arial" w:cs="Arial"/>
                <w:b/>
                <w:bCs/>
                <w:sz w:val="18"/>
                <w:szCs w:val="18"/>
              </w:rPr>
            </w:pPr>
            <w:r>
              <w:rPr>
                <w:rFonts w:ascii="Arial" w:hAnsi="Arial" w:cs="Arial"/>
                <w:b/>
                <w:bCs/>
                <w:sz w:val="18"/>
                <w:szCs w:val="18"/>
              </w:rPr>
              <w:t>Before DIP reform</w:t>
            </w:r>
          </w:p>
          <w:p w14:paraId="1C9AB033" w14:textId="77777777" w:rsidR="000B7578" w:rsidRDefault="00000000">
            <w:pPr>
              <w:widowControl/>
              <w:jc w:val="left"/>
              <w:rPr>
                <w:rFonts w:ascii="Arial" w:hAnsi="Arial" w:cs="Arial"/>
                <w:b/>
                <w:bCs/>
                <w:sz w:val="18"/>
                <w:szCs w:val="18"/>
              </w:rPr>
            </w:pPr>
            <w:r>
              <w:rPr>
                <w:rFonts w:ascii="Arial" w:hAnsi="Arial" w:cs="Arial"/>
                <w:b/>
                <w:bCs/>
                <w:sz w:val="18"/>
                <w:szCs w:val="18"/>
              </w:rPr>
              <w:t>(January–June 2021)</w:t>
            </w:r>
          </w:p>
        </w:tc>
        <w:tc>
          <w:tcPr>
            <w:tcW w:w="1321" w:type="pct"/>
            <w:gridSpan w:val="2"/>
            <w:tcBorders>
              <w:left w:val="single" w:sz="4" w:space="0" w:color="auto"/>
              <w:bottom w:val="single" w:sz="4" w:space="0" w:color="auto"/>
            </w:tcBorders>
            <w:shd w:val="clear" w:color="auto" w:fill="auto"/>
            <w:noWrap/>
            <w:vAlign w:val="center"/>
          </w:tcPr>
          <w:p w14:paraId="75664AD9" w14:textId="77777777" w:rsidR="000B7578" w:rsidRDefault="00000000">
            <w:pPr>
              <w:widowControl/>
              <w:jc w:val="left"/>
              <w:rPr>
                <w:rFonts w:ascii="Arial" w:hAnsi="Arial" w:cs="Arial"/>
                <w:b/>
                <w:bCs/>
                <w:sz w:val="18"/>
                <w:szCs w:val="18"/>
              </w:rPr>
            </w:pPr>
            <w:r>
              <w:rPr>
                <w:rFonts w:ascii="Arial" w:hAnsi="Arial" w:cs="Arial"/>
                <w:b/>
                <w:bCs/>
                <w:sz w:val="18"/>
                <w:szCs w:val="18"/>
              </w:rPr>
              <w:t>After DIP reform</w:t>
            </w:r>
          </w:p>
          <w:p w14:paraId="70525B1E" w14:textId="77777777" w:rsidR="000B7578" w:rsidRDefault="00000000">
            <w:pPr>
              <w:widowControl/>
              <w:jc w:val="left"/>
              <w:rPr>
                <w:rFonts w:ascii="Arial" w:hAnsi="Arial" w:cs="Arial"/>
                <w:b/>
                <w:bCs/>
                <w:sz w:val="18"/>
                <w:szCs w:val="18"/>
              </w:rPr>
            </w:pPr>
            <w:r>
              <w:rPr>
                <w:rFonts w:ascii="Arial" w:hAnsi="Arial" w:cs="Arial"/>
                <w:b/>
                <w:bCs/>
                <w:sz w:val="18"/>
                <w:szCs w:val="18"/>
              </w:rPr>
              <w:t>(January–June 2022)</w:t>
            </w:r>
          </w:p>
        </w:tc>
      </w:tr>
      <w:tr w:rsidR="000B7578" w14:paraId="2440E4AF" w14:textId="77777777">
        <w:trPr>
          <w:trHeight w:val="300"/>
        </w:trPr>
        <w:tc>
          <w:tcPr>
            <w:tcW w:w="2357" w:type="pct"/>
            <w:vMerge/>
            <w:tcBorders>
              <w:top w:val="single" w:sz="4" w:space="0" w:color="auto"/>
              <w:bottom w:val="single" w:sz="4" w:space="0" w:color="auto"/>
              <w:right w:val="single" w:sz="4" w:space="0" w:color="auto"/>
            </w:tcBorders>
            <w:vAlign w:val="center"/>
          </w:tcPr>
          <w:p w14:paraId="6B945366" w14:textId="77777777" w:rsidR="000B7578" w:rsidRDefault="000B7578">
            <w:pPr>
              <w:widowControl/>
              <w:jc w:val="left"/>
              <w:rPr>
                <w:rFonts w:ascii="Arial" w:hAnsi="Arial" w:cs="Arial"/>
                <w:sz w:val="18"/>
                <w:szCs w:val="18"/>
              </w:rPr>
            </w:pP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505668" w14:textId="77777777" w:rsidR="000B7578" w:rsidRDefault="00000000">
            <w:pPr>
              <w:widowControl/>
              <w:jc w:val="left"/>
              <w:rPr>
                <w:rFonts w:ascii="Arial" w:hAnsi="Arial" w:cs="Arial"/>
                <w:b/>
                <w:bCs/>
                <w:sz w:val="18"/>
                <w:szCs w:val="18"/>
              </w:rPr>
            </w:pPr>
            <w:r>
              <w:rPr>
                <w:rFonts w:ascii="Arial" w:hAnsi="Arial" w:cs="Arial"/>
                <w:b/>
                <w:bCs/>
                <w:sz w:val="18"/>
                <w:szCs w:val="18"/>
              </w:rPr>
              <w:t>W City</w:t>
            </w: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0FB26B" w14:textId="77777777" w:rsidR="000B7578" w:rsidRDefault="00000000">
            <w:pPr>
              <w:widowControl/>
              <w:jc w:val="left"/>
              <w:rPr>
                <w:rFonts w:ascii="Arial" w:hAnsi="Arial" w:cs="Arial"/>
                <w:b/>
                <w:bCs/>
                <w:sz w:val="18"/>
                <w:szCs w:val="18"/>
              </w:rPr>
            </w:pPr>
            <w:r>
              <w:rPr>
                <w:rFonts w:ascii="Arial" w:hAnsi="Arial" w:cs="Arial"/>
                <w:b/>
                <w:bCs/>
                <w:sz w:val="18"/>
                <w:szCs w:val="18"/>
              </w:rPr>
              <w:t>Z City</w:t>
            </w: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3C7628" w14:textId="77777777" w:rsidR="000B7578" w:rsidRDefault="00000000">
            <w:pPr>
              <w:widowControl/>
              <w:jc w:val="left"/>
              <w:rPr>
                <w:rFonts w:ascii="Arial" w:hAnsi="Arial" w:cs="Arial"/>
                <w:b/>
                <w:bCs/>
                <w:sz w:val="18"/>
                <w:szCs w:val="18"/>
              </w:rPr>
            </w:pPr>
            <w:r>
              <w:rPr>
                <w:rFonts w:ascii="Arial" w:hAnsi="Arial" w:cs="Arial"/>
                <w:b/>
                <w:bCs/>
                <w:sz w:val="18"/>
                <w:szCs w:val="18"/>
              </w:rPr>
              <w:t>W City</w:t>
            </w:r>
          </w:p>
        </w:tc>
        <w:tc>
          <w:tcPr>
            <w:tcW w:w="661" w:type="pct"/>
            <w:tcBorders>
              <w:top w:val="single" w:sz="4" w:space="0" w:color="auto"/>
              <w:left w:val="single" w:sz="4" w:space="0" w:color="auto"/>
              <w:bottom w:val="single" w:sz="4" w:space="0" w:color="auto"/>
            </w:tcBorders>
            <w:shd w:val="clear" w:color="auto" w:fill="auto"/>
            <w:noWrap/>
            <w:vAlign w:val="center"/>
          </w:tcPr>
          <w:p w14:paraId="3C8DBAB7" w14:textId="77777777" w:rsidR="000B7578" w:rsidRDefault="00000000">
            <w:pPr>
              <w:widowControl/>
              <w:jc w:val="left"/>
              <w:rPr>
                <w:rFonts w:ascii="Arial" w:hAnsi="Arial" w:cs="Arial"/>
                <w:b/>
                <w:bCs/>
                <w:sz w:val="18"/>
                <w:szCs w:val="18"/>
              </w:rPr>
            </w:pPr>
            <w:r>
              <w:rPr>
                <w:rFonts w:ascii="Arial" w:hAnsi="Arial" w:cs="Arial"/>
                <w:b/>
                <w:bCs/>
                <w:sz w:val="18"/>
                <w:szCs w:val="18"/>
              </w:rPr>
              <w:t>Z City</w:t>
            </w:r>
          </w:p>
        </w:tc>
      </w:tr>
      <w:tr w:rsidR="000B7578" w14:paraId="74E4A1D0" w14:textId="77777777">
        <w:trPr>
          <w:trHeight w:val="300"/>
        </w:trPr>
        <w:tc>
          <w:tcPr>
            <w:tcW w:w="2357" w:type="pct"/>
            <w:vMerge/>
            <w:tcBorders>
              <w:top w:val="single" w:sz="4" w:space="0" w:color="auto"/>
              <w:bottom w:val="single" w:sz="4" w:space="0" w:color="auto"/>
              <w:right w:val="single" w:sz="4" w:space="0" w:color="auto"/>
            </w:tcBorders>
            <w:vAlign w:val="center"/>
          </w:tcPr>
          <w:p w14:paraId="6891DE1F" w14:textId="77777777" w:rsidR="000B7578" w:rsidRDefault="000B7578">
            <w:pPr>
              <w:widowControl/>
              <w:jc w:val="left"/>
              <w:rPr>
                <w:rFonts w:ascii="Arial" w:hAnsi="Arial" w:cs="Arial"/>
                <w:sz w:val="18"/>
                <w:szCs w:val="18"/>
              </w:rPr>
            </w:pP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032F37" w14:textId="77777777" w:rsidR="000B7578" w:rsidRDefault="00000000">
            <w:pPr>
              <w:widowControl/>
              <w:jc w:val="left"/>
              <w:rPr>
                <w:rFonts w:ascii="Arial" w:hAnsi="Arial" w:cs="Arial"/>
                <w:b/>
                <w:bCs/>
                <w:sz w:val="18"/>
                <w:szCs w:val="18"/>
              </w:rPr>
            </w:pPr>
            <w:r>
              <w:rPr>
                <w:rFonts w:ascii="Arial" w:hAnsi="Arial" w:cs="Arial"/>
                <w:b/>
                <w:bCs/>
                <w:sz w:val="18"/>
                <w:szCs w:val="18"/>
              </w:rPr>
              <w:t>(1)</w:t>
            </w: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3736A8" w14:textId="77777777" w:rsidR="000B7578" w:rsidRDefault="00000000">
            <w:pPr>
              <w:widowControl/>
              <w:jc w:val="left"/>
              <w:rPr>
                <w:rFonts w:ascii="Arial" w:hAnsi="Arial" w:cs="Arial"/>
                <w:b/>
                <w:bCs/>
                <w:sz w:val="18"/>
                <w:szCs w:val="18"/>
              </w:rPr>
            </w:pPr>
            <w:r>
              <w:rPr>
                <w:rFonts w:ascii="Arial" w:hAnsi="Arial" w:cs="Arial"/>
                <w:b/>
                <w:bCs/>
                <w:sz w:val="18"/>
                <w:szCs w:val="18"/>
              </w:rPr>
              <w:t>(2)</w:t>
            </w: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38B786" w14:textId="77777777" w:rsidR="000B7578" w:rsidRDefault="00000000">
            <w:pPr>
              <w:widowControl/>
              <w:jc w:val="left"/>
              <w:rPr>
                <w:rFonts w:ascii="Arial" w:hAnsi="Arial" w:cs="Arial"/>
                <w:b/>
                <w:bCs/>
                <w:sz w:val="18"/>
                <w:szCs w:val="18"/>
              </w:rPr>
            </w:pPr>
            <w:r>
              <w:rPr>
                <w:rFonts w:ascii="Arial" w:hAnsi="Arial" w:cs="Arial"/>
                <w:b/>
                <w:bCs/>
                <w:sz w:val="18"/>
                <w:szCs w:val="18"/>
              </w:rPr>
              <w:t>(3)</w:t>
            </w:r>
          </w:p>
        </w:tc>
        <w:tc>
          <w:tcPr>
            <w:tcW w:w="661" w:type="pct"/>
            <w:tcBorders>
              <w:top w:val="single" w:sz="4" w:space="0" w:color="auto"/>
              <w:left w:val="single" w:sz="4" w:space="0" w:color="auto"/>
              <w:bottom w:val="single" w:sz="4" w:space="0" w:color="auto"/>
            </w:tcBorders>
            <w:shd w:val="clear" w:color="auto" w:fill="auto"/>
            <w:noWrap/>
            <w:vAlign w:val="center"/>
          </w:tcPr>
          <w:p w14:paraId="0FE5907C" w14:textId="77777777" w:rsidR="000B7578" w:rsidRDefault="00000000">
            <w:pPr>
              <w:widowControl/>
              <w:jc w:val="left"/>
              <w:rPr>
                <w:rFonts w:ascii="Arial" w:hAnsi="Arial" w:cs="Arial"/>
                <w:b/>
                <w:bCs/>
                <w:sz w:val="18"/>
                <w:szCs w:val="18"/>
              </w:rPr>
            </w:pPr>
            <w:r>
              <w:rPr>
                <w:rFonts w:ascii="Arial" w:hAnsi="Arial" w:cs="Arial"/>
                <w:b/>
                <w:bCs/>
                <w:sz w:val="18"/>
                <w:szCs w:val="18"/>
              </w:rPr>
              <w:t>(4)</w:t>
            </w:r>
          </w:p>
        </w:tc>
      </w:tr>
      <w:tr w:rsidR="000B7578" w14:paraId="41708BBB" w14:textId="77777777">
        <w:trPr>
          <w:trHeight w:val="300"/>
        </w:trPr>
        <w:tc>
          <w:tcPr>
            <w:tcW w:w="2357" w:type="pct"/>
            <w:tcBorders>
              <w:right w:val="single" w:sz="4" w:space="0" w:color="auto"/>
            </w:tcBorders>
            <w:shd w:val="clear" w:color="auto" w:fill="auto"/>
            <w:noWrap/>
            <w:vAlign w:val="center"/>
          </w:tcPr>
          <w:p w14:paraId="02208E52" w14:textId="77777777" w:rsidR="000B7578" w:rsidRDefault="00000000">
            <w:pPr>
              <w:widowControl/>
              <w:jc w:val="left"/>
              <w:rPr>
                <w:rFonts w:ascii="Arial" w:hAnsi="Arial" w:cs="Arial"/>
                <w:sz w:val="18"/>
                <w:szCs w:val="18"/>
              </w:rPr>
            </w:pPr>
            <w:r>
              <w:rPr>
                <w:rFonts w:ascii="Arial" w:eastAsia="SimSun" w:hAnsi="Arial" w:cs="Arial"/>
                <w:b/>
                <w:bCs/>
                <w:color w:val="000000"/>
                <w:kern w:val="0"/>
                <w:sz w:val="18"/>
                <w:szCs w:val="18"/>
              </w:rPr>
              <w:t>Outcome variables</w:t>
            </w:r>
          </w:p>
        </w:tc>
        <w:tc>
          <w:tcPr>
            <w:tcW w:w="660" w:type="pct"/>
            <w:tcBorders>
              <w:left w:val="single" w:sz="4" w:space="0" w:color="auto"/>
              <w:right w:val="single" w:sz="4" w:space="0" w:color="auto"/>
            </w:tcBorders>
            <w:shd w:val="clear" w:color="auto" w:fill="auto"/>
            <w:noWrap/>
            <w:vAlign w:val="center"/>
          </w:tcPr>
          <w:p w14:paraId="360086AE" w14:textId="77777777" w:rsidR="000B7578" w:rsidRDefault="000B7578">
            <w:pPr>
              <w:widowControl/>
              <w:jc w:val="left"/>
              <w:rPr>
                <w:rFonts w:ascii="Arial" w:hAnsi="Arial" w:cs="Arial"/>
                <w:sz w:val="18"/>
                <w:szCs w:val="18"/>
              </w:rPr>
            </w:pPr>
          </w:p>
        </w:tc>
        <w:tc>
          <w:tcPr>
            <w:tcW w:w="660" w:type="pct"/>
            <w:tcBorders>
              <w:left w:val="single" w:sz="4" w:space="0" w:color="auto"/>
              <w:right w:val="single" w:sz="4" w:space="0" w:color="auto"/>
            </w:tcBorders>
            <w:shd w:val="clear" w:color="auto" w:fill="auto"/>
            <w:noWrap/>
            <w:vAlign w:val="center"/>
          </w:tcPr>
          <w:p w14:paraId="4D3B7F1B" w14:textId="77777777" w:rsidR="000B7578" w:rsidRDefault="000B7578">
            <w:pPr>
              <w:widowControl/>
              <w:jc w:val="left"/>
              <w:rPr>
                <w:rFonts w:ascii="Arial" w:hAnsi="Arial" w:cs="Arial"/>
                <w:sz w:val="18"/>
                <w:szCs w:val="18"/>
              </w:rPr>
            </w:pPr>
          </w:p>
        </w:tc>
        <w:tc>
          <w:tcPr>
            <w:tcW w:w="660" w:type="pct"/>
            <w:tcBorders>
              <w:left w:val="single" w:sz="4" w:space="0" w:color="auto"/>
              <w:right w:val="single" w:sz="4" w:space="0" w:color="auto"/>
            </w:tcBorders>
            <w:shd w:val="clear" w:color="auto" w:fill="auto"/>
            <w:noWrap/>
            <w:vAlign w:val="center"/>
          </w:tcPr>
          <w:p w14:paraId="7E87FAA2" w14:textId="77777777" w:rsidR="000B7578" w:rsidRDefault="000B7578">
            <w:pPr>
              <w:widowControl/>
              <w:jc w:val="left"/>
              <w:rPr>
                <w:rFonts w:ascii="Arial" w:hAnsi="Arial" w:cs="Arial"/>
                <w:sz w:val="18"/>
                <w:szCs w:val="18"/>
              </w:rPr>
            </w:pPr>
          </w:p>
        </w:tc>
        <w:tc>
          <w:tcPr>
            <w:tcW w:w="661" w:type="pct"/>
            <w:tcBorders>
              <w:left w:val="single" w:sz="4" w:space="0" w:color="auto"/>
              <w:right w:val="single" w:sz="4" w:space="0" w:color="auto"/>
            </w:tcBorders>
            <w:shd w:val="clear" w:color="auto" w:fill="auto"/>
            <w:noWrap/>
            <w:vAlign w:val="center"/>
          </w:tcPr>
          <w:p w14:paraId="41A71229" w14:textId="77777777" w:rsidR="000B7578" w:rsidRDefault="000B7578">
            <w:pPr>
              <w:widowControl/>
              <w:jc w:val="left"/>
              <w:rPr>
                <w:rFonts w:ascii="Arial" w:hAnsi="Arial" w:cs="Arial"/>
                <w:sz w:val="18"/>
                <w:szCs w:val="18"/>
              </w:rPr>
            </w:pPr>
          </w:p>
        </w:tc>
      </w:tr>
      <w:tr w:rsidR="000B7578" w14:paraId="13D328F0" w14:textId="77777777">
        <w:trPr>
          <w:trHeight w:val="300"/>
        </w:trPr>
        <w:tc>
          <w:tcPr>
            <w:tcW w:w="2357" w:type="pct"/>
            <w:tcBorders>
              <w:right w:val="single" w:sz="4" w:space="0" w:color="auto"/>
            </w:tcBorders>
            <w:shd w:val="clear" w:color="auto" w:fill="auto"/>
            <w:noWrap/>
            <w:vAlign w:val="center"/>
          </w:tcPr>
          <w:p w14:paraId="15AD60CC" w14:textId="77777777" w:rsidR="000B7578" w:rsidRDefault="00000000">
            <w:pPr>
              <w:widowControl/>
              <w:ind w:firstLineChars="100" w:firstLine="180"/>
              <w:jc w:val="left"/>
              <w:rPr>
                <w:rFonts w:ascii="Arial" w:hAnsi="Arial" w:cs="Arial"/>
                <w:sz w:val="18"/>
                <w:szCs w:val="18"/>
              </w:rPr>
            </w:pPr>
            <w:r>
              <w:rPr>
                <w:rFonts w:ascii="Arial" w:eastAsia="SimSun" w:hAnsi="Arial" w:cs="Arial"/>
                <w:color w:val="000000"/>
                <w:kern w:val="0"/>
                <w:sz w:val="18"/>
                <w:szCs w:val="18"/>
              </w:rPr>
              <w:t>Total expenditure per case, mean (SD), RMB</w:t>
            </w:r>
          </w:p>
        </w:tc>
        <w:tc>
          <w:tcPr>
            <w:tcW w:w="660" w:type="pct"/>
            <w:tcBorders>
              <w:left w:val="single" w:sz="4" w:space="0" w:color="auto"/>
              <w:right w:val="single" w:sz="4" w:space="0" w:color="auto"/>
            </w:tcBorders>
            <w:shd w:val="clear" w:color="auto" w:fill="auto"/>
            <w:noWrap/>
            <w:vAlign w:val="bottom"/>
          </w:tcPr>
          <w:p w14:paraId="3767401C" w14:textId="77777777" w:rsidR="000B7578" w:rsidRDefault="00000000">
            <w:pPr>
              <w:widowControl/>
              <w:rPr>
                <w:rFonts w:ascii="Arial" w:hAnsi="Arial" w:cs="Arial"/>
                <w:sz w:val="18"/>
                <w:szCs w:val="18"/>
              </w:rPr>
            </w:pPr>
            <w:r>
              <w:rPr>
                <w:rFonts w:ascii="Arial" w:hAnsi="Arial" w:cs="Arial"/>
                <w:sz w:val="18"/>
                <w:szCs w:val="18"/>
              </w:rPr>
              <w:t>7408.38</w:t>
            </w:r>
          </w:p>
        </w:tc>
        <w:tc>
          <w:tcPr>
            <w:tcW w:w="660" w:type="pct"/>
            <w:tcBorders>
              <w:left w:val="single" w:sz="4" w:space="0" w:color="auto"/>
              <w:right w:val="single" w:sz="4" w:space="0" w:color="auto"/>
            </w:tcBorders>
            <w:shd w:val="clear" w:color="auto" w:fill="auto"/>
            <w:noWrap/>
            <w:vAlign w:val="bottom"/>
          </w:tcPr>
          <w:p w14:paraId="0F134F63" w14:textId="77777777" w:rsidR="000B7578" w:rsidRDefault="00000000">
            <w:pPr>
              <w:widowControl/>
              <w:rPr>
                <w:rFonts w:ascii="Arial" w:hAnsi="Arial" w:cs="Arial"/>
                <w:sz w:val="18"/>
                <w:szCs w:val="18"/>
              </w:rPr>
            </w:pPr>
            <w:r>
              <w:rPr>
                <w:rFonts w:ascii="Arial" w:hAnsi="Arial" w:cs="Arial"/>
                <w:sz w:val="18"/>
                <w:szCs w:val="18"/>
              </w:rPr>
              <w:t>9241.91</w:t>
            </w:r>
          </w:p>
        </w:tc>
        <w:tc>
          <w:tcPr>
            <w:tcW w:w="660" w:type="pct"/>
            <w:tcBorders>
              <w:left w:val="single" w:sz="4" w:space="0" w:color="auto"/>
              <w:right w:val="single" w:sz="4" w:space="0" w:color="auto"/>
            </w:tcBorders>
            <w:shd w:val="clear" w:color="auto" w:fill="auto"/>
            <w:noWrap/>
            <w:vAlign w:val="bottom"/>
          </w:tcPr>
          <w:p w14:paraId="72D93AF0" w14:textId="77777777" w:rsidR="000B7578" w:rsidRDefault="00000000">
            <w:pPr>
              <w:widowControl/>
              <w:rPr>
                <w:rFonts w:ascii="Arial" w:hAnsi="Arial" w:cs="Arial"/>
                <w:sz w:val="18"/>
                <w:szCs w:val="18"/>
              </w:rPr>
            </w:pPr>
            <w:r>
              <w:rPr>
                <w:rFonts w:ascii="Arial" w:hAnsi="Arial" w:cs="Arial"/>
                <w:sz w:val="18"/>
                <w:szCs w:val="18"/>
              </w:rPr>
              <w:t>6480.97</w:t>
            </w:r>
          </w:p>
        </w:tc>
        <w:tc>
          <w:tcPr>
            <w:tcW w:w="661" w:type="pct"/>
            <w:tcBorders>
              <w:left w:val="single" w:sz="4" w:space="0" w:color="auto"/>
              <w:right w:val="single" w:sz="4" w:space="0" w:color="auto"/>
            </w:tcBorders>
            <w:shd w:val="clear" w:color="auto" w:fill="auto"/>
            <w:noWrap/>
            <w:vAlign w:val="bottom"/>
          </w:tcPr>
          <w:p w14:paraId="12B70F50" w14:textId="77777777" w:rsidR="000B7578" w:rsidRDefault="00000000">
            <w:pPr>
              <w:widowControl/>
              <w:rPr>
                <w:rFonts w:ascii="Arial" w:hAnsi="Arial" w:cs="Arial"/>
                <w:sz w:val="18"/>
                <w:szCs w:val="18"/>
              </w:rPr>
            </w:pPr>
            <w:r>
              <w:rPr>
                <w:rFonts w:ascii="Arial" w:hAnsi="Arial" w:cs="Arial"/>
                <w:sz w:val="18"/>
                <w:szCs w:val="18"/>
              </w:rPr>
              <w:t>9288.69</w:t>
            </w:r>
          </w:p>
        </w:tc>
      </w:tr>
      <w:tr w:rsidR="000B7578" w14:paraId="3691780F" w14:textId="77777777">
        <w:trPr>
          <w:trHeight w:val="300"/>
        </w:trPr>
        <w:tc>
          <w:tcPr>
            <w:tcW w:w="2357" w:type="pct"/>
            <w:tcBorders>
              <w:right w:val="single" w:sz="4" w:space="0" w:color="auto"/>
            </w:tcBorders>
            <w:shd w:val="clear" w:color="auto" w:fill="auto"/>
            <w:noWrap/>
            <w:vAlign w:val="center"/>
          </w:tcPr>
          <w:p w14:paraId="26D62D7F" w14:textId="77777777" w:rsidR="000B7578" w:rsidRDefault="000B7578">
            <w:pPr>
              <w:widowControl/>
              <w:jc w:val="left"/>
              <w:rPr>
                <w:rFonts w:ascii="Arial" w:hAnsi="Arial" w:cs="Arial"/>
                <w:sz w:val="18"/>
                <w:szCs w:val="18"/>
              </w:rPr>
            </w:pPr>
          </w:p>
        </w:tc>
        <w:tc>
          <w:tcPr>
            <w:tcW w:w="660" w:type="pct"/>
            <w:tcBorders>
              <w:left w:val="single" w:sz="4" w:space="0" w:color="auto"/>
              <w:right w:val="single" w:sz="4" w:space="0" w:color="auto"/>
            </w:tcBorders>
            <w:shd w:val="clear" w:color="auto" w:fill="auto"/>
            <w:noWrap/>
            <w:vAlign w:val="bottom"/>
          </w:tcPr>
          <w:p w14:paraId="019C1E5B" w14:textId="77777777" w:rsidR="000B7578" w:rsidRDefault="00000000">
            <w:pPr>
              <w:widowControl/>
              <w:rPr>
                <w:rFonts w:ascii="Arial" w:hAnsi="Arial" w:cs="Arial"/>
                <w:sz w:val="18"/>
                <w:szCs w:val="18"/>
              </w:rPr>
            </w:pPr>
            <w:r>
              <w:rPr>
                <w:rFonts w:ascii="Arial" w:hAnsi="Arial" w:cs="Arial"/>
                <w:sz w:val="18"/>
                <w:szCs w:val="18"/>
              </w:rPr>
              <w:t>(8926.52)</w:t>
            </w:r>
          </w:p>
        </w:tc>
        <w:tc>
          <w:tcPr>
            <w:tcW w:w="660" w:type="pct"/>
            <w:tcBorders>
              <w:left w:val="single" w:sz="4" w:space="0" w:color="auto"/>
              <w:right w:val="single" w:sz="4" w:space="0" w:color="auto"/>
            </w:tcBorders>
            <w:shd w:val="clear" w:color="auto" w:fill="auto"/>
            <w:noWrap/>
            <w:vAlign w:val="bottom"/>
          </w:tcPr>
          <w:p w14:paraId="5D454BE5" w14:textId="77777777" w:rsidR="000B7578" w:rsidRDefault="00000000">
            <w:pPr>
              <w:widowControl/>
              <w:rPr>
                <w:rFonts w:ascii="Arial" w:hAnsi="Arial" w:cs="Arial"/>
                <w:sz w:val="18"/>
                <w:szCs w:val="18"/>
              </w:rPr>
            </w:pPr>
            <w:r>
              <w:rPr>
                <w:rFonts w:ascii="Arial" w:hAnsi="Arial" w:cs="Arial"/>
                <w:sz w:val="18"/>
                <w:szCs w:val="18"/>
              </w:rPr>
              <w:t>(12627.17)</w:t>
            </w:r>
          </w:p>
        </w:tc>
        <w:tc>
          <w:tcPr>
            <w:tcW w:w="660" w:type="pct"/>
            <w:tcBorders>
              <w:left w:val="single" w:sz="4" w:space="0" w:color="auto"/>
              <w:right w:val="single" w:sz="4" w:space="0" w:color="auto"/>
            </w:tcBorders>
            <w:shd w:val="clear" w:color="auto" w:fill="auto"/>
            <w:noWrap/>
            <w:vAlign w:val="bottom"/>
          </w:tcPr>
          <w:p w14:paraId="467D6AEE" w14:textId="77777777" w:rsidR="000B7578" w:rsidRDefault="00000000">
            <w:pPr>
              <w:rPr>
                <w:rFonts w:ascii="Arial" w:hAnsi="Arial" w:cs="Arial"/>
                <w:sz w:val="18"/>
                <w:szCs w:val="18"/>
              </w:rPr>
            </w:pPr>
            <w:r>
              <w:rPr>
                <w:rFonts w:ascii="Arial" w:hAnsi="Arial" w:cs="Arial"/>
                <w:sz w:val="18"/>
                <w:szCs w:val="18"/>
              </w:rPr>
              <w:t>(7238.69)</w:t>
            </w:r>
          </w:p>
        </w:tc>
        <w:tc>
          <w:tcPr>
            <w:tcW w:w="661" w:type="pct"/>
            <w:tcBorders>
              <w:left w:val="single" w:sz="4" w:space="0" w:color="auto"/>
              <w:right w:val="single" w:sz="4" w:space="0" w:color="auto"/>
            </w:tcBorders>
            <w:shd w:val="clear" w:color="auto" w:fill="auto"/>
            <w:noWrap/>
            <w:vAlign w:val="bottom"/>
          </w:tcPr>
          <w:p w14:paraId="547C107D" w14:textId="77777777" w:rsidR="000B7578" w:rsidRDefault="00000000">
            <w:pPr>
              <w:rPr>
                <w:rFonts w:ascii="Arial" w:hAnsi="Arial" w:cs="Arial"/>
                <w:sz w:val="18"/>
                <w:szCs w:val="18"/>
              </w:rPr>
            </w:pPr>
            <w:r>
              <w:rPr>
                <w:rFonts w:ascii="Arial" w:hAnsi="Arial" w:cs="Arial"/>
                <w:sz w:val="18"/>
                <w:szCs w:val="18"/>
              </w:rPr>
              <w:t>(12800.26)</w:t>
            </w:r>
          </w:p>
        </w:tc>
      </w:tr>
      <w:tr w:rsidR="000B7578" w14:paraId="5828BC4E" w14:textId="77777777">
        <w:trPr>
          <w:trHeight w:val="300"/>
        </w:trPr>
        <w:tc>
          <w:tcPr>
            <w:tcW w:w="2357" w:type="pct"/>
            <w:tcBorders>
              <w:right w:val="single" w:sz="4" w:space="0" w:color="auto"/>
            </w:tcBorders>
            <w:shd w:val="clear" w:color="auto" w:fill="auto"/>
            <w:noWrap/>
            <w:vAlign w:val="center"/>
          </w:tcPr>
          <w:p w14:paraId="05B79977" w14:textId="77777777" w:rsidR="000B7578" w:rsidRDefault="00000000">
            <w:pPr>
              <w:widowControl/>
              <w:ind w:firstLineChars="100" w:firstLine="180"/>
              <w:jc w:val="left"/>
              <w:rPr>
                <w:rFonts w:ascii="Arial" w:hAnsi="Arial" w:cs="Arial"/>
                <w:sz w:val="18"/>
                <w:szCs w:val="18"/>
              </w:rPr>
            </w:pPr>
            <w:r>
              <w:rPr>
                <w:rFonts w:ascii="Arial" w:eastAsia="SimSun" w:hAnsi="Arial" w:cs="Arial"/>
                <w:bCs/>
                <w:color w:val="000000"/>
                <w:kern w:val="0"/>
                <w:sz w:val="18"/>
                <w:szCs w:val="18"/>
              </w:rPr>
              <w:t>In-hospital mortality rate</w:t>
            </w:r>
            <w:r>
              <w:rPr>
                <w:rFonts w:ascii="Arial" w:eastAsia="SimSun" w:hAnsi="Arial" w:cs="Arial"/>
                <w:color w:val="000000"/>
                <w:kern w:val="0"/>
                <w:sz w:val="18"/>
                <w:szCs w:val="18"/>
              </w:rPr>
              <w:t xml:space="preserve"> (%)</w:t>
            </w:r>
          </w:p>
        </w:tc>
        <w:tc>
          <w:tcPr>
            <w:tcW w:w="660" w:type="pct"/>
            <w:tcBorders>
              <w:left w:val="single" w:sz="4" w:space="0" w:color="auto"/>
              <w:right w:val="single" w:sz="4" w:space="0" w:color="auto"/>
            </w:tcBorders>
            <w:shd w:val="clear" w:color="auto" w:fill="auto"/>
            <w:noWrap/>
            <w:vAlign w:val="bottom"/>
          </w:tcPr>
          <w:p w14:paraId="6F871EAD" w14:textId="77777777" w:rsidR="000B7578" w:rsidRDefault="00000000">
            <w:pPr>
              <w:widowControl/>
              <w:rPr>
                <w:rFonts w:ascii="Arial" w:hAnsi="Arial" w:cs="Arial"/>
                <w:sz w:val="18"/>
                <w:szCs w:val="18"/>
              </w:rPr>
            </w:pPr>
            <w:r>
              <w:rPr>
                <w:rFonts w:ascii="Arial" w:hAnsi="Arial" w:cs="Arial"/>
                <w:sz w:val="18"/>
                <w:szCs w:val="18"/>
              </w:rPr>
              <w:t>0.18</w:t>
            </w:r>
          </w:p>
        </w:tc>
        <w:tc>
          <w:tcPr>
            <w:tcW w:w="660" w:type="pct"/>
            <w:tcBorders>
              <w:left w:val="single" w:sz="4" w:space="0" w:color="auto"/>
              <w:right w:val="single" w:sz="4" w:space="0" w:color="auto"/>
            </w:tcBorders>
            <w:shd w:val="clear" w:color="auto" w:fill="auto"/>
            <w:noWrap/>
            <w:vAlign w:val="bottom"/>
          </w:tcPr>
          <w:p w14:paraId="2DB0D8BF" w14:textId="77777777" w:rsidR="000B7578" w:rsidRDefault="00000000">
            <w:pPr>
              <w:rPr>
                <w:rFonts w:ascii="Arial" w:hAnsi="Arial" w:cs="Arial"/>
                <w:sz w:val="18"/>
                <w:szCs w:val="18"/>
              </w:rPr>
            </w:pPr>
            <w:r>
              <w:rPr>
                <w:rFonts w:ascii="Arial" w:hAnsi="Arial" w:cs="Arial"/>
                <w:sz w:val="18"/>
                <w:szCs w:val="18"/>
              </w:rPr>
              <w:t xml:space="preserve">0.20 </w:t>
            </w:r>
          </w:p>
        </w:tc>
        <w:tc>
          <w:tcPr>
            <w:tcW w:w="660" w:type="pct"/>
            <w:tcBorders>
              <w:left w:val="single" w:sz="4" w:space="0" w:color="auto"/>
              <w:right w:val="single" w:sz="4" w:space="0" w:color="auto"/>
            </w:tcBorders>
            <w:shd w:val="clear" w:color="auto" w:fill="auto"/>
            <w:noWrap/>
            <w:vAlign w:val="bottom"/>
          </w:tcPr>
          <w:p w14:paraId="7477E1A3" w14:textId="77777777" w:rsidR="000B7578" w:rsidRDefault="00000000">
            <w:pPr>
              <w:rPr>
                <w:rFonts w:ascii="Arial" w:hAnsi="Arial" w:cs="Arial"/>
                <w:sz w:val="18"/>
                <w:szCs w:val="18"/>
              </w:rPr>
            </w:pPr>
            <w:r>
              <w:rPr>
                <w:rFonts w:ascii="Arial" w:hAnsi="Arial" w:cs="Arial"/>
                <w:sz w:val="18"/>
                <w:szCs w:val="18"/>
              </w:rPr>
              <w:t>0.09</w:t>
            </w:r>
          </w:p>
        </w:tc>
        <w:tc>
          <w:tcPr>
            <w:tcW w:w="661" w:type="pct"/>
            <w:tcBorders>
              <w:left w:val="single" w:sz="4" w:space="0" w:color="auto"/>
              <w:right w:val="single" w:sz="4" w:space="0" w:color="auto"/>
            </w:tcBorders>
            <w:shd w:val="clear" w:color="auto" w:fill="auto"/>
            <w:noWrap/>
            <w:vAlign w:val="bottom"/>
          </w:tcPr>
          <w:p w14:paraId="36182AA5" w14:textId="77777777" w:rsidR="000B7578" w:rsidRDefault="00000000">
            <w:pPr>
              <w:rPr>
                <w:rFonts w:ascii="Arial" w:hAnsi="Arial" w:cs="Arial"/>
                <w:sz w:val="18"/>
                <w:szCs w:val="18"/>
              </w:rPr>
            </w:pPr>
            <w:r>
              <w:rPr>
                <w:rFonts w:ascii="Arial" w:hAnsi="Arial" w:cs="Arial"/>
                <w:sz w:val="18"/>
                <w:szCs w:val="18"/>
              </w:rPr>
              <w:t>0.22</w:t>
            </w:r>
          </w:p>
        </w:tc>
      </w:tr>
      <w:tr w:rsidR="000B7578" w14:paraId="6EDB3442" w14:textId="77777777">
        <w:trPr>
          <w:trHeight w:val="300"/>
        </w:trPr>
        <w:tc>
          <w:tcPr>
            <w:tcW w:w="2357" w:type="pct"/>
            <w:tcBorders>
              <w:right w:val="single" w:sz="4" w:space="0" w:color="auto"/>
            </w:tcBorders>
            <w:shd w:val="clear" w:color="auto" w:fill="auto"/>
            <w:noWrap/>
            <w:vAlign w:val="center"/>
          </w:tcPr>
          <w:p w14:paraId="2DCCD74D" w14:textId="77777777" w:rsidR="000B7578" w:rsidRDefault="00000000">
            <w:pPr>
              <w:widowControl/>
              <w:ind w:firstLineChars="100" w:firstLine="180"/>
              <w:jc w:val="left"/>
              <w:rPr>
                <w:rFonts w:ascii="Arial" w:hAnsi="Arial" w:cs="Arial"/>
                <w:sz w:val="18"/>
                <w:szCs w:val="18"/>
              </w:rPr>
            </w:pPr>
            <w:r>
              <w:rPr>
                <w:rFonts w:ascii="Arial" w:eastAsia="SimSun" w:hAnsi="Arial" w:cs="Arial"/>
                <w:bCs/>
                <w:color w:val="000000"/>
                <w:kern w:val="0"/>
                <w:sz w:val="18"/>
                <w:szCs w:val="18"/>
              </w:rPr>
              <w:t>All-cause readmission rate within 30 days after discharge</w:t>
            </w:r>
            <w:r>
              <w:rPr>
                <w:rFonts w:ascii="Arial" w:eastAsia="SimSun" w:hAnsi="Arial" w:cs="Arial"/>
                <w:color w:val="000000"/>
                <w:kern w:val="0"/>
                <w:sz w:val="18"/>
                <w:szCs w:val="18"/>
              </w:rPr>
              <w:t xml:space="preserve"> (%)</w:t>
            </w:r>
          </w:p>
        </w:tc>
        <w:tc>
          <w:tcPr>
            <w:tcW w:w="660" w:type="pct"/>
            <w:tcBorders>
              <w:left w:val="single" w:sz="4" w:space="0" w:color="auto"/>
              <w:right w:val="single" w:sz="4" w:space="0" w:color="auto"/>
            </w:tcBorders>
            <w:shd w:val="clear" w:color="auto" w:fill="auto"/>
            <w:noWrap/>
            <w:vAlign w:val="bottom"/>
          </w:tcPr>
          <w:p w14:paraId="266C6C15" w14:textId="77777777" w:rsidR="000B7578" w:rsidRDefault="00000000">
            <w:pPr>
              <w:widowControl/>
              <w:rPr>
                <w:rFonts w:ascii="Arial" w:hAnsi="Arial" w:cs="Arial"/>
                <w:sz w:val="18"/>
                <w:szCs w:val="18"/>
              </w:rPr>
            </w:pPr>
            <w:r>
              <w:rPr>
                <w:rFonts w:ascii="Arial" w:hAnsi="Arial" w:cs="Arial"/>
                <w:sz w:val="18"/>
                <w:szCs w:val="18"/>
              </w:rPr>
              <w:t>5.97</w:t>
            </w:r>
          </w:p>
        </w:tc>
        <w:tc>
          <w:tcPr>
            <w:tcW w:w="660" w:type="pct"/>
            <w:tcBorders>
              <w:left w:val="single" w:sz="4" w:space="0" w:color="auto"/>
              <w:right w:val="single" w:sz="4" w:space="0" w:color="auto"/>
            </w:tcBorders>
            <w:shd w:val="clear" w:color="auto" w:fill="auto"/>
            <w:noWrap/>
            <w:vAlign w:val="bottom"/>
          </w:tcPr>
          <w:p w14:paraId="287B2391" w14:textId="77777777" w:rsidR="000B7578" w:rsidRDefault="00000000">
            <w:pPr>
              <w:rPr>
                <w:rFonts w:ascii="Arial" w:hAnsi="Arial" w:cs="Arial"/>
                <w:sz w:val="18"/>
                <w:szCs w:val="18"/>
              </w:rPr>
            </w:pPr>
            <w:r>
              <w:rPr>
                <w:rFonts w:ascii="Arial" w:hAnsi="Arial" w:cs="Arial"/>
                <w:sz w:val="18"/>
                <w:szCs w:val="18"/>
              </w:rPr>
              <w:t>8.18</w:t>
            </w:r>
          </w:p>
        </w:tc>
        <w:tc>
          <w:tcPr>
            <w:tcW w:w="660" w:type="pct"/>
            <w:tcBorders>
              <w:left w:val="single" w:sz="4" w:space="0" w:color="auto"/>
              <w:right w:val="single" w:sz="4" w:space="0" w:color="auto"/>
            </w:tcBorders>
            <w:shd w:val="clear" w:color="auto" w:fill="auto"/>
            <w:noWrap/>
            <w:vAlign w:val="bottom"/>
          </w:tcPr>
          <w:p w14:paraId="17104586" w14:textId="77777777" w:rsidR="000B7578" w:rsidRDefault="00000000">
            <w:pPr>
              <w:rPr>
                <w:rFonts w:ascii="Arial" w:hAnsi="Arial" w:cs="Arial"/>
                <w:sz w:val="18"/>
                <w:szCs w:val="18"/>
              </w:rPr>
            </w:pPr>
            <w:r>
              <w:rPr>
                <w:rFonts w:ascii="Arial" w:hAnsi="Arial" w:cs="Arial"/>
                <w:sz w:val="18"/>
                <w:szCs w:val="18"/>
              </w:rPr>
              <w:t>5.63</w:t>
            </w:r>
          </w:p>
        </w:tc>
        <w:tc>
          <w:tcPr>
            <w:tcW w:w="661" w:type="pct"/>
            <w:tcBorders>
              <w:left w:val="single" w:sz="4" w:space="0" w:color="auto"/>
              <w:right w:val="single" w:sz="4" w:space="0" w:color="auto"/>
            </w:tcBorders>
            <w:shd w:val="clear" w:color="auto" w:fill="auto"/>
            <w:noWrap/>
            <w:vAlign w:val="bottom"/>
          </w:tcPr>
          <w:p w14:paraId="6647E2F8" w14:textId="77777777" w:rsidR="000B7578" w:rsidRDefault="00000000">
            <w:pPr>
              <w:rPr>
                <w:rFonts w:ascii="Arial" w:hAnsi="Arial" w:cs="Arial"/>
                <w:sz w:val="18"/>
                <w:szCs w:val="18"/>
              </w:rPr>
            </w:pPr>
            <w:r>
              <w:rPr>
                <w:rFonts w:ascii="Arial" w:hAnsi="Arial" w:cs="Arial"/>
                <w:sz w:val="18"/>
                <w:szCs w:val="18"/>
              </w:rPr>
              <w:t>9.01</w:t>
            </w:r>
          </w:p>
        </w:tc>
      </w:tr>
      <w:tr w:rsidR="000B7578" w14:paraId="52504AE9" w14:textId="77777777">
        <w:trPr>
          <w:trHeight w:val="300"/>
        </w:trPr>
        <w:tc>
          <w:tcPr>
            <w:tcW w:w="2357" w:type="pct"/>
            <w:tcBorders>
              <w:right w:val="single" w:sz="4" w:space="0" w:color="auto"/>
            </w:tcBorders>
            <w:shd w:val="clear" w:color="auto" w:fill="auto"/>
            <w:noWrap/>
            <w:vAlign w:val="center"/>
          </w:tcPr>
          <w:p w14:paraId="6A70C4F4" w14:textId="77777777" w:rsidR="000B7578" w:rsidRDefault="00000000">
            <w:pPr>
              <w:widowControl/>
              <w:ind w:leftChars="95" w:left="199"/>
              <w:jc w:val="left"/>
              <w:rPr>
                <w:rFonts w:ascii="Arial" w:hAnsi="Arial" w:cs="Arial"/>
                <w:sz w:val="18"/>
                <w:szCs w:val="18"/>
              </w:rPr>
            </w:pPr>
            <w:r>
              <w:rPr>
                <w:rFonts w:ascii="Arial" w:eastAsia="SimSun" w:hAnsi="Arial" w:cs="Arial"/>
                <w:bCs/>
                <w:color w:val="000000"/>
                <w:kern w:val="0"/>
                <w:sz w:val="18"/>
                <w:szCs w:val="18"/>
              </w:rPr>
              <w:t>Proportion of severe patients (%)</w:t>
            </w:r>
          </w:p>
        </w:tc>
        <w:tc>
          <w:tcPr>
            <w:tcW w:w="660" w:type="pct"/>
            <w:tcBorders>
              <w:left w:val="single" w:sz="4" w:space="0" w:color="auto"/>
              <w:right w:val="single" w:sz="4" w:space="0" w:color="auto"/>
            </w:tcBorders>
            <w:shd w:val="clear" w:color="auto" w:fill="auto"/>
            <w:noWrap/>
            <w:vAlign w:val="bottom"/>
          </w:tcPr>
          <w:p w14:paraId="0340C3F3" w14:textId="77777777" w:rsidR="000B7578" w:rsidRDefault="00000000">
            <w:pPr>
              <w:widowControl/>
              <w:rPr>
                <w:rFonts w:ascii="Arial" w:hAnsi="Arial" w:cs="Arial"/>
                <w:sz w:val="18"/>
                <w:szCs w:val="18"/>
              </w:rPr>
            </w:pPr>
            <w:r>
              <w:rPr>
                <w:rFonts w:ascii="Arial" w:hAnsi="Arial" w:cs="Arial"/>
                <w:sz w:val="18"/>
                <w:szCs w:val="18"/>
              </w:rPr>
              <w:t>46.71</w:t>
            </w:r>
          </w:p>
        </w:tc>
        <w:tc>
          <w:tcPr>
            <w:tcW w:w="660" w:type="pct"/>
            <w:tcBorders>
              <w:left w:val="single" w:sz="4" w:space="0" w:color="auto"/>
              <w:right w:val="single" w:sz="4" w:space="0" w:color="auto"/>
            </w:tcBorders>
            <w:shd w:val="clear" w:color="auto" w:fill="auto"/>
            <w:noWrap/>
            <w:vAlign w:val="bottom"/>
          </w:tcPr>
          <w:p w14:paraId="66A9E5B1" w14:textId="77777777" w:rsidR="000B7578" w:rsidRDefault="00000000">
            <w:pPr>
              <w:rPr>
                <w:rFonts w:ascii="Arial" w:hAnsi="Arial" w:cs="Arial"/>
                <w:sz w:val="18"/>
                <w:szCs w:val="18"/>
              </w:rPr>
            </w:pPr>
            <w:r>
              <w:rPr>
                <w:rFonts w:ascii="Arial" w:hAnsi="Arial" w:cs="Arial"/>
                <w:sz w:val="18"/>
                <w:szCs w:val="18"/>
              </w:rPr>
              <w:t>55.60</w:t>
            </w:r>
          </w:p>
        </w:tc>
        <w:tc>
          <w:tcPr>
            <w:tcW w:w="660" w:type="pct"/>
            <w:tcBorders>
              <w:left w:val="single" w:sz="4" w:space="0" w:color="auto"/>
              <w:right w:val="single" w:sz="4" w:space="0" w:color="auto"/>
            </w:tcBorders>
            <w:shd w:val="clear" w:color="auto" w:fill="auto"/>
            <w:noWrap/>
            <w:vAlign w:val="bottom"/>
          </w:tcPr>
          <w:p w14:paraId="1EDD9BC9" w14:textId="77777777" w:rsidR="000B7578" w:rsidRDefault="00000000">
            <w:pPr>
              <w:rPr>
                <w:rFonts w:ascii="Arial" w:hAnsi="Arial" w:cs="Arial"/>
                <w:sz w:val="18"/>
                <w:szCs w:val="18"/>
              </w:rPr>
            </w:pPr>
            <w:r>
              <w:rPr>
                <w:rFonts w:ascii="Arial" w:hAnsi="Arial" w:cs="Arial"/>
                <w:sz w:val="18"/>
                <w:szCs w:val="18"/>
              </w:rPr>
              <w:t>50.13</w:t>
            </w:r>
          </w:p>
        </w:tc>
        <w:tc>
          <w:tcPr>
            <w:tcW w:w="661" w:type="pct"/>
            <w:tcBorders>
              <w:left w:val="single" w:sz="4" w:space="0" w:color="auto"/>
              <w:right w:val="single" w:sz="4" w:space="0" w:color="auto"/>
            </w:tcBorders>
            <w:shd w:val="clear" w:color="auto" w:fill="auto"/>
            <w:noWrap/>
            <w:vAlign w:val="bottom"/>
          </w:tcPr>
          <w:p w14:paraId="36AE2864" w14:textId="77777777" w:rsidR="000B7578" w:rsidRDefault="00000000">
            <w:pPr>
              <w:rPr>
                <w:rFonts w:ascii="Arial" w:hAnsi="Arial" w:cs="Arial"/>
                <w:sz w:val="18"/>
                <w:szCs w:val="18"/>
              </w:rPr>
            </w:pPr>
            <w:r>
              <w:rPr>
                <w:rFonts w:ascii="Arial" w:hAnsi="Arial" w:cs="Arial"/>
                <w:sz w:val="18"/>
                <w:szCs w:val="18"/>
              </w:rPr>
              <w:t>54.68</w:t>
            </w:r>
          </w:p>
        </w:tc>
      </w:tr>
      <w:tr w:rsidR="000B7578" w14:paraId="22B142C0" w14:textId="77777777">
        <w:trPr>
          <w:trHeight w:val="300"/>
        </w:trPr>
        <w:tc>
          <w:tcPr>
            <w:tcW w:w="2357" w:type="pct"/>
            <w:tcBorders>
              <w:right w:val="single" w:sz="4" w:space="0" w:color="auto"/>
            </w:tcBorders>
            <w:shd w:val="clear" w:color="auto" w:fill="auto"/>
            <w:noWrap/>
            <w:vAlign w:val="center"/>
          </w:tcPr>
          <w:p w14:paraId="6D56AA87" w14:textId="77777777" w:rsidR="000B7578" w:rsidRDefault="00000000">
            <w:pPr>
              <w:widowControl/>
              <w:ind w:firstLineChars="100" w:firstLine="180"/>
              <w:jc w:val="left"/>
              <w:rPr>
                <w:rFonts w:ascii="Arial" w:hAnsi="Arial" w:cs="Arial"/>
                <w:sz w:val="18"/>
                <w:szCs w:val="18"/>
              </w:rPr>
            </w:pPr>
            <w:r>
              <w:rPr>
                <w:rFonts w:ascii="Arial" w:eastAsia="SimSun" w:hAnsi="Arial" w:cs="Arial" w:hint="eastAsia"/>
                <w:bCs/>
                <w:color w:val="000000"/>
                <w:kern w:val="0"/>
                <w:sz w:val="18"/>
                <w:szCs w:val="18"/>
              </w:rPr>
              <w:t>Related weight</w:t>
            </w:r>
            <w:r>
              <w:rPr>
                <w:rFonts w:ascii="Arial" w:eastAsia="SimSun" w:hAnsi="Arial" w:cs="Arial"/>
                <w:bCs/>
                <w:color w:val="000000"/>
                <w:kern w:val="0"/>
                <w:sz w:val="18"/>
                <w:szCs w:val="18"/>
              </w:rPr>
              <w:t xml:space="preserve"> per case</w:t>
            </w:r>
            <w:r>
              <w:rPr>
                <w:rFonts w:ascii="Arial" w:eastAsia="SimSun" w:hAnsi="Arial" w:cs="Arial"/>
                <w:color w:val="000000"/>
                <w:kern w:val="0"/>
                <w:sz w:val="18"/>
                <w:szCs w:val="18"/>
              </w:rPr>
              <w:t>, mean (SD)</w:t>
            </w:r>
          </w:p>
        </w:tc>
        <w:tc>
          <w:tcPr>
            <w:tcW w:w="660" w:type="pct"/>
            <w:tcBorders>
              <w:left w:val="single" w:sz="4" w:space="0" w:color="auto"/>
              <w:right w:val="single" w:sz="4" w:space="0" w:color="auto"/>
            </w:tcBorders>
            <w:shd w:val="clear" w:color="auto" w:fill="auto"/>
            <w:noWrap/>
            <w:vAlign w:val="bottom"/>
          </w:tcPr>
          <w:p w14:paraId="30D8EDBD" w14:textId="77777777" w:rsidR="000B7578" w:rsidRDefault="00000000">
            <w:pPr>
              <w:widowControl/>
              <w:rPr>
                <w:rFonts w:ascii="Arial" w:hAnsi="Arial" w:cs="Arial"/>
                <w:sz w:val="18"/>
                <w:szCs w:val="18"/>
              </w:rPr>
            </w:pPr>
            <w:r>
              <w:rPr>
                <w:rFonts w:ascii="Arial" w:hAnsi="Arial" w:cs="Arial"/>
                <w:sz w:val="18"/>
                <w:szCs w:val="18"/>
              </w:rPr>
              <w:t>1.13</w:t>
            </w:r>
          </w:p>
        </w:tc>
        <w:tc>
          <w:tcPr>
            <w:tcW w:w="660" w:type="pct"/>
            <w:tcBorders>
              <w:left w:val="single" w:sz="4" w:space="0" w:color="auto"/>
              <w:right w:val="single" w:sz="4" w:space="0" w:color="auto"/>
            </w:tcBorders>
            <w:shd w:val="clear" w:color="auto" w:fill="auto"/>
            <w:noWrap/>
            <w:vAlign w:val="bottom"/>
          </w:tcPr>
          <w:p w14:paraId="0D252655" w14:textId="77777777" w:rsidR="000B7578" w:rsidRDefault="00000000">
            <w:pPr>
              <w:rPr>
                <w:rFonts w:ascii="Arial" w:hAnsi="Arial" w:cs="Arial"/>
                <w:sz w:val="18"/>
                <w:szCs w:val="18"/>
              </w:rPr>
            </w:pPr>
            <w:r>
              <w:rPr>
                <w:rFonts w:ascii="Arial" w:hAnsi="Arial" w:cs="Arial"/>
                <w:sz w:val="18"/>
                <w:szCs w:val="18"/>
              </w:rPr>
              <w:t>1.24</w:t>
            </w:r>
          </w:p>
        </w:tc>
        <w:tc>
          <w:tcPr>
            <w:tcW w:w="660" w:type="pct"/>
            <w:tcBorders>
              <w:left w:val="single" w:sz="4" w:space="0" w:color="auto"/>
              <w:right w:val="single" w:sz="4" w:space="0" w:color="auto"/>
            </w:tcBorders>
            <w:shd w:val="clear" w:color="auto" w:fill="auto"/>
            <w:noWrap/>
            <w:vAlign w:val="bottom"/>
          </w:tcPr>
          <w:p w14:paraId="653C46F8" w14:textId="77777777" w:rsidR="000B7578" w:rsidRDefault="00000000">
            <w:pPr>
              <w:rPr>
                <w:rFonts w:ascii="Arial" w:hAnsi="Arial" w:cs="Arial"/>
                <w:sz w:val="18"/>
                <w:szCs w:val="18"/>
              </w:rPr>
            </w:pPr>
            <w:r>
              <w:rPr>
                <w:rFonts w:ascii="Arial" w:hAnsi="Arial" w:cs="Arial"/>
                <w:sz w:val="18"/>
                <w:szCs w:val="18"/>
              </w:rPr>
              <w:t>1.03</w:t>
            </w:r>
          </w:p>
        </w:tc>
        <w:tc>
          <w:tcPr>
            <w:tcW w:w="661" w:type="pct"/>
            <w:tcBorders>
              <w:left w:val="single" w:sz="4" w:space="0" w:color="auto"/>
              <w:right w:val="single" w:sz="4" w:space="0" w:color="auto"/>
            </w:tcBorders>
            <w:shd w:val="clear" w:color="auto" w:fill="auto"/>
            <w:noWrap/>
            <w:vAlign w:val="bottom"/>
          </w:tcPr>
          <w:p w14:paraId="547B8BDB" w14:textId="77777777" w:rsidR="000B7578" w:rsidRDefault="00000000">
            <w:pPr>
              <w:rPr>
                <w:rFonts w:ascii="Arial" w:hAnsi="Arial" w:cs="Arial"/>
                <w:sz w:val="18"/>
                <w:szCs w:val="18"/>
              </w:rPr>
            </w:pPr>
            <w:r>
              <w:rPr>
                <w:rFonts w:ascii="Arial" w:hAnsi="Arial" w:cs="Arial"/>
                <w:sz w:val="18"/>
                <w:szCs w:val="18"/>
              </w:rPr>
              <w:t>1.28</w:t>
            </w:r>
          </w:p>
        </w:tc>
      </w:tr>
      <w:tr w:rsidR="000B7578" w14:paraId="002F684D" w14:textId="77777777">
        <w:trPr>
          <w:trHeight w:val="300"/>
        </w:trPr>
        <w:tc>
          <w:tcPr>
            <w:tcW w:w="2357" w:type="pct"/>
            <w:tcBorders>
              <w:right w:val="single" w:sz="4" w:space="0" w:color="auto"/>
            </w:tcBorders>
            <w:shd w:val="clear" w:color="auto" w:fill="auto"/>
            <w:noWrap/>
            <w:vAlign w:val="center"/>
          </w:tcPr>
          <w:p w14:paraId="055A92B3" w14:textId="77777777" w:rsidR="000B7578" w:rsidRDefault="000B7578">
            <w:pPr>
              <w:widowControl/>
              <w:jc w:val="left"/>
              <w:rPr>
                <w:rFonts w:ascii="Arial" w:hAnsi="Arial" w:cs="Arial"/>
                <w:sz w:val="18"/>
                <w:szCs w:val="18"/>
              </w:rPr>
            </w:pPr>
          </w:p>
        </w:tc>
        <w:tc>
          <w:tcPr>
            <w:tcW w:w="660" w:type="pct"/>
            <w:tcBorders>
              <w:left w:val="single" w:sz="4" w:space="0" w:color="auto"/>
              <w:right w:val="single" w:sz="4" w:space="0" w:color="auto"/>
            </w:tcBorders>
            <w:shd w:val="clear" w:color="auto" w:fill="auto"/>
            <w:noWrap/>
            <w:vAlign w:val="bottom"/>
          </w:tcPr>
          <w:p w14:paraId="7EBA936C" w14:textId="77777777" w:rsidR="000B7578" w:rsidRDefault="00000000">
            <w:pPr>
              <w:widowControl/>
              <w:rPr>
                <w:rFonts w:ascii="Arial" w:hAnsi="Arial" w:cs="Arial"/>
                <w:sz w:val="18"/>
                <w:szCs w:val="18"/>
              </w:rPr>
            </w:pPr>
            <w:r>
              <w:rPr>
                <w:rFonts w:ascii="Arial" w:hAnsi="Arial" w:cs="Arial"/>
                <w:sz w:val="18"/>
                <w:szCs w:val="18"/>
              </w:rPr>
              <w:t>(1.03)</w:t>
            </w:r>
          </w:p>
        </w:tc>
        <w:tc>
          <w:tcPr>
            <w:tcW w:w="660" w:type="pct"/>
            <w:tcBorders>
              <w:left w:val="single" w:sz="4" w:space="0" w:color="auto"/>
              <w:right w:val="single" w:sz="4" w:space="0" w:color="auto"/>
            </w:tcBorders>
            <w:shd w:val="clear" w:color="auto" w:fill="auto"/>
            <w:noWrap/>
            <w:vAlign w:val="bottom"/>
          </w:tcPr>
          <w:p w14:paraId="56B6917E" w14:textId="77777777" w:rsidR="000B7578" w:rsidRDefault="00000000">
            <w:pPr>
              <w:rPr>
                <w:rFonts w:ascii="Arial" w:hAnsi="Arial" w:cs="Arial"/>
                <w:sz w:val="18"/>
                <w:szCs w:val="18"/>
              </w:rPr>
            </w:pPr>
            <w:r>
              <w:rPr>
                <w:rFonts w:ascii="Arial" w:hAnsi="Arial" w:cs="Arial"/>
                <w:sz w:val="18"/>
                <w:szCs w:val="18"/>
              </w:rPr>
              <w:t>(1.23)</w:t>
            </w:r>
          </w:p>
        </w:tc>
        <w:tc>
          <w:tcPr>
            <w:tcW w:w="660" w:type="pct"/>
            <w:tcBorders>
              <w:left w:val="single" w:sz="4" w:space="0" w:color="auto"/>
              <w:right w:val="single" w:sz="4" w:space="0" w:color="auto"/>
            </w:tcBorders>
            <w:shd w:val="clear" w:color="auto" w:fill="auto"/>
            <w:noWrap/>
            <w:vAlign w:val="bottom"/>
          </w:tcPr>
          <w:p w14:paraId="34F860F9" w14:textId="77777777" w:rsidR="000B7578" w:rsidRDefault="00000000">
            <w:pPr>
              <w:rPr>
                <w:rFonts w:ascii="Arial" w:hAnsi="Arial" w:cs="Arial"/>
                <w:sz w:val="18"/>
                <w:szCs w:val="18"/>
              </w:rPr>
            </w:pPr>
            <w:r>
              <w:rPr>
                <w:rFonts w:ascii="Arial" w:hAnsi="Arial" w:cs="Arial"/>
                <w:sz w:val="18"/>
                <w:szCs w:val="18"/>
              </w:rPr>
              <w:t>(0.78)</w:t>
            </w:r>
          </w:p>
        </w:tc>
        <w:tc>
          <w:tcPr>
            <w:tcW w:w="661" w:type="pct"/>
            <w:tcBorders>
              <w:left w:val="single" w:sz="4" w:space="0" w:color="auto"/>
              <w:right w:val="single" w:sz="4" w:space="0" w:color="auto"/>
            </w:tcBorders>
            <w:shd w:val="clear" w:color="auto" w:fill="auto"/>
            <w:noWrap/>
            <w:vAlign w:val="bottom"/>
          </w:tcPr>
          <w:p w14:paraId="37ACEDE6" w14:textId="77777777" w:rsidR="000B7578" w:rsidRDefault="00000000">
            <w:pPr>
              <w:rPr>
                <w:rFonts w:ascii="Arial" w:hAnsi="Arial" w:cs="Arial"/>
                <w:sz w:val="18"/>
                <w:szCs w:val="18"/>
              </w:rPr>
            </w:pPr>
            <w:r>
              <w:rPr>
                <w:rFonts w:ascii="Arial" w:hAnsi="Arial" w:cs="Arial"/>
                <w:sz w:val="18"/>
                <w:szCs w:val="18"/>
              </w:rPr>
              <w:t>(1.31)</w:t>
            </w:r>
          </w:p>
        </w:tc>
      </w:tr>
      <w:tr w:rsidR="000B7578" w14:paraId="7C597E95" w14:textId="77777777">
        <w:trPr>
          <w:trHeight w:val="300"/>
        </w:trPr>
        <w:tc>
          <w:tcPr>
            <w:tcW w:w="2357" w:type="pct"/>
            <w:tcBorders>
              <w:right w:val="single" w:sz="4" w:space="0" w:color="auto"/>
            </w:tcBorders>
            <w:shd w:val="clear" w:color="auto" w:fill="auto"/>
            <w:noWrap/>
            <w:vAlign w:val="center"/>
          </w:tcPr>
          <w:p w14:paraId="35C0F9FC" w14:textId="77777777" w:rsidR="000B7578" w:rsidRDefault="00000000">
            <w:pPr>
              <w:widowControl/>
              <w:jc w:val="left"/>
              <w:rPr>
                <w:rFonts w:ascii="Arial" w:hAnsi="Arial" w:cs="Arial"/>
                <w:sz w:val="18"/>
                <w:szCs w:val="18"/>
              </w:rPr>
            </w:pPr>
            <w:r>
              <w:rPr>
                <w:rFonts w:ascii="Arial" w:eastAsia="SimSun" w:hAnsi="Arial" w:cs="Arial"/>
                <w:b/>
                <w:bCs/>
                <w:color w:val="000000"/>
                <w:kern w:val="0"/>
                <w:sz w:val="18"/>
                <w:szCs w:val="18"/>
              </w:rPr>
              <w:t>Patient characteristics</w:t>
            </w:r>
          </w:p>
        </w:tc>
        <w:tc>
          <w:tcPr>
            <w:tcW w:w="660" w:type="pct"/>
            <w:tcBorders>
              <w:left w:val="single" w:sz="4" w:space="0" w:color="auto"/>
              <w:right w:val="single" w:sz="4" w:space="0" w:color="auto"/>
            </w:tcBorders>
            <w:shd w:val="clear" w:color="auto" w:fill="auto"/>
            <w:noWrap/>
            <w:vAlign w:val="center"/>
          </w:tcPr>
          <w:p w14:paraId="4743123D" w14:textId="77777777" w:rsidR="000B7578" w:rsidRDefault="000B7578">
            <w:pPr>
              <w:widowControl/>
              <w:rPr>
                <w:rFonts w:ascii="Arial" w:hAnsi="Arial" w:cs="Arial"/>
                <w:sz w:val="18"/>
                <w:szCs w:val="18"/>
              </w:rPr>
            </w:pPr>
          </w:p>
        </w:tc>
        <w:tc>
          <w:tcPr>
            <w:tcW w:w="660" w:type="pct"/>
            <w:tcBorders>
              <w:left w:val="single" w:sz="4" w:space="0" w:color="auto"/>
              <w:right w:val="single" w:sz="4" w:space="0" w:color="auto"/>
            </w:tcBorders>
            <w:shd w:val="clear" w:color="auto" w:fill="auto"/>
            <w:noWrap/>
            <w:vAlign w:val="center"/>
          </w:tcPr>
          <w:p w14:paraId="731F8047" w14:textId="77777777" w:rsidR="000B7578" w:rsidRDefault="000B7578">
            <w:pPr>
              <w:widowControl/>
              <w:rPr>
                <w:rFonts w:ascii="Arial" w:hAnsi="Arial" w:cs="Arial"/>
                <w:sz w:val="18"/>
                <w:szCs w:val="18"/>
              </w:rPr>
            </w:pPr>
          </w:p>
        </w:tc>
        <w:tc>
          <w:tcPr>
            <w:tcW w:w="660" w:type="pct"/>
            <w:tcBorders>
              <w:left w:val="single" w:sz="4" w:space="0" w:color="auto"/>
              <w:right w:val="single" w:sz="4" w:space="0" w:color="auto"/>
            </w:tcBorders>
            <w:shd w:val="clear" w:color="auto" w:fill="auto"/>
            <w:noWrap/>
            <w:vAlign w:val="center"/>
          </w:tcPr>
          <w:p w14:paraId="1A8926FF" w14:textId="77777777" w:rsidR="000B7578" w:rsidRDefault="000B7578">
            <w:pPr>
              <w:widowControl/>
              <w:rPr>
                <w:rFonts w:ascii="Arial" w:hAnsi="Arial" w:cs="Arial"/>
                <w:sz w:val="18"/>
                <w:szCs w:val="18"/>
              </w:rPr>
            </w:pPr>
          </w:p>
        </w:tc>
        <w:tc>
          <w:tcPr>
            <w:tcW w:w="661" w:type="pct"/>
            <w:tcBorders>
              <w:left w:val="single" w:sz="4" w:space="0" w:color="auto"/>
              <w:right w:val="single" w:sz="4" w:space="0" w:color="auto"/>
            </w:tcBorders>
            <w:shd w:val="clear" w:color="auto" w:fill="auto"/>
            <w:noWrap/>
            <w:vAlign w:val="center"/>
          </w:tcPr>
          <w:p w14:paraId="1AA9BA37" w14:textId="77777777" w:rsidR="000B7578" w:rsidRDefault="000B7578">
            <w:pPr>
              <w:widowControl/>
              <w:rPr>
                <w:rFonts w:ascii="Arial" w:hAnsi="Arial" w:cs="Arial"/>
                <w:sz w:val="18"/>
                <w:szCs w:val="18"/>
              </w:rPr>
            </w:pPr>
          </w:p>
        </w:tc>
      </w:tr>
      <w:tr w:rsidR="000B7578" w14:paraId="5984FC00" w14:textId="77777777">
        <w:trPr>
          <w:trHeight w:val="300"/>
        </w:trPr>
        <w:tc>
          <w:tcPr>
            <w:tcW w:w="2357" w:type="pct"/>
            <w:tcBorders>
              <w:right w:val="single" w:sz="4" w:space="0" w:color="auto"/>
            </w:tcBorders>
            <w:shd w:val="clear" w:color="auto" w:fill="auto"/>
            <w:noWrap/>
            <w:vAlign w:val="center"/>
          </w:tcPr>
          <w:p w14:paraId="105A1996" w14:textId="77777777" w:rsidR="000B7578" w:rsidRDefault="00000000">
            <w:pPr>
              <w:widowControl/>
              <w:ind w:firstLineChars="100" w:firstLine="180"/>
              <w:jc w:val="left"/>
              <w:rPr>
                <w:rFonts w:ascii="Arial" w:hAnsi="Arial" w:cs="Arial"/>
                <w:sz w:val="18"/>
                <w:szCs w:val="18"/>
              </w:rPr>
            </w:pPr>
            <w:r>
              <w:rPr>
                <w:rFonts w:ascii="Arial" w:eastAsia="SimSun" w:hAnsi="Arial" w:cs="Arial"/>
                <w:color w:val="000000"/>
                <w:kern w:val="0"/>
                <w:sz w:val="18"/>
                <w:szCs w:val="18"/>
              </w:rPr>
              <w:t>Age, mean (SD), years</w:t>
            </w:r>
          </w:p>
        </w:tc>
        <w:tc>
          <w:tcPr>
            <w:tcW w:w="660" w:type="pct"/>
            <w:tcBorders>
              <w:left w:val="single" w:sz="4" w:space="0" w:color="auto"/>
              <w:right w:val="single" w:sz="4" w:space="0" w:color="auto"/>
            </w:tcBorders>
            <w:shd w:val="clear" w:color="auto" w:fill="auto"/>
            <w:noWrap/>
            <w:vAlign w:val="center"/>
          </w:tcPr>
          <w:p w14:paraId="6B9441EB" w14:textId="77777777" w:rsidR="000B7578" w:rsidRDefault="00000000">
            <w:pPr>
              <w:widowControl/>
              <w:rPr>
                <w:rFonts w:ascii="Arial" w:hAnsi="Arial" w:cs="Arial"/>
                <w:sz w:val="18"/>
                <w:szCs w:val="18"/>
              </w:rPr>
            </w:pPr>
            <w:r>
              <w:rPr>
                <w:rFonts w:ascii="Arial" w:hAnsi="Arial" w:cs="Arial"/>
                <w:sz w:val="18"/>
                <w:szCs w:val="18"/>
              </w:rPr>
              <w:t>49.23</w:t>
            </w:r>
          </w:p>
        </w:tc>
        <w:tc>
          <w:tcPr>
            <w:tcW w:w="660" w:type="pct"/>
            <w:tcBorders>
              <w:left w:val="single" w:sz="4" w:space="0" w:color="auto"/>
              <w:right w:val="single" w:sz="4" w:space="0" w:color="auto"/>
            </w:tcBorders>
            <w:shd w:val="clear" w:color="auto" w:fill="auto"/>
            <w:noWrap/>
            <w:vAlign w:val="center"/>
          </w:tcPr>
          <w:p w14:paraId="31B1B794" w14:textId="77777777" w:rsidR="000B7578" w:rsidRDefault="00000000">
            <w:pPr>
              <w:widowControl/>
              <w:rPr>
                <w:rFonts w:ascii="Arial" w:hAnsi="Arial" w:cs="Arial"/>
                <w:sz w:val="18"/>
                <w:szCs w:val="18"/>
              </w:rPr>
            </w:pPr>
            <w:r>
              <w:rPr>
                <w:rFonts w:ascii="Arial" w:hAnsi="Arial" w:cs="Arial"/>
                <w:sz w:val="18"/>
                <w:szCs w:val="18"/>
              </w:rPr>
              <w:t>53.00</w:t>
            </w:r>
          </w:p>
        </w:tc>
        <w:tc>
          <w:tcPr>
            <w:tcW w:w="660" w:type="pct"/>
            <w:tcBorders>
              <w:left w:val="single" w:sz="4" w:space="0" w:color="auto"/>
              <w:right w:val="single" w:sz="4" w:space="0" w:color="auto"/>
            </w:tcBorders>
            <w:shd w:val="clear" w:color="auto" w:fill="auto"/>
            <w:noWrap/>
            <w:vAlign w:val="center"/>
          </w:tcPr>
          <w:p w14:paraId="09DC6F20" w14:textId="77777777" w:rsidR="000B7578" w:rsidRDefault="00000000">
            <w:pPr>
              <w:widowControl/>
              <w:rPr>
                <w:rFonts w:ascii="Arial" w:hAnsi="Arial" w:cs="Arial"/>
                <w:sz w:val="18"/>
                <w:szCs w:val="18"/>
              </w:rPr>
            </w:pPr>
            <w:r>
              <w:rPr>
                <w:rFonts w:ascii="Arial" w:hAnsi="Arial" w:cs="Arial"/>
                <w:sz w:val="18"/>
                <w:szCs w:val="18"/>
              </w:rPr>
              <w:t>50.91</w:t>
            </w:r>
          </w:p>
        </w:tc>
        <w:tc>
          <w:tcPr>
            <w:tcW w:w="661" w:type="pct"/>
            <w:tcBorders>
              <w:left w:val="single" w:sz="4" w:space="0" w:color="auto"/>
              <w:right w:val="single" w:sz="4" w:space="0" w:color="auto"/>
            </w:tcBorders>
            <w:shd w:val="clear" w:color="auto" w:fill="auto"/>
            <w:noWrap/>
            <w:vAlign w:val="center"/>
          </w:tcPr>
          <w:p w14:paraId="689FE79A" w14:textId="77777777" w:rsidR="000B7578" w:rsidRDefault="00000000">
            <w:pPr>
              <w:widowControl/>
              <w:rPr>
                <w:rFonts w:ascii="Arial" w:hAnsi="Arial" w:cs="Arial"/>
                <w:sz w:val="18"/>
                <w:szCs w:val="18"/>
              </w:rPr>
            </w:pPr>
            <w:r>
              <w:rPr>
                <w:rFonts w:ascii="Arial" w:hAnsi="Arial" w:cs="Arial"/>
                <w:sz w:val="18"/>
                <w:szCs w:val="18"/>
              </w:rPr>
              <w:t>53.08</w:t>
            </w:r>
          </w:p>
        </w:tc>
      </w:tr>
      <w:tr w:rsidR="000B7578" w14:paraId="1E754C79" w14:textId="77777777">
        <w:trPr>
          <w:trHeight w:val="300"/>
        </w:trPr>
        <w:tc>
          <w:tcPr>
            <w:tcW w:w="2357" w:type="pct"/>
            <w:tcBorders>
              <w:right w:val="single" w:sz="4" w:space="0" w:color="auto"/>
            </w:tcBorders>
            <w:shd w:val="clear" w:color="auto" w:fill="auto"/>
            <w:noWrap/>
            <w:vAlign w:val="center"/>
          </w:tcPr>
          <w:p w14:paraId="5DC46BE8" w14:textId="77777777" w:rsidR="000B7578" w:rsidRDefault="000B7578">
            <w:pPr>
              <w:widowControl/>
              <w:jc w:val="left"/>
              <w:rPr>
                <w:rFonts w:ascii="Arial" w:hAnsi="Arial" w:cs="Arial"/>
                <w:sz w:val="18"/>
                <w:szCs w:val="18"/>
              </w:rPr>
            </w:pPr>
          </w:p>
        </w:tc>
        <w:tc>
          <w:tcPr>
            <w:tcW w:w="660" w:type="pct"/>
            <w:tcBorders>
              <w:left w:val="single" w:sz="4" w:space="0" w:color="auto"/>
              <w:right w:val="single" w:sz="4" w:space="0" w:color="auto"/>
            </w:tcBorders>
            <w:shd w:val="clear" w:color="auto" w:fill="auto"/>
            <w:noWrap/>
            <w:vAlign w:val="center"/>
          </w:tcPr>
          <w:p w14:paraId="536C904D" w14:textId="77777777" w:rsidR="000B7578" w:rsidRDefault="00000000">
            <w:pPr>
              <w:widowControl/>
              <w:rPr>
                <w:rFonts w:ascii="Arial" w:hAnsi="Arial" w:cs="Arial"/>
                <w:sz w:val="18"/>
                <w:szCs w:val="18"/>
              </w:rPr>
            </w:pPr>
            <w:r>
              <w:rPr>
                <w:rFonts w:ascii="Arial" w:hAnsi="Arial" w:cs="Arial"/>
                <w:sz w:val="18"/>
                <w:szCs w:val="18"/>
              </w:rPr>
              <w:t>(23.07)</w:t>
            </w:r>
          </w:p>
        </w:tc>
        <w:tc>
          <w:tcPr>
            <w:tcW w:w="660" w:type="pct"/>
            <w:tcBorders>
              <w:left w:val="single" w:sz="4" w:space="0" w:color="auto"/>
              <w:right w:val="single" w:sz="4" w:space="0" w:color="auto"/>
            </w:tcBorders>
            <w:shd w:val="clear" w:color="auto" w:fill="auto"/>
            <w:noWrap/>
            <w:vAlign w:val="center"/>
          </w:tcPr>
          <w:p w14:paraId="06E8BED4" w14:textId="77777777" w:rsidR="000B7578" w:rsidRDefault="00000000">
            <w:pPr>
              <w:widowControl/>
              <w:rPr>
                <w:rFonts w:ascii="Arial" w:hAnsi="Arial" w:cs="Arial"/>
                <w:sz w:val="18"/>
                <w:szCs w:val="18"/>
              </w:rPr>
            </w:pPr>
            <w:r>
              <w:rPr>
                <w:rFonts w:ascii="Arial" w:hAnsi="Arial" w:cs="Arial"/>
                <w:sz w:val="18"/>
                <w:szCs w:val="18"/>
              </w:rPr>
              <w:t>(22.40)</w:t>
            </w:r>
          </w:p>
        </w:tc>
        <w:tc>
          <w:tcPr>
            <w:tcW w:w="660" w:type="pct"/>
            <w:tcBorders>
              <w:left w:val="single" w:sz="4" w:space="0" w:color="auto"/>
              <w:right w:val="single" w:sz="4" w:space="0" w:color="auto"/>
            </w:tcBorders>
            <w:shd w:val="clear" w:color="auto" w:fill="auto"/>
            <w:noWrap/>
            <w:vAlign w:val="center"/>
          </w:tcPr>
          <w:p w14:paraId="29ED913A" w14:textId="77777777" w:rsidR="000B7578" w:rsidRDefault="00000000">
            <w:pPr>
              <w:widowControl/>
              <w:rPr>
                <w:rFonts w:ascii="Arial" w:hAnsi="Arial" w:cs="Arial"/>
                <w:sz w:val="18"/>
                <w:szCs w:val="18"/>
              </w:rPr>
            </w:pPr>
            <w:r>
              <w:rPr>
                <w:rFonts w:ascii="Arial" w:hAnsi="Arial" w:cs="Arial"/>
                <w:sz w:val="18"/>
                <w:szCs w:val="18"/>
              </w:rPr>
              <w:t>(21.76)</w:t>
            </w:r>
          </w:p>
        </w:tc>
        <w:tc>
          <w:tcPr>
            <w:tcW w:w="661" w:type="pct"/>
            <w:tcBorders>
              <w:left w:val="single" w:sz="4" w:space="0" w:color="auto"/>
              <w:right w:val="single" w:sz="4" w:space="0" w:color="auto"/>
            </w:tcBorders>
            <w:shd w:val="clear" w:color="auto" w:fill="auto"/>
            <w:noWrap/>
            <w:vAlign w:val="center"/>
          </w:tcPr>
          <w:p w14:paraId="19E9191E" w14:textId="77777777" w:rsidR="000B7578" w:rsidRDefault="00000000">
            <w:pPr>
              <w:widowControl/>
              <w:rPr>
                <w:rFonts w:ascii="Arial" w:hAnsi="Arial" w:cs="Arial"/>
                <w:sz w:val="18"/>
                <w:szCs w:val="18"/>
              </w:rPr>
            </w:pPr>
            <w:r>
              <w:rPr>
                <w:rFonts w:ascii="Arial" w:hAnsi="Arial" w:cs="Arial"/>
                <w:sz w:val="18"/>
                <w:szCs w:val="18"/>
              </w:rPr>
              <w:t>(21.81)</w:t>
            </w:r>
          </w:p>
        </w:tc>
      </w:tr>
      <w:tr w:rsidR="000B7578" w14:paraId="35A80B20" w14:textId="77777777">
        <w:trPr>
          <w:trHeight w:val="300"/>
        </w:trPr>
        <w:tc>
          <w:tcPr>
            <w:tcW w:w="2357" w:type="pct"/>
            <w:tcBorders>
              <w:right w:val="single" w:sz="4" w:space="0" w:color="auto"/>
            </w:tcBorders>
            <w:shd w:val="clear" w:color="auto" w:fill="auto"/>
            <w:noWrap/>
            <w:vAlign w:val="center"/>
          </w:tcPr>
          <w:p w14:paraId="150376C1" w14:textId="77777777" w:rsidR="000B7578" w:rsidRDefault="00000000">
            <w:pPr>
              <w:widowControl/>
              <w:ind w:firstLineChars="100" w:firstLine="180"/>
              <w:jc w:val="left"/>
              <w:rPr>
                <w:rFonts w:ascii="Arial" w:hAnsi="Arial" w:cs="Arial"/>
                <w:sz w:val="18"/>
                <w:szCs w:val="18"/>
              </w:rPr>
            </w:pPr>
            <w:r>
              <w:rPr>
                <w:rFonts w:ascii="Arial" w:eastAsia="SimSun" w:hAnsi="Arial" w:cs="Arial"/>
                <w:color w:val="000000"/>
                <w:kern w:val="0"/>
                <w:sz w:val="18"/>
                <w:szCs w:val="18"/>
              </w:rPr>
              <w:t>Female (%)</w:t>
            </w:r>
          </w:p>
        </w:tc>
        <w:tc>
          <w:tcPr>
            <w:tcW w:w="660" w:type="pct"/>
            <w:tcBorders>
              <w:left w:val="single" w:sz="4" w:space="0" w:color="auto"/>
              <w:right w:val="single" w:sz="4" w:space="0" w:color="auto"/>
            </w:tcBorders>
            <w:shd w:val="clear" w:color="auto" w:fill="auto"/>
            <w:noWrap/>
            <w:vAlign w:val="center"/>
          </w:tcPr>
          <w:p w14:paraId="40EF97D0" w14:textId="77777777" w:rsidR="000B7578" w:rsidRDefault="00000000">
            <w:pPr>
              <w:widowControl/>
              <w:rPr>
                <w:rFonts w:ascii="Arial" w:hAnsi="Arial" w:cs="Arial"/>
                <w:sz w:val="18"/>
                <w:szCs w:val="18"/>
              </w:rPr>
            </w:pPr>
            <w:r>
              <w:rPr>
                <w:rFonts w:ascii="Arial" w:hAnsi="Arial" w:cs="Arial"/>
                <w:sz w:val="18"/>
                <w:szCs w:val="18"/>
              </w:rPr>
              <w:t>51.04</w:t>
            </w:r>
          </w:p>
        </w:tc>
        <w:tc>
          <w:tcPr>
            <w:tcW w:w="660" w:type="pct"/>
            <w:tcBorders>
              <w:left w:val="single" w:sz="4" w:space="0" w:color="auto"/>
              <w:right w:val="single" w:sz="4" w:space="0" w:color="auto"/>
            </w:tcBorders>
            <w:shd w:val="clear" w:color="auto" w:fill="auto"/>
            <w:noWrap/>
            <w:vAlign w:val="center"/>
          </w:tcPr>
          <w:p w14:paraId="429FEE43" w14:textId="77777777" w:rsidR="000B7578" w:rsidRDefault="00000000">
            <w:pPr>
              <w:widowControl/>
              <w:rPr>
                <w:rFonts w:ascii="Arial" w:hAnsi="Arial" w:cs="Arial"/>
                <w:sz w:val="18"/>
                <w:szCs w:val="18"/>
              </w:rPr>
            </w:pPr>
            <w:r>
              <w:rPr>
                <w:rFonts w:ascii="Arial" w:hAnsi="Arial" w:cs="Arial"/>
                <w:sz w:val="18"/>
                <w:szCs w:val="18"/>
              </w:rPr>
              <w:t>48.99</w:t>
            </w:r>
          </w:p>
        </w:tc>
        <w:tc>
          <w:tcPr>
            <w:tcW w:w="660" w:type="pct"/>
            <w:tcBorders>
              <w:left w:val="single" w:sz="4" w:space="0" w:color="auto"/>
              <w:right w:val="single" w:sz="4" w:space="0" w:color="auto"/>
            </w:tcBorders>
            <w:shd w:val="clear" w:color="auto" w:fill="auto"/>
            <w:noWrap/>
            <w:vAlign w:val="center"/>
          </w:tcPr>
          <w:p w14:paraId="0C84692B" w14:textId="77777777" w:rsidR="000B7578" w:rsidRDefault="00000000">
            <w:pPr>
              <w:widowControl/>
              <w:rPr>
                <w:rFonts w:ascii="Arial" w:hAnsi="Arial" w:cs="Arial"/>
                <w:sz w:val="18"/>
                <w:szCs w:val="18"/>
              </w:rPr>
            </w:pPr>
            <w:r>
              <w:rPr>
                <w:rFonts w:ascii="Arial" w:hAnsi="Arial" w:cs="Arial"/>
                <w:sz w:val="18"/>
                <w:szCs w:val="18"/>
              </w:rPr>
              <w:t>50.86</w:t>
            </w:r>
          </w:p>
        </w:tc>
        <w:tc>
          <w:tcPr>
            <w:tcW w:w="661" w:type="pct"/>
            <w:tcBorders>
              <w:left w:val="single" w:sz="4" w:space="0" w:color="auto"/>
              <w:right w:val="single" w:sz="4" w:space="0" w:color="auto"/>
            </w:tcBorders>
            <w:shd w:val="clear" w:color="auto" w:fill="auto"/>
            <w:noWrap/>
            <w:vAlign w:val="center"/>
          </w:tcPr>
          <w:p w14:paraId="4EC34E84" w14:textId="77777777" w:rsidR="000B7578" w:rsidRDefault="00000000">
            <w:pPr>
              <w:widowControl/>
              <w:rPr>
                <w:rFonts w:ascii="Arial" w:hAnsi="Arial" w:cs="Arial"/>
                <w:sz w:val="18"/>
                <w:szCs w:val="18"/>
              </w:rPr>
            </w:pPr>
            <w:r>
              <w:rPr>
                <w:rFonts w:ascii="Arial" w:hAnsi="Arial" w:cs="Arial"/>
                <w:sz w:val="18"/>
                <w:szCs w:val="18"/>
              </w:rPr>
              <w:t>49.54</w:t>
            </w:r>
          </w:p>
        </w:tc>
      </w:tr>
      <w:tr w:rsidR="000B7578" w14:paraId="4A7CA6B3" w14:textId="77777777">
        <w:trPr>
          <w:trHeight w:val="300"/>
        </w:trPr>
        <w:tc>
          <w:tcPr>
            <w:tcW w:w="2357" w:type="pct"/>
            <w:tcBorders>
              <w:right w:val="single" w:sz="4" w:space="0" w:color="auto"/>
            </w:tcBorders>
            <w:shd w:val="clear" w:color="auto" w:fill="auto"/>
            <w:noWrap/>
            <w:vAlign w:val="center"/>
          </w:tcPr>
          <w:p w14:paraId="0ABF970E" w14:textId="77777777" w:rsidR="000B7578" w:rsidRDefault="00000000">
            <w:pPr>
              <w:widowControl/>
              <w:ind w:firstLineChars="100" w:firstLine="180"/>
              <w:jc w:val="left"/>
              <w:rPr>
                <w:rFonts w:ascii="Arial" w:hAnsi="Arial" w:cs="Arial"/>
                <w:sz w:val="18"/>
                <w:szCs w:val="18"/>
              </w:rPr>
            </w:pPr>
            <w:r>
              <w:rPr>
                <w:rFonts w:ascii="Arial" w:eastAsia="SimSun" w:hAnsi="Arial" w:cs="Arial"/>
                <w:color w:val="000000"/>
                <w:kern w:val="0"/>
                <w:sz w:val="18"/>
                <w:szCs w:val="18"/>
              </w:rPr>
              <w:t>UEBMI (%)</w:t>
            </w:r>
          </w:p>
        </w:tc>
        <w:tc>
          <w:tcPr>
            <w:tcW w:w="660" w:type="pct"/>
            <w:tcBorders>
              <w:left w:val="single" w:sz="4" w:space="0" w:color="auto"/>
              <w:right w:val="single" w:sz="4" w:space="0" w:color="auto"/>
            </w:tcBorders>
            <w:shd w:val="clear" w:color="auto" w:fill="auto"/>
            <w:noWrap/>
            <w:vAlign w:val="bottom"/>
          </w:tcPr>
          <w:p w14:paraId="7312B20D" w14:textId="77777777" w:rsidR="000B7578" w:rsidRDefault="00000000">
            <w:pPr>
              <w:widowControl/>
              <w:rPr>
                <w:rFonts w:ascii="Arial" w:hAnsi="Arial" w:cs="Arial"/>
                <w:sz w:val="18"/>
                <w:szCs w:val="18"/>
              </w:rPr>
            </w:pPr>
            <w:r>
              <w:rPr>
                <w:rFonts w:ascii="Arial" w:hAnsi="Arial" w:cs="Arial"/>
                <w:sz w:val="18"/>
                <w:szCs w:val="18"/>
              </w:rPr>
              <w:t>19.02</w:t>
            </w:r>
          </w:p>
        </w:tc>
        <w:tc>
          <w:tcPr>
            <w:tcW w:w="660" w:type="pct"/>
            <w:tcBorders>
              <w:left w:val="single" w:sz="4" w:space="0" w:color="auto"/>
              <w:right w:val="single" w:sz="4" w:space="0" w:color="auto"/>
            </w:tcBorders>
            <w:shd w:val="clear" w:color="auto" w:fill="auto"/>
            <w:noWrap/>
            <w:vAlign w:val="bottom"/>
          </w:tcPr>
          <w:p w14:paraId="2F457EE1" w14:textId="77777777" w:rsidR="000B7578" w:rsidRDefault="00000000">
            <w:pPr>
              <w:rPr>
                <w:rFonts w:ascii="Arial" w:hAnsi="Arial" w:cs="Arial"/>
                <w:sz w:val="18"/>
                <w:szCs w:val="18"/>
              </w:rPr>
            </w:pPr>
            <w:r>
              <w:rPr>
                <w:rFonts w:ascii="Arial" w:hAnsi="Arial" w:cs="Arial"/>
                <w:sz w:val="18"/>
                <w:szCs w:val="18"/>
              </w:rPr>
              <w:t>17.64</w:t>
            </w:r>
          </w:p>
        </w:tc>
        <w:tc>
          <w:tcPr>
            <w:tcW w:w="660" w:type="pct"/>
            <w:tcBorders>
              <w:left w:val="single" w:sz="4" w:space="0" w:color="auto"/>
              <w:right w:val="single" w:sz="4" w:space="0" w:color="auto"/>
            </w:tcBorders>
            <w:shd w:val="clear" w:color="auto" w:fill="auto"/>
            <w:noWrap/>
            <w:vAlign w:val="bottom"/>
          </w:tcPr>
          <w:p w14:paraId="182155C8" w14:textId="77777777" w:rsidR="000B7578" w:rsidRDefault="00000000">
            <w:pPr>
              <w:rPr>
                <w:rFonts w:ascii="Arial" w:hAnsi="Arial" w:cs="Arial"/>
                <w:sz w:val="18"/>
                <w:szCs w:val="18"/>
              </w:rPr>
            </w:pPr>
            <w:r>
              <w:rPr>
                <w:rFonts w:ascii="Arial" w:hAnsi="Arial" w:cs="Arial"/>
                <w:sz w:val="18"/>
                <w:szCs w:val="18"/>
              </w:rPr>
              <w:t>20.73</w:t>
            </w:r>
          </w:p>
        </w:tc>
        <w:tc>
          <w:tcPr>
            <w:tcW w:w="661" w:type="pct"/>
            <w:tcBorders>
              <w:left w:val="single" w:sz="4" w:space="0" w:color="auto"/>
              <w:right w:val="single" w:sz="4" w:space="0" w:color="auto"/>
            </w:tcBorders>
            <w:shd w:val="clear" w:color="auto" w:fill="auto"/>
            <w:noWrap/>
            <w:vAlign w:val="bottom"/>
          </w:tcPr>
          <w:p w14:paraId="51E49D8A" w14:textId="77777777" w:rsidR="000B7578" w:rsidRDefault="00000000">
            <w:pPr>
              <w:rPr>
                <w:rFonts w:ascii="Arial" w:hAnsi="Arial" w:cs="Arial"/>
                <w:sz w:val="18"/>
                <w:szCs w:val="18"/>
              </w:rPr>
            </w:pPr>
            <w:r>
              <w:rPr>
                <w:rFonts w:ascii="Arial" w:hAnsi="Arial" w:cs="Arial"/>
                <w:sz w:val="18"/>
                <w:szCs w:val="18"/>
              </w:rPr>
              <w:t>18.63</w:t>
            </w:r>
          </w:p>
        </w:tc>
      </w:tr>
      <w:tr w:rsidR="000B7578" w14:paraId="52A638DA" w14:textId="77777777">
        <w:trPr>
          <w:trHeight w:val="300"/>
        </w:trPr>
        <w:tc>
          <w:tcPr>
            <w:tcW w:w="2357" w:type="pct"/>
            <w:tcBorders>
              <w:right w:val="single" w:sz="4" w:space="0" w:color="auto"/>
            </w:tcBorders>
            <w:shd w:val="clear" w:color="auto" w:fill="auto"/>
            <w:noWrap/>
            <w:vAlign w:val="center"/>
          </w:tcPr>
          <w:p w14:paraId="2B140CA0" w14:textId="77777777" w:rsidR="000B7578" w:rsidRDefault="00000000">
            <w:pPr>
              <w:widowControl/>
              <w:ind w:firstLineChars="100" w:firstLine="180"/>
              <w:jc w:val="left"/>
              <w:rPr>
                <w:rFonts w:ascii="Arial" w:hAnsi="Arial" w:cs="Arial"/>
                <w:sz w:val="18"/>
                <w:szCs w:val="18"/>
              </w:rPr>
            </w:pPr>
            <w:r>
              <w:rPr>
                <w:rFonts w:ascii="Arial" w:eastAsia="SimSun" w:hAnsi="Arial" w:cs="Arial"/>
                <w:color w:val="000000"/>
                <w:kern w:val="0"/>
                <w:sz w:val="18"/>
                <w:szCs w:val="18"/>
              </w:rPr>
              <w:t>Charlson Comorbidity Index, mean (SD)</w:t>
            </w:r>
          </w:p>
        </w:tc>
        <w:tc>
          <w:tcPr>
            <w:tcW w:w="660" w:type="pct"/>
            <w:tcBorders>
              <w:left w:val="single" w:sz="4" w:space="0" w:color="auto"/>
              <w:right w:val="single" w:sz="4" w:space="0" w:color="auto"/>
            </w:tcBorders>
            <w:shd w:val="clear" w:color="auto" w:fill="auto"/>
            <w:noWrap/>
            <w:vAlign w:val="center"/>
          </w:tcPr>
          <w:p w14:paraId="3B3529AC" w14:textId="77777777" w:rsidR="000B7578" w:rsidRDefault="00000000">
            <w:pPr>
              <w:rPr>
                <w:rFonts w:ascii="Arial" w:hAnsi="Arial" w:cs="Arial"/>
                <w:sz w:val="18"/>
                <w:szCs w:val="18"/>
              </w:rPr>
            </w:pPr>
            <w:r>
              <w:rPr>
                <w:rFonts w:ascii="Arial" w:hAnsi="Arial" w:cs="Arial"/>
                <w:sz w:val="18"/>
                <w:szCs w:val="18"/>
              </w:rPr>
              <w:t>0.41</w:t>
            </w:r>
          </w:p>
        </w:tc>
        <w:tc>
          <w:tcPr>
            <w:tcW w:w="660" w:type="pct"/>
            <w:tcBorders>
              <w:left w:val="single" w:sz="4" w:space="0" w:color="auto"/>
              <w:right w:val="single" w:sz="4" w:space="0" w:color="auto"/>
            </w:tcBorders>
            <w:shd w:val="clear" w:color="auto" w:fill="auto"/>
            <w:noWrap/>
            <w:vAlign w:val="center"/>
          </w:tcPr>
          <w:p w14:paraId="018C7345" w14:textId="77777777" w:rsidR="000B7578" w:rsidRDefault="00000000">
            <w:pPr>
              <w:rPr>
                <w:rFonts w:ascii="Arial" w:hAnsi="Arial" w:cs="Arial"/>
                <w:sz w:val="18"/>
                <w:szCs w:val="18"/>
              </w:rPr>
            </w:pPr>
            <w:r>
              <w:rPr>
                <w:rFonts w:ascii="Arial" w:hAnsi="Arial" w:cs="Arial"/>
                <w:sz w:val="18"/>
                <w:szCs w:val="18"/>
              </w:rPr>
              <w:t>0.51</w:t>
            </w:r>
          </w:p>
        </w:tc>
        <w:tc>
          <w:tcPr>
            <w:tcW w:w="660" w:type="pct"/>
            <w:tcBorders>
              <w:left w:val="single" w:sz="4" w:space="0" w:color="auto"/>
              <w:right w:val="single" w:sz="4" w:space="0" w:color="auto"/>
            </w:tcBorders>
            <w:shd w:val="clear" w:color="auto" w:fill="auto"/>
            <w:noWrap/>
            <w:vAlign w:val="center"/>
          </w:tcPr>
          <w:p w14:paraId="042ED1FF" w14:textId="77777777" w:rsidR="000B7578" w:rsidRDefault="00000000">
            <w:pPr>
              <w:rPr>
                <w:rFonts w:ascii="Arial" w:hAnsi="Arial" w:cs="Arial"/>
                <w:sz w:val="18"/>
                <w:szCs w:val="18"/>
              </w:rPr>
            </w:pPr>
            <w:r>
              <w:rPr>
                <w:rFonts w:ascii="Arial" w:hAnsi="Arial" w:cs="Arial"/>
                <w:sz w:val="18"/>
                <w:szCs w:val="18"/>
              </w:rPr>
              <w:t>0.58</w:t>
            </w:r>
          </w:p>
        </w:tc>
        <w:tc>
          <w:tcPr>
            <w:tcW w:w="661" w:type="pct"/>
            <w:tcBorders>
              <w:left w:val="single" w:sz="4" w:space="0" w:color="auto"/>
              <w:right w:val="single" w:sz="4" w:space="0" w:color="auto"/>
            </w:tcBorders>
            <w:shd w:val="clear" w:color="auto" w:fill="auto"/>
            <w:noWrap/>
            <w:vAlign w:val="center"/>
          </w:tcPr>
          <w:p w14:paraId="133AD265" w14:textId="77777777" w:rsidR="000B7578" w:rsidRDefault="00000000">
            <w:pPr>
              <w:rPr>
                <w:rFonts w:ascii="Arial" w:hAnsi="Arial" w:cs="Arial"/>
                <w:sz w:val="18"/>
                <w:szCs w:val="18"/>
              </w:rPr>
            </w:pPr>
            <w:r>
              <w:rPr>
                <w:rFonts w:ascii="Arial" w:hAnsi="Arial" w:cs="Arial"/>
                <w:sz w:val="18"/>
                <w:szCs w:val="18"/>
              </w:rPr>
              <w:t>0.60</w:t>
            </w:r>
          </w:p>
        </w:tc>
      </w:tr>
      <w:tr w:rsidR="000B7578" w14:paraId="0C38BD6E" w14:textId="77777777">
        <w:trPr>
          <w:trHeight w:val="300"/>
        </w:trPr>
        <w:tc>
          <w:tcPr>
            <w:tcW w:w="2357" w:type="pct"/>
            <w:tcBorders>
              <w:right w:val="single" w:sz="4" w:space="0" w:color="auto"/>
            </w:tcBorders>
            <w:shd w:val="clear" w:color="auto" w:fill="auto"/>
            <w:noWrap/>
            <w:vAlign w:val="center"/>
          </w:tcPr>
          <w:p w14:paraId="4DDFDAB1" w14:textId="77777777" w:rsidR="000B7578" w:rsidRDefault="000B7578">
            <w:pPr>
              <w:widowControl/>
              <w:jc w:val="left"/>
              <w:rPr>
                <w:rFonts w:ascii="Arial" w:hAnsi="Arial" w:cs="Arial"/>
                <w:sz w:val="18"/>
                <w:szCs w:val="18"/>
              </w:rPr>
            </w:pPr>
          </w:p>
        </w:tc>
        <w:tc>
          <w:tcPr>
            <w:tcW w:w="660" w:type="pct"/>
            <w:tcBorders>
              <w:left w:val="single" w:sz="4" w:space="0" w:color="auto"/>
              <w:right w:val="single" w:sz="4" w:space="0" w:color="auto"/>
            </w:tcBorders>
            <w:shd w:val="clear" w:color="auto" w:fill="auto"/>
            <w:noWrap/>
            <w:vAlign w:val="center"/>
          </w:tcPr>
          <w:p w14:paraId="1FD5A001" w14:textId="77777777" w:rsidR="000B7578" w:rsidRDefault="00000000">
            <w:pPr>
              <w:rPr>
                <w:rFonts w:ascii="Arial" w:hAnsi="Arial" w:cs="Arial"/>
                <w:sz w:val="18"/>
                <w:szCs w:val="18"/>
              </w:rPr>
            </w:pPr>
            <w:r>
              <w:rPr>
                <w:rFonts w:ascii="Arial" w:hAnsi="Arial" w:cs="Arial"/>
                <w:sz w:val="18"/>
                <w:szCs w:val="18"/>
              </w:rPr>
              <w:t>(0.70)</w:t>
            </w:r>
          </w:p>
        </w:tc>
        <w:tc>
          <w:tcPr>
            <w:tcW w:w="660" w:type="pct"/>
            <w:tcBorders>
              <w:left w:val="single" w:sz="4" w:space="0" w:color="auto"/>
              <w:right w:val="single" w:sz="4" w:space="0" w:color="auto"/>
            </w:tcBorders>
            <w:shd w:val="clear" w:color="auto" w:fill="auto"/>
            <w:noWrap/>
            <w:vAlign w:val="center"/>
          </w:tcPr>
          <w:p w14:paraId="616808D3" w14:textId="77777777" w:rsidR="000B7578" w:rsidRDefault="00000000">
            <w:pPr>
              <w:rPr>
                <w:rFonts w:ascii="Arial" w:hAnsi="Arial" w:cs="Arial"/>
                <w:sz w:val="18"/>
                <w:szCs w:val="18"/>
              </w:rPr>
            </w:pPr>
            <w:r>
              <w:rPr>
                <w:rFonts w:ascii="Arial" w:hAnsi="Arial" w:cs="Arial"/>
                <w:sz w:val="18"/>
                <w:szCs w:val="18"/>
              </w:rPr>
              <w:t>(0.83)</w:t>
            </w:r>
          </w:p>
        </w:tc>
        <w:tc>
          <w:tcPr>
            <w:tcW w:w="660" w:type="pct"/>
            <w:tcBorders>
              <w:left w:val="single" w:sz="4" w:space="0" w:color="auto"/>
              <w:right w:val="single" w:sz="4" w:space="0" w:color="auto"/>
            </w:tcBorders>
            <w:shd w:val="clear" w:color="auto" w:fill="auto"/>
            <w:noWrap/>
            <w:vAlign w:val="center"/>
          </w:tcPr>
          <w:p w14:paraId="6F2764E9" w14:textId="77777777" w:rsidR="000B7578" w:rsidRDefault="00000000">
            <w:pPr>
              <w:rPr>
                <w:rFonts w:ascii="Arial" w:hAnsi="Arial" w:cs="Arial"/>
                <w:sz w:val="18"/>
                <w:szCs w:val="18"/>
              </w:rPr>
            </w:pPr>
            <w:r>
              <w:rPr>
                <w:rFonts w:ascii="Arial" w:hAnsi="Arial" w:cs="Arial"/>
                <w:sz w:val="18"/>
                <w:szCs w:val="18"/>
              </w:rPr>
              <w:t>(0.87)</w:t>
            </w:r>
          </w:p>
        </w:tc>
        <w:tc>
          <w:tcPr>
            <w:tcW w:w="661" w:type="pct"/>
            <w:tcBorders>
              <w:left w:val="single" w:sz="4" w:space="0" w:color="auto"/>
              <w:right w:val="single" w:sz="4" w:space="0" w:color="auto"/>
            </w:tcBorders>
            <w:shd w:val="clear" w:color="auto" w:fill="auto"/>
            <w:noWrap/>
            <w:vAlign w:val="center"/>
          </w:tcPr>
          <w:p w14:paraId="55572BD0" w14:textId="77777777" w:rsidR="000B7578" w:rsidRDefault="00000000">
            <w:pPr>
              <w:rPr>
                <w:rFonts w:ascii="Arial" w:hAnsi="Arial" w:cs="Arial"/>
                <w:sz w:val="18"/>
                <w:szCs w:val="18"/>
              </w:rPr>
            </w:pPr>
            <w:r>
              <w:rPr>
                <w:rFonts w:ascii="Arial" w:hAnsi="Arial" w:cs="Arial"/>
                <w:sz w:val="18"/>
                <w:szCs w:val="18"/>
              </w:rPr>
              <w:t>(0.86)</w:t>
            </w:r>
          </w:p>
        </w:tc>
      </w:tr>
      <w:tr w:rsidR="000B7578" w14:paraId="78D689E9" w14:textId="77777777">
        <w:trPr>
          <w:trHeight w:val="300"/>
        </w:trPr>
        <w:tc>
          <w:tcPr>
            <w:tcW w:w="2357" w:type="pct"/>
            <w:tcBorders>
              <w:right w:val="single" w:sz="4" w:space="0" w:color="auto"/>
            </w:tcBorders>
            <w:shd w:val="clear" w:color="auto" w:fill="auto"/>
            <w:noWrap/>
            <w:vAlign w:val="center"/>
          </w:tcPr>
          <w:p w14:paraId="77C7E9E4" w14:textId="77777777" w:rsidR="000B7578" w:rsidRDefault="00000000">
            <w:pPr>
              <w:widowControl/>
              <w:jc w:val="left"/>
              <w:rPr>
                <w:rFonts w:ascii="Arial" w:hAnsi="Arial" w:cs="Arial"/>
                <w:sz w:val="18"/>
                <w:szCs w:val="18"/>
              </w:rPr>
            </w:pPr>
            <w:r>
              <w:rPr>
                <w:rFonts w:ascii="Arial" w:eastAsia="SimSun" w:hAnsi="Arial" w:cs="Arial"/>
                <w:color w:val="000000"/>
                <w:kern w:val="0"/>
                <w:sz w:val="18"/>
                <w:szCs w:val="18"/>
              </w:rPr>
              <w:t>Sample size</w:t>
            </w:r>
          </w:p>
        </w:tc>
        <w:tc>
          <w:tcPr>
            <w:tcW w:w="660" w:type="pct"/>
            <w:tcBorders>
              <w:left w:val="single" w:sz="4" w:space="0" w:color="auto"/>
              <w:right w:val="single" w:sz="4" w:space="0" w:color="auto"/>
            </w:tcBorders>
            <w:shd w:val="clear" w:color="auto" w:fill="auto"/>
            <w:noWrap/>
            <w:vAlign w:val="center"/>
          </w:tcPr>
          <w:p w14:paraId="4B64D43A" w14:textId="77777777" w:rsidR="000B7578" w:rsidRDefault="00000000">
            <w:pPr>
              <w:widowControl/>
              <w:rPr>
                <w:rFonts w:ascii="Arial" w:hAnsi="Arial" w:cs="Arial"/>
                <w:sz w:val="18"/>
                <w:szCs w:val="18"/>
              </w:rPr>
            </w:pPr>
            <w:r>
              <w:rPr>
                <w:rFonts w:ascii="Arial" w:hAnsi="Arial" w:cs="Arial"/>
                <w:sz w:val="18"/>
                <w:szCs w:val="18"/>
              </w:rPr>
              <w:t xml:space="preserve">28,857 </w:t>
            </w:r>
          </w:p>
        </w:tc>
        <w:tc>
          <w:tcPr>
            <w:tcW w:w="660" w:type="pct"/>
            <w:tcBorders>
              <w:left w:val="single" w:sz="4" w:space="0" w:color="auto"/>
              <w:right w:val="single" w:sz="4" w:space="0" w:color="auto"/>
            </w:tcBorders>
            <w:shd w:val="clear" w:color="auto" w:fill="auto"/>
            <w:noWrap/>
            <w:vAlign w:val="center"/>
          </w:tcPr>
          <w:p w14:paraId="762E8D68" w14:textId="77777777" w:rsidR="000B7578" w:rsidRDefault="00000000">
            <w:pPr>
              <w:rPr>
                <w:rFonts w:ascii="Arial" w:hAnsi="Arial" w:cs="Arial"/>
                <w:sz w:val="18"/>
                <w:szCs w:val="18"/>
              </w:rPr>
            </w:pPr>
            <w:r>
              <w:rPr>
                <w:rFonts w:ascii="Arial" w:hAnsi="Arial" w:cs="Arial"/>
                <w:sz w:val="18"/>
                <w:szCs w:val="18"/>
              </w:rPr>
              <w:t>23,287</w:t>
            </w:r>
          </w:p>
        </w:tc>
        <w:tc>
          <w:tcPr>
            <w:tcW w:w="660" w:type="pct"/>
            <w:tcBorders>
              <w:left w:val="single" w:sz="4" w:space="0" w:color="auto"/>
              <w:right w:val="single" w:sz="4" w:space="0" w:color="auto"/>
            </w:tcBorders>
            <w:shd w:val="clear" w:color="auto" w:fill="auto"/>
            <w:noWrap/>
            <w:vAlign w:val="center"/>
          </w:tcPr>
          <w:p w14:paraId="72F3D4E6" w14:textId="77777777" w:rsidR="000B7578" w:rsidRDefault="00000000">
            <w:pPr>
              <w:rPr>
                <w:rFonts w:ascii="Arial" w:hAnsi="Arial" w:cs="Arial"/>
                <w:sz w:val="18"/>
                <w:szCs w:val="18"/>
              </w:rPr>
            </w:pPr>
            <w:r>
              <w:rPr>
                <w:rFonts w:ascii="Arial" w:hAnsi="Arial" w:cs="Arial"/>
                <w:sz w:val="18"/>
                <w:szCs w:val="18"/>
              </w:rPr>
              <w:t>48,024</w:t>
            </w:r>
          </w:p>
        </w:tc>
        <w:tc>
          <w:tcPr>
            <w:tcW w:w="661" w:type="pct"/>
            <w:tcBorders>
              <w:left w:val="single" w:sz="4" w:space="0" w:color="auto"/>
              <w:right w:val="single" w:sz="4" w:space="0" w:color="auto"/>
            </w:tcBorders>
            <w:shd w:val="clear" w:color="auto" w:fill="auto"/>
            <w:noWrap/>
            <w:vAlign w:val="center"/>
          </w:tcPr>
          <w:p w14:paraId="0F3B8128" w14:textId="77777777" w:rsidR="000B7578" w:rsidRDefault="00000000">
            <w:pPr>
              <w:rPr>
                <w:rFonts w:ascii="Arial" w:hAnsi="Arial" w:cs="Arial"/>
                <w:sz w:val="18"/>
                <w:szCs w:val="18"/>
              </w:rPr>
            </w:pPr>
            <w:r>
              <w:rPr>
                <w:rFonts w:ascii="Arial" w:hAnsi="Arial" w:cs="Arial"/>
                <w:sz w:val="18"/>
                <w:szCs w:val="18"/>
              </w:rPr>
              <w:t xml:space="preserve">28,832 </w:t>
            </w:r>
          </w:p>
        </w:tc>
      </w:tr>
    </w:tbl>
    <w:p w14:paraId="59759A31" w14:textId="77777777" w:rsidR="000B7578" w:rsidRDefault="00000000">
      <w:pPr>
        <w:spacing w:line="480" w:lineRule="auto"/>
        <w:rPr>
          <w:rFonts w:ascii="Arial" w:eastAsia="SimSun" w:hAnsi="Arial" w:cs="Arial"/>
          <w:sz w:val="20"/>
          <w:szCs w:val="20"/>
        </w:rPr>
      </w:pPr>
      <w:r>
        <w:rPr>
          <w:rFonts w:ascii="Arial" w:hAnsi="Arial" w:cs="Arial"/>
          <w:b/>
          <w:sz w:val="20"/>
          <w:szCs w:val="20"/>
        </w:rPr>
        <w:t>Notes:</w:t>
      </w:r>
      <w:r>
        <w:rPr>
          <w:rFonts w:ascii="Arial" w:hAnsi="Arial" w:cs="Arial"/>
          <w:sz w:val="20"/>
          <w:szCs w:val="20"/>
        </w:rPr>
        <w:t xml:space="preserve"> DIP denote</w:t>
      </w:r>
      <w:r>
        <w:rPr>
          <w:rFonts w:ascii="Arial" w:hAnsi="Arial" w:cs="Arial" w:hint="eastAsia"/>
          <w:sz w:val="20"/>
          <w:szCs w:val="20"/>
        </w:rPr>
        <w:t>d</w:t>
      </w:r>
      <w:r>
        <w:rPr>
          <w:rFonts w:ascii="Arial" w:hAnsi="Arial" w:cs="Arial"/>
          <w:sz w:val="20"/>
          <w:szCs w:val="20"/>
        </w:rPr>
        <w:t xml:space="preserve"> the diagnosis-intervention packet payment reform. The UEBMI </w:t>
      </w:r>
      <w:r>
        <w:rPr>
          <w:rFonts w:ascii="Arial" w:hAnsi="Arial" w:cs="Arial" w:hint="eastAsia"/>
          <w:sz w:val="20"/>
          <w:szCs w:val="20"/>
        </w:rPr>
        <w:t>wa</w:t>
      </w:r>
      <w:r>
        <w:rPr>
          <w:rFonts w:ascii="Arial" w:hAnsi="Arial" w:cs="Arial"/>
          <w:sz w:val="20"/>
          <w:szCs w:val="20"/>
        </w:rPr>
        <w:t xml:space="preserve">s a basic medical insurance scheme for urban employees. </w:t>
      </w:r>
    </w:p>
    <w:p w14:paraId="0FA92F08" w14:textId="77777777" w:rsidR="000B7578" w:rsidRDefault="000B7578">
      <w:pPr>
        <w:pStyle w:val="NormalIndent"/>
      </w:pPr>
    </w:p>
    <w:p w14:paraId="687E0897" w14:textId="77777777" w:rsidR="000B7578" w:rsidRDefault="000B7578">
      <w:pPr>
        <w:pStyle w:val="NormalIndent"/>
      </w:pPr>
    </w:p>
    <w:p w14:paraId="461C7C05" w14:textId="77777777" w:rsidR="000B7578" w:rsidRDefault="000B7578">
      <w:pPr>
        <w:pStyle w:val="NormalIndent"/>
      </w:pPr>
    </w:p>
    <w:p w14:paraId="4DCEACA0" w14:textId="77777777" w:rsidR="000B7578" w:rsidRDefault="000B7578">
      <w:pPr>
        <w:pStyle w:val="NormalIndent"/>
      </w:pPr>
    </w:p>
    <w:p w14:paraId="0CC143AE" w14:textId="77777777" w:rsidR="000B7578" w:rsidRDefault="000B7578">
      <w:pPr>
        <w:pStyle w:val="NormalIndent"/>
      </w:pPr>
    </w:p>
    <w:p w14:paraId="6D4E1D9C" w14:textId="77777777" w:rsidR="000B7578" w:rsidRDefault="000B7578">
      <w:pPr>
        <w:pStyle w:val="NormalIndent"/>
      </w:pPr>
    </w:p>
    <w:p w14:paraId="68D2DABD" w14:textId="77777777" w:rsidR="000B7578" w:rsidRDefault="000B7578">
      <w:pPr>
        <w:pStyle w:val="NormalIndent"/>
      </w:pPr>
    </w:p>
    <w:p w14:paraId="7C1E623E" w14:textId="77777777" w:rsidR="000B7578" w:rsidRDefault="000B7578">
      <w:pPr>
        <w:pStyle w:val="NormalIndent"/>
      </w:pPr>
    </w:p>
    <w:p w14:paraId="34ABDFB5" w14:textId="77777777" w:rsidR="000B7578" w:rsidRDefault="000B7578">
      <w:pPr>
        <w:pStyle w:val="NormalIndent"/>
      </w:pPr>
    </w:p>
    <w:p w14:paraId="40B1EDE8" w14:textId="77777777" w:rsidR="000B7578" w:rsidRDefault="000B7578">
      <w:pPr>
        <w:pStyle w:val="NormalIndent"/>
      </w:pPr>
    </w:p>
    <w:p w14:paraId="0500BE3E" w14:textId="77777777" w:rsidR="000B7578" w:rsidRDefault="000B7578">
      <w:pPr>
        <w:pStyle w:val="NormalIndent"/>
      </w:pPr>
    </w:p>
    <w:p w14:paraId="088F05A7" w14:textId="77777777" w:rsidR="000B7578" w:rsidRDefault="000B7578">
      <w:pPr>
        <w:pStyle w:val="NormalIndent"/>
        <w:ind w:firstLineChars="0" w:firstLine="0"/>
      </w:pPr>
    </w:p>
    <w:p w14:paraId="71D882D3" w14:textId="77777777" w:rsidR="000B7578" w:rsidRDefault="00000000">
      <w:pPr>
        <w:spacing w:line="480" w:lineRule="auto"/>
        <w:rPr>
          <w:rFonts w:ascii="Arial" w:hAnsi="Arial" w:cs="Arial"/>
          <w:sz w:val="20"/>
          <w:szCs w:val="20"/>
        </w:rPr>
      </w:pPr>
      <w:r>
        <w:rPr>
          <w:rFonts w:ascii="Arial" w:hAnsi="Arial" w:cs="Arial"/>
          <w:b/>
          <w:bCs/>
          <w:sz w:val="20"/>
          <w:szCs w:val="20"/>
        </w:rPr>
        <w:lastRenderedPageBreak/>
        <w:t xml:space="preserve">Table </w:t>
      </w:r>
      <w:r>
        <w:rPr>
          <w:rFonts w:ascii="Arial" w:hAnsi="Arial" w:cs="Arial" w:hint="eastAsia"/>
          <w:b/>
          <w:bCs/>
          <w:sz w:val="20"/>
          <w:szCs w:val="20"/>
        </w:rPr>
        <w:t>S2</w:t>
      </w:r>
      <w:r>
        <w:rPr>
          <w:rFonts w:ascii="Arial" w:hAnsi="Arial" w:cs="Arial"/>
          <w:b/>
          <w:bCs/>
          <w:sz w:val="20"/>
          <w:szCs w:val="20"/>
        </w:rPr>
        <w:t xml:space="preserve"> </w:t>
      </w:r>
      <w:r>
        <w:rPr>
          <w:rFonts w:ascii="Arial" w:hAnsi="Arial" w:cs="Arial"/>
          <w:sz w:val="20"/>
          <w:szCs w:val="20"/>
        </w:rPr>
        <w:t xml:space="preserve">Descriptive statistics before and after the DIP payment reform </w:t>
      </w:r>
      <w:r>
        <w:rPr>
          <w:rFonts w:ascii="Arial" w:eastAsia="SimSun" w:hAnsi="Arial" w:cs="Arial"/>
          <w:sz w:val="20"/>
          <w:szCs w:val="20"/>
        </w:rPr>
        <w:t xml:space="preserve">for inpatients from </w:t>
      </w:r>
      <w:r>
        <w:rPr>
          <w:rFonts w:ascii="Arial" w:eastAsia="SimSun" w:hAnsi="Arial" w:cs="Arial" w:hint="eastAsia"/>
          <w:sz w:val="20"/>
          <w:szCs w:val="20"/>
        </w:rPr>
        <w:t>s</w:t>
      </w:r>
      <w:r>
        <w:rPr>
          <w:rFonts w:ascii="Arial" w:eastAsia="SimSun" w:hAnsi="Arial" w:cs="Arial"/>
          <w:color w:val="000000"/>
          <w:kern w:val="0"/>
          <w:sz w:val="20"/>
          <w:szCs w:val="20"/>
        </w:rPr>
        <w:t xml:space="preserve">econdary </w:t>
      </w:r>
      <w:r>
        <w:rPr>
          <w:rFonts w:ascii="Arial" w:eastAsia="SimSun" w:hAnsi="Arial" w:cs="Arial"/>
          <w:sz w:val="20"/>
          <w:szCs w:val="20"/>
        </w:rPr>
        <w:t>hospitals</w:t>
      </w:r>
      <w:r>
        <w:rPr>
          <w:rFonts w:ascii="Arial" w:hAnsi="Arial" w:cs="Arial"/>
          <w:sz w:val="20"/>
          <w:szCs w:val="20"/>
        </w:rPr>
        <w:t xml:space="preserve"> in W and Z cities</w:t>
      </w:r>
    </w:p>
    <w:tbl>
      <w:tblPr>
        <w:tblW w:w="4999"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019"/>
        <w:gridCol w:w="1125"/>
        <w:gridCol w:w="1125"/>
        <w:gridCol w:w="1125"/>
        <w:gridCol w:w="1126"/>
      </w:tblGrid>
      <w:tr w:rsidR="000B7578" w14:paraId="29E13516" w14:textId="77777777">
        <w:trPr>
          <w:trHeight w:val="300"/>
        </w:trPr>
        <w:tc>
          <w:tcPr>
            <w:tcW w:w="2357" w:type="pct"/>
            <w:vMerge w:val="restart"/>
            <w:tcBorders>
              <w:bottom w:val="single" w:sz="4" w:space="0" w:color="auto"/>
              <w:right w:val="single" w:sz="4" w:space="0" w:color="auto"/>
            </w:tcBorders>
            <w:shd w:val="clear" w:color="auto" w:fill="auto"/>
            <w:noWrap/>
            <w:vAlign w:val="center"/>
          </w:tcPr>
          <w:p w14:paraId="1A1FCA79" w14:textId="77777777" w:rsidR="000B7578" w:rsidRDefault="000B7578">
            <w:pPr>
              <w:widowControl/>
              <w:jc w:val="left"/>
              <w:rPr>
                <w:rFonts w:ascii="Arial" w:hAnsi="Arial" w:cs="Arial"/>
                <w:sz w:val="18"/>
                <w:szCs w:val="18"/>
              </w:rPr>
            </w:pPr>
          </w:p>
        </w:tc>
        <w:tc>
          <w:tcPr>
            <w:tcW w:w="1320" w:type="pct"/>
            <w:gridSpan w:val="2"/>
            <w:tcBorders>
              <w:left w:val="single" w:sz="4" w:space="0" w:color="auto"/>
              <w:bottom w:val="single" w:sz="4" w:space="0" w:color="auto"/>
              <w:right w:val="single" w:sz="4" w:space="0" w:color="auto"/>
            </w:tcBorders>
            <w:shd w:val="clear" w:color="auto" w:fill="auto"/>
            <w:noWrap/>
            <w:vAlign w:val="center"/>
          </w:tcPr>
          <w:p w14:paraId="50A73423" w14:textId="77777777" w:rsidR="000B7578" w:rsidRDefault="00000000">
            <w:pPr>
              <w:widowControl/>
              <w:jc w:val="left"/>
              <w:rPr>
                <w:rFonts w:ascii="Arial" w:hAnsi="Arial" w:cs="Arial"/>
                <w:b/>
                <w:bCs/>
                <w:sz w:val="18"/>
                <w:szCs w:val="18"/>
              </w:rPr>
            </w:pPr>
            <w:r>
              <w:rPr>
                <w:rFonts w:ascii="Arial" w:hAnsi="Arial" w:cs="Arial"/>
                <w:b/>
                <w:bCs/>
                <w:sz w:val="18"/>
                <w:szCs w:val="18"/>
              </w:rPr>
              <w:t>Before DIP reform</w:t>
            </w:r>
          </w:p>
          <w:p w14:paraId="3987F4B0" w14:textId="77777777" w:rsidR="000B7578" w:rsidRDefault="00000000">
            <w:pPr>
              <w:widowControl/>
              <w:jc w:val="left"/>
              <w:rPr>
                <w:rFonts w:ascii="Arial" w:hAnsi="Arial" w:cs="Arial"/>
                <w:b/>
                <w:bCs/>
                <w:sz w:val="18"/>
                <w:szCs w:val="18"/>
              </w:rPr>
            </w:pPr>
            <w:r>
              <w:rPr>
                <w:rFonts w:ascii="Arial" w:hAnsi="Arial" w:cs="Arial"/>
                <w:b/>
                <w:bCs/>
                <w:sz w:val="18"/>
                <w:szCs w:val="18"/>
              </w:rPr>
              <w:t>(January–June 2021)</w:t>
            </w:r>
          </w:p>
        </w:tc>
        <w:tc>
          <w:tcPr>
            <w:tcW w:w="1321" w:type="pct"/>
            <w:gridSpan w:val="2"/>
            <w:tcBorders>
              <w:left w:val="single" w:sz="4" w:space="0" w:color="auto"/>
              <w:bottom w:val="single" w:sz="4" w:space="0" w:color="auto"/>
            </w:tcBorders>
            <w:shd w:val="clear" w:color="auto" w:fill="auto"/>
            <w:noWrap/>
            <w:vAlign w:val="center"/>
          </w:tcPr>
          <w:p w14:paraId="2FC2D2D7" w14:textId="77777777" w:rsidR="000B7578" w:rsidRDefault="00000000">
            <w:pPr>
              <w:widowControl/>
              <w:jc w:val="left"/>
              <w:rPr>
                <w:rFonts w:ascii="Arial" w:hAnsi="Arial" w:cs="Arial"/>
                <w:b/>
                <w:bCs/>
                <w:sz w:val="18"/>
                <w:szCs w:val="18"/>
              </w:rPr>
            </w:pPr>
            <w:r>
              <w:rPr>
                <w:rFonts w:ascii="Arial" w:hAnsi="Arial" w:cs="Arial"/>
                <w:b/>
                <w:bCs/>
                <w:sz w:val="18"/>
                <w:szCs w:val="18"/>
              </w:rPr>
              <w:t>After DIP reform</w:t>
            </w:r>
          </w:p>
          <w:p w14:paraId="601F3FD8" w14:textId="77777777" w:rsidR="000B7578" w:rsidRDefault="00000000">
            <w:pPr>
              <w:widowControl/>
              <w:jc w:val="left"/>
              <w:rPr>
                <w:rFonts w:ascii="Arial" w:hAnsi="Arial" w:cs="Arial"/>
                <w:b/>
                <w:bCs/>
                <w:sz w:val="18"/>
                <w:szCs w:val="18"/>
              </w:rPr>
            </w:pPr>
            <w:r>
              <w:rPr>
                <w:rFonts w:ascii="Arial" w:hAnsi="Arial" w:cs="Arial"/>
                <w:b/>
                <w:bCs/>
                <w:sz w:val="18"/>
                <w:szCs w:val="18"/>
              </w:rPr>
              <w:t>(January–June 2022)</w:t>
            </w:r>
          </w:p>
        </w:tc>
      </w:tr>
      <w:tr w:rsidR="000B7578" w14:paraId="345E9064" w14:textId="77777777">
        <w:trPr>
          <w:trHeight w:val="300"/>
        </w:trPr>
        <w:tc>
          <w:tcPr>
            <w:tcW w:w="2357" w:type="pct"/>
            <w:vMerge/>
            <w:tcBorders>
              <w:top w:val="single" w:sz="4" w:space="0" w:color="auto"/>
              <w:bottom w:val="single" w:sz="4" w:space="0" w:color="auto"/>
              <w:right w:val="single" w:sz="4" w:space="0" w:color="auto"/>
            </w:tcBorders>
            <w:vAlign w:val="center"/>
          </w:tcPr>
          <w:p w14:paraId="3FBE4AE2" w14:textId="77777777" w:rsidR="000B7578" w:rsidRDefault="000B7578">
            <w:pPr>
              <w:widowControl/>
              <w:jc w:val="left"/>
              <w:rPr>
                <w:rFonts w:ascii="Arial" w:hAnsi="Arial" w:cs="Arial"/>
                <w:sz w:val="18"/>
                <w:szCs w:val="18"/>
              </w:rPr>
            </w:pP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4B9B4B" w14:textId="77777777" w:rsidR="000B7578" w:rsidRDefault="00000000">
            <w:pPr>
              <w:widowControl/>
              <w:jc w:val="left"/>
              <w:rPr>
                <w:rFonts w:ascii="Arial" w:hAnsi="Arial" w:cs="Arial"/>
                <w:b/>
                <w:bCs/>
                <w:sz w:val="18"/>
                <w:szCs w:val="18"/>
              </w:rPr>
            </w:pPr>
            <w:r>
              <w:rPr>
                <w:rFonts w:ascii="Arial" w:hAnsi="Arial" w:cs="Arial"/>
                <w:b/>
                <w:bCs/>
                <w:sz w:val="18"/>
                <w:szCs w:val="18"/>
              </w:rPr>
              <w:t>W City</w:t>
            </w: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9141E5" w14:textId="77777777" w:rsidR="000B7578" w:rsidRDefault="00000000">
            <w:pPr>
              <w:widowControl/>
              <w:jc w:val="left"/>
              <w:rPr>
                <w:rFonts w:ascii="Arial" w:hAnsi="Arial" w:cs="Arial"/>
                <w:b/>
                <w:bCs/>
                <w:sz w:val="18"/>
                <w:szCs w:val="18"/>
              </w:rPr>
            </w:pPr>
            <w:r>
              <w:rPr>
                <w:rFonts w:ascii="Arial" w:hAnsi="Arial" w:cs="Arial"/>
                <w:b/>
                <w:bCs/>
                <w:sz w:val="18"/>
                <w:szCs w:val="18"/>
              </w:rPr>
              <w:t>Z City</w:t>
            </w: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99CA21" w14:textId="77777777" w:rsidR="000B7578" w:rsidRDefault="00000000">
            <w:pPr>
              <w:widowControl/>
              <w:jc w:val="left"/>
              <w:rPr>
                <w:rFonts w:ascii="Arial" w:hAnsi="Arial" w:cs="Arial"/>
                <w:b/>
                <w:bCs/>
                <w:sz w:val="18"/>
                <w:szCs w:val="18"/>
              </w:rPr>
            </w:pPr>
            <w:r>
              <w:rPr>
                <w:rFonts w:ascii="Arial" w:hAnsi="Arial" w:cs="Arial"/>
                <w:b/>
                <w:bCs/>
                <w:sz w:val="18"/>
                <w:szCs w:val="18"/>
              </w:rPr>
              <w:t>W City</w:t>
            </w:r>
          </w:p>
        </w:tc>
        <w:tc>
          <w:tcPr>
            <w:tcW w:w="661" w:type="pct"/>
            <w:tcBorders>
              <w:top w:val="single" w:sz="4" w:space="0" w:color="auto"/>
              <w:left w:val="single" w:sz="4" w:space="0" w:color="auto"/>
              <w:bottom w:val="single" w:sz="4" w:space="0" w:color="auto"/>
            </w:tcBorders>
            <w:shd w:val="clear" w:color="auto" w:fill="auto"/>
            <w:noWrap/>
            <w:vAlign w:val="center"/>
          </w:tcPr>
          <w:p w14:paraId="5AEC3FF5" w14:textId="77777777" w:rsidR="000B7578" w:rsidRDefault="00000000">
            <w:pPr>
              <w:widowControl/>
              <w:jc w:val="left"/>
              <w:rPr>
                <w:rFonts w:ascii="Arial" w:hAnsi="Arial" w:cs="Arial"/>
                <w:b/>
                <w:bCs/>
                <w:sz w:val="18"/>
                <w:szCs w:val="18"/>
              </w:rPr>
            </w:pPr>
            <w:r>
              <w:rPr>
                <w:rFonts w:ascii="Arial" w:hAnsi="Arial" w:cs="Arial"/>
                <w:b/>
                <w:bCs/>
                <w:sz w:val="18"/>
                <w:szCs w:val="18"/>
              </w:rPr>
              <w:t>Z City</w:t>
            </w:r>
          </w:p>
        </w:tc>
      </w:tr>
      <w:tr w:rsidR="000B7578" w14:paraId="728C3D13" w14:textId="77777777">
        <w:trPr>
          <w:trHeight w:val="300"/>
        </w:trPr>
        <w:tc>
          <w:tcPr>
            <w:tcW w:w="2357" w:type="pct"/>
            <w:vMerge/>
            <w:tcBorders>
              <w:top w:val="single" w:sz="4" w:space="0" w:color="auto"/>
              <w:bottom w:val="single" w:sz="4" w:space="0" w:color="auto"/>
              <w:right w:val="single" w:sz="4" w:space="0" w:color="auto"/>
            </w:tcBorders>
            <w:vAlign w:val="center"/>
          </w:tcPr>
          <w:p w14:paraId="2AD625DE" w14:textId="77777777" w:rsidR="000B7578" w:rsidRDefault="000B7578">
            <w:pPr>
              <w:widowControl/>
              <w:jc w:val="left"/>
              <w:rPr>
                <w:rFonts w:ascii="Arial" w:hAnsi="Arial" w:cs="Arial"/>
                <w:sz w:val="18"/>
                <w:szCs w:val="18"/>
              </w:rPr>
            </w:pP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7791CF" w14:textId="77777777" w:rsidR="000B7578" w:rsidRDefault="00000000">
            <w:pPr>
              <w:widowControl/>
              <w:jc w:val="left"/>
              <w:rPr>
                <w:rFonts w:ascii="Arial" w:hAnsi="Arial" w:cs="Arial"/>
                <w:b/>
                <w:bCs/>
                <w:sz w:val="18"/>
                <w:szCs w:val="18"/>
              </w:rPr>
            </w:pPr>
            <w:r>
              <w:rPr>
                <w:rFonts w:ascii="Arial" w:hAnsi="Arial" w:cs="Arial"/>
                <w:b/>
                <w:bCs/>
                <w:sz w:val="18"/>
                <w:szCs w:val="18"/>
              </w:rPr>
              <w:t>(1)</w:t>
            </w: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219C13" w14:textId="77777777" w:rsidR="000B7578" w:rsidRDefault="00000000">
            <w:pPr>
              <w:widowControl/>
              <w:jc w:val="left"/>
              <w:rPr>
                <w:rFonts w:ascii="Arial" w:hAnsi="Arial" w:cs="Arial"/>
                <w:b/>
                <w:bCs/>
                <w:sz w:val="18"/>
                <w:szCs w:val="18"/>
              </w:rPr>
            </w:pPr>
            <w:r>
              <w:rPr>
                <w:rFonts w:ascii="Arial" w:hAnsi="Arial" w:cs="Arial"/>
                <w:b/>
                <w:bCs/>
                <w:sz w:val="18"/>
                <w:szCs w:val="18"/>
              </w:rPr>
              <w:t>(2)</w:t>
            </w: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6D51B4" w14:textId="77777777" w:rsidR="000B7578" w:rsidRDefault="00000000">
            <w:pPr>
              <w:widowControl/>
              <w:jc w:val="left"/>
              <w:rPr>
                <w:rFonts w:ascii="Arial" w:hAnsi="Arial" w:cs="Arial"/>
                <w:b/>
                <w:bCs/>
                <w:sz w:val="18"/>
                <w:szCs w:val="18"/>
              </w:rPr>
            </w:pPr>
            <w:r>
              <w:rPr>
                <w:rFonts w:ascii="Arial" w:hAnsi="Arial" w:cs="Arial"/>
                <w:b/>
                <w:bCs/>
                <w:sz w:val="18"/>
                <w:szCs w:val="18"/>
              </w:rPr>
              <w:t>(3)</w:t>
            </w:r>
          </w:p>
        </w:tc>
        <w:tc>
          <w:tcPr>
            <w:tcW w:w="661" w:type="pct"/>
            <w:tcBorders>
              <w:top w:val="single" w:sz="4" w:space="0" w:color="auto"/>
              <w:left w:val="single" w:sz="4" w:space="0" w:color="auto"/>
              <w:bottom w:val="single" w:sz="4" w:space="0" w:color="auto"/>
            </w:tcBorders>
            <w:shd w:val="clear" w:color="auto" w:fill="auto"/>
            <w:noWrap/>
            <w:vAlign w:val="center"/>
          </w:tcPr>
          <w:p w14:paraId="0AE44734" w14:textId="77777777" w:rsidR="000B7578" w:rsidRDefault="00000000">
            <w:pPr>
              <w:widowControl/>
              <w:jc w:val="left"/>
              <w:rPr>
                <w:rFonts w:ascii="Arial" w:hAnsi="Arial" w:cs="Arial"/>
                <w:b/>
                <w:bCs/>
                <w:sz w:val="18"/>
                <w:szCs w:val="18"/>
              </w:rPr>
            </w:pPr>
            <w:r>
              <w:rPr>
                <w:rFonts w:ascii="Arial" w:hAnsi="Arial" w:cs="Arial"/>
                <w:b/>
                <w:bCs/>
                <w:sz w:val="18"/>
                <w:szCs w:val="18"/>
              </w:rPr>
              <w:t>(4)</w:t>
            </w:r>
          </w:p>
        </w:tc>
      </w:tr>
      <w:tr w:rsidR="000B7578" w14:paraId="10F207B5" w14:textId="77777777">
        <w:trPr>
          <w:trHeight w:val="300"/>
        </w:trPr>
        <w:tc>
          <w:tcPr>
            <w:tcW w:w="2357" w:type="pct"/>
            <w:tcBorders>
              <w:right w:val="single" w:sz="4" w:space="0" w:color="auto"/>
            </w:tcBorders>
            <w:shd w:val="clear" w:color="auto" w:fill="auto"/>
            <w:noWrap/>
            <w:vAlign w:val="center"/>
          </w:tcPr>
          <w:p w14:paraId="09100209" w14:textId="77777777" w:rsidR="000B7578" w:rsidRDefault="00000000">
            <w:pPr>
              <w:widowControl/>
              <w:jc w:val="left"/>
              <w:rPr>
                <w:rFonts w:ascii="Arial" w:hAnsi="Arial" w:cs="Arial"/>
                <w:sz w:val="18"/>
                <w:szCs w:val="18"/>
              </w:rPr>
            </w:pPr>
            <w:r>
              <w:rPr>
                <w:rFonts w:ascii="Arial" w:eastAsia="SimSun" w:hAnsi="Arial" w:cs="Arial"/>
                <w:b/>
                <w:bCs/>
                <w:color w:val="000000"/>
                <w:kern w:val="0"/>
                <w:sz w:val="18"/>
                <w:szCs w:val="18"/>
              </w:rPr>
              <w:t>Outcome variables</w:t>
            </w:r>
          </w:p>
        </w:tc>
        <w:tc>
          <w:tcPr>
            <w:tcW w:w="660" w:type="pct"/>
            <w:tcBorders>
              <w:left w:val="single" w:sz="4" w:space="0" w:color="auto"/>
              <w:right w:val="single" w:sz="4" w:space="0" w:color="auto"/>
            </w:tcBorders>
            <w:shd w:val="clear" w:color="auto" w:fill="auto"/>
            <w:noWrap/>
            <w:vAlign w:val="center"/>
          </w:tcPr>
          <w:p w14:paraId="462AB7C2" w14:textId="77777777" w:rsidR="000B7578" w:rsidRDefault="000B7578">
            <w:pPr>
              <w:widowControl/>
              <w:rPr>
                <w:rFonts w:ascii="Arial" w:hAnsi="Arial" w:cs="Arial"/>
                <w:sz w:val="18"/>
                <w:szCs w:val="18"/>
              </w:rPr>
            </w:pPr>
          </w:p>
        </w:tc>
        <w:tc>
          <w:tcPr>
            <w:tcW w:w="660" w:type="pct"/>
            <w:tcBorders>
              <w:left w:val="single" w:sz="4" w:space="0" w:color="auto"/>
              <w:right w:val="single" w:sz="4" w:space="0" w:color="auto"/>
            </w:tcBorders>
            <w:shd w:val="clear" w:color="auto" w:fill="auto"/>
            <w:vAlign w:val="center"/>
          </w:tcPr>
          <w:p w14:paraId="6FD878EC" w14:textId="77777777" w:rsidR="000B7578" w:rsidRDefault="000B7578">
            <w:pPr>
              <w:widowControl/>
              <w:rPr>
                <w:rFonts w:ascii="Arial" w:hAnsi="Arial" w:cs="Arial"/>
                <w:sz w:val="18"/>
                <w:szCs w:val="18"/>
              </w:rPr>
            </w:pPr>
          </w:p>
        </w:tc>
        <w:tc>
          <w:tcPr>
            <w:tcW w:w="660" w:type="pct"/>
            <w:tcBorders>
              <w:left w:val="single" w:sz="4" w:space="0" w:color="auto"/>
              <w:right w:val="single" w:sz="4" w:space="0" w:color="auto"/>
            </w:tcBorders>
            <w:shd w:val="clear" w:color="auto" w:fill="auto"/>
            <w:noWrap/>
            <w:vAlign w:val="center"/>
          </w:tcPr>
          <w:p w14:paraId="5EA3E1B4" w14:textId="77777777" w:rsidR="000B7578" w:rsidRDefault="000B7578">
            <w:pPr>
              <w:widowControl/>
              <w:rPr>
                <w:rFonts w:ascii="Arial" w:hAnsi="Arial" w:cs="Arial"/>
                <w:sz w:val="18"/>
                <w:szCs w:val="18"/>
              </w:rPr>
            </w:pPr>
          </w:p>
        </w:tc>
        <w:tc>
          <w:tcPr>
            <w:tcW w:w="661" w:type="pct"/>
            <w:tcBorders>
              <w:left w:val="single" w:sz="4" w:space="0" w:color="auto"/>
              <w:right w:val="single" w:sz="4" w:space="0" w:color="auto"/>
            </w:tcBorders>
            <w:shd w:val="clear" w:color="auto" w:fill="auto"/>
            <w:vAlign w:val="center"/>
          </w:tcPr>
          <w:p w14:paraId="5016ACDA" w14:textId="77777777" w:rsidR="000B7578" w:rsidRDefault="000B7578">
            <w:pPr>
              <w:widowControl/>
              <w:rPr>
                <w:rFonts w:ascii="Arial" w:hAnsi="Arial" w:cs="Arial"/>
                <w:sz w:val="18"/>
                <w:szCs w:val="18"/>
              </w:rPr>
            </w:pPr>
          </w:p>
        </w:tc>
      </w:tr>
      <w:tr w:rsidR="000B7578" w14:paraId="74303FDE" w14:textId="77777777">
        <w:trPr>
          <w:trHeight w:val="300"/>
        </w:trPr>
        <w:tc>
          <w:tcPr>
            <w:tcW w:w="2357" w:type="pct"/>
            <w:tcBorders>
              <w:right w:val="single" w:sz="4" w:space="0" w:color="auto"/>
            </w:tcBorders>
            <w:shd w:val="clear" w:color="auto" w:fill="auto"/>
            <w:noWrap/>
            <w:vAlign w:val="center"/>
          </w:tcPr>
          <w:p w14:paraId="301E5C6F" w14:textId="77777777" w:rsidR="000B7578" w:rsidRDefault="00000000">
            <w:pPr>
              <w:widowControl/>
              <w:ind w:firstLineChars="100" w:firstLine="180"/>
              <w:jc w:val="left"/>
              <w:rPr>
                <w:rFonts w:ascii="Arial" w:hAnsi="Arial" w:cs="Arial"/>
                <w:sz w:val="18"/>
                <w:szCs w:val="18"/>
              </w:rPr>
            </w:pPr>
            <w:r>
              <w:rPr>
                <w:rFonts w:ascii="Arial" w:eastAsia="SimSun" w:hAnsi="Arial" w:cs="Arial"/>
                <w:color w:val="000000"/>
                <w:kern w:val="0"/>
                <w:sz w:val="18"/>
                <w:szCs w:val="18"/>
              </w:rPr>
              <w:t>Total expenditure per case, mean (SD), RMB</w:t>
            </w:r>
          </w:p>
        </w:tc>
        <w:tc>
          <w:tcPr>
            <w:tcW w:w="660" w:type="pct"/>
            <w:tcBorders>
              <w:left w:val="single" w:sz="4" w:space="0" w:color="auto"/>
              <w:right w:val="single" w:sz="4" w:space="0" w:color="auto"/>
            </w:tcBorders>
            <w:shd w:val="clear" w:color="auto" w:fill="auto"/>
            <w:noWrap/>
            <w:vAlign w:val="bottom"/>
          </w:tcPr>
          <w:p w14:paraId="17CCD236" w14:textId="77777777" w:rsidR="000B7578" w:rsidRDefault="00000000">
            <w:pPr>
              <w:widowControl/>
              <w:rPr>
                <w:rFonts w:ascii="Arial" w:hAnsi="Arial" w:cs="Arial"/>
                <w:sz w:val="18"/>
                <w:szCs w:val="18"/>
              </w:rPr>
            </w:pPr>
            <w:r>
              <w:rPr>
                <w:rFonts w:ascii="Arial" w:hAnsi="Arial" w:cs="Arial"/>
                <w:sz w:val="18"/>
                <w:szCs w:val="18"/>
              </w:rPr>
              <w:t>4031.90</w:t>
            </w:r>
          </w:p>
        </w:tc>
        <w:tc>
          <w:tcPr>
            <w:tcW w:w="660" w:type="pct"/>
            <w:tcBorders>
              <w:left w:val="single" w:sz="4" w:space="0" w:color="auto"/>
              <w:right w:val="single" w:sz="4" w:space="0" w:color="auto"/>
            </w:tcBorders>
            <w:shd w:val="clear" w:color="auto" w:fill="auto"/>
            <w:vAlign w:val="bottom"/>
          </w:tcPr>
          <w:p w14:paraId="27A92AD3" w14:textId="77777777" w:rsidR="000B7578" w:rsidRDefault="00000000">
            <w:pPr>
              <w:rPr>
                <w:rFonts w:ascii="Arial" w:hAnsi="Arial" w:cs="Arial"/>
                <w:sz w:val="18"/>
                <w:szCs w:val="18"/>
              </w:rPr>
            </w:pPr>
            <w:r>
              <w:rPr>
                <w:rFonts w:ascii="Arial" w:hAnsi="Arial" w:cs="Arial"/>
                <w:sz w:val="18"/>
                <w:szCs w:val="18"/>
              </w:rPr>
              <w:t>4082.02</w:t>
            </w:r>
          </w:p>
        </w:tc>
        <w:tc>
          <w:tcPr>
            <w:tcW w:w="660" w:type="pct"/>
            <w:tcBorders>
              <w:left w:val="single" w:sz="4" w:space="0" w:color="auto"/>
              <w:right w:val="single" w:sz="4" w:space="0" w:color="auto"/>
            </w:tcBorders>
            <w:shd w:val="clear" w:color="auto" w:fill="auto"/>
            <w:noWrap/>
            <w:vAlign w:val="bottom"/>
          </w:tcPr>
          <w:p w14:paraId="1FDCA5E3" w14:textId="77777777" w:rsidR="000B7578" w:rsidRDefault="00000000">
            <w:pPr>
              <w:rPr>
                <w:rFonts w:ascii="Arial" w:hAnsi="Arial" w:cs="Arial"/>
                <w:sz w:val="18"/>
                <w:szCs w:val="18"/>
              </w:rPr>
            </w:pPr>
            <w:r>
              <w:rPr>
                <w:rFonts w:ascii="Arial" w:hAnsi="Arial" w:cs="Arial"/>
                <w:sz w:val="18"/>
                <w:szCs w:val="18"/>
              </w:rPr>
              <w:t>3935.38</w:t>
            </w:r>
          </w:p>
        </w:tc>
        <w:tc>
          <w:tcPr>
            <w:tcW w:w="661" w:type="pct"/>
            <w:tcBorders>
              <w:left w:val="single" w:sz="4" w:space="0" w:color="auto"/>
              <w:right w:val="single" w:sz="4" w:space="0" w:color="auto"/>
            </w:tcBorders>
            <w:shd w:val="clear" w:color="auto" w:fill="auto"/>
            <w:vAlign w:val="bottom"/>
          </w:tcPr>
          <w:p w14:paraId="6ED4C902" w14:textId="77777777" w:rsidR="000B7578" w:rsidRDefault="00000000">
            <w:pPr>
              <w:rPr>
                <w:rFonts w:ascii="Arial" w:hAnsi="Arial" w:cs="Arial"/>
                <w:sz w:val="18"/>
                <w:szCs w:val="18"/>
              </w:rPr>
            </w:pPr>
            <w:r>
              <w:rPr>
                <w:rFonts w:ascii="Arial" w:hAnsi="Arial" w:cs="Arial"/>
                <w:sz w:val="18"/>
                <w:szCs w:val="18"/>
              </w:rPr>
              <w:t>4407.53</w:t>
            </w:r>
          </w:p>
        </w:tc>
      </w:tr>
      <w:tr w:rsidR="000B7578" w14:paraId="3BF330A6" w14:textId="77777777">
        <w:trPr>
          <w:trHeight w:val="300"/>
        </w:trPr>
        <w:tc>
          <w:tcPr>
            <w:tcW w:w="2357" w:type="pct"/>
            <w:tcBorders>
              <w:right w:val="single" w:sz="4" w:space="0" w:color="auto"/>
            </w:tcBorders>
            <w:shd w:val="clear" w:color="auto" w:fill="auto"/>
            <w:noWrap/>
            <w:vAlign w:val="center"/>
          </w:tcPr>
          <w:p w14:paraId="7A0F2872" w14:textId="77777777" w:rsidR="000B7578" w:rsidRDefault="000B7578">
            <w:pPr>
              <w:widowControl/>
              <w:jc w:val="left"/>
              <w:rPr>
                <w:rFonts w:ascii="Arial" w:hAnsi="Arial" w:cs="Arial"/>
                <w:sz w:val="18"/>
                <w:szCs w:val="18"/>
              </w:rPr>
            </w:pPr>
          </w:p>
        </w:tc>
        <w:tc>
          <w:tcPr>
            <w:tcW w:w="660" w:type="pct"/>
            <w:tcBorders>
              <w:left w:val="single" w:sz="4" w:space="0" w:color="auto"/>
              <w:right w:val="single" w:sz="4" w:space="0" w:color="auto"/>
            </w:tcBorders>
            <w:shd w:val="clear" w:color="auto" w:fill="auto"/>
            <w:noWrap/>
            <w:vAlign w:val="bottom"/>
          </w:tcPr>
          <w:p w14:paraId="328FA6E9" w14:textId="77777777" w:rsidR="000B7578" w:rsidRDefault="00000000">
            <w:pPr>
              <w:widowControl/>
              <w:rPr>
                <w:rFonts w:ascii="Arial" w:hAnsi="Arial" w:cs="Arial"/>
                <w:sz w:val="18"/>
                <w:szCs w:val="18"/>
              </w:rPr>
            </w:pPr>
            <w:r>
              <w:rPr>
                <w:rFonts w:ascii="Arial" w:hAnsi="Arial" w:cs="Arial"/>
                <w:sz w:val="18"/>
                <w:szCs w:val="18"/>
              </w:rPr>
              <w:t>(4496.19)</w:t>
            </w:r>
          </w:p>
        </w:tc>
        <w:tc>
          <w:tcPr>
            <w:tcW w:w="660" w:type="pct"/>
            <w:tcBorders>
              <w:left w:val="single" w:sz="4" w:space="0" w:color="auto"/>
              <w:right w:val="single" w:sz="4" w:space="0" w:color="auto"/>
            </w:tcBorders>
            <w:shd w:val="clear" w:color="auto" w:fill="auto"/>
            <w:vAlign w:val="bottom"/>
          </w:tcPr>
          <w:p w14:paraId="4C02F81C" w14:textId="77777777" w:rsidR="000B7578" w:rsidRDefault="00000000">
            <w:pPr>
              <w:rPr>
                <w:rFonts w:ascii="Arial" w:hAnsi="Arial" w:cs="Arial"/>
                <w:sz w:val="18"/>
                <w:szCs w:val="18"/>
              </w:rPr>
            </w:pPr>
            <w:r>
              <w:rPr>
                <w:rFonts w:ascii="Arial" w:hAnsi="Arial" w:cs="Arial"/>
                <w:sz w:val="18"/>
                <w:szCs w:val="18"/>
              </w:rPr>
              <w:t>(3945.87)</w:t>
            </w:r>
          </w:p>
        </w:tc>
        <w:tc>
          <w:tcPr>
            <w:tcW w:w="660" w:type="pct"/>
            <w:tcBorders>
              <w:left w:val="single" w:sz="4" w:space="0" w:color="auto"/>
              <w:right w:val="single" w:sz="4" w:space="0" w:color="auto"/>
            </w:tcBorders>
            <w:shd w:val="clear" w:color="auto" w:fill="auto"/>
            <w:noWrap/>
            <w:vAlign w:val="bottom"/>
          </w:tcPr>
          <w:p w14:paraId="28F51E3E" w14:textId="77777777" w:rsidR="000B7578" w:rsidRDefault="00000000">
            <w:pPr>
              <w:rPr>
                <w:rFonts w:ascii="Arial" w:hAnsi="Arial" w:cs="Arial"/>
                <w:sz w:val="18"/>
                <w:szCs w:val="18"/>
              </w:rPr>
            </w:pPr>
            <w:r>
              <w:rPr>
                <w:rFonts w:ascii="Arial" w:hAnsi="Arial" w:cs="Arial"/>
                <w:sz w:val="18"/>
                <w:szCs w:val="18"/>
              </w:rPr>
              <w:t>(3773.85)</w:t>
            </w:r>
          </w:p>
        </w:tc>
        <w:tc>
          <w:tcPr>
            <w:tcW w:w="661" w:type="pct"/>
            <w:tcBorders>
              <w:left w:val="single" w:sz="4" w:space="0" w:color="auto"/>
              <w:right w:val="single" w:sz="4" w:space="0" w:color="auto"/>
            </w:tcBorders>
            <w:shd w:val="clear" w:color="auto" w:fill="auto"/>
            <w:vAlign w:val="bottom"/>
          </w:tcPr>
          <w:p w14:paraId="5E9602B8" w14:textId="77777777" w:rsidR="000B7578" w:rsidRDefault="00000000">
            <w:pPr>
              <w:rPr>
                <w:rFonts w:ascii="Arial" w:hAnsi="Arial" w:cs="Arial"/>
                <w:sz w:val="18"/>
                <w:szCs w:val="18"/>
              </w:rPr>
            </w:pPr>
            <w:r>
              <w:rPr>
                <w:rFonts w:ascii="Arial" w:hAnsi="Arial" w:cs="Arial"/>
                <w:sz w:val="18"/>
                <w:szCs w:val="18"/>
              </w:rPr>
              <w:t>(3984.77)</w:t>
            </w:r>
          </w:p>
        </w:tc>
      </w:tr>
      <w:tr w:rsidR="000B7578" w14:paraId="0991DE54" w14:textId="77777777">
        <w:trPr>
          <w:trHeight w:val="300"/>
        </w:trPr>
        <w:tc>
          <w:tcPr>
            <w:tcW w:w="2357" w:type="pct"/>
            <w:tcBorders>
              <w:right w:val="single" w:sz="4" w:space="0" w:color="auto"/>
            </w:tcBorders>
            <w:shd w:val="clear" w:color="auto" w:fill="auto"/>
            <w:noWrap/>
            <w:vAlign w:val="center"/>
          </w:tcPr>
          <w:p w14:paraId="7B9E280B" w14:textId="77777777" w:rsidR="000B7578" w:rsidRDefault="00000000">
            <w:pPr>
              <w:widowControl/>
              <w:ind w:firstLineChars="100" w:firstLine="180"/>
              <w:jc w:val="left"/>
              <w:rPr>
                <w:rFonts w:ascii="Arial" w:hAnsi="Arial" w:cs="Arial"/>
                <w:sz w:val="18"/>
                <w:szCs w:val="18"/>
              </w:rPr>
            </w:pPr>
            <w:r>
              <w:rPr>
                <w:rFonts w:ascii="Arial" w:eastAsia="SimSun" w:hAnsi="Arial" w:cs="Arial"/>
                <w:bCs/>
                <w:color w:val="000000"/>
                <w:kern w:val="0"/>
                <w:sz w:val="18"/>
                <w:szCs w:val="18"/>
              </w:rPr>
              <w:t>In-hospital mortality rate</w:t>
            </w:r>
            <w:r>
              <w:rPr>
                <w:rFonts w:ascii="Arial" w:eastAsia="SimSun" w:hAnsi="Arial" w:cs="Arial"/>
                <w:color w:val="000000"/>
                <w:kern w:val="0"/>
                <w:sz w:val="18"/>
                <w:szCs w:val="18"/>
              </w:rPr>
              <w:t xml:space="preserve"> (%)</w:t>
            </w:r>
          </w:p>
        </w:tc>
        <w:tc>
          <w:tcPr>
            <w:tcW w:w="660" w:type="pct"/>
            <w:tcBorders>
              <w:left w:val="single" w:sz="4" w:space="0" w:color="auto"/>
              <w:right w:val="single" w:sz="4" w:space="0" w:color="auto"/>
            </w:tcBorders>
            <w:shd w:val="clear" w:color="auto" w:fill="auto"/>
            <w:noWrap/>
            <w:vAlign w:val="bottom"/>
          </w:tcPr>
          <w:p w14:paraId="7D7322BB" w14:textId="77777777" w:rsidR="000B7578" w:rsidRDefault="00000000">
            <w:pPr>
              <w:widowControl/>
              <w:rPr>
                <w:rFonts w:ascii="Arial" w:hAnsi="Arial" w:cs="Arial"/>
                <w:sz w:val="18"/>
                <w:szCs w:val="18"/>
              </w:rPr>
            </w:pPr>
            <w:r>
              <w:rPr>
                <w:rFonts w:ascii="Arial" w:hAnsi="Arial" w:cs="Arial"/>
                <w:sz w:val="18"/>
                <w:szCs w:val="18"/>
              </w:rPr>
              <w:t>0.11</w:t>
            </w:r>
          </w:p>
        </w:tc>
        <w:tc>
          <w:tcPr>
            <w:tcW w:w="660" w:type="pct"/>
            <w:tcBorders>
              <w:left w:val="single" w:sz="4" w:space="0" w:color="auto"/>
              <w:right w:val="single" w:sz="4" w:space="0" w:color="auto"/>
            </w:tcBorders>
            <w:shd w:val="clear" w:color="auto" w:fill="auto"/>
            <w:vAlign w:val="bottom"/>
          </w:tcPr>
          <w:p w14:paraId="45086023" w14:textId="77777777" w:rsidR="000B7578" w:rsidRDefault="00000000">
            <w:pPr>
              <w:rPr>
                <w:rFonts w:ascii="Arial" w:hAnsi="Arial" w:cs="Arial"/>
                <w:sz w:val="18"/>
                <w:szCs w:val="18"/>
              </w:rPr>
            </w:pPr>
            <w:r>
              <w:rPr>
                <w:rFonts w:ascii="Arial" w:hAnsi="Arial" w:cs="Arial"/>
                <w:sz w:val="18"/>
                <w:szCs w:val="18"/>
              </w:rPr>
              <w:t>0.15</w:t>
            </w:r>
          </w:p>
        </w:tc>
        <w:tc>
          <w:tcPr>
            <w:tcW w:w="660" w:type="pct"/>
            <w:tcBorders>
              <w:left w:val="single" w:sz="4" w:space="0" w:color="auto"/>
              <w:right w:val="single" w:sz="4" w:space="0" w:color="auto"/>
            </w:tcBorders>
            <w:shd w:val="clear" w:color="auto" w:fill="auto"/>
            <w:noWrap/>
            <w:vAlign w:val="bottom"/>
          </w:tcPr>
          <w:p w14:paraId="6D5CF076" w14:textId="77777777" w:rsidR="000B7578" w:rsidRDefault="00000000">
            <w:pPr>
              <w:rPr>
                <w:rFonts w:ascii="Arial" w:hAnsi="Arial" w:cs="Arial"/>
                <w:sz w:val="18"/>
                <w:szCs w:val="18"/>
              </w:rPr>
            </w:pPr>
            <w:r>
              <w:rPr>
                <w:rFonts w:ascii="Arial" w:hAnsi="Arial" w:cs="Arial"/>
                <w:sz w:val="18"/>
                <w:szCs w:val="18"/>
              </w:rPr>
              <w:t>0.09</w:t>
            </w:r>
          </w:p>
        </w:tc>
        <w:tc>
          <w:tcPr>
            <w:tcW w:w="661" w:type="pct"/>
            <w:tcBorders>
              <w:left w:val="single" w:sz="4" w:space="0" w:color="auto"/>
              <w:right w:val="single" w:sz="4" w:space="0" w:color="auto"/>
            </w:tcBorders>
            <w:shd w:val="clear" w:color="auto" w:fill="auto"/>
            <w:vAlign w:val="bottom"/>
          </w:tcPr>
          <w:p w14:paraId="2181BF3A" w14:textId="77777777" w:rsidR="000B7578" w:rsidRDefault="00000000">
            <w:pPr>
              <w:rPr>
                <w:rFonts w:ascii="Arial" w:hAnsi="Arial" w:cs="Arial"/>
                <w:sz w:val="18"/>
                <w:szCs w:val="18"/>
              </w:rPr>
            </w:pPr>
            <w:r>
              <w:rPr>
                <w:rFonts w:ascii="Arial" w:hAnsi="Arial" w:cs="Arial"/>
                <w:sz w:val="18"/>
                <w:szCs w:val="18"/>
              </w:rPr>
              <w:t>0.07</w:t>
            </w:r>
          </w:p>
        </w:tc>
      </w:tr>
      <w:tr w:rsidR="000B7578" w14:paraId="719173DF" w14:textId="77777777">
        <w:trPr>
          <w:trHeight w:val="300"/>
        </w:trPr>
        <w:tc>
          <w:tcPr>
            <w:tcW w:w="2357" w:type="pct"/>
            <w:tcBorders>
              <w:right w:val="single" w:sz="4" w:space="0" w:color="auto"/>
            </w:tcBorders>
            <w:shd w:val="clear" w:color="auto" w:fill="auto"/>
            <w:noWrap/>
            <w:vAlign w:val="center"/>
          </w:tcPr>
          <w:p w14:paraId="3C0AF037" w14:textId="77777777" w:rsidR="000B7578" w:rsidRDefault="00000000">
            <w:pPr>
              <w:widowControl/>
              <w:ind w:firstLineChars="100" w:firstLine="180"/>
              <w:jc w:val="left"/>
              <w:rPr>
                <w:rFonts w:ascii="Arial" w:hAnsi="Arial" w:cs="Arial"/>
                <w:sz w:val="18"/>
                <w:szCs w:val="18"/>
              </w:rPr>
            </w:pPr>
            <w:r>
              <w:rPr>
                <w:rFonts w:ascii="Arial" w:eastAsia="SimSun" w:hAnsi="Arial" w:cs="Arial"/>
                <w:bCs/>
                <w:color w:val="000000"/>
                <w:kern w:val="0"/>
                <w:sz w:val="18"/>
                <w:szCs w:val="18"/>
              </w:rPr>
              <w:t>All-cause readmission rate within 30 days after discharge</w:t>
            </w:r>
            <w:r>
              <w:rPr>
                <w:rFonts w:ascii="Arial" w:eastAsia="SimSun" w:hAnsi="Arial" w:cs="Arial"/>
                <w:color w:val="000000"/>
                <w:kern w:val="0"/>
                <w:sz w:val="18"/>
                <w:szCs w:val="18"/>
              </w:rPr>
              <w:t xml:space="preserve"> (%)</w:t>
            </w:r>
          </w:p>
        </w:tc>
        <w:tc>
          <w:tcPr>
            <w:tcW w:w="660" w:type="pct"/>
            <w:tcBorders>
              <w:left w:val="single" w:sz="4" w:space="0" w:color="auto"/>
              <w:right w:val="single" w:sz="4" w:space="0" w:color="auto"/>
            </w:tcBorders>
            <w:shd w:val="clear" w:color="auto" w:fill="auto"/>
            <w:noWrap/>
            <w:vAlign w:val="bottom"/>
          </w:tcPr>
          <w:p w14:paraId="0AAE5490" w14:textId="77777777" w:rsidR="000B7578" w:rsidRDefault="00000000">
            <w:pPr>
              <w:widowControl/>
              <w:rPr>
                <w:rFonts w:ascii="Arial" w:hAnsi="Arial" w:cs="Arial"/>
                <w:sz w:val="18"/>
                <w:szCs w:val="18"/>
              </w:rPr>
            </w:pPr>
            <w:r>
              <w:rPr>
                <w:rFonts w:ascii="Arial" w:hAnsi="Arial" w:cs="Arial"/>
                <w:sz w:val="18"/>
                <w:szCs w:val="18"/>
              </w:rPr>
              <w:t>6.07</w:t>
            </w:r>
          </w:p>
        </w:tc>
        <w:tc>
          <w:tcPr>
            <w:tcW w:w="660" w:type="pct"/>
            <w:tcBorders>
              <w:left w:val="single" w:sz="4" w:space="0" w:color="auto"/>
              <w:right w:val="single" w:sz="4" w:space="0" w:color="auto"/>
            </w:tcBorders>
            <w:shd w:val="clear" w:color="auto" w:fill="auto"/>
            <w:vAlign w:val="bottom"/>
          </w:tcPr>
          <w:p w14:paraId="5CEEBEF9" w14:textId="77777777" w:rsidR="000B7578" w:rsidRDefault="00000000">
            <w:pPr>
              <w:rPr>
                <w:rFonts w:ascii="Arial" w:hAnsi="Arial" w:cs="Arial"/>
                <w:sz w:val="18"/>
                <w:szCs w:val="18"/>
              </w:rPr>
            </w:pPr>
            <w:r>
              <w:rPr>
                <w:rFonts w:ascii="Arial" w:hAnsi="Arial" w:cs="Arial"/>
                <w:sz w:val="18"/>
                <w:szCs w:val="18"/>
              </w:rPr>
              <w:t>3.63</w:t>
            </w:r>
          </w:p>
        </w:tc>
        <w:tc>
          <w:tcPr>
            <w:tcW w:w="660" w:type="pct"/>
            <w:tcBorders>
              <w:left w:val="single" w:sz="4" w:space="0" w:color="auto"/>
              <w:right w:val="single" w:sz="4" w:space="0" w:color="auto"/>
            </w:tcBorders>
            <w:shd w:val="clear" w:color="auto" w:fill="auto"/>
            <w:noWrap/>
            <w:vAlign w:val="bottom"/>
          </w:tcPr>
          <w:p w14:paraId="4E214C2B" w14:textId="77777777" w:rsidR="000B7578" w:rsidRDefault="00000000">
            <w:pPr>
              <w:rPr>
                <w:rFonts w:ascii="Arial" w:hAnsi="Arial" w:cs="Arial"/>
                <w:sz w:val="18"/>
                <w:szCs w:val="18"/>
              </w:rPr>
            </w:pPr>
            <w:r>
              <w:rPr>
                <w:rFonts w:ascii="Arial" w:hAnsi="Arial" w:cs="Arial"/>
                <w:sz w:val="18"/>
                <w:szCs w:val="18"/>
              </w:rPr>
              <w:t>5.70</w:t>
            </w:r>
          </w:p>
        </w:tc>
        <w:tc>
          <w:tcPr>
            <w:tcW w:w="661" w:type="pct"/>
            <w:tcBorders>
              <w:left w:val="single" w:sz="4" w:space="0" w:color="auto"/>
              <w:right w:val="single" w:sz="4" w:space="0" w:color="auto"/>
            </w:tcBorders>
            <w:shd w:val="clear" w:color="auto" w:fill="auto"/>
            <w:vAlign w:val="bottom"/>
          </w:tcPr>
          <w:p w14:paraId="6E73F52B" w14:textId="77777777" w:rsidR="000B7578" w:rsidRDefault="00000000">
            <w:pPr>
              <w:rPr>
                <w:rFonts w:ascii="Arial" w:hAnsi="Arial" w:cs="Arial"/>
                <w:sz w:val="18"/>
                <w:szCs w:val="18"/>
              </w:rPr>
            </w:pPr>
            <w:r>
              <w:rPr>
                <w:rFonts w:ascii="Arial" w:hAnsi="Arial" w:cs="Arial"/>
                <w:sz w:val="18"/>
                <w:szCs w:val="18"/>
              </w:rPr>
              <w:t>5.42</w:t>
            </w:r>
          </w:p>
        </w:tc>
      </w:tr>
      <w:tr w:rsidR="000B7578" w14:paraId="49679B7E" w14:textId="77777777">
        <w:trPr>
          <w:trHeight w:val="300"/>
        </w:trPr>
        <w:tc>
          <w:tcPr>
            <w:tcW w:w="2357" w:type="pct"/>
            <w:tcBorders>
              <w:right w:val="single" w:sz="4" w:space="0" w:color="auto"/>
            </w:tcBorders>
            <w:shd w:val="clear" w:color="auto" w:fill="auto"/>
            <w:noWrap/>
            <w:vAlign w:val="center"/>
          </w:tcPr>
          <w:p w14:paraId="74171896" w14:textId="77777777" w:rsidR="000B7578" w:rsidRDefault="00000000">
            <w:pPr>
              <w:widowControl/>
              <w:ind w:leftChars="95" w:left="199"/>
              <w:jc w:val="left"/>
              <w:rPr>
                <w:rFonts w:ascii="Arial" w:hAnsi="Arial" w:cs="Arial"/>
                <w:sz w:val="18"/>
                <w:szCs w:val="18"/>
              </w:rPr>
            </w:pPr>
            <w:r>
              <w:rPr>
                <w:rFonts w:ascii="Arial" w:eastAsia="SimSun" w:hAnsi="Arial" w:cs="Arial"/>
                <w:bCs/>
                <w:color w:val="000000"/>
                <w:kern w:val="0"/>
                <w:sz w:val="18"/>
                <w:szCs w:val="18"/>
              </w:rPr>
              <w:t>Proportion of severe patients, n (%)</w:t>
            </w:r>
          </w:p>
        </w:tc>
        <w:tc>
          <w:tcPr>
            <w:tcW w:w="660" w:type="pct"/>
            <w:tcBorders>
              <w:left w:val="single" w:sz="4" w:space="0" w:color="auto"/>
              <w:right w:val="single" w:sz="4" w:space="0" w:color="auto"/>
            </w:tcBorders>
            <w:shd w:val="clear" w:color="auto" w:fill="auto"/>
            <w:noWrap/>
            <w:vAlign w:val="bottom"/>
          </w:tcPr>
          <w:p w14:paraId="351725F5" w14:textId="77777777" w:rsidR="000B7578" w:rsidRDefault="00000000">
            <w:pPr>
              <w:widowControl/>
              <w:rPr>
                <w:rFonts w:ascii="Arial" w:hAnsi="Arial" w:cs="Arial"/>
                <w:sz w:val="18"/>
                <w:szCs w:val="18"/>
              </w:rPr>
            </w:pPr>
            <w:r>
              <w:rPr>
                <w:rFonts w:ascii="Arial" w:hAnsi="Arial" w:cs="Arial"/>
                <w:sz w:val="18"/>
                <w:szCs w:val="18"/>
              </w:rPr>
              <w:t>20871</w:t>
            </w:r>
          </w:p>
        </w:tc>
        <w:tc>
          <w:tcPr>
            <w:tcW w:w="660" w:type="pct"/>
            <w:tcBorders>
              <w:left w:val="single" w:sz="4" w:space="0" w:color="auto"/>
              <w:right w:val="single" w:sz="4" w:space="0" w:color="auto"/>
            </w:tcBorders>
            <w:shd w:val="clear" w:color="auto" w:fill="auto"/>
            <w:vAlign w:val="bottom"/>
          </w:tcPr>
          <w:p w14:paraId="5417FE65" w14:textId="77777777" w:rsidR="000B7578" w:rsidRDefault="00000000">
            <w:pPr>
              <w:rPr>
                <w:rFonts w:ascii="Arial" w:hAnsi="Arial" w:cs="Arial"/>
                <w:sz w:val="18"/>
                <w:szCs w:val="18"/>
              </w:rPr>
            </w:pPr>
            <w:r>
              <w:rPr>
                <w:rFonts w:ascii="Arial" w:hAnsi="Arial" w:cs="Arial"/>
                <w:sz w:val="18"/>
                <w:szCs w:val="18"/>
              </w:rPr>
              <w:t>17384</w:t>
            </w:r>
          </w:p>
        </w:tc>
        <w:tc>
          <w:tcPr>
            <w:tcW w:w="660" w:type="pct"/>
            <w:tcBorders>
              <w:left w:val="single" w:sz="4" w:space="0" w:color="auto"/>
              <w:right w:val="single" w:sz="4" w:space="0" w:color="auto"/>
            </w:tcBorders>
            <w:shd w:val="clear" w:color="auto" w:fill="auto"/>
            <w:noWrap/>
            <w:vAlign w:val="bottom"/>
          </w:tcPr>
          <w:p w14:paraId="37875317" w14:textId="77777777" w:rsidR="000B7578" w:rsidRDefault="00000000">
            <w:pPr>
              <w:rPr>
                <w:rFonts w:ascii="Arial" w:hAnsi="Arial" w:cs="Arial"/>
                <w:sz w:val="18"/>
                <w:szCs w:val="18"/>
              </w:rPr>
            </w:pPr>
            <w:r>
              <w:rPr>
                <w:rFonts w:ascii="Arial" w:hAnsi="Arial" w:cs="Arial"/>
                <w:sz w:val="18"/>
                <w:szCs w:val="18"/>
              </w:rPr>
              <w:t>22544</w:t>
            </w:r>
          </w:p>
        </w:tc>
        <w:tc>
          <w:tcPr>
            <w:tcW w:w="661" w:type="pct"/>
            <w:tcBorders>
              <w:left w:val="single" w:sz="4" w:space="0" w:color="auto"/>
              <w:right w:val="single" w:sz="4" w:space="0" w:color="auto"/>
            </w:tcBorders>
            <w:shd w:val="clear" w:color="auto" w:fill="auto"/>
            <w:vAlign w:val="bottom"/>
          </w:tcPr>
          <w:p w14:paraId="5D8B707F" w14:textId="77777777" w:rsidR="000B7578" w:rsidRDefault="00000000">
            <w:pPr>
              <w:rPr>
                <w:rFonts w:ascii="Arial" w:hAnsi="Arial" w:cs="Arial"/>
                <w:sz w:val="18"/>
                <w:szCs w:val="18"/>
              </w:rPr>
            </w:pPr>
            <w:r>
              <w:rPr>
                <w:rFonts w:ascii="Arial" w:hAnsi="Arial" w:cs="Arial"/>
                <w:sz w:val="18"/>
                <w:szCs w:val="18"/>
              </w:rPr>
              <w:t>22150</w:t>
            </w:r>
          </w:p>
        </w:tc>
      </w:tr>
      <w:tr w:rsidR="000B7578" w14:paraId="09FF272C" w14:textId="77777777">
        <w:trPr>
          <w:trHeight w:val="300"/>
        </w:trPr>
        <w:tc>
          <w:tcPr>
            <w:tcW w:w="2357" w:type="pct"/>
            <w:tcBorders>
              <w:right w:val="single" w:sz="4" w:space="0" w:color="auto"/>
            </w:tcBorders>
            <w:shd w:val="clear" w:color="auto" w:fill="auto"/>
            <w:noWrap/>
            <w:vAlign w:val="center"/>
          </w:tcPr>
          <w:p w14:paraId="26C50512" w14:textId="77777777" w:rsidR="000B7578" w:rsidRDefault="000B7578">
            <w:pPr>
              <w:widowControl/>
              <w:jc w:val="left"/>
              <w:rPr>
                <w:rFonts w:ascii="Arial" w:hAnsi="Arial" w:cs="Arial"/>
                <w:sz w:val="18"/>
                <w:szCs w:val="18"/>
              </w:rPr>
            </w:pPr>
          </w:p>
        </w:tc>
        <w:tc>
          <w:tcPr>
            <w:tcW w:w="660" w:type="pct"/>
            <w:tcBorders>
              <w:left w:val="single" w:sz="4" w:space="0" w:color="auto"/>
              <w:right w:val="single" w:sz="4" w:space="0" w:color="auto"/>
            </w:tcBorders>
            <w:shd w:val="clear" w:color="auto" w:fill="auto"/>
            <w:noWrap/>
            <w:vAlign w:val="bottom"/>
          </w:tcPr>
          <w:p w14:paraId="6F604446" w14:textId="77777777" w:rsidR="000B7578" w:rsidRDefault="00000000">
            <w:pPr>
              <w:widowControl/>
              <w:rPr>
                <w:rFonts w:ascii="Arial" w:hAnsi="Arial" w:cs="Arial"/>
                <w:sz w:val="18"/>
                <w:szCs w:val="18"/>
              </w:rPr>
            </w:pPr>
            <w:r>
              <w:rPr>
                <w:rFonts w:ascii="Arial" w:hAnsi="Arial" w:cs="Arial"/>
                <w:sz w:val="18"/>
                <w:szCs w:val="18"/>
              </w:rPr>
              <w:t>(49.18)</w:t>
            </w:r>
          </w:p>
        </w:tc>
        <w:tc>
          <w:tcPr>
            <w:tcW w:w="660" w:type="pct"/>
            <w:tcBorders>
              <w:left w:val="single" w:sz="4" w:space="0" w:color="auto"/>
              <w:right w:val="single" w:sz="4" w:space="0" w:color="auto"/>
            </w:tcBorders>
            <w:shd w:val="clear" w:color="auto" w:fill="auto"/>
            <w:vAlign w:val="bottom"/>
          </w:tcPr>
          <w:p w14:paraId="5B282F3C" w14:textId="77777777" w:rsidR="000B7578" w:rsidRDefault="00000000">
            <w:pPr>
              <w:rPr>
                <w:rFonts w:ascii="Arial" w:hAnsi="Arial" w:cs="Arial"/>
                <w:sz w:val="18"/>
                <w:szCs w:val="18"/>
              </w:rPr>
            </w:pPr>
            <w:r>
              <w:rPr>
                <w:rFonts w:ascii="Arial" w:hAnsi="Arial" w:cs="Arial"/>
                <w:sz w:val="18"/>
                <w:szCs w:val="18"/>
              </w:rPr>
              <w:t>(49.43)</w:t>
            </w:r>
          </w:p>
        </w:tc>
        <w:tc>
          <w:tcPr>
            <w:tcW w:w="660" w:type="pct"/>
            <w:tcBorders>
              <w:left w:val="single" w:sz="4" w:space="0" w:color="auto"/>
              <w:right w:val="single" w:sz="4" w:space="0" w:color="auto"/>
            </w:tcBorders>
            <w:shd w:val="clear" w:color="auto" w:fill="auto"/>
            <w:noWrap/>
            <w:vAlign w:val="bottom"/>
          </w:tcPr>
          <w:p w14:paraId="2FA8E9BD" w14:textId="77777777" w:rsidR="000B7578" w:rsidRDefault="00000000">
            <w:pPr>
              <w:rPr>
                <w:rFonts w:ascii="Arial" w:hAnsi="Arial" w:cs="Arial"/>
                <w:sz w:val="18"/>
                <w:szCs w:val="18"/>
              </w:rPr>
            </w:pPr>
            <w:r>
              <w:rPr>
                <w:rFonts w:ascii="Arial" w:hAnsi="Arial" w:cs="Arial"/>
                <w:sz w:val="18"/>
                <w:szCs w:val="18"/>
              </w:rPr>
              <w:t>(51.10)</w:t>
            </w:r>
          </w:p>
        </w:tc>
        <w:tc>
          <w:tcPr>
            <w:tcW w:w="661" w:type="pct"/>
            <w:tcBorders>
              <w:left w:val="single" w:sz="4" w:space="0" w:color="auto"/>
              <w:right w:val="single" w:sz="4" w:space="0" w:color="auto"/>
            </w:tcBorders>
            <w:shd w:val="clear" w:color="auto" w:fill="auto"/>
            <w:vAlign w:val="bottom"/>
          </w:tcPr>
          <w:p w14:paraId="7E1BC26F" w14:textId="77777777" w:rsidR="000B7578" w:rsidRDefault="00000000">
            <w:pPr>
              <w:rPr>
                <w:rFonts w:ascii="Arial" w:hAnsi="Arial" w:cs="Arial"/>
                <w:sz w:val="18"/>
                <w:szCs w:val="18"/>
              </w:rPr>
            </w:pPr>
            <w:r>
              <w:rPr>
                <w:rFonts w:ascii="Arial" w:hAnsi="Arial" w:cs="Arial"/>
                <w:sz w:val="18"/>
                <w:szCs w:val="18"/>
              </w:rPr>
              <w:t>(48.59)</w:t>
            </w:r>
          </w:p>
        </w:tc>
      </w:tr>
      <w:tr w:rsidR="000B7578" w14:paraId="60FC1A02" w14:textId="77777777">
        <w:trPr>
          <w:trHeight w:val="300"/>
        </w:trPr>
        <w:tc>
          <w:tcPr>
            <w:tcW w:w="2357" w:type="pct"/>
            <w:tcBorders>
              <w:right w:val="single" w:sz="4" w:space="0" w:color="auto"/>
            </w:tcBorders>
            <w:shd w:val="clear" w:color="auto" w:fill="auto"/>
            <w:noWrap/>
            <w:vAlign w:val="center"/>
          </w:tcPr>
          <w:p w14:paraId="1C8E666E" w14:textId="77777777" w:rsidR="000B7578" w:rsidRDefault="00000000">
            <w:pPr>
              <w:widowControl/>
              <w:ind w:firstLineChars="100" w:firstLine="180"/>
              <w:jc w:val="left"/>
              <w:rPr>
                <w:rFonts w:ascii="Arial" w:hAnsi="Arial" w:cs="Arial"/>
                <w:sz w:val="18"/>
                <w:szCs w:val="18"/>
              </w:rPr>
            </w:pPr>
            <w:r>
              <w:rPr>
                <w:rFonts w:ascii="Arial" w:eastAsia="SimSun" w:hAnsi="Arial" w:cs="Arial" w:hint="eastAsia"/>
                <w:bCs/>
                <w:color w:val="000000"/>
                <w:kern w:val="0"/>
                <w:sz w:val="18"/>
                <w:szCs w:val="18"/>
              </w:rPr>
              <w:t>Related weight</w:t>
            </w:r>
            <w:r>
              <w:rPr>
                <w:rFonts w:ascii="Arial" w:eastAsia="SimSun" w:hAnsi="Arial" w:cs="Arial"/>
                <w:bCs/>
                <w:color w:val="000000"/>
                <w:kern w:val="0"/>
                <w:sz w:val="18"/>
                <w:szCs w:val="18"/>
              </w:rPr>
              <w:t xml:space="preserve"> per case</w:t>
            </w:r>
            <w:r>
              <w:rPr>
                <w:rFonts w:ascii="Arial" w:eastAsia="SimSun" w:hAnsi="Arial" w:cs="Arial"/>
                <w:color w:val="000000"/>
                <w:kern w:val="0"/>
                <w:sz w:val="18"/>
                <w:szCs w:val="18"/>
              </w:rPr>
              <w:t>, mean (SD)</w:t>
            </w:r>
          </w:p>
        </w:tc>
        <w:tc>
          <w:tcPr>
            <w:tcW w:w="660" w:type="pct"/>
            <w:tcBorders>
              <w:left w:val="single" w:sz="4" w:space="0" w:color="auto"/>
              <w:right w:val="single" w:sz="4" w:space="0" w:color="auto"/>
            </w:tcBorders>
            <w:shd w:val="clear" w:color="auto" w:fill="auto"/>
            <w:noWrap/>
            <w:vAlign w:val="bottom"/>
          </w:tcPr>
          <w:p w14:paraId="1DFC3A38" w14:textId="77777777" w:rsidR="000B7578" w:rsidRDefault="00000000">
            <w:pPr>
              <w:widowControl/>
              <w:rPr>
                <w:rFonts w:ascii="Arial" w:hAnsi="Arial" w:cs="Arial"/>
                <w:sz w:val="18"/>
                <w:szCs w:val="18"/>
              </w:rPr>
            </w:pPr>
            <w:r>
              <w:rPr>
                <w:rFonts w:ascii="Arial" w:hAnsi="Arial" w:cs="Arial"/>
                <w:sz w:val="18"/>
                <w:szCs w:val="18"/>
              </w:rPr>
              <w:t>0.83</w:t>
            </w:r>
          </w:p>
        </w:tc>
        <w:tc>
          <w:tcPr>
            <w:tcW w:w="660" w:type="pct"/>
            <w:tcBorders>
              <w:left w:val="single" w:sz="4" w:space="0" w:color="auto"/>
              <w:right w:val="single" w:sz="4" w:space="0" w:color="auto"/>
            </w:tcBorders>
            <w:shd w:val="clear" w:color="auto" w:fill="auto"/>
            <w:vAlign w:val="bottom"/>
          </w:tcPr>
          <w:p w14:paraId="705228EB" w14:textId="77777777" w:rsidR="000B7578" w:rsidRDefault="00000000">
            <w:pPr>
              <w:rPr>
                <w:rFonts w:ascii="Arial" w:hAnsi="Arial" w:cs="Arial"/>
                <w:sz w:val="18"/>
                <w:szCs w:val="18"/>
              </w:rPr>
            </w:pPr>
            <w:r>
              <w:rPr>
                <w:rFonts w:ascii="Arial" w:hAnsi="Arial" w:cs="Arial"/>
                <w:sz w:val="18"/>
                <w:szCs w:val="18"/>
              </w:rPr>
              <w:t>0.83</w:t>
            </w:r>
          </w:p>
        </w:tc>
        <w:tc>
          <w:tcPr>
            <w:tcW w:w="660" w:type="pct"/>
            <w:tcBorders>
              <w:left w:val="single" w:sz="4" w:space="0" w:color="auto"/>
              <w:right w:val="single" w:sz="4" w:space="0" w:color="auto"/>
            </w:tcBorders>
            <w:shd w:val="clear" w:color="auto" w:fill="auto"/>
            <w:noWrap/>
            <w:vAlign w:val="bottom"/>
          </w:tcPr>
          <w:p w14:paraId="1AF8B084" w14:textId="77777777" w:rsidR="000B7578" w:rsidRDefault="00000000">
            <w:pPr>
              <w:rPr>
                <w:rFonts w:ascii="Arial" w:hAnsi="Arial" w:cs="Arial"/>
                <w:sz w:val="18"/>
                <w:szCs w:val="18"/>
              </w:rPr>
            </w:pPr>
            <w:r>
              <w:rPr>
                <w:rFonts w:ascii="Arial" w:hAnsi="Arial" w:cs="Arial"/>
                <w:sz w:val="18"/>
                <w:szCs w:val="18"/>
              </w:rPr>
              <w:t>0.85</w:t>
            </w:r>
          </w:p>
        </w:tc>
        <w:tc>
          <w:tcPr>
            <w:tcW w:w="661" w:type="pct"/>
            <w:tcBorders>
              <w:left w:val="single" w:sz="4" w:space="0" w:color="auto"/>
              <w:right w:val="single" w:sz="4" w:space="0" w:color="auto"/>
            </w:tcBorders>
            <w:shd w:val="clear" w:color="auto" w:fill="auto"/>
            <w:vAlign w:val="bottom"/>
          </w:tcPr>
          <w:p w14:paraId="51987638" w14:textId="77777777" w:rsidR="000B7578" w:rsidRDefault="00000000">
            <w:pPr>
              <w:rPr>
                <w:rFonts w:ascii="Arial" w:hAnsi="Arial" w:cs="Arial"/>
                <w:sz w:val="18"/>
                <w:szCs w:val="18"/>
              </w:rPr>
            </w:pPr>
            <w:r>
              <w:rPr>
                <w:rFonts w:ascii="Arial" w:hAnsi="Arial" w:cs="Arial"/>
                <w:sz w:val="18"/>
                <w:szCs w:val="18"/>
              </w:rPr>
              <w:t>0.84</w:t>
            </w:r>
          </w:p>
        </w:tc>
      </w:tr>
      <w:tr w:rsidR="000B7578" w14:paraId="2269345C" w14:textId="77777777">
        <w:trPr>
          <w:trHeight w:val="300"/>
        </w:trPr>
        <w:tc>
          <w:tcPr>
            <w:tcW w:w="2357" w:type="pct"/>
            <w:tcBorders>
              <w:right w:val="single" w:sz="4" w:space="0" w:color="auto"/>
            </w:tcBorders>
            <w:shd w:val="clear" w:color="auto" w:fill="auto"/>
            <w:noWrap/>
            <w:vAlign w:val="center"/>
          </w:tcPr>
          <w:p w14:paraId="427EAC7F" w14:textId="77777777" w:rsidR="000B7578" w:rsidRDefault="000B7578">
            <w:pPr>
              <w:widowControl/>
              <w:jc w:val="left"/>
              <w:rPr>
                <w:rFonts w:ascii="Arial" w:hAnsi="Arial" w:cs="Arial"/>
                <w:sz w:val="18"/>
                <w:szCs w:val="18"/>
              </w:rPr>
            </w:pPr>
          </w:p>
        </w:tc>
        <w:tc>
          <w:tcPr>
            <w:tcW w:w="660" w:type="pct"/>
            <w:tcBorders>
              <w:left w:val="single" w:sz="4" w:space="0" w:color="auto"/>
              <w:right w:val="single" w:sz="4" w:space="0" w:color="auto"/>
            </w:tcBorders>
            <w:shd w:val="clear" w:color="auto" w:fill="auto"/>
            <w:noWrap/>
            <w:vAlign w:val="bottom"/>
          </w:tcPr>
          <w:p w14:paraId="10AC61F3" w14:textId="77777777" w:rsidR="000B7578" w:rsidRDefault="00000000">
            <w:pPr>
              <w:widowControl/>
              <w:rPr>
                <w:rFonts w:ascii="Arial" w:hAnsi="Arial" w:cs="Arial"/>
                <w:sz w:val="18"/>
                <w:szCs w:val="18"/>
              </w:rPr>
            </w:pPr>
            <w:r>
              <w:rPr>
                <w:rFonts w:ascii="Arial" w:hAnsi="Arial" w:cs="Arial"/>
                <w:sz w:val="18"/>
                <w:szCs w:val="18"/>
              </w:rPr>
              <w:t>(0.57)</w:t>
            </w:r>
          </w:p>
        </w:tc>
        <w:tc>
          <w:tcPr>
            <w:tcW w:w="660" w:type="pct"/>
            <w:tcBorders>
              <w:left w:val="single" w:sz="4" w:space="0" w:color="auto"/>
              <w:right w:val="single" w:sz="4" w:space="0" w:color="auto"/>
            </w:tcBorders>
            <w:shd w:val="clear" w:color="auto" w:fill="auto"/>
            <w:vAlign w:val="bottom"/>
          </w:tcPr>
          <w:p w14:paraId="40366AA3" w14:textId="77777777" w:rsidR="000B7578" w:rsidRDefault="00000000">
            <w:pPr>
              <w:rPr>
                <w:rFonts w:ascii="Arial" w:hAnsi="Arial" w:cs="Arial"/>
                <w:sz w:val="18"/>
                <w:szCs w:val="18"/>
              </w:rPr>
            </w:pPr>
            <w:r>
              <w:rPr>
                <w:rFonts w:ascii="Arial" w:hAnsi="Arial" w:cs="Arial"/>
                <w:sz w:val="18"/>
                <w:szCs w:val="18"/>
              </w:rPr>
              <w:t>(0.48)</w:t>
            </w:r>
          </w:p>
        </w:tc>
        <w:tc>
          <w:tcPr>
            <w:tcW w:w="660" w:type="pct"/>
            <w:tcBorders>
              <w:left w:val="single" w:sz="4" w:space="0" w:color="auto"/>
              <w:right w:val="single" w:sz="4" w:space="0" w:color="auto"/>
            </w:tcBorders>
            <w:shd w:val="clear" w:color="auto" w:fill="auto"/>
            <w:noWrap/>
            <w:vAlign w:val="bottom"/>
          </w:tcPr>
          <w:p w14:paraId="02A5D45F" w14:textId="77777777" w:rsidR="000B7578" w:rsidRDefault="00000000">
            <w:pPr>
              <w:rPr>
                <w:rFonts w:ascii="Arial" w:hAnsi="Arial" w:cs="Arial"/>
                <w:sz w:val="18"/>
                <w:szCs w:val="18"/>
              </w:rPr>
            </w:pPr>
            <w:r>
              <w:rPr>
                <w:rFonts w:ascii="Arial" w:hAnsi="Arial" w:cs="Arial"/>
                <w:sz w:val="18"/>
                <w:szCs w:val="18"/>
              </w:rPr>
              <w:t>(0.60)</w:t>
            </w:r>
          </w:p>
        </w:tc>
        <w:tc>
          <w:tcPr>
            <w:tcW w:w="661" w:type="pct"/>
            <w:tcBorders>
              <w:left w:val="single" w:sz="4" w:space="0" w:color="auto"/>
              <w:right w:val="single" w:sz="4" w:space="0" w:color="auto"/>
            </w:tcBorders>
            <w:shd w:val="clear" w:color="auto" w:fill="auto"/>
            <w:vAlign w:val="bottom"/>
          </w:tcPr>
          <w:p w14:paraId="2ED0FC3B" w14:textId="77777777" w:rsidR="000B7578" w:rsidRDefault="00000000">
            <w:pPr>
              <w:rPr>
                <w:rFonts w:ascii="Arial" w:hAnsi="Arial" w:cs="Arial"/>
                <w:sz w:val="18"/>
                <w:szCs w:val="18"/>
              </w:rPr>
            </w:pPr>
            <w:r>
              <w:rPr>
                <w:rFonts w:ascii="Arial" w:hAnsi="Arial" w:cs="Arial"/>
                <w:sz w:val="18"/>
                <w:szCs w:val="18"/>
              </w:rPr>
              <w:t>(0.54)</w:t>
            </w:r>
          </w:p>
        </w:tc>
      </w:tr>
      <w:tr w:rsidR="000B7578" w14:paraId="433DCDFB" w14:textId="77777777">
        <w:trPr>
          <w:trHeight w:val="300"/>
        </w:trPr>
        <w:tc>
          <w:tcPr>
            <w:tcW w:w="2357" w:type="pct"/>
            <w:tcBorders>
              <w:right w:val="single" w:sz="4" w:space="0" w:color="auto"/>
            </w:tcBorders>
            <w:shd w:val="clear" w:color="auto" w:fill="auto"/>
            <w:noWrap/>
            <w:vAlign w:val="center"/>
          </w:tcPr>
          <w:p w14:paraId="390A7E7F" w14:textId="77777777" w:rsidR="000B7578" w:rsidRDefault="00000000">
            <w:pPr>
              <w:widowControl/>
              <w:jc w:val="left"/>
              <w:rPr>
                <w:rFonts w:ascii="Arial" w:hAnsi="Arial" w:cs="Arial"/>
                <w:sz w:val="18"/>
                <w:szCs w:val="18"/>
              </w:rPr>
            </w:pPr>
            <w:r>
              <w:rPr>
                <w:rFonts w:ascii="Arial" w:eastAsia="SimSun" w:hAnsi="Arial" w:cs="Arial"/>
                <w:b/>
                <w:bCs/>
                <w:color w:val="000000"/>
                <w:kern w:val="0"/>
                <w:sz w:val="18"/>
                <w:szCs w:val="18"/>
              </w:rPr>
              <w:t>Patient characteristics</w:t>
            </w:r>
          </w:p>
        </w:tc>
        <w:tc>
          <w:tcPr>
            <w:tcW w:w="660" w:type="pct"/>
            <w:tcBorders>
              <w:left w:val="single" w:sz="4" w:space="0" w:color="auto"/>
              <w:right w:val="single" w:sz="4" w:space="0" w:color="auto"/>
            </w:tcBorders>
            <w:shd w:val="clear" w:color="auto" w:fill="auto"/>
            <w:noWrap/>
            <w:vAlign w:val="center"/>
          </w:tcPr>
          <w:p w14:paraId="62A39624" w14:textId="77777777" w:rsidR="000B7578" w:rsidRDefault="000B7578">
            <w:pPr>
              <w:widowControl/>
              <w:rPr>
                <w:rFonts w:ascii="Arial" w:hAnsi="Arial" w:cs="Arial"/>
                <w:sz w:val="18"/>
                <w:szCs w:val="18"/>
              </w:rPr>
            </w:pPr>
          </w:p>
        </w:tc>
        <w:tc>
          <w:tcPr>
            <w:tcW w:w="660" w:type="pct"/>
            <w:tcBorders>
              <w:left w:val="single" w:sz="4" w:space="0" w:color="auto"/>
              <w:right w:val="single" w:sz="4" w:space="0" w:color="auto"/>
            </w:tcBorders>
            <w:shd w:val="clear" w:color="auto" w:fill="auto"/>
            <w:vAlign w:val="center"/>
          </w:tcPr>
          <w:p w14:paraId="38C3D246" w14:textId="77777777" w:rsidR="000B7578" w:rsidRDefault="000B7578">
            <w:pPr>
              <w:widowControl/>
              <w:rPr>
                <w:rFonts w:ascii="Arial" w:hAnsi="Arial" w:cs="Arial"/>
                <w:sz w:val="18"/>
                <w:szCs w:val="18"/>
              </w:rPr>
            </w:pPr>
          </w:p>
        </w:tc>
        <w:tc>
          <w:tcPr>
            <w:tcW w:w="660" w:type="pct"/>
            <w:tcBorders>
              <w:left w:val="single" w:sz="4" w:space="0" w:color="auto"/>
              <w:right w:val="single" w:sz="4" w:space="0" w:color="auto"/>
            </w:tcBorders>
            <w:shd w:val="clear" w:color="auto" w:fill="auto"/>
            <w:noWrap/>
            <w:vAlign w:val="center"/>
          </w:tcPr>
          <w:p w14:paraId="4B66902F" w14:textId="77777777" w:rsidR="000B7578" w:rsidRDefault="000B7578">
            <w:pPr>
              <w:widowControl/>
              <w:rPr>
                <w:rFonts w:ascii="Arial" w:hAnsi="Arial" w:cs="Arial"/>
                <w:sz w:val="18"/>
                <w:szCs w:val="18"/>
              </w:rPr>
            </w:pPr>
          </w:p>
        </w:tc>
        <w:tc>
          <w:tcPr>
            <w:tcW w:w="661" w:type="pct"/>
            <w:tcBorders>
              <w:left w:val="single" w:sz="4" w:space="0" w:color="auto"/>
              <w:right w:val="single" w:sz="4" w:space="0" w:color="auto"/>
            </w:tcBorders>
            <w:shd w:val="clear" w:color="auto" w:fill="auto"/>
            <w:vAlign w:val="center"/>
          </w:tcPr>
          <w:p w14:paraId="38B6433A" w14:textId="77777777" w:rsidR="000B7578" w:rsidRDefault="000B7578">
            <w:pPr>
              <w:widowControl/>
              <w:rPr>
                <w:rFonts w:ascii="Arial" w:hAnsi="Arial" w:cs="Arial"/>
                <w:sz w:val="18"/>
                <w:szCs w:val="18"/>
              </w:rPr>
            </w:pPr>
          </w:p>
        </w:tc>
      </w:tr>
      <w:tr w:rsidR="000B7578" w14:paraId="2AE8BEEA" w14:textId="77777777">
        <w:trPr>
          <w:trHeight w:val="300"/>
        </w:trPr>
        <w:tc>
          <w:tcPr>
            <w:tcW w:w="2357" w:type="pct"/>
            <w:tcBorders>
              <w:right w:val="single" w:sz="4" w:space="0" w:color="auto"/>
            </w:tcBorders>
            <w:shd w:val="clear" w:color="auto" w:fill="auto"/>
            <w:noWrap/>
            <w:vAlign w:val="center"/>
          </w:tcPr>
          <w:p w14:paraId="3513DBB8" w14:textId="77777777" w:rsidR="000B7578" w:rsidRDefault="00000000">
            <w:pPr>
              <w:widowControl/>
              <w:ind w:firstLineChars="100" w:firstLine="180"/>
              <w:jc w:val="left"/>
              <w:rPr>
                <w:rFonts w:ascii="Arial" w:hAnsi="Arial" w:cs="Arial"/>
                <w:sz w:val="18"/>
                <w:szCs w:val="18"/>
              </w:rPr>
            </w:pPr>
            <w:r>
              <w:rPr>
                <w:rFonts w:ascii="Arial" w:eastAsia="SimSun" w:hAnsi="Arial" w:cs="Arial"/>
                <w:color w:val="000000"/>
                <w:kern w:val="0"/>
                <w:sz w:val="18"/>
                <w:szCs w:val="18"/>
              </w:rPr>
              <w:t>Age, mean (SD), years</w:t>
            </w:r>
          </w:p>
        </w:tc>
        <w:tc>
          <w:tcPr>
            <w:tcW w:w="660" w:type="pct"/>
            <w:tcBorders>
              <w:left w:val="single" w:sz="4" w:space="0" w:color="auto"/>
              <w:right w:val="single" w:sz="4" w:space="0" w:color="auto"/>
            </w:tcBorders>
            <w:shd w:val="clear" w:color="auto" w:fill="auto"/>
            <w:noWrap/>
            <w:vAlign w:val="center"/>
          </w:tcPr>
          <w:p w14:paraId="55E0EAE6" w14:textId="77777777" w:rsidR="000B7578" w:rsidRDefault="00000000">
            <w:pPr>
              <w:widowControl/>
              <w:rPr>
                <w:rFonts w:ascii="Arial" w:hAnsi="Arial" w:cs="Arial"/>
                <w:sz w:val="18"/>
                <w:szCs w:val="18"/>
              </w:rPr>
            </w:pPr>
            <w:r>
              <w:rPr>
                <w:rFonts w:ascii="Arial" w:hAnsi="Arial" w:cs="Arial"/>
                <w:sz w:val="18"/>
                <w:szCs w:val="18"/>
              </w:rPr>
              <w:t>51.89</w:t>
            </w:r>
          </w:p>
        </w:tc>
        <w:tc>
          <w:tcPr>
            <w:tcW w:w="660" w:type="pct"/>
            <w:tcBorders>
              <w:left w:val="single" w:sz="4" w:space="0" w:color="auto"/>
              <w:right w:val="single" w:sz="4" w:space="0" w:color="auto"/>
            </w:tcBorders>
            <w:shd w:val="clear" w:color="auto" w:fill="auto"/>
            <w:vAlign w:val="center"/>
          </w:tcPr>
          <w:p w14:paraId="30A05737" w14:textId="77777777" w:rsidR="000B7578" w:rsidRDefault="00000000">
            <w:pPr>
              <w:widowControl/>
              <w:rPr>
                <w:rFonts w:ascii="Arial" w:hAnsi="Arial" w:cs="Arial"/>
                <w:sz w:val="18"/>
                <w:szCs w:val="18"/>
              </w:rPr>
            </w:pPr>
            <w:r>
              <w:rPr>
                <w:rFonts w:ascii="Arial" w:hAnsi="Arial" w:cs="Arial"/>
                <w:sz w:val="18"/>
                <w:szCs w:val="18"/>
              </w:rPr>
              <w:t>49.07</w:t>
            </w:r>
          </w:p>
        </w:tc>
        <w:tc>
          <w:tcPr>
            <w:tcW w:w="660" w:type="pct"/>
            <w:tcBorders>
              <w:left w:val="single" w:sz="4" w:space="0" w:color="auto"/>
              <w:right w:val="single" w:sz="4" w:space="0" w:color="auto"/>
            </w:tcBorders>
            <w:shd w:val="clear" w:color="auto" w:fill="auto"/>
            <w:noWrap/>
            <w:vAlign w:val="center"/>
          </w:tcPr>
          <w:p w14:paraId="123EB4C5" w14:textId="77777777" w:rsidR="000B7578" w:rsidRDefault="00000000">
            <w:pPr>
              <w:widowControl/>
              <w:rPr>
                <w:rFonts w:ascii="Arial" w:hAnsi="Arial" w:cs="Arial"/>
                <w:sz w:val="18"/>
                <w:szCs w:val="18"/>
              </w:rPr>
            </w:pPr>
            <w:r>
              <w:rPr>
                <w:rFonts w:ascii="Arial" w:hAnsi="Arial" w:cs="Arial"/>
                <w:sz w:val="18"/>
                <w:szCs w:val="18"/>
              </w:rPr>
              <w:t>53.25</w:t>
            </w:r>
          </w:p>
        </w:tc>
        <w:tc>
          <w:tcPr>
            <w:tcW w:w="661" w:type="pct"/>
            <w:tcBorders>
              <w:left w:val="single" w:sz="4" w:space="0" w:color="auto"/>
              <w:right w:val="single" w:sz="4" w:space="0" w:color="auto"/>
            </w:tcBorders>
            <w:shd w:val="clear" w:color="auto" w:fill="auto"/>
            <w:vAlign w:val="center"/>
          </w:tcPr>
          <w:p w14:paraId="0AA9B09A" w14:textId="77777777" w:rsidR="000B7578" w:rsidRDefault="00000000">
            <w:pPr>
              <w:widowControl/>
              <w:rPr>
                <w:rFonts w:ascii="Arial" w:hAnsi="Arial" w:cs="Arial"/>
                <w:sz w:val="18"/>
                <w:szCs w:val="18"/>
              </w:rPr>
            </w:pPr>
            <w:r>
              <w:rPr>
                <w:rFonts w:ascii="Arial" w:hAnsi="Arial" w:cs="Arial"/>
                <w:sz w:val="18"/>
                <w:szCs w:val="18"/>
              </w:rPr>
              <w:t>49.05</w:t>
            </w:r>
          </w:p>
        </w:tc>
      </w:tr>
      <w:tr w:rsidR="000B7578" w14:paraId="60CBC13D" w14:textId="77777777">
        <w:trPr>
          <w:trHeight w:val="300"/>
        </w:trPr>
        <w:tc>
          <w:tcPr>
            <w:tcW w:w="2357" w:type="pct"/>
            <w:tcBorders>
              <w:right w:val="single" w:sz="4" w:space="0" w:color="auto"/>
            </w:tcBorders>
            <w:shd w:val="clear" w:color="auto" w:fill="auto"/>
            <w:noWrap/>
            <w:vAlign w:val="center"/>
          </w:tcPr>
          <w:p w14:paraId="3DF0EEF9" w14:textId="77777777" w:rsidR="000B7578" w:rsidRDefault="000B7578">
            <w:pPr>
              <w:widowControl/>
              <w:jc w:val="left"/>
              <w:rPr>
                <w:rFonts w:ascii="Arial" w:hAnsi="Arial" w:cs="Arial"/>
                <w:sz w:val="18"/>
                <w:szCs w:val="18"/>
              </w:rPr>
            </w:pPr>
          </w:p>
        </w:tc>
        <w:tc>
          <w:tcPr>
            <w:tcW w:w="660" w:type="pct"/>
            <w:tcBorders>
              <w:left w:val="single" w:sz="4" w:space="0" w:color="auto"/>
              <w:right w:val="single" w:sz="4" w:space="0" w:color="auto"/>
            </w:tcBorders>
            <w:shd w:val="clear" w:color="auto" w:fill="auto"/>
            <w:noWrap/>
            <w:vAlign w:val="center"/>
          </w:tcPr>
          <w:p w14:paraId="5F0CA9BC" w14:textId="77777777" w:rsidR="000B7578" w:rsidRDefault="00000000">
            <w:pPr>
              <w:widowControl/>
              <w:rPr>
                <w:rFonts w:ascii="Arial" w:hAnsi="Arial" w:cs="Arial"/>
                <w:sz w:val="18"/>
                <w:szCs w:val="18"/>
              </w:rPr>
            </w:pPr>
            <w:r>
              <w:rPr>
                <w:rFonts w:ascii="Arial" w:hAnsi="Arial" w:cs="Arial"/>
                <w:sz w:val="18"/>
                <w:szCs w:val="18"/>
              </w:rPr>
              <w:t>(22.08)</w:t>
            </w:r>
          </w:p>
        </w:tc>
        <w:tc>
          <w:tcPr>
            <w:tcW w:w="660" w:type="pct"/>
            <w:tcBorders>
              <w:left w:val="single" w:sz="4" w:space="0" w:color="auto"/>
              <w:right w:val="single" w:sz="4" w:space="0" w:color="auto"/>
            </w:tcBorders>
            <w:shd w:val="clear" w:color="auto" w:fill="auto"/>
            <w:vAlign w:val="center"/>
          </w:tcPr>
          <w:p w14:paraId="03D884FD" w14:textId="77777777" w:rsidR="000B7578" w:rsidRDefault="00000000">
            <w:pPr>
              <w:widowControl/>
              <w:rPr>
                <w:rFonts w:ascii="Arial" w:hAnsi="Arial" w:cs="Arial"/>
                <w:sz w:val="18"/>
                <w:szCs w:val="18"/>
              </w:rPr>
            </w:pPr>
            <w:r>
              <w:rPr>
                <w:rFonts w:ascii="Arial" w:hAnsi="Arial" w:cs="Arial"/>
                <w:sz w:val="18"/>
                <w:szCs w:val="18"/>
              </w:rPr>
              <w:t>(24.28)</w:t>
            </w:r>
          </w:p>
        </w:tc>
        <w:tc>
          <w:tcPr>
            <w:tcW w:w="660" w:type="pct"/>
            <w:tcBorders>
              <w:left w:val="single" w:sz="4" w:space="0" w:color="auto"/>
              <w:right w:val="single" w:sz="4" w:space="0" w:color="auto"/>
            </w:tcBorders>
            <w:shd w:val="clear" w:color="auto" w:fill="auto"/>
            <w:noWrap/>
            <w:vAlign w:val="center"/>
          </w:tcPr>
          <w:p w14:paraId="2472A2C5" w14:textId="77777777" w:rsidR="000B7578" w:rsidRDefault="00000000">
            <w:pPr>
              <w:widowControl/>
              <w:rPr>
                <w:rFonts w:ascii="Arial" w:hAnsi="Arial" w:cs="Arial"/>
                <w:sz w:val="18"/>
                <w:szCs w:val="18"/>
              </w:rPr>
            </w:pPr>
            <w:r>
              <w:rPr>
                <w:rFonts w:ascii="Arial" w:hAnsi="Arial" w:cs="Arial"/>
                <w:sz w:val="18"/>
                <w:szCs w:val="18"/>
              </w:rPr>
              <w:t>(21.59)</w:t>
            </w:r>
          </w:p>
        </w:tc>
        <w:tc>
          <w:tcPr>
            <w:tcW w:w="661" w:type="pct"/>
            <w:tcBorders>
              <w:left w:val="single" w:sz="4" w:space="0" w:color="auto"/>
              <w:right w:val="single" w:sz="4" w:space="0" w:color="auto"/>
            </w:tcBorders>
            <w:shd w:val="clear" w:color="auto" w:fill="auto"/>
            <w:vAlign w:val="center"/>
          </w:tcPr>
          <w:p w14:paraId="5CDB36A2" w14:textId="77777777" w:rsidR="000B7578" w:rsidRDefault="00000000">
            <w:pPr>
              <w:widowControl/>
              <w:rPr>
                <w:rFonts w:ascii="Arial" w:hAnsi="Arial" w:cs="Arial"/>
                <w:sz w:val="18"/>
                <w:szCs w:val="18"/>
              </w:rPr>
            </w:pPr>
            <w:r>
              <w:rPr>
                <w:rFonts w:ascii="Arial" w:hAnsi="Arial" w:cs="Arial"/>
                <w:sz w:val="18"/>
                <w:szCs w:val="18"/>
              </w:rPr>
              <w:t>(24.19)</w:t>
            </w:r>
          </w:p>
        </w:tc>
      </w:tr>
      <w:tr w:rsidR="000B7578" w14:paraId="215EFCC9" w14:textId="77777777">
        <w:trPr>
          <w:trHeight w:val="300"/>
        </w:trPr>
        <w:tc>
          <w:tcPr>
            <w:tcW w:w="2357" w:type="pct"/>
            <w:tcBorders>
              <w:right w:val="single" w:sz="4" w:space="0" w:color="auto"/>
            </w:tcBorders>
            <w:shd w:val="clear" w:color="auto" w:fill="auto"/>
            <w:noWrap/>
            <w:vAlign w:val="center"/>
          </w:tcPr>
          <w:p w14:paraId="03C11994" w14:textId="77777777" w:rsidR="000B7578" w:rsidRDefault="00000000">
            <w:pPr>
              <w:widowControl/>
              <w:ind w:firstLineChars="100" w:firstLine="180"/>
              <w:jc w:val="left"/>
              <w:rPr>
                <w:rFonts w:ascii="Arial" w:hAnsi="Arial" w:cs="Arial"/>
                <w:sz w:val="18"/>
                <w:szCs w:val="18"/>
              </w:rPr>
            </w:pPr>
            <w:r>
              <w:rPr>
                <w:rFonts w:ascii="Arial" w:eastAsia="SimSun" w:hAnsi="Arial" w:cs="Arial"/>
                <w:color w:val="000000"/>
                <w:kern w:val="0"/>
                <w:sz w:val="18"/>
                <w:szCs w:val="18"/>
              </w:rPr>
              <w:t>Female (%)</w:t>
            </w:r>
          </w:p>
        </w:tc>
        <w:tc>
          <w:tcPr>
            <w:tcW w:w="660" w:type="pct"/>
            <w:tcBorders>
              <w:left w:val="single" w:sz="4" w:space="0" w:color="auto"/>
              <w:right w:val="single" w:sz="4" w:space="0" w:color="auto"/>
            </w:tcBorders>
            <w:shd w:val="clear" w:color="auto" w:fill="auto"/>
            <w:noWrap/>
            <w:vAlign w:val="center"/>
          </w:tcPr>
          <w:p w14:paraId="21FF0322" w14:textId="77777777" w:rsidR="000B7578" w:rsidRDefault="00000000">
            <w:pPr>
              <w:widowControl/>
              <w:rPr>
                <w:rFonts w:ascii="Arial" w:hAnsi="Arial" w:cs="Arial"/>
                <w:sz w:val="18"/>
                <w:szCs w:val="18"/>
              </w:rPr>
            </w:pPr>
            <w:r>
              <w:rPr>
                <w:rFonts w:ascii="Arial" w:hAnsi="Arial" w:cs="Arial"/>
                <w:sz w:val="18"/>
                <w:szCs w:val="18"/>
              </w:rPr>
              <w:t>54.61</w:t>
            </w:r>
          </w:p>
        </w:tc>
        <w:tc>
          <w:tcPr>
            <w:tcW w:w="660" w:type="pct"/>
            <w:tcBorders>
              <w:left w:val="single" w:sz="4" w:space="0" w:color="auto"/>
              <w:right w:val="single" w:sz="4" w:space="0" w:color="auto"/>
            </w:tcBorders>
            <w:shd w:val="clear" w:color="auto" w:fill="auto"/>
            <w:vAlign w:val="center"/>
          </w:tcPr>
          <w:p w14:paraId="4F27E3F3" w14:textId="77777777" w:rsidR="000B7578" w:rsidRDefault="00000000">
            <w:pPr>
              <w:widowControl/>
              <w:rPr>
                <w:rFonts w:ascii="Arial" w:hAnsi="Arial" w:cs="Arial"/>
                <w:sz w:val="18"/>
                <w:szCs w:val="18"/>
              </w:rPr>
            </w:pPr>
            <w:r>
              <w:rPr>
                <w:rFonts w:ascii="Arial" w:hAnsi="Arial" w:cs="Arial"/>
                <w:sz w:val="18"/>
                <w:szCs w:val="18"/>
              </w:rPr>
              <w:t>53.47</w:t>
            </w:r>
          </w:p>
        </w:tc>
        <w:tc>
          <w:tcPr>
            <w:tcW w:w="660" w:type="pct"/>
            <w:tcBorders>
              <w:left w:val="single" w:sz="4" w:space="0" w:color="auto"/>
              <w:right w:val="single" w:sz="4" w:space="0" w:color="auto"/>
            </w:tcBorders>
            <w:shd w:val="clear" w:color="auto" w:fill="auto"/>
            <w:noWrap/>
            <w:vAlign w:val="center"/>
          </w:tcPr>
          <w:p w14:paraId="4860CEBF" w14:textId="77777777" w:rsidR="000B7578" w:rsidRDefault="00000000">
            <w:pPr>
              <w:widowControl/>
              <w:rPr>
                <w:rFonts w:ascii="Arial" w:hAnsi="Arial" w:cs="Arial"/>
                <w:sz w:val="18"/>
                <w:szCs w:val="18"/>
              </w:rPr>
            </w:pPr>
            <w:r>
              <w:rPr>
                <w:rFonts w:ascii="Arial" w:hAnsi="Arial" w:cs="Arial"/>
                <w:sz w:val="18"/>
                <w:szCs w:val="18"/>
              </w:rPr>
              <w:t>53.74</w:t>
            </w:r>
          </w:p>
        </w:tc>
        <w:tc>
          <w:tcPr>
            <w:tcW w:w="661" w:type="pct"/>
            <w:tcBorders>
              <w:left w:val="single" w:sz="4" w:space="0" w:color="auto"/>
              <w:right w:val="single" w:sz="4" w:space="0" w:color="auto"/>
            </w:tcBorders>
            <w:shd w:val="clear" w:color="auto" w:fill="auto"/>
            <w:vAlign w:val="center"/>
          </w:tcPr>
          <w:p w14:paraId="44E85DB0" w14:textId="77777777" w:rsidR="000B7578" w:rsidRDefault="00000000">
            <w:pPr>
              <w:widowControl/>
              <w:rPr>
                <w:rFonts w:ascii="Arial" w:hAnsi="Arial" w:cs="Arial"/>
                <w:sz w:val="18"/>
                <w:szCs w:val="18"/>
              </w:rPr>
            </w:pPr>
            <w:r>
              <w:rPr>
                <w:rFonts w:ascii="Arial" w:hAnsi="Arial" w:cs="Arial"/>
                <w:sz w:val="18"/>
                <w:szCs w:val="18"/>
              </w:rPr>
              <w:t>53.85</w:t>
            </w:r>
          </w:p>
        </w:tc>
      </w:tr>
      <w:tr w:rsidR="000B7578" w14:paraId="2F42F179" w14:textId="77777777">
        <w:trPr>
          <w:trHeight w:val="300"/>
        </w:trPr>
        <w:tc>
          <w:tcPr>
            <w:tcW w:w="2357" w:type="pct"/>
            <w:tcBorders>
              <w:right w:val="single" w:sz="4" w:space="0" w:color="auto"/>
            </w:tcBorders>
            <w:shd w:val="clear" w:color="auto" w:fill="auto"/>
            <w:noWrap/>
            <w:vAlign w:val="center"/>
          </w:tcPr>
          <w:p w14:paraId="5414684F" w14:textId="77777777" w:rsidR="000B7578" w:rsidRDefault="00000000">
            <w:pPr>
              <w:widowControl/>
              <w:ind w:firstLineChars="100" w:firstLine="180"/>
              <w:jc w:val="left"/>
              <w:rPr>
                <w:rFonts w:ascii="Arial" w:hAnsi="Arial" w:cs="Arial"/>
                <w:sz w:val="18"/>
                <w:szCs w:val="18"/>
              </w:rPr>
            </w:pPr>
            <w:r>
              <w:rPr>
                <w:rFonts w:ascii="Arial" w:eastAsia="SimSun" w:hAnsi="Arial" w:cs="Arial"/>
                <w:color w:val="000000"/>
                <w:kern w:val="0"/>
                <w:sz w:val="18"/>
                <w:szCs w:val="18"/>
              </w:rPr>
              <w:t>UEBMI (%)</w:t>
            </w:r>
          </w:p>
        </w:tc>
        <w:tc>
          <w:tcPr>
            <w:tcW w:w="660" w:type="pct"/>
            <w:tcBorders>
              <w:left w:val="single" w:sz="4" w:space="0" w:color="auto"/>
              <w:right w:val="single" w:sz="4" w:space="0" w:color="auto"/>
            </w:tcBorders>
            <w:shd w:val="clear" w:color="auto" w:fill="auto"/>
            <w:noWrap/>
            <w:vAlign w:val="bottom"/>
          </w:tcPr>
          <w:p w14:paraId="2DF28EDE" w14:textId="77777777" w:rsidR="000B7578" w:rsidRDefault="00000000">
            <w:pPr>
              <w:widowControl/>
              <w:rPr>
                <w:rFonts w:ascii="Arial" w:hAnsi="Arial" w:cs="Arial"/>
                <w:sz w:val="18"/>
                <w:szCs w:val="18"/>
              </w:rPr>
            </w:pPr>
            <w:r>
              <w:rPr>
                <w:rFonts w:ascii="Arial" w:hAnsi="Arial" w:cs="Arial"/>
                <w:sz w:val="18"/>
                <w:szCs w:val="18"/>
              </w:rPr>
              <w:t>6.97</w:t>
            </w:r>
          </w:p>
        </w:tc>
        <w:tc>
          <w:tcPr>
            <w:tcW w:w="660" w:type="pct"/>
            <w:tcBorders>
              <w:left w:val="single" w:sz="4" w:space="0" w:color="auto"/>
              <w:right w:val="single" w:sz="4" w:space="0" w:color="auto"/>
            </w:tcBorders>
            <w:shd w:val="clear" w:color="auto" w:fill="auto"/>
            <w:vAlign w:val="bottom"/>
          </w:tcPr>
          <w:p w14:paraId="4D5FB144" w14:textId="77777777" w:rsidR="000B7578" w:rsidRDefault="00000000">
            <w:pPr>
              <w:rPr>
                <w:rFonts w:ascii="Arial" w:hAnsi="Arial" w:cs="Arial"/>
                <w:sz w:val="18"/>
                <w:szCs w:val="18"/>
              </w:rPr>
            </w:pPr>
            <w:r>
              <w:rPr>
                <w:rFonts w:ascii="Arial" w:hAnsi="Arial" w:cs="Arial"/>
                <w:sz w:val="18"/>
                <w:szCs w:val="18"/>
              </w:rPr>
              <w:t>10.20</w:t>
            </w:r>
          </w:p>
        </w:tc>
        <w:tc>
          <w:tcPr>
            <w:tcW w:w="660" w:type="pct"/>
            <w:tcBorders>
              <w:left w:val="single" w:sz="4" w:space="0" w:color="auto"/>
              <w:right w:val="single" w:sz="4" w:space="0" w:color="auto"/>
            </w:tcBorders>
            <w:shd w:val="clear" w:color="auto" w:fill="auto"/>
            <w:noWrap/>
            <w:vAlign w:val="bottom"/>
          </w:tcPr>
          <w:p w14:paraId="6B2056A4" w14:textId="77777777" w:rsidR="000B7578" w:rsidRDefault="00000000">
            <w:pPr>
              <w:rPr>
                <w:rFonts w:ascii="Arial" w:hAnsi="Arial" w:cs="Arial"/>
                <w:sz w:val="18"/>
                <w:szCs w:val="18"/>
              </w:rPr>
            </w:pPr>
            <w:r>
              <w:rPr>
                <w:rFonts w:ascii="Arial" w:hAnsi="Arial" w:cs="Arial"/>
                <w:sz w:val="18"/>
                <w:szCs w:val="18"/>
              </w:rPr>
              <w:t>10.89</w:t>
            </w:r>
          </w:p>
        </w:tc>
        <w:tc>
          <w:tcPr>
            <w:tcW w:w="661" w:type="pct"/>
            <w:tcBorders>
              <w:left w:val="single" w:sz="4" w:space="0" w:color="auto"/>
              <w:right w:val="single" w:sz="4" w:space="0" w:color="auto"/>
            </w:tcBorders>
            <w:shd w:val="clear" w:color="auto" w:fill="auto"/>
            <w:vAlign w:val="bottom"/>
          </w:tcPr>
          <w:p w14:paraId="52A8C2B8" w14:textId="77777777" w:rsidR="000B7578" w:rsidRDefault="00000000">
            <w:pPr>
              <w:rPr>
                <w:rFonts w:ascii="Arial" w:hAnsi="Arial" w:cs="Arial"/>
                <w:sz w:val="18"/>
                <w:szCs w:val="18"/>
              </w:rPr>
            </w:pPr>
            <w:r>
              <w:rPr>
                <w:rFonts w:ascii="Arial" w:hAnsi="Arial" w:cs="Arial"/>
                <w:sz w:val="18"/>
                <w:szCs w:val="18"/>
              </w:rPr>
              <w:t>9.91</w:t>
            </w:r>
          </w:p>
        </w:tc>
      </w:tr>
      <w:tr w:rsidR="000B7578" w14:paraId="2D60D5BB" w14:textId="77777777">
        <w:trPr>
          <w:trHeight w:val="300"/>
        </w:trPr>
        <w:tc>
          <w:tcPr>
            <w:tcW w:w="2357" w:type="pct"/>
            <w:tcBorders>
              <w:right w:val="single" w:sz="4" w:space="0" w:color="auto"/>
            </w:tcBorders>
            <w:shd w:val="clear" w:color="auto" w:fill="auto"/>
            <w:noWrap/>
            <w:vAlign w:val="center"/>
          </w:tcPr>
          <w:p w14:paraId="363686A0" w14:textId="77777777" w:rsidR="000B7578" w:rsidRDefault="00000000">
            <w:pPr>
              <w:widowControl/>
              <w:ind w:firstLineChars="100" w:firstLine="180"/>
              <w:jc w:val="left"/>
              <w:rPr>
                <w:rFonts w:ascii="Arial" w:hAnsi="Arial" w:cs="Arial"/>
                <w:sz w:val="18"/>
                <w:szCs w:val="18"/>
              </w:rPr>
            </w:pPr>
            <w:r>
              <w:rPr>
                <w:rFonts w:ascii="Arial" w:eastAsia="SimSun" w:hAnsi="Arial" w:cs="Arial"/>
                <w:color w:val="000000"/>
                <w:kern w:val="0"/>
                <w:sz w:val="18"/>
                <w:szCs w:val="18"/>
              </w:rPr>
              <w:t>Charlson Comorbidity Index, mean (SD)</w:t>
            </w:r>
          </w:p>
        </w:tc>
        <w:tc>
          <w:tcPr>
            <w:tcW w:w="660" w:type="pct"/>
            <w:tcBorders>
              <w:left w:val="single" w:sz="4" w:space="0" w:color="auto"/>
              <w:right w:val="single" w:sz="4" w:space="0" w:color="auto"/>
            </w:tcBorders>
            <w:shd w:val="clear" w:color="auto" w:fill="auto"/>
            <w:noWrap/>
            <w:vAlign w:val="center"/>
          </w:tcPr>
          <w:p w14:paraId="64D76F88" w14:textId="77777777" w:rsidR="000B7578" w:rsidRDefault="00000000">
            <w:pPr>
              <w:rPr>
                <w:rFonts w:ascii="Arial" w:hAnsi="Arial" w:cs="Arial"/>
                <w:sz w:val="18"/>
                <w:szCs w:val="18"/>
              </w:rPr>
            </w:pPr>
            <w:r>
              <w:rPr>
                <w:rFonts w:ascii="Arial" w:hAnsi="Arial" w:cs="Arial"/>
                <w:sz w:val="18"/>
                <w:szCs w:val="18"/>
              </w:rPr>
              <w:t>0.43</w:t>
            </w:r>
          </w:p>
        </w:tc>
        <w:tc>
          <w:tcPr>
            <w:tcW w:w="660" w:type="pct"/>
            <w:tcBorders>
              <w:left w:val="single" w:sz="4" w:space="0" w:color="auto"/>
              <w:right w:val="single" w:sz="4" w:space="0" w:color="auto"/>
            </w:tcBorders>
            <w:shd w:val="clear" w:color="auto" w:fill="auto"/>
            <w:vAlign w:val="center"/>
          </w:tcPr>
          <w:p w14:paraId="37DE9238" w14:textId="77777777" w:rsidR="000B7578" w:rsidRDefault="00000000">
            <w:pPr>
              <w:rPr>
                <w:rFonts w:ascii="Arial" w:hAnsi="Arial" w:cs="Arial"/>
                <w:sz w:val="18"/>
                <w:szCs w:val="18"/>
              </w:rPr>
            </w:pPr>
            <w:r>
              <w:rPr>
                <w:rFonts w:ascii="Arial" w:hAnsi="Arial" w:cs="Arial"/>
                <w:sz w:val="18"/>
                <w:szCs w:val="18"/>
              </w:rPr>
              <w:t>0.50</w:t>
            </w:r>
          </w:p>
        </w:tc>
        <w:tc>
          <w:tcPr>
            <w:tcW w:w="660" w:type="pct"/>
            <w:tcBorders>
              <w:left w:val="single" w:sz="4" w:space="0" w:color="auto"/>
              <w:right w:val="single" w:sz="4" w:space="0" w:color="auto"/>
            </w:tcBorders>
            <w:shd w:val="clear" w:color="auto" w:fill="auto"/>
            <w:noWrap/>
            <w:vAlign w:val="center"/>
          </w:tcPr>
          <w:p w14:paraId="709C31B4" w14:textId="77777777" w:rsidR="000B7578" w:rsidRDefault="00000000">
            <w:pPr>
              <w:rPr>
                <w:rFonts w:ascii="Arial" w:hAnsi="Arial" w:cs="Arial"/>
                <w:sz w:val="18"/>
                <w:szCs w:val="18"/>
              </w:rPr>
            </w:pPr>
            <w:r>
              <w:rPr>
                <w:rFonts w:ascii="Arial" w:hAnsi="Arial" w:cs="Arial"/>
                <w:sz w:val="18"/>
                <w:szCs w:val="18"/>
              </w:rPr>
              <w:t>0.43</w:t>
            </w:r>
          </w:p>
        </w:tc>
        <w:tc>
          <w:tcPr>
            <w:tcW w:w="661" w:type="pct"/>
            <w:tcBorders>
              <w:left w:val="single" w:sz="4" w:space="0" w:color="auto"/>
              <w:right w:val="single" w:sz="4" w:space="0" w:color="auto"/>
            </w:tcBorders>
            <w:shd w:val="clear" w:color="auto" w:fill="auto"/>
            <w:vAlign w:val="center"/>
          </w:tcPr>
          <w:p w14:paraId="332BAB8C" w14:textId="77777777" w:rsidR="000B7578" w:rsidRDefault="00000000">
            <w:pPr>
              <w:rPr>
                <w:rFonts w:ascii="Arial" w:hAnsi="Arial" w:cs="Arial"/>
                <w:sz w:val="18"/>
                <w:szCs w:val="18"/>
              </w:rPr>
            </w:pPr>
            <w:r>
              <w:rPr>
                <w:rFonts w:ascii="Arial" w:hAnsi="Arial" w:cs="Arial"/>
                <w:sz w:val="18"/>
                <w:szCs w:val="18"/>
              </w:rPr>
              <w:t>0.51</w:t>
            </w:r>
          </w:p>
        </w:tc>
      </w:tr>
      <w:tr w:rsidR="000B7578" w14:paraId="532B5738" w14:textId="77777777">
        <w:trPr>
          <w:trHeight w:val="300"/>
        </w:trPr>
        <w:tc>
          <w:tcPr>
            <w:tcW w:w="2357" w:type="pct"/>
            <w:tcBorders>
              <w:right w:val="single" w:sz="4" w:space="0" w:color="auto"/>
            </w:tcBorders>
            <w:shd w:val="clear" w:color="auto" w:fill="auto"/>
            <w:noWrap/>
            <w:vAlign w:val="center"/>
          </w:tcPr>
          <w:p w14:paraId="76F41F6D" w14:textId="77777777" w:rsidR="000B7578" w:rsidRDefault="000B7578">
            <w:pPr>
              <w:widowControl/>
              <w:jc w:val="left"/>
              <w:rPr>
                <w:rFonts w:ascii="Arial" w:hAnsi="Arial" w:cs="Arial"/>
                <w:sz w:val="18"/>
                <w:szCs w:val="18"/>
              </w:rPr>
            </w:pPr>
          </w:p>
        </w:tc>
        <w:tc>
          <w:tcPr>
            <w:tcW w:w="660" w:type="pct"/>
            <w:tcBorders>
              <w:left w:val="single" w:sz="4" w:space="0" w:color="auto"/>
              <w:right w:val="single" w:sz="4" w:space="0" w:color="auto"/>
            </w:tcBorders>
            <w:shd w:val="clear" w:color="auto" w:fill="auto"/>
            <w:noWrap/>
            <w:vAlign w:val="center"/>
          </w:tcPr>
          <w:p w14:paraId="0E669728" w14:textId="77777777" w:rsidR="000B7578" w:rsidRDefault="00000000">
            <w:pPr>
              <w:rPr>
                <w:rFonts w:ascii="Arial" w:hAnsi="Arial" w:cs="Arial"/>
                <w:sz w:val="18"/>
                <w:szCs w:val="18"/>
              </w:rPr>
            </w:pPr>
            <w:r>
              <w:rPr>
                <w:rFonts w:ascii="Arial" w:hAnsi="Arial" w:cs="Arial"/>
                <w:sz w:val="18"/>
                <w:szCs w:val="18"/>
              </w:rPr>
              <w:t>(0.73)</w:t>
            </w:r>
          </w:p>
        </w:tc>
        <w:tc>
          <w:tcPr>
            <w:tcW w:w="660" w:type="pct"/>
            <w:tcBorders>
              <w:left w:val="single" w:sz="4" w:space="0" w:color="auto"/>
              <w:right w:val="single" w:sz="4" w:space="0" w:color="auto"/>
            </w:tcBorders>
            <w:shd w:val="clear" w:color="auto" w:fill="auto"/>
            <w:vAlign w:val="center"/>
          </w:tcPr>
          <w:p w14:paraId="10C18511" w14:textId="77777777" w:rsidR="000B7578" w:rsidRDefault="00000000">
            <w:pPr>
              <w:rPr>
                <w:rFonts w:ascii="Arial" w:hAnsi="Arial" w:cs="Arial"/>
                <w:sz w:val="18"/>
                <w:szCs w:val="18"/>
              </w:rPr>
            </w:pPr>
            <w:r>
              <w:rPr>
                <w:rFonts w:ascii="Arial" w:hAnsi="Arial" w:cs="Arial"/>
                <w:sz w:val="18"/>
                <w:szCs w:val="18"/>
              </w:rPr>
              <w:t>(0.79)</w:t>
            </w:r>
          </w:p>
        </w:tc>
        <w:tc>
          <w:tcPr>
            <w:tcW w:w="660" w:type="pct"/>
            <w:tcBorders>
              <w:left w:val="single" w:sz="4" w:space="0" w:color="auto"/>
              <w:right w:val="single" w:sz="4" w:space="0" w:color="auto"/>
            </w:tcBorders>
            <w:shd w:val="clear" w:color="auto" w:fill="auto"/>
            <w:noWrap/>
            <w:vAlign w:val="center"/>
          </w:tcPr>
          <w:p w14:paraId="6B1AA51B" w14:textId="77777777" w:rsidR="000B7578" w:rsidRDefault="00000000">
            <w:pPr>
              <w:rPr>
                <w:rFonts w:ascii="Arial" w:hAnsi="Arial" w:cs="Arial"/>
                <w:sz w:val="18"/>
                <w:szCs w:val="18"/>
              </w:rPr>
            </w:pPr>
            <w:r>
              <w:rPr>
                <w:rFonts w:ascii="Arial" w:hAnsi="Arial" w:cs="Arial"/>
                <w:sz w:val="18"/>
                <w:szCs w:val="18"/>
              </w:rPr>
              <w:t>(0.77)</w:t>
            </w:r>
          </w:p>
        </w:tc>
        <w:tc>
          <w:tcPr>
            <w:tcW w:w="661" w:type="pct"/>
            <w:tcBorders>
              <w:left w:val="single" w:sz="4" w:space="0" w:color="auto"/>
              <w:right w:val="single" w:sz="4" w:space="0" w:color="auto"/>
            </w:tcBorders>
            <w:shd w:val="clear" w:color="auto" w:fill="auto"/>
            <w:vAlign w:val="center"/>
          </w:tcPr>
          <w:p w14:paraId="783CE508" w14:textId="77777777" w:rsidR="000B7578" w:rsidRDefault="00000000">
            <w:pPr>
              <w:rPr>
                <w:rFonts w:ascii="Arial" w:hAnsi="Arial" w:cs="Arial"/>
                <w:sz w:val="18"/>
                <w:szCs w:val="18"/>
              </w:rPr>
            </w:pPr>
            <w:r>
              <w:rPr>
                <w:rFonts w:ascii="Arial" w:hAnsi="Arial" w:cs="Arial"/>
                <w:sz w:val="18"/>
                <w:szCs w:val="18"/>
              </w:rPr>
              <w:t>(0.79)</w:t>
            </w:r>
          </w:p>
        </w:tc>
      </w:tr>
      <w:tr w:rsidR="000B7578" w14:paraId="7567B751" w14:textId="77777777">
        <w:trPr>
          <w:trHeight w:val="300"/>
        </w:trPr>
        <w:tc>
          <w:tcPr>
            <w:tcW w:w="2357" w:type="pct"/>
            <w:tcBorders>
              <w:right w:val="single" w:sz="4" w:space="0" w:color="auto"/>
            </w:tcBorders>
            <w:shd w:val="clear" w:color="auto" w:fill="auto"/>
            <w:noWrap/>
            <w:vAlign w:val="center"/>
          </w:tcPr>
          <w:p w14:paraId="40BDEE2A" w14:textId="77777777" w:rsidR="000B7578" w:rsidRDefault="00000000">
            <w:pPr>
              <w:widowControl/>
              <w:jc w:val="left"/>
              <w:rPr>
                <w:rFonts w:ascii="Arial" w:hAnsi="Arial" w:cs="Arial"/>
                <w:sz w:val="18"/>
                <w:szCs w:val="18"/>
              </w:rPr>
            </w:pPr>
            <w:r>
              <w:rPr>
                <w:rFonts w:ascii="Arial" w:eastAsia="SimSun" w:hAnsi="Arial" w:cs="Arial"/>
                <w:color w:val="000000"/>
                <w:kern w:val="0"/>
                <w:sz w:val="18"/>
                <w:szCs w:val="18"/>
              </w:rPr>
              <w:t>Sample size</w:t>
            </w:r>
          </w:p>
        </w:tc>
        <w:tc>
          <w:tcPr>
            <w:tcW w:w="660" w:type="pct"/>
            <w:tcBorders>
              <w:left w:val="single" w:sz="4" w:space="0" w:color="auto"/>
              <w:right w:val="single" w:sz="4" w:space="0" w:color="auto"/>
            </w:tcBorders>
            <w:shd w:val="clear" w:color="auto" w:fill="auto"/>
            <w:noWrap/>
            <w:vAlign w:val="center"/>
          </w:tcPr>
          <w:p w14:paraId="51668D89" w14:textId="77777777" w:rsidR="000B7578" w:rsidRDefault="00000000">
            <w:pPr>
              <w:widowControl/>
              <w:rPr>
                <w:rFonts w:ascii="Arial" w:hAnsi="Arial" w:cs="Arial"/>
                <w:sz w:val="18"/>
                <w:szCs w:val="18"/>
              </w:rPr>
            </w:pPr>
            <w:r>
              <w:rPr>
                <w:rFonts w:ascii="Arial" w:hAnsi="Arial" w:cs="Arial"/>
                <w:sz w:val="18"/>
                <w:szCs w:val="18"/>
              </w:rPr>
              <w:t xml:space="preserve">42,440 </w:t>
            </w:r>
          </w:p>
        </w:tc>
        <w:tc>
          <w:tcPr>
            <w:tcW w:w="660" w:type="pct"/>
            <w:tcBorders>
              <w:left w:val="single" w:sz="4" w:space="0" w:color="auto"/>
              <w:right w:val="single" w:sz="4" w:space="0" w:color="auto"/>
            </w:tcBorders>
            <w:shd w:val="clear" w:color="auto" w:fill="auto"/>
            <w:vAlign w:val="center"/>
          </w:tcPr>
          <w:p w14:paraId="66509729" w14:textId="77777777" w:rsidR="000B7578" w:rsidRDefault="00000000">
            <w:pPr>
              <w:rPr>
                <w:rFonts w:ascii="Arial" w:hAnsi="Arial" w:cs="Arial"/>
                <w:sz w:val="18"/>
                <w:szCs w:val="18"/>
              </w:rPr>
            </w:pPr>
            <w:r>
              <w:rPr>
                <w:rFonts w:ascii="Arial" w:hAnsi="Arial" w:cs="Arial"/>
                <w:sz w:val="18"/>
                <w:szCs w:val="18"/>
              </w:rPr>
              <w:t xml:space="preserve">35,168 </w:t>
            </w:r>
          </w:p>
        </w:tc>
        <w:tc>
          <w:tcPr>
            <w:tcW w:w="660" w:type="pct"/>
            <w:tcBorders>
              <w:left w:val="single" w:sz="4" w:space="0" w:color="auto"/>
              <w:right w:val="single" w:sz="4" w:space="0" w:color="auto"/>
            </w:tcBorders>
            <w:shd w:val="clear" w:color="auto" w:fill="auto"/>
            <w:noWrap/>
            <w:vAlign w:val="center"/>
          </w:tcPr>
          <w:p w14:paraId="3CC3EA4B" w14:textId="77777777" w:rsidR="000B7578" w:rsidRDefault="00000000">
            <w:pPr>
              <w:rPr>
                <w:rFonts w:ascii="Arial" w:hAnsi="Arial" w:cs="Arial"/>
                <w:sz w:val="18"/>
                <w:szCs w:val="18"/>
              </w:rPr>
            </w:pPr>
            <w:r>
              <w:rPr>
                <w:rFonts w:ascii="Arial" w:hAnsi="Arial" w:cs="Arial"/>
                <w:sz w:val="18"/>
                <w:szCs w:val="18"/>
              </w:rPr>
              <w:t>44,115</w:t>
            </w:r>
          </w:p>
        </w:tc>
        <w:tc>
          <w:tcPr>
            <w:tcW w:w="661" w:type="pct"/>
            <w:tcBorders>
              <w:left w:val="single" w:sz="4" w:space="0" w:color="auto"/>
              <w:right w:val="single" w:sz="4" w:space="0" w:color="auto"/>
            </w:tcBorders>
            <w:shd w:val="clear" w:color="auto" w:fill="auto"/>
            <w:vAlign w:val="center"/>
          </w:tcPr>
          <w:p w14:paraId="43001663" w14:textId="77777777" w:rsidR="000B7578" w:rsidRDefault="00000000">
            <w:pPr>
              <w:rPr>
                <w:rFonts w:ascii="Arial" w:hAnsi="Arial" w:cs="Arial"/>
                <w:sz w:val="18"/>
                <w:szCs w:val="18"/>
              </w:rPr>
            </w:pPr>
            <w:r>
              <w:rPr>
                <w:rFonts w:ascii="Arial" w:hAnsi="Arial" w:cs="Arial"/>
                <w:sz w:val="18"/>
                <w:szCs w:val="18"/>
              </w:rPr>
              <w:t>45,589</w:t>
            </w:r>
          </w:p>
        </w:tc>
      </w:tr>
    </w:tbl>
    <w:p w14:paraId="26F09916" w14:textId="77777777" w:rsidR="000B7578" w:rsidRDefault="00000000">
      <w:pPr>
        <w:spacing w:line="480" w:lineRule="auto"/>
        <w:rPr>
          <w:rFonts w:ascii="Arial" w:eastAsia="SimSun" w:hAnsi="Arial" w:cs="Arial"/>
          <w:sz w:val="20"/>
          <w:szCs w:val="20"/>
        </w:rPr>
      </w:pPr>
      <w:r>
        <w:rPr>
          <w:rFonts w:ascii="Arial" w:hAnsi="Arial" w:cs="Arial"/>
          <w:b/>
          <w:sz w:val="20"/>
          <w:szCs w:val="20"/>
        </w:rPr>
        <w:t>Notes:</w:t>
      </w:r>
      <w:r>
        <w:rPr>
          <w:rFonts w:ascii="Arial" w:hAnsi="Arial" w:cs="Arial"/>
          <w:sz w:val="20"/>
          <w:szCs w:val="20"/>
        </w:rPr>
        <w:t xml:space="preserve"> DIP denote</w:t>
      </w:r>
      <w:r>
        <w:rPr>
          <w:rFonts w:ascii="Arial" w:hAnsi="Arial" w:cs="Arial" w:hint="eastAsia"/>
          <w:sz w:val="20"/>
          <w:szCs w:val="20"/>
        </w:rPr>
        <w:t>d</w:t>
      </w:r>
      <w:r>
        <w:rPr>
          <w:rFonts w:ascii="Arial" w:hAnsi="Arial" w:cs="Arial"/>
          <w:sz w:val="20"/>
          <w:szCs w:val="20"/>
        </w:rPr>
        <w:t xml:space="preserve"> the diagnosis-intervention packet payment reform. The UEBMI </w:t>
      </w:r>
      <w:r>
        <w:rPr>
          <w:rFonts w:ascii="Arial" w:hAnsi="Arial" w:cs="Arial" w:hint="eastAsia"/>
          <w:sz w:val="20"/>
          <w:szCs w:val="20"/>
        </w:rPr>
        <w:t>wa</w:t>
      </w:r>
      <w:r>
        <w:rPr>
          <w:rFonts w:ascii="Arial" w:hAnsi="Arial" w:cs="Arial"/>
          <w:sz w:val="20"/>
          <w:szCs w:val="20"/>
        </w:rPr>
        <w:t xml:space="preserve">s a basic medical insurance scheme for urban employees. </w:t>
      </w:r>
    </w:p>
    <w:p w14:paraId="772DA1CD" w14:textId="77777777" w:rsidR="000B7578" w:rsidRDefault="000B7578">
      <w:pPr>
        <w:spacing w:line="480" w:lineRule="auto"/>
        <w:rPr>
          <w:rFonts w:ascii="Arial" w:hAnsi="Arial" w:cs="Arial"/>
          <w:sz w:val="20"/>
          <w:szCs w:val="20"/>
        </w:rPr>
      </w:pPr>
    </w:p>
    <w:p w14:paraId="2CA53A3F" w14:textId="77777777" w:rsidR="000B7578" w:rsidRDefault="000B7578">
      <w:pPr>
        <w:spacing w:line="480" w:lineRule="auto"/>
        <w:rPr>
          <w:rFonts w:ascii="Arial" w:hAnsi="Arial" w:cs="Arial"/>
          <w:sz w:val="20"/>
          <w:szCs w:val="20"/>
        </w:rPr>
      </w:pPr>
    </w:p>
    <w:p w14:paraId="59B857A1" w14:textId="77777777" w:rsidR="000B7578" w:rsidRDefault="000B7578">
      <w:pPr>
        <w:spacing w:line="480" w:lineRule="auto"/>
        <w:rPr>
          <w:rFonts w:ascii="Arial" w:eastAsia="SimSun" w:hAnsi="Arial" w:cs="Arial"/>
          <w:b/>
          <w:bCs/>
          <w:sz w:val="20"/>
          <w:szCs w:val="20"/>
        </w:rPr>
      </w:pPr>
    </w:p>
    <w:p w14:paraId="1006A60A" w14:textId="77777777" w:rsidR="000B7578" w:rsidRDefault="000B7578">
      <w:pPr>
        <w:spacing w:line="480" w:lineRule="auto"/>
        <w:rPr>
          <w:rFonts w:ascii="Arial" w:eastAsia="SimSun" w:hAnsi="Arial" w:cs="Arial"/>
          <w:b/>
          <w:bCs/>
          <w:sz w:val="20"/>
          <w:szCs w:val="20"/>
        </w:rPr>
      </w:pPr>
    </w:p>
    <w:p w14:paraId="6A1C8C58" w14:textId="77777777" w:rsidR="000B7578" w:rsidRDefault="000B7578">
      <w:pPr>
        <w:spacing w:line="480" w:lineRule="auto"/>
        <w:rPr>
          <w:rFonts w:ascii="Arial" w:eastAsia="SimSun" w:hAnsi="Arial" w:cs="Arial"/>
          <w:b/>
          <w:bCs/>
          <w:sz w:val="20"/>
          <w:szCs w:val="20"/>
        </w:rPr>
      </w:pPr>
    </w:p>
    <w:p w14:paraId="64410D71" w14:textId="77777777" w:rsidR="000B7578" w:rsidRDefault="000B7578">
      <w:pPr>
        <w:spacing w:line="480" w:lineRule="auto"/>
        <w:rPr>
          <w:rFonts w:ascii="Arial" w:eastAsia="SimSun" w:hAnsi="Arial" w:cs="Arial"/>
          <w:b/>
          <w:bCs/>
          <w:sz w:val="20"/>
          <w:szCs w:val="20"/>
        </w:rPr>
      </w:pPr>
    </w:p>
    <w:p w14:paraId="2EADA376" w14:textId="77777777" w:rsidR="000B7578" w:rsidRDefault="000B7578">
      <w:pPr>
        <w:spacing w:line="480" w:lineRule="auto"/>
        <w:rPr>
          <w:rFonts w:ascii="Arial" w:eastAsia="SimSun" w:hAnsi="Arial" w:cs="Arial"/>
          <w:b/>
          <w:bCs/>
          <w:sz w:val="20"/>
          <w:szCs w:val="20"/>
        </w:rPr>
      </w:pPr>
    </w:p>
    <w:p w14:paraId="56649F90" w14:textId="77777777" w:rsidR="000B7578" w:rsidRDefault="00000000">
      <w:pPr>
        <w:spacing w:line="480" w:lineRule="auto"/>
        <w:rPr>
          <w:rFonts w:ascii="Arial" w:eastAsia="SimSun" w:hAnsi="Arial" w:cs="Arial"/>
          <w:b/>
          <w:bCs/>
          <w:sz w:val="20"/>
          <w:szCs w:val="20"/>
        </w:rPr>
      </w:pPr>
      <w:r>
        <w:rPr>
          <w:rFonts w:ascii="Arial" w:hAnsi="Arial" w:cs="Arial" w:hint="eastAsia"/>
          <w:b/>
          <w:bCs/>
          <w:sz w:val="20"/>
          <w:szCs w:val="20"/>
        </w:rPr>
        <w:lastRenderedPageBreak/>
        <w:t>Table</w:t>
      </w:r>
      <w:r>
        <w:rPr>
          <w:rFonts w:ascii="Arial" w:hAnsi="Arial" w:cs="Arial"/>
          <w:b/>
          <w:bCs/>
          <w:sz w:val="20"/>
          <w:szCs w:val="20"/>
        </w:rPr>
        <w:t xml:space="preserve"> </w:t>
      </w:r>
      <w:r>
        <w:rPr>
          <w:rFonts w:ascii="Arial" w:hAnsi="Arial" w:cs="Arial" w:hint="eastAsia"/>
          <w:b/>
          <w:bCs/>
          <w:sz w:val="20"/>
          <w:szCs w:val="20"/>
        </w:rPr>
        <w:t>S3</w:t>
      </w:r>
      <w:r>
        <w:rPr>
          <w:rFonts w:ascii="Arial" w:hAnsi="Arial" w:cs="Arial"/>
          <w:sz w:val="20"/>
          <w:szCs w:val="20"/>
        </w:rPr>
        <w:t xml:space="preserve"> </w:t>
      </w:r>
      <w:r>
        <w:rPr>
          <w:rFonts w:ascii="Arial" w:eastAsia="SimSun" w:hAnsi="Arial" w:cs="Arial"/>
          <w:sz w:val="20"/>
          <w:szCs w:val="20"/>
        </w:rPr>
        <w:t>Impacts of the DIP on treatment intensity: Difference-in-differences estimates</w:t>
      </w:r>
    </w:p>
    <w:tbl>
      <w:tblPr>
        <w:tblW w:w="5418" w:type="pct"/>
        <w:jc w:val="center"/>
        <w:tblLayout w:type="fixed"/>
        <w:tblLook w:val="04A0" w:firstRow="1" w:lastRow="0" w:firstColumn="1" w:lastColumn="0" w:noHBand="0" w:noVBand="1"/>
      </w:tblPr>
      <w:tblGrid>
        <w:gridCol w:w="3161"/>
        <w:gridCol w:w="2025"/>
        <w:gridCol w:w="2024"/>
        <w:gridCol w:w="2024"/>
      </w:tblGrid>
      <w:tr w:rsidR="000B7578" w14:paraId="44123CB5" w14:textId="77777777">
        <w:trPr>
          <w:trHeight w:val="300"/>
          <w:jc w:val="center"/>
        </w:trPr>
        <w:tc>
          <w:tcPr>
            <w:tcW w:w="171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D4A2BE7" w14:textId="77777777" w:rsidR="000B7578" w:rsidRDefault="00000000">
            <w:pPr>
              <w:widowControl/>
              <w:jc w:val="center"/>
              <w:rPr>
                <w:rFonts w:ascii="Arial" w:eastAsia="SimSun" w:hAnsi="Arial" w:cs="Arial"/>
                <w:color w:val="000000"/>
                <w:kern w:val="0"/>
                <w:sz w:val="18"/>
                <w:szCs w:val="18"/>
              </w:rPr>
            </w:pPr>
            <w:r>
              <w:rPr>
                <w:rFonts w:ascii="Arial" w:eastAsia="SimSun" w:hAnsi="Arial" w:cs="Arial"/>
                <w:color w:val="000000"/>
                <w:kern w:val="0"/>
                <w:sz w:val="18"/>
                <w:szCs w:val="18"/>
              </w:rPr>
              <w:t xml:space="preserve">　</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833FE4"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Whole sample</w:t>
            </w:r>
          </w:p>
        </w:tc>
        <w:tc>
          <w:tcPr>
            <w:tcW w:w="1096" w:type="pct"/>
            <w:tcBorders>
              <w:top w:val="single" w:sz="4" w:space="0" w:color="auto"/>
              <w:left w:val="single" w:sz="4" w:space="0" w:color="auto"/>
              <w:bottom w:val="single" w:sz="4" w:space="0" w:color="auto"/>
              <w:right w:val="single" w:sz="4" w:space="0" w:color="auto"/>
            </w:tcBorders>
            <w:shd w:val="clear" w:color="auto" w:fill="auto"/>
            <w:vAlign w:val="center"/>
          </w:tcPr>
          <w:p w14:paraId="3336FB26"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Tertiary hospitals</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4DBB2B"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Secondary hospitals</w:t>
            </w:r>
          </w:p>
        </w:tc>
      </w:tr>
      <w:tr w:rsidR="000B7578" w14:paraId="735A9371" w14:textId="77777777">
        <w:trPr>
          <w:trHeight w:val="300"/>
          <w:jc w:val="center"/>
        </w:trPr>
        <w:tc>
          <w:tcPr>
            <w:tcW w:w="1710" w:type="pct"/>
            <w:vMerge/>
            <w:tcBorders>
              <w:top w:val="single" w:sz="4" w:space="0" w:color="auto"/>
              <w:left w:val="single" w:sz="4" w:space="0" w:color="auto"/>
              <w:bottom w:val="single" w:sz="4" w:space="0" w:color="auto"/>
              <w:right w:val="single" w:sz="4" w:space="0" w:color="auto"/>
            </w:tcBorders>
            <w:vAlign w:val="center"/>
          </w:tcPr>
          <w:p w14:paraId="0AAFCEAA" w14:textId="77777777" w:rsidR="000B7578" w:rsidRDefault="000B7578">
            <w:pPr>
              <w:widowControl/>
              <w:jc w:val="left"/>
              <w:rPr>
                <w:rFonts w:ascii="Arial" w:eastAsia="SimSun" w:hAnsi="Arial" w:cs="Arial"/>
                <w:color w:val="000000"/>
                <w:kern w:val="0"/>
                <w:sz w:val="18"/>
                <w:szCs w:val="18"/>
              </w:rPr>
            </w:pP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97FA3F"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(1)</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67F5FE"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(2)</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54C01A"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(3)</w:t>
            </w:r>
          </w:p>
        </w:tc>
      </w:tr>
      <w:tr w:rsidR="000B7578" w14:paraId="2573E5DF" w14:textId="77777777">
        <w:trPr>
          <w:trHeight w:val="90"/>
          <w:jc w:val="center"/>
        </w:trPr>
        <w:tc>
          <w:tcPr>
            <w:tcW w:w="1710" w:type="pct"/>
            <w:tcBorders>
              <w:top w:val="single" w:sz="4" w:space="0" w:color="auto"/>
              <w:left w:val="single" w:sz="4" w:space="0" w:color="auto"/>
              <w:bottom w:val="nil"/>
              <w:right w:val="single" w:sz="4" w:space="0" w:color="auto"/>
            </w:tcBorders>
            <w:shd w:val="clear" w:color="auto" w:fill="auto"/>
            <w:noWrap/>
            <w:vAlign w:val="center"/>
          </w:tcPr>
          <w:p w14:paraId="74D73967" w14:textId="77777777" w:rsidR="000B7578" w:rsidRDefault="00000000">
            <w:pPr>
              <w:widowControl/>
              <w:jc w:val="left"/>
              <w:rPr>
                <w:rFonts w:ascii="Arial" w:eastAsia="SimSun" w:hAnsi="Arial" w:cs="Arial"/>
                <w:b/>
                <w:bCs/>
                <w:color w:val="000000"/>
                <w:kern w:val="0"/>
                <w:sz w:val="18"/>
                <w:szCs w:val="18"/>
              </w:rPr>
            </w:pPr>
            <w:r>
              <w:rPr>
                <w:rFonts w:ascii="Arial" w:eastAsia="SimSun" w:hAnsi="Arial" w:cs="Arial"/>
                <w:b/>
                <w:bCs/>
                <w:color w:val="000000"/>
                <w:kern w:val="0"/>
                <w:sz w:val="18"/>
                <w:szCs w:val="18"/>
              </w:rPr>
              <w:t>Receiving procedure</w:t>
            </w:r>
          </w:p>
        </w:tc>
        <w:tc>
          <w:tcPr>
            <w:tcW w:w="1096" w:type="pct"/>
            <w:tcBorders>
              <w:top w:val="single" w:sz="4" w:space="0" w:color="auto"/>
              <w:left w:val="single" w:sz="4" w:space="0" w:color="auto"/>
              <w:bottom w:val="nil"/>
              <w:right w:val="single" w:sz="4" w:space="0" w:color="auto"/>
            </w:tcBorders>
            <w:shd w:val="clear" w:color="auto" w:fill="auto"/>
            <w:noWrap/>
            <w:vAlign w:val="center"/>
          </w:tcPr>
          <w:p w14:paraId="7FC21F39" w14:textId="77777777" w:rsidR="000B7578" w:rsidRDefault="000B7578">
            <w:pPr>
              <w:widowControl/>
              <w:jc w:val="left"/>
              <w:rPr>
                <w:rFonts w:ascii="Arial" w:eastAsia="SimSun" w:hAnsi="Arial" w:cs="Arial"/>
                <w:kern w:val="0"/>
                <w:sz w:val="18"/>
                <w:szCs w:val="18"/>
              </w:rPr>
            </w:pPr>
          </w:p>
        </w:tc>
        <w:tc>
          <w:tcPr>
            <w:tcW w:w="1096" w:type="pct"/>
            <w:tcBorders>
              <w:top w:val="single" w:sz="4" w:space="0" w:color="auto"/>
              <w:left w:val="single" w:sz="4" w:space="0" w:color="auto"/>
              <w:bottom w:val="nil"/>
              <w:right w:val="single" w:sz="4" w:space="0" w:color="auto"/>
            </w:tcBorders>
            <w:shd w:val="clear" w:color="auto" w:fill="auto"/>
            <w:noWrap/>
            <w:vAlign w:val="center"/>
          </w:tcPr>
          <w:p w14:paraId="5534C2D2" w14:textId="77777777" w:rsidR="000B7578" w:rsidRDefault="000B7578">
            <w:pPr>
              <w:widowControl/>
              <w:jc w:val="left"/>
              <w:rPr>
                <w:rFonts w:ascii="Arial" w:eastAsia="SimSun" w:hAnsi="Arial" w:cs="Arial"/>
                <w:kern w:val="0"/>
                <w:sz w:val="18"/>
                <w:szCs w:val="18"/>
              </w:rPr>
            </w:pPr>
          </w:p>
        </w:tc>
        <w:tc>
          <w:tcPr>
            <w:tcW w:w="1096" w:type="pct"/>
            <w:tcBorders>
              <w:top w:val="single" w:sz="4" w:space="0" w:color="auto"/>
              <w:left w:val="single" w:sz="4" w:space="0" w:color="auto"/>
              <w:bottom w:val="nil"/>
              <w:right w:val="single" w:sz="4" w:space="0" w:color="auto"/>
            </w:tcBorders>
            <w:shd w:val="clear" w:color="auto" w:fill="auto"/>
            <w:noWrap/>
            <w:vAlign w:val="center"/>
          </w:tcPr>
          <w:p w14:paraId="6422C888" w14:textId="77777777" w:rsidR="000B7578" w:rsidRDefault="000B7578">
            <w:pPr>
              <w:widowControl/>
              <w:jc w:val="left"/>
              <w:rPr>
                <w:rFonts w:ascii="Arial" w:eastAsia="SimSun" w:hAnsi="Arial" w:cs="Arial"/>
                <w:kern w:val="0"/>
                <w:sz w:val="18"/>
                <w:szCs w:val="18"/>
              </w:rPr>
            </w:pPr>
          </w:p>
        </w:tc>
      </w:tr>
      <w:tr w:rsidR="000B7578" w14:paraId="7E54C00D" w14:textId="77777777">
        <w:trPr>
          <w:trHeight w:val="285"/>
          <w:jc w:val="center"/>
        </w:trPr>
        <w:tc>
          <w:tcPr>
            <w:tcW w:w="1710" w:type="pct"/>
            <w:tcBorders>
              <w:top w:val="nil"/>
              <w:left w:val="single" w:sz="4" w:space="0" w:color="auto"/>
              <w:bottom w:val="nil"/>
              <w:right w:val="single" w:sz="4" w:space="0" w:color="auto"/>
            </w:tcBorders>
            <w:shd w:val="clear" w:color="auto" w:fill="auto"/>
            <w:noWrap/>
            <w:vAlign w:val="center"/>
          </w:tcPr>
          <w:p w14:paraId="6A465508"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DIP Payment</w:t>
            </w:r>
          </w:p>
        </w:tc>
        <w:tc>
          <w:tcPr>
            <w:tcW w:w="1096" w:type="pct"/>
            <w:tcBorders>
              <w:top w:val="nil"/>
              <w:left w:val="single" w:sz="4" w:space="0" w:color="auto"/>
              <w:bottom w:val="nil"/>
              <w:right w:val="single" w:sz="4" w:space="0" w:color="auto"/>
            </w:tcBorders>
            <w:shd w:val="clear" w:color="auto" w:fill="auto"/>
            <w:noWrap/>
            <w:vAlign w:val="bottom"/>
          </w:tcPr>
          <w:p w14:paraId="2738F684"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0.068***</w:t>
            </w:r>
          </w:p>
        </w:tc>
        <w:tc>
          <w:tcPr>
            <w:tcW w:w="1096" w:type="pct"/>
            <w:tcBorders>
              <w:top w:val="nil"/>
              <w:left w:val="single" w:sz="4" w:space="0" w:color="auto"/>
              <w:bottom w:val="nil"/>
              <w:right w:val="single" w:sz="4" w:space="0" w:color="auto"/>
            </w:tcBorders>
            <w:shd w:val="clear" w:color="auto" w:fill="auto"/>
            <w:noWrap/>
            <w:vAlign w:val="bottom"/>
          </w:tcPr>
          <w:p w14:paraId="4F55DAED"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0.031**</w:t>
            </w:r>
          </w:p>
        </w:tc>
        <w:tc>
          <w:tcPr>
            <w:tcW w:w="1096" w:type="pct"/>
            <w:tcBorders>
              <w:top w:val="nil"/>
              <w:left w:val="single" w:sz="4" w:space="0" w:color="auto"/>
              <w:bottom w:val="nil"/>
              <w:right w:val="single" w:sz="4" w:space="0" w:color="auto"/>
            </w:tcBorders>
            <w:shd w:val="clear" w:color="auto" w:fill="auto"/>
            <w:noWrap/>
            <w:vAlign w:val="bottom"/>
          </w:tcPr>
          <w:p w14:paraId="2BBCA00C"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0.104***</w:t>
            </w:r>
          </w:p>
        </w:tc>
      </w:tr>
      <w:tr w:rsidR="000B7578" w14:paraId="0C4D77E5" w14:textId="77777777">
        <w:trPr>
          <w:trHeight w:val="285"/>
          <w:jc w:val="center"/>
        </w:trPr>
        <w:tc>
          <w:tcPr>
            <w:tcW w:w="1710" w:type="pct"/>
            <w:tcBorders>
              <w:top w:val="nil"/>
              <w:left w:val="single" w:sz="4" w:space="0" w:color="auto"/>
              <w:bottom w:val="nil"/>
              <w:right w:val="single" w:sz="4" w:space="0" w:color="auto"/>
            </w:tcBorders>
            <w:shd w:val="clear" w:color="auto" w:fill="auto"/>
            <w:noWrap/>
            <w:vAlign w:val="center"/>
          </w:tcPr>
          <w:p w14:paraId="1458AECF" w14:textId="77777777" w:rsidR="000B7578" w:rsidRDefault="000B7578">
            <w:pPr>
              <w:widowControl/>
              <w:jc w:val="left"/>
              <w:rPr>
                <w:rFonts w:ascii="Arial" w:eastAsia="SimSun" w:hAnsi="Arial" w:cs="Arial"/>
                <w:color w:val="000000"/>
                <w:kern w:val="0"/>
                <w:sz w:val="18"/>
                <w:szCs w:val="18"/>
              </w:rPr>
            </w:pPr>
          </w:p>
        </w:tc>
        <w:tc>
          <w:tcPr>
            <w:tcW w:w="1096" w:type="pct"/>
            <w:tcBorders>
              <w:top w:val="nil"/>
              <w:left w:val="single" w:sz="4" w:space="0" w:color="auto"/>
              <w:bottom w:val="nil"/>
              <w:right w:val="single" w:sz="4" w:space="0" w:color="auto"/>
            </w:tcBorders>
            <w:shd w:val="clear" w:color="auto" w:fill="auto"/>
            <w:noWrap/>
            <w:vAlign w:val="bottom"/>
          </w:tcPr>
          <w:p w14:paraId="2936E6E2"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(0.016)</w:t>
            </w:r>
          </w:p>
        </w:tc>
        <w:tc>
          <w:tcPr>
            <w:tcW w:w="1096" w:type="pct"/>
            <w:tcBorders>
              <w:top w:val="nil"/>
              <w:left w:val="single" w:sz="4" w:space="0" w:color="auto"/>
              <w:bottom w:val="nil"/>
              <w:right w:val="single" w:sz="4" w:space="0" w:color="auto"/>
            </w:tcBorders>
            <w:shd w:val="clear" w:color="auto" w:fill="auto"/>
            <w:noWrap/>
            <w:vAlign w:val="bottom"/>
          </w:tcPr>
          <w:p w14:paraId="3A4441F8"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(0.014)</w:t>
            </w:r>
          </w:p>
        </w:tc>
        <w:tc>
          <w:tcPr>
            <w:tcW w:w="1096" w:type="pct"/>
            <w:tcBorders>
              <w:top w:val="nil"/>
              <w:left w:val="single" w:sz="4" w:space="0" w:color="auto"/>
              <w:bottom w:val="nil"/>
              <w:right w:val="single" w:sz="4" w:space="0" w:color="auto"/>
            </w:tcBorders>
            <w:shd w:val="clear" w:color="auto" w:fill="auto"/>
            <w:noWrap/>
            <w:vAlign w:val="bottom"/>
          </w:tcPr>
          <w:p w14:paraId="67A3A713"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(0.026)</w:t>
            </w:r>
          </w:p>
        </w:tc>
      </w:tr>
      <w:tr w:rsidR="000B7578" w14:paraId="3A607C40" w14:textId="77777777">
        <w:trPr>
          <w:trHeight w:val="300"/>
          <w:jc w:val="center"/>
        </w:trPr>
        <w:tc>
          <w:tcPr>
            <w:tcW w:w="1710" w:type="pct"/>
            <w:tcBorders>
              <w:top w:val="nil"/>
              <w:left w:val="single" w:sz="4" w:space="0" w:color="auto"/>
              <w:bottom w:val="single" w:sz="4" w:space="0" w:color="auto"/>
              <w:right w:val="single" w:sz="4" w:space="0" w:color="auto"/>
            </w:tcBorders>
            <w:shd w:val="clear" w:color="auto" w:fill="auto"/>
            <w:noWrap/>
            <w:vAlign w:val="center"/>
          </w:tcPr>
          <w:p w14:paraId="12FD4690"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Sample size</w:t>
            </w:r>
          </w:p>
        </w:tc>
        <w:tc>
          <w:tcPr>
            <w:tcW w:w="1096" w:type="pct"/>
            <w:tcBorders>
              <w:top w:val="nil"/>
              <w:left w:val="single" w:sz="4" w:space="0" w:color="auto"/>
              <w:bottom w:val="single" w:sz="4" w:space="0" w:color="auto"/>
              <w:right w:val="single" w:sz="4" w:space="0" w:color="auto"/>
            </w:tcBorders>
            <w:shd w:val="clear" w:color="auto" w:fill="auto"/>
            <w:vAlign w:val="bottom"/>
          </w:tcPr>
          <w:p w14:paraId="1988C8E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423,631</w:t>
            </w:r>
          </w:p>
        </w:tc>
        <w:tc>
          <w:tcPr>
            <w:tcW w:w="1096" w:type="pct"/>
            <w:tcBorders>
              <w:top w:val="nil"/>
              <w:left w:val="single" w:sz="4" w:space="0" w:color="auto"/>
              <w:bottom w:val="single" w:sz="4" w:space="0" w:color="auto"/>
              <w:right w:val="single" w:sz="4" w:space="0" w:color="auto"/>
            </w:tcBorders>
            <w:shd w:val="clear" w:color="auto" w:fill="auto"/>
            <w:noWrap/>
            <w:vAlign w:val="bottom"/>
          </w:tcPr>
          <w:p w14:paraId="2F8FD714"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189,086</w:t>
            </w:r>
          </w:p>
        </w:tc>
        <w:tc>
          <w:tcPr>
            <w:tcW w:w="1096" w:type="pct"/>
            <w:tcBorders>
              <w:top w:val="nil"/>
              <w:left w:val="single" w:sz="4" w:space="0" w:color="auto"/>
              <w:bottom w:val="single" w:sz="4" w:space="0" w:color="auto"/>
              <w:right w:val="single" w:sz="4" w:space="0" w:color="auto"/>
            </w:tcBorders>
            <w:shd w:val="clear" w:color="auto" w:fill="auto"/>
            <w:vAlign w:val="bottom"/>
          </w:tcPr>
          <w:p w14:paraId="3C3AE498"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234,545</w:t>
            </w:r>
          </w:p>
        </w:tc>
      </w:tr>
    </w:tbl>
    <w:p w14:paraId="228B85B5" w14:textId="77777777" w:rsidR="000B7578" w:rsidRDefault="00000000">
      <w:pPr>
        <w:spacing w:line="480" w:lineRule="auto"/>
        <w:rPr>
          <w:rFonts w:ascii="Arial" w:eastAsia="SimSun" w:hAnsi="Arial" w:cs="Arial"/>
          <w:sz w:val="20"/>
          <w:szCs w:val="20"/>
        </w:rPr>
      </w:pPr>
      <w:r>
        <w:rPr>
          <w:rFonts w:ascii="Arial" w:hAnsi="Arial" w:cs="Arial"/>
          <w:b/>
          <w:sz w:val="20"/>
          <w:szCs w:val="20"/>
        </w:rPr>
        <w:t>Notes:</w:t>
      </w:r>
      <w:r>
        <w:rPr>
          <w:rFonts w:ascii="Arial" w:hAnsi="Arial" w:cs="Arial"/>
          <w:sz w:val="20"/>
          <w:szCs w:val="20"/>
        </w:rPr>
        <w:t xml:space="preserve"> </w:t>
      </w:r>
      <w:r w:rsidRPr="00780C9B">
        <w:rPr>
          <w:rFonts w:ascii="Arial" w:eastAsia="SimSun" w:hAnsi="Arial" w:cs="Arial"/>
          <w:sz w:val="20"/>
          <w:szCs w:val="20"/>
        </w:rPr>
        <w:t>***</w:t>
      </w:r>
      <w:r w:rsidRPr="00780C9B">
        <w:rPr>
          <w:rFonts w:ascii="Arial" w:eastAsia="SimSun" w:hAnsi="Arial" w:cs="Arial" w:hint="eastAsia"/>
          <w:sz w:val="20"/>
          <w:szCs w:val="20"/>
        </w:rPr>
        <w:t xml:space="preserve"> and </w:t>
      </w:r>
      <w:r w:rsidRPr="00780C9B">
        <w:rPr>
          <w:rFonts w:ascii="Arial" w:eastAsia="SimSun" w:hAnsi="Arial" w:cs="Arial"/>
          <w:sz w:val="20"/>
          <w:szCs w:val="20"/>
        </w:rPr>
        <w:t>** denote</w:t>
      </w:r>
      <w:r w:rsidRPr="00780C9B">
        <w:rPr>
          <w:rFonts w:ascii="Arial" w:eastAsia="SimSun" w:hAnsi="Arial" w:cs="Arial" w:hint="eastAsia"/>
          <w:sz w:val="20"/>
          <w:szCs w:val="20"/>
        </w:rPr>
        <w:t>d</w:t>
      </w:r>
      <w:r w:rsidRPr="00780C9B">
        <w:rPr>
          <w:rFonts w:ascii="Arial" w:eastAsia="SimSun" w:hAnsi="Arial" w:cs="Arial"/>
          <w:sz w:val="20"/>
          <w:szCs w:val="20"/>
        </w:rPr>
        <w:t xml:space="preserve"> the significance at the 1%</w:t>
      </w:r>
      <w:r w:rsidRPr="00780C9B">
        <w:rPr>
          <w:rFonts w:ascii="Arial" w:eastAsia="SimSun" w:hAnsi="Arial" w:cs="Arial" w:hint="eastAsia"/>
          <w:sz w:val="20"/>
          <w:szCs w:val="20"/>
        </w:rPr>
        <w:t xml:space="preserve"> and </w:t>
      </w:r>
      <w:r w:rsidRPr="00780C9B">
        <w:rPr>
          <w:rFonts w:ascii="Arial" w:eastAsia="SimSun" w:hAnsi="Arial" w:cs="Arial"/>
          <w:sz w:val="20"/>
          <w:szCs w:val="20"/>
        </w:rPr>
        <w:t>5%</w:t>
      </w:r>
      <w:r w:rsidRPr="00780C9B">
        <w:rPr>
          <w:rFonts w:ascii="Arial" w:eastAsia="SimSun" w:hAnsi="Arial" w:cs="Arial" w:hint="eastAsia"/>
          <w:sz w:val="20"/>
          <w:szCs w:val="20"/>
        </w:rPr>
        <w:t xml:space="preserve"> </w:t>
      </w:r>
      <w:r w:rsidRPr="00780C9B">
        <w:rPr>
          <w:rFonts w:ascii="Arial" w:eastAsia="SimSun" w:hAnsi="Arial" w:cs="Arial"/>
          <w:sz w:val="20"/>
          <w:szCs w:val="20"/>
        </w:rPr>
        <w:t xml:space="preserve">level, respectively. </w:t>
      </w:r>
      <w:r>
        <w:rPr>
          <w:rFonts w:ascii="Arial" w:eastAsia="SimSun" w:hAnsi="Arial" w:cs="Arial"/>
          <w:sz w:val="20"/>
          <w:szCs w:val="20"/>
        </w:rPr>
        <w:t>The table report</w:t>
      </w:r>
      <w:r>
        <w:rPr>
          <w:rFonts w:ascii="Arial" w:eastAsia="SimSun" w:hAnsi="Arial" w:cs="Arial" w:hint="eastAsia"/>
          <w:sz w:val="20"/>
          <w:szCs w:val="20"/>
        </w:rPr>
        <w:t>ed</w:t>
      </w:r>
      <w:r>
        <w:rPr>
          <w:rFonts w:ascii="Arial" w:eastAsia="SimSun" w:hAnsi="Arial" w:cs="Arial"/>
          <w:sz w:val="20"/>
          <w:szCs w:val="20"/>
        </w:rPr>
        <w:t xml:space="preserve"> estimators for receiving procedure based on </w:t>
      </w:r>
      <w:r>
        <w:rPr>
          <w:rFonts w:ascii="Arial" w:eastAsia="SimSun" w:hAnsi="Arial" w:cs="Arial" w:hint="eastAsia"/>
          <w:sz w:val="20"/>
          <w:szCs w:val="20"/>
        </w:rPr>
        <w:t>equation</w:t>
      </w:r>
      <w:r>
        <w:rPr>
          <w:rFonts w:ascii="Arial" w:eastAsia="SimSun" w:hAnsi="Arial" w:cs="Arial"/>
          <w:sz w:val="20"/>
          <w:szCs w:val="20"/>
        </w:rPr>
        <w:t xml:space="preserve"> (1), using case-level discharge data from W and Z cities. The estimated difference-in-difference coefficients </w:t>
      </w:r>
      <w:r>
        <w:rPr>
          <w:rFonts w:ascii="Arial" w:eastAsia="SimSun" w:hAnsi="Arial" w:cs="Arial" w:hint="eastAsia"/>
          <w:sz w:val="20"/>
          <w:szCs w:val="20"/>
        </w:rPr>
        <w:t>were</w:t>
      </w:r>
      <w:r>
        <w:rPr>
          <w:rFonts w:ascii="Arial" w:eastAsia="SimSun" w:hAnsi="Arial" w:cs="Arial"/>
          <w:sz w:val="20"/>
          <w:szCs w:val="20"/>
        </w:rPr>
        <w:t xml:space="preserve"> reported for the whole sample (columns (1)), patients from tertiary hospitals (column (2)), and patients from secondary hospitals (</w:t>
      </w:r>
      <w:proofErr w:type="gramStart"/>
      <w:r>
        <w:rPr>
          <w:rFonts w:ascii="Arial" w:eastAsia="SimSun" w:hAnsi="Arial" w:cs="Arial"/>
          <w:sz w:val="20"/>
          <w:szCs w:val="20"/>
        </w:rPr>
        <w:t>column(</w:t>
      </w:r>
      <w:proofErr w:type="gramEnd"/>
      <w:r>
        <w:rPr>
          <w:rFonts w:ascii="Arial" w:eastAsia="SimSun" w:hAnsi="Arial" w:cs="Arial"/>
          <w:sz w:val="20"/>
          <w:szCs w:val="20"/>
        </w:rPr>
        <w:t>3)). In columns (1)</w:t>
      </w:r>
      <w:proofErr w:type="gramStart"/>
      <w:r>
        <w:rPr>
          <w:rFonts w:ascii="Arial" w:eastAsia="SimSun" w:hAnsi="Arial" w:cs="Arial"/>
          <w:sz w:val="20"/>
          <w:szCs w:val="20"/>
        </w:rPr>
        <w:t>–(</w:t>
      </w:r>
      <w:proofErr w:type="gramEnd"/>
      <w:r>
        <w:rPr>
          <w:rFonts w:ascii="Arial" w:eastAsia="SimSun" w:hAnsi="Arial" w:cs="Arial"/>
          <w:sz w:val="20"/>
          <w:szCs w:val="20"/>
        </w:rPr>
        <w:t>3), all specifications include</w:t>
      </w:r>
      <w:r>
        <w:rPr>
          <w:rFonts w:ascii="Arial" w:eastAsia="SimSun" w:hAnsi="Arial" w:cs="Arial" w:hint="eastAsia"/>
          <w:sz w:val="20"/>
          <w:szCs w:val="20"/>
        </w:rPr>
        <w:t>d</w:t>
      </w:r>
      <w:r>
        <w:rPr>
          <w:rFonts w:ascii="Arial" w:eastAsia="SimSun" w:hAnsi="Arial" w:cs="Arial"/>
          <w:sz w:val="20"/>
          <w:szCs w:val="20"/>
        </w:rPr>
        <w:t xml:space="preserve"> the full set of control variables (i.e., indicators for age groups, gender, insurance types, disease categories, and CCI). We also controlled for hospital fixed effect and year-month fixed effect. Standard errors clustered at the hospital-month level </w:t>
      </w:r>
      <w:r>
        <w:rPr>
          <w:rFonts w:ascii="Arial" w:eastAsia="SimSun" w:hAnsi="Arial" w:cs="Arial" w:hint="eastAsia"/>
          <w:sz w:val="20"/>
          <w:szCs w:val="20"/>
        </w:rPr>
        <w:t>were</w:t>
      </w:r>
      <w:r>
        <w:rPr>
          <w:rFonts w:ascii="Arial" w:eastAsia="SimSun" w:hAnsi="Arial" w:cs="Arial"/>
          <w:sz w:val="20"/>
          <w:szCs w:val="20"/>
        </w:rPr>
        <w:t xml:space="preserve"> reported in parentheses. </w:t>
      </w:r>
    </w:p>
    <w:p w14:paraId="5D953E27" w14:textId="77777777" w:rsidR="000B7578" w:rsidRDefault="000B7578">
      <w:pPr>
        <w:spacing w:line="480" w:lineRule="auto"/>
        <w:rPr>
          <w:rFonts w:ascii="Arial" w:eastAsia="SimSun" w:hAnsi="Arial" w:cs="Arial"/>
          <w:b/>
          <w:bCs/>
          <w:sz w:val="20"/>
          <w:szCs w:val="20"/>
        </w:rPr>
      </w:pPr>
    </w:p>
    <w:p w14:paraId="417E505C" w14:textId="77777777" w:rsidR="000B7578" w:rsidRDefault="000B7578">
      <w:pPr>
        <w:spacing w:line="480" w:lineRule="auto"/>
        <w:rPr>
          <w:rFonts w:ascii="Arial" w:eastAsia="SimSun" w:hAnsi="Arial" w:cs="Arial"/>
          <w:b/>
          <w:bCs/>
          <w:sz w:val="20"/>
          <w:szCs w:val="20"/>
        </w:rPr>
      </w:pPr>
    </w:p>
    <w:p w14:paraId="25DDAC5F" w14:textId="77777777" w:rsidR="000B7578" w:rsidRDefault="000B7578">
      <w:pPr>
        <w:spacing w:line="480" w:lineRule="auto"/>
        <w:rPr>
          <w:rFonts w:ascii="Arial" w:eastAsia="SimSun" w:hAnsi="Arial" w:cs="Arial"/>
          <w:b/>
          <w:bCs/>
          <w:sz w:val="20"/>
          <w:szCs w:val="20"/>
        </w:rPr>
      </w:pPr>
    </w:p>
    <w:p w14:paraId="442A6EE9" w14:textId="77777777" w:rsidR="000B7578" w:rsidRDefault="000B7578">
      <w:pPr>
        <w:spacing w:line="480" w:lineRule="auto"/>
        <w:rPr>
          <w:rFonts w:ascii="Arial" w:eastAsia="SimSun" w:hAnsi="Arial" w:cs="Arial"/>
          <w:b/>
          <w:bCs/>
          <w:sz w:val="20"/>
          <w:szCs w:val="20"/>
        </w:rPr>
      </w:pPr>
    </w:p>
    <w:p w14:paraId="2AEDB58A" w14:textId="77777777" w:rsidR="000B7578" w:rsidRDefault="000B7578">
      <w:pPr>
        <w:spacing w:line="480" w:lineRule="auto"/>
        <w:rPr>
          <w:rFonts w:ascii="Arial" w:eastAsia="SimSun" w:hAnsi="Arial" w:cs="Arial"/>
          <w:b/>
          <w:bCs/>
          <w:sz w:val="20"/>
          <w:szCs w:val="20"/>
        </w:rPr>
      </w:pPr>
    </w:p>
    <w:p w14:paraId="7C5A4140" w14:textId="77777777" w:rsidR="000B7578" w:rsidRDefault="000B7578">
      <w:pPr>
        <w:spacing w:line="480" w:lineRule="auto"/>
        <w:rPr>
          <w:rFonts w:ascii="Arial" w:eastAsia="SimSun" w:hAnsi="Arial" w:cs="Arial"/>
          <w:b/>
          <w:bCs/>
          <w:sz w:val="20"/>
          <w:szCs w:val="20"/>
        </w:rPr>
      </w:pPr>
    </w:p>
    <w:p w14:paraId="2D863773" w14:textId="77777777" w:rsidR="000B7578" w:rsidRDefault="000B7578">
      <w:pPr>
        <w:spacing w:line="480" w:lineRule="auto"/>
        <w:rPr>
          <w:rFonts w:ascii="Arial" w:eastAsia="SimSun" w:hAnsi="Arial" w:cs="Arial"/>
          <w:b/>
          <w:bCs/>
          <w:sz w:val="20"/>
          <w:szCs w:val="20"/>
        </w:rPr>
      </w:pPr>
    </w:p>
    <w:p w14:paraId="110A12B8" w14:textId="77777777" w:rsidR="000B7578" w:rsidRDefault="000B7578">
      <w:pPr>
        <w:spacing w:line="480" w:lineRule="auto"/>
        <w:rPr>
          <w:rFonts w:ascii="Arial" w:eastAsia="SimSun" w:hAnsi="Arial" w:cs="Arial"/>
          <w:b/>
          <w:bCs/>
          <w:sz w:val="20"/>
          <w:szCs w:val="20"/>
        </w:rPr>
      </w:pPr>
    </w:p>
    <w:p w14:paraId="4A7CCB73" w14:textId="77777777" w:rsidR="000B7578" w:rsidRDefault="000B7578">
      <w:pPr>
        <w:spacing w:line="480" w:lineRule="auto"/>
        <w:rPr>
          <w:rFonts w:ascii="Arial" w:eastAsia="SimSun" w:hAnsi="Arial" w:cs="Arial"/>
          <w:b/>
          <w:bCs/>
          <w:sz w:val="20"/>
          <w:szCs w:val="20"/>
        </w:rPr>
      </w:pPr>
    </w:p>
    <w:p w14:paraId="3095D3DE" w14:textId="77777777" w:rsidR="000B7578" w:rsidRDefault="000B7578">
      <w:pPr>
        <w:spacing w:line="480" w:lineRule="auto"/>
        <w:rPr>
          <w:rFonts w:ascii="Arial" w:eastAsia="SimSun" w:hAnsi="Arial" w:cs="Arial"/>
          <w:sz w:val="20"/>
          <w:szCs w:val="20"/>
        </w:rPr>
      </w:pPr>
    </w:p>
    <w:p w14:paraId="7EEDC45C" w14:textId="77777777" w:rsidR="000B7578" w:rsidRDefault="00000000">
      <w:pPr>
        <w:spacing w:line="480" w:lineRule="auto"/>
        <w:rPr>
          <w:rFonts w:ascii="Arial" w:eastAsia="SimSun" w:hAnsi="Arial" w:cs="Arial"/>
          <w:b/>
          <w:bCs/>
          <w:sz w:val="20"/>
          <w:szCs w:val="20"/>
        </w:rPr>
      </w:pPr>
      <w:r>
        <w:rPr>
          <w:rFonts w:ascii="Arial" w:hAnsi="Arial" w:cs="Arial" w:hint="eastAsia"/>
          <w:b/>
          <w:bCs/>
          <w:sz w:val="20"/>
          <w:szCs w:val="20"/>
        </w:rPr>
        <w:lastRenderedPageBreak/>
        <w:t>Table</w:t>
      </w:r>
      <w:r>
        <w:rPr>
          <w:rFonts w:ascii="Arial" w:hAnsi="Arial" w:cs="Arial"/>
          <w:b/>
          <w:bCs/>
          <w:sz w:val="20"/>
          <w:szCs w:val="20"/>
        </w:rPr>
        <w:t xml:space="preserve"> </w:t>
      </w:r>
      <w:r>
        <w:rPr>
          <w:rFonts w:ascii="Arial" w:hAnsi="Arial" w:cs="Arial" w:hint="eastAsia"/>
          <w:b/>
          <w:bCs/>
          <w:sz w:val="20"/>
          <w:szCs w:val="20"/>
        </w:rPr>
        <w:t>S4</w:t>
      </w:r>
      <w:r>
        <w:rPr>
          <w:rFonts w:ascii="Arial" w:hAnsi="Arial" w:cs="Arial"/>
          <w:b/>
          <w:bCs/>
          <w:sz w:val="20"/>
          <w:szCs w:val="20"/>
        </w:rPr>
        <w:t xml:space="preserve"> </w:t>
      </w:r>
      <w:r>
        <w:rPr>
          <w:rFonts w:ascii="Arial" w:eastAsia="SimSun" w:hAnsi="Arial" w:cs="Arial"/>
          <w:sz w:val="20"/>
          <w:szCs w:val="20"/>
        </w:rPr>
        <w:t>Robustness checks: Exclude inpatients discharged between September 2021 and December 2021</w:t>
      </w:r>
    </w:p>
    <w:tbl>
      <w:tblPr>
        <w:tblW w:w="5418" w:type="pct"/>
        <w:jc w:val="center"/>
        <w:tblLayout w:type="fixed"/>
        <w:tblLook w:val="04A0" w:firstRow="1" w:lastRow="0" w:firstColumn="1" w:lastColumn="0" w:noHBand="0" w:noVBand="1"/>
      </w:tblPr>
      <w:tblGrid>
        <w:gridCol w:w="3408"/>
        <w:gridCol w:w="1942"/>
        <w:gridCol w:w="1867"/>
        <w:gridCol w:w="2017"/>
      </w:tblGrid>
      <w:tr w:rsidR="000B7578" w14:paraId="3D3A72A2" w14:textId="77777777">
        <w:trPr>
          <w:trHeight w:val="300"/>
          <w:jc w:val="center"/>
        </w:trPr>
        <w:tc>
          <w:tcPr>
            <w:tcW w:w="184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2930007" w14:textId="77777777" w:rsidR="000B7578" w:rsidRDefault="00000000">
            <w:pPr>
              <w:widowControl/>
              <w:jc w:val="center"/>
              <w:rPr>
                <w:rFonts w:ascii="Arial" w:eastAsia="SimSun" w:hAnsi="Arial" w:cs="Arial"/>
                <w:color w:val="000000"/>
                <w:kern w:val="0"/>
                <w:sz w:val="18"/>
                <w:szCs w:val="18"/>
              </w:rPr>
            </w:pPr>
            <w:r>
              <w:rPr>
                <w:rFonts w:ascii="Arial" w:eastAsia="SimSun" w:hAnsi="Arial" w:cs="Arial"/>
                <w:color w:val="000000"/>
                <w:kern w:val="0"/>
                <w:sz w:val="18"/>
                <w:szCs w:val="18"/>
              </w:rPr>
              <w:t xml:space="preserve">　</w:t>
            </w:r>
          </w:p>
        </w:tc>
        <w:tc>
          <w:tcPr>
            <w:tcW w:w="10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74B0BB"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Whole sample</w:t>
            </w:r>
          </w:p>
        </w:tc>
        <w:tc>
          <w:tcPr>
            <w:tcW w:w="1011" w:type="pct"/>
            <w:tcBorders>
              <w:top w:val="single" w:sz="4" w:space="0" w:color="auto"/>
              <w:left w:val="single" w:sz="4" w:space="0" w:color="auto"/>
              <w:bottom w:val="single" w:sz="4" w:space="0" w:color="auto"/>
              <w:right w:val="single" w:sz="4" w:space="0" w:color="auto"/>
            </w:tcBorders>
            <w:shd w:val="clear" w:color="auto" w:fill="auto"/>
            <w:vAlign w:val="center"/>
          </w:tcPr>
          <w:p w14:paraId="03ACEBE1"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Tertiary hospitals</w:t>
            </w:r>
          </w:p>
        </w:tc>
        <w:tc>
          <w:tcPr>
            <w:tcW w:w="10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E1B71C"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Secondary hospitals</w:t>
            </w:r>
          </w:p>
        </w:tc>
      </w:tr>
      <w:tr w:rsidR="000B7578" w14:paraId="2214103B" w14:textId="77777777">
        <w:trPr>
          <w:trHeight w:val="300"/>
          <w:jc w:val="center"/>
        </w:trPr>
        <w:tc>
          <w:tcPr>
            <w:tcW w:w="1844" w:type="pct"/>
            <w:vMerge/>
            <w:tcBorders>
              <w:top w:val="single" w:sz="4" w:space="0" w:color="auto"/>
              <w:left w:val="single" w:sz="4" w:space="0" w:color="auto"/>
              <w:bottom w:val="single" w:sz="4" w:space="0" w:color="auto"/>
              <w:right w:val="single" w:sz="4" w:space="0" w:color="auto"/>
            </w:tcBorders>
            <w:vAlign w:val="center"/>
          </w:tcPr>
          <w:p w14:paraId="064C72F1" w14:textId="77777777" w:rsidR="000B7578" w:rsidRDefault="000B7578">
            <w:pPr>
              <w:widowControl/>
              <w:jc w:val="left"/>
              <w:rPr>
                <w:rFonts w:ascii="Arial" w:eastAsia="SimSun" w:hAnsi="Arial" w:cs="Arial"/>
                <w:color w:val="000000"/>
                <w:kern w:val="0"/>
                <w:sz w:val="18"/>
                <w:szCs w:val="18"/>
              </w:rPr>
            </w:pPr>
          </w:p>
        </w:tc>
        <w:tc>
          <w:tcPr>
            <w:tcW w:w="10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E242F8"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(1)</w:t>
            </w:r>
          </w:p>
        </w:tc>
        <w:tc>
          <w:tcPr>
            <w:tcW w:w="10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2FFF82"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(2)</w:t>
            </w:r>
          </w:p>
        </w:tc>
        <w:tc>
          <w:tcPr>
            <w:tcW w:w="10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69E8C8"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(3)</w:t>
            </w:r>
          </w:p>
        </w:tc>
      </w:tr>
      <w:tr w:rsidR="000B7578" w14:paraId="3005F266" w14:textId="77777777">
        <w:trPr>
          <w:trHeight w:val="90"/>
          <w:jc w:val="center"/>
        </w:trPr>
        <w:tc>
          <w:tcPr>
            <w:tcW w:w="1844" w:type="pct"/>
            <w:tcBorders>
              <w:top w:val="single" w:sz="4" w:space="0" w:color="auto"/>
              <w:left w:val="single" w:sz="4" w:space="0" w:color="auto"/>
              <w:bottom w:val="nil"/>
              <w:right w:val="single" w:sz="4" w:space="0" w:color="auto"/>
            </w:tcBorders>
            <w:shd w:val="clear" w:color="auto" w:fill="auto"/>
            <w:noWrap/>
            <w:vAlign w:val="center"/>
          </w:tcPr>
          <w:p w14:paraId="76BF7D86" w14:textId="77777777" w:rsidR="000B7578" w:rsidRDefault="00000000">
            <w:pPr>
              <w:widowControl/>
              <w:jc w:val="left"/>
              <w:rPr>
                <w:rFonts w:ascii="Arial" w:eastAsia="SimSun" w:hAnsi="Arial" w:cs="Arial"/>
                <w:b/>
                <w:bCs/>
                <w:color w:val="000000"/>
                <w:kern w:val="0"/>
                <w:sz w:val="18"/>
                <w:szCs w:val="18"/>
              </w:rPr>
            </w:pPr>
            <w:proofErr w:type="gramStart"/>
            <w:r>
              <w:rPr>
                <w:rFonts w:ascii="Arial" w:eastAsia="SimSun" w:hAnsi="Arial" w:cs="Arial"/>
                <w:b/>
                <w:bCs/>
                <w:color w:val="000000"/>
                <w:kern w:val="0"/>
                <w:sz w:val="18"/>
                <w:szCs w:val="18"/>
              </w:rPr>
              <w:t>ln(</w:t>
            </w:r>
            <w:proofErr w:type="gramEnd"/>
            <w:r>
              <w:rPr>
                <w:rFonts w:ascii="Arial" w:eastAsia="SimSun" w:hAnsi="Arial" w:cs="Arial"/>
                <w:b/>
                <w:bCs/>
                <w:color w:val="000000"/>
                <w:kern w:val="0"/>
                <w:sz w:val="18"/>
                <w:szCs w:val="18"/>
              </w:rPr>
              <w:t>total expenditure per case)</w:t>
            </w:r>
          </w:p>
        </w:tc>
        <w:tc>
          <w:tcPr>
            <w:tcW w:w="1051" w:type="pct"/>
            <w:tcBorders>
              <w:top w:val="single" w:sz="4" w:space="0" w:color="auto"/>
              <w:left w:val="single" w:sz="4" w:space="0" w:color="auto"/>
              <w:bottom w:val="nil"/>
              <w:right w:val="single" w:sz="4" w:space="0" w:color="auto"/>
            </w:tcBorders>
            <w:shd w:val="clear" w:color="auto" w:fill="auto"/>
            <w:noWrap/>
            <w:vAlign w:val="center"/>
          </w:tcPr>
          <w:p w14:paraId="2B3F7292" w14:textId="77777777" w:rsidR="000B7578" w:rsidRDefault="000B7578">
            <w:pPr>
              <w:widowControl/>
              <w:jc w:val="left"/>
              <w:rPr>
                <w:rFonts w:ascii="Arial" w:eastAsia="SimSun" w:hAnsi="Arial" w:cs="Arial"/>
                <w:kern w:val="0"/>
                <w:sz w:val="18"/>
                <w:szCs w:val="18"/>
              </w:rPr>
            </w:pPr>
          </w:p>
        </w:tc>
        <w:tc>
          <w:tcPr>
            <w:tcW w:w="1011" w:type="pct"/>
            <w:tcBorders>
              <w:top w:val="single" w:sz="4" w:space="0" w:color="auto"/>
              <w:left w:val="single" w:sz="4" w:space="0" w:color="auto"/>
              <w:bottom w:val="nil"/>
              <w:right w:val="single" w:sz="4" w:space="0" w:color="auto"/>
            </w:tcBorders>
            <w:shd w:val="clear" w:color="auto" w:fill="auto"/>
            <w:noWrap/>
            <w:vAlign w:val="center"/>
          </w:tcPr>
          <w:p w14:paraId="3C1B0C4D" w14:textId="77777777" w:rsidR="000B7578" w:rsidRDefault="000B7578">
            <w:pPr>
              <w:widowControl/>
              <w:jc w:val="left"/>
              <w:rPr>
                <w:rFonts w:ascii="Arial" w:eastAsia="SimSun" w:hAnsi="Arial" w:cs="Arial"/>
                <w:kern w:val="0"/>
                <w:sz w:val="18"/>
                <w:szCs w:val="18"/>
              </w:rPr>
            </w:pPr>
          </w:p>
        </w:tc>
        <w:tc>
          <w:tcPr>
            <w:tcW w:w="1092" w:type="pct"/>
            <w:tcBorders>
              <w:top w:val="single" w:sz="4" w:space="0" w:color="auto"/>
              <w:left w:val="single" w:sz="4" w:space="0" w:color="auto"/>
              <w:bottom w:val="nil"/>
              <w:right w:val="single" w:sz="4" w:space="0" w:color="auto"/>
            </w:tcBorders>
            <w:shd w:val="clear" w:color="auto" w:fill="auto"/>
            <w:noWrap/>
            <w:vAlign w:val="center"/>
          </w:tcPr>
          <w:p w14:paraId="74B3C7D3" w14:textId="77777777" w:rsidR="000B7578" w:rsidRDefault="000B7578">
            <w:pPr>
              <w:widowControl/>
              <w:jc w:val="left"/>
              <w:rPr>
                <w:rFonts w:ascii="Arial" w:eastAsia="SimSun" w:hAnsi="Arial" w:cs="Arial"/>
                <w:kern w:val="0"/>
                <w:sz w:val="18"/>
                <w:szCs w:val="18"/>
              </w:rPr>
            </w:pPr>
          </w:p>
        </w:tc>
      </w:tr>
      <w:tr w:rsidR="000B7578" w14:paraId="7C96EB73"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6F30F98F"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DIP Payment</w:t>
            </w:r>
          </w:p>
        </w:tc>
        <w:tc>
          <w:tcPr>
            <w:tcW w:w="1051" w:type="pct"/>
            <w:tcBorders>
              <w:top w:val="nil"/>
              <w:left w:val="single" w:sz="4" w:space="0" w:color="auto"/>
              <w:bottom w:val="nil"/>
              <w:right w:val="single" w:sz="4" w:space="0" w:color="auto"/>
            </w:tcBorders>
            <w:shd w:val="clear" w:color="auto" w:fill="auto"/>
            <w:noWrap/>
            <w:vAlign w:val="bottom"/>
          </w:tcPr>
          <w:p w14:paraId="44E2E03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-0.067***</w:t>
            </w:r>
          </w:p>
        </w:tc>
        <w:tc>
          <w:tcPr>
            <w:tcW w:w="1011" w:type="pct"/>
            <w:tcBorders>
              <w:top w:val="nil"/>
              <w:left w:val="single" w:sz="4" w:space="0" w:color="auto"/>
              <w:bottom w:val="nil"/>
              <w:right w:val="single" w:sz="4" w:space="0" w:color="auto"/>
            </w:tcBorders>
            <w:shd w:val="clear" w:color="auto" w:fill="auto"/>
            <w:noWrap/>
            <w:vAlign w:val="bottom"/>
          </w:tcPr>
          <w:p w14:paraId="4EC105E2"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-0.134***</w:t>
            </w:r>
          </w:p>
        </w:tc>
        <w:tc>
          <w:tcPr>
            <w:tcW w:w="1092" w:type="pct"/>
            <w:tcBorders>
              <w:top w:val="nil"/>
              <w:left w:val="single" w:sz="4" w:space="0" w:color="auto"/>
              <w:bottom w:val="nil"/>
              <w:right w:val="single" w:sz="4" w:space="0" w:color="auto"/>
            </w:tcBorders>
            <w:shd w:val="clear" w:color="auto" w:fill="auto"/>
            <w:noWrap/>
            <w:vAlign w:val="bottom"/>
          </w:tcPr>
          <w:p w14:paraId="5E0B8FC2"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-0.014</w:t>
            </w:r>
          </w:p>
        </w:tc>
      </w:tr>
      <w:tr w:rsidR="000B7578" w14:paraId="2BCC85D6"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44D3A326" w14:textId="77777777" w:rsidR="000B7578" w:rsidRDefault="000B7578">
            <w:pPr>
              <w:widowControl/>
              <w:jc w:val="left"/>
              <w:rPr>
                <w:rFonts w:ascii="Arial" w:eastAsia="SimSun" w:hAnsi="Arial" w:cs="Arial"/>
                <w:color w:val="000000"/>
                <w:kern w:val="0"/>
                <w:sz w:val="18"/>
                <w:szCs w:val="18"/>
              </w:rPr>
            </w:pPr>
          </w:p>
        </w:tc>
        <w:tc>
          <w:tcPr>
            <w:tcW w:w="1051" w:type="pct"/>
            <w:tcBorders>
              <w:top w:val="nil"/>
              <w:left w:val="single" w:sz="4" w:space="0" w:color="auto"/>
              <w:bottom w:val="nil"/>
              <w:right w:val="single" w:sz="4" w:space="0" w:color="auto"/>
            </w:tcBorders>
            <w:shd w:val="clear" w:color="auto" w:fill="auto"/>
            <w:noWrap/>
            <w:vAlign w:val="bottom"/>
          </w:tcPr>
          <w:p w14:paraId="0626B2C3"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(0.015)</w:t>
            </w:r>
          </w:p>
        </w:tc>
        <w:tc>
          <w:tcPr>
            <w:tcW w:w="1011" w:type="pct"/>
            <w:tcBorders>
              <w:top w:val="nil"/>
              <w:left w:val="single" w:sz="4" w:space="0" w:color="auto"/>
              <w:bottom w:val="nil"/>
              <w:right w:val="single" w:sz="4" w:space="0" w:color="auto"/>
            </w:tcBorders>
            <w:shd w:val="clear" w:color="auto" w:fill="auto"/>
            <w:noWrap/>
            <w:vAlign w:val="bottom"/>
          </w:tcPr>
          <w:p w14:paraId="15A4A109"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(0.024)</w:t>
            </w:r>
          </w:p>
        </w:tc>
        <w:tc>
          <w:tcPr>
            <w:tcW w:w="1092" w:type="pct"/>
            <w:tcBorders>
              <w:top w:val="nil"/>
              <w:left w:val="single" w:sz="4" w:space="0" w:color="auto"/>
              <w:bottom w:val="nil"/>
              <w:right w:val="single" w:sz="4" w:space="0" w:color="auto"/>
            </w:tcBorders>
            <w:shd w:val="clear" w:color="auto" w:fill="auto"/>
            <w:noWrap/>
            <w:vAlign w:val="bottom"/>
          </w:tcPr>
          <w:p w14:paraId="67C2809A"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(0.012)</w:t>
            </w:r>
          </w:p>
        </w:tc>
      </w:tr>
      <w:tr w:rsidR="000B7578" w14:paraId="7A15190D"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6037402D"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Sample size</w:t>
            </w:r>
          </w:p>
        </w:tc>
        <w:tc>
          <w:tcPr>
            <w:tcW w:w="1051" w:type="pct"/>
            <w:tcBorders>
              <w:top w:val="nil"/>
              <w:left w:val="single" w:sz="4" w:space="0" w:color="auto"/>
              <w:bottom w:val="nil"/>
              <w:right w:val="single" w:sz="4" w:space="0" w:color="auto"/>
            </w:tcBorders>
            <w:shd w:val="clear" w:color="auto" w:fill="auto"/>
            <w:noWrap/>
            <w:vAlign w:val="bottom"/>
          </w:tcPr>
          <w:p w14:paraId="42A5EB98"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339,364</w:t>
            </w:r>
          </w:p>
        </w:tc>
        <w:tc>
          <w:tcPr>
            <w:tcW w:w="1011" w:type="pct"/>
            <w:tcBorders>
              <w:top w:val="nil"/>
              <w:left w:val="single" w:sz="4" w:space="0" w:color="auto"/>
              <w:bottom w:val="nil"/>
              <w:right w:val="single" w:sz="4" w:space="0" w:color="auto"/>
            </w:tcBorders>
            <w:shd w:val="clear" w:color="auto" w:fill="auto"/>
            <w:noWrap/>
            <w:vAlign w:val="bottom"/>
          </w:tcPr>
          <w:p w14:paraId="724BF99C"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148,197</w:t>
            </w:r>
          </w:p>
        </w:tc>
        <w:tc>
          <w:tcPr>
            <w:tcW w:w="1092" w:type="pct"/>
            <w:tcBorders>
              <w:top w:val="nil"/>
              <w:left w:val="single" w:sz="4" w:space="0" w:color="auto"/>
              <w:bottom w:val="nil"/>
              <w:right w:val="single" w:sz="4" w:space="0" w:color="auto"/>
            </w:tcBorders>
            <w:shd w:val="clear" w:color="auto" w:fill="auto"/>
            <w:noWrap/>
            <w:vAlign w:val="bottom"/>
          </w:tcPr>
          <w:p w14:paraId="67B3DC3E"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191,167</w:t>
            </w:r>
          </w:p>
        </w:tc>
      </w:tr>
      <w:tr w:rsidR="000B7578" w14:paraId="6C0558A7"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166F0275"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bCs/>
                <w:color w:val="000000"/>
                <w:kern w:val="0"/>
                <w:sz w:val="18"/>
                <w:szCs w:val="18"/>
              </w:rPr>
              <w:t>In-hospital mortality</w:t>
            </w:r>
          </w:p>
        </w:tc>
        <w:tc>
          <w:tcPr>
            <w:tcW w:w="1051" w:type="pct"/>
            <w:tcBorders>
              <w:top w:val="nil"/>
              <w:left w:val="single" w:sz="4" w:space="0" w:color="auto"/>
              <w:bottom w:val="nil"/>
              <w:right w:val="single" w:sz="4" w:space="0" w:color="auto"/>
            </w:tcBorders>
            <w:shd w:val="clear" w:color="auto" w:fill="auto"/>
            <w:noWrap/>
            <w:vAlign w:val="bottom"/>
          </w:tcPr>
          <w:p w14:paraId="3BBE0A5C" w14:textId="77777777" w:rsidR="000B7578" w:rsidRDefault="000B7578">
            <w:pPr>
              <w:widowControl/>
              <w:jc w:val="left"/>
              <w:rPr>
                <w:rFonts w:ascii="Arial" w:eastAsia="SimSun" w:hAnsi="Arial" w:cs="Arial"/>
                <w:color w:val="000000"/>
                <w:kern w:val="0"/>
                <w:sz w:val="18"/>
                <w:szCs w:val="18"/>
              </w:rPr>
            </w:pPr>
          </w:p>
        </w:tc>
        <w:tc>
          <w:tcPr>
            <w:tcW w:w="1011" w:type="pct"/>
            <w:tcBorders>
              <w:top w:val="nil"/>
              <w:left w:val="single" w:sz="4" w:space="0" w:color="auto"/>
              <w:bottom w:val="nil"/>
              <w:right w:val="single" w:sz="4" w:space="0" w:color="auto"/>
            </w:tcBorders>
            <w:shd w:val="clear" w:color="auto" w:fill="auto"/>
            <w:noWrap/>
            <w:vAlign w:val="bottom"/>
          </w:tcPr>
          <w:p w14:paraId="04A04CAF" w14:textId="77777777" w:rsidR="000B7578" w:rsidRDefault="000B7578">
            <w:pPr>
              <w:widowControl/>
              <w:jc w:val="left"/>
              <w:rPr>
                <w:rFonts w:ascii="Arial" w:eastAsia="SimSun" w:hAnsi="Arial" w:cs="Arial"/>
                <w:color w:val="000000"/>
                <w:kern w:val="0"/>
                <w:sz w:val="18"/>
                <w:szCs w:val="18"/>
              </w:rPr>
            </w:pPr>
          </w:p>
        </w:tc>
        <w:tc>
          <w:tcPr>
            <w:tcW w:w="1092" w:type="pct"/>
            <w:tcBorders>
              <w:top w:val="nil"/>
              <w:left w:val="single" w:sz="4" w:space="0" w:color="auto"/>
              <w:bottom w:val="nil"/>
              <w:right w:val="single" w:sz="4" w:space="0" w:color="auto"/>
            </w:tcBorders>
            <w:shd w:val="clear" w:color="auto" w:fill="auto"/>
            <w:noWrap/>
            <w:vAlign w:val="bottom"/>
          </w:tcPr>
          <w:p w14:paraId="14AA8036" w14:textId="77777777" w:rsidR="000B7578" w:rsidRDefault="000B7578">
            <w:pPr>
              <w:widowControl/>
              <w:jc w:val="left"/>
              <w:rPr>
                <w:rFonts w:ascii="Arial" w:eastAsia="SimSun" w:hAnsi="Arial" w:cs="Arial"/>
                <w:color w:val="000000"/>
                <w:kern w:val="0"/>
                <w:sz w:val="18"/>
                <w:szCs w:val="18"/>
              </w:rPr>
            </w:pPr>
          </w:p>
        </w:tc>
      </w:tr>
      <w:tr w:rsidR="000B7578" w14:paraId="1751B892"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2426F1FC"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DIP Payment (</w:t>
            </w:r>
            <w:r>
              <w:rPr>
                <w:rFonts w:ascii="Arial" w:hAnsi="Arial" w:cs="Arial"/>
                <w:sz w:val="18"/>
                <w:szCs w:val="18"/>
              </w:rPr>
              <w:t>*100</w:t>
            </w:r>
            <w:r>
              <w:rPr>
                <w:rFonts w:ascii="Arial" w:eastAsia="SimSun" w:hAnsi="Arial" w:cs="Arial"/>
                <w:color w:val="000000"/>
                <w:kern w:val="0"/>
                <w:sz w:val="18"/>
                <w:szCs w:val="18"/>
              </w:rPr>
              <w:t>)</w:t>
            </w:r>
          </w:p>
        </w:tc>
        <w:tc>
          <w:tcPr>
            <w:tcW w:w="1051" w:type="pct"/>
            <w:tcBorders>
              <w:top w:val="nil"/>
              <w:left w:val="single" w:sz="4" w:space="0" w:color="auto"/>
              <w:bottom w:val="nil"/>
              <w:right w:val="single" w:sz="4" w:space="0" w:color="auto"/>
            </w:tcBorders>
            <w:shd w:val="clear" w:color="auto" w:fill="auto"/>
            <w:noWrap/>
            <w:vAlign w:val="bottom"/>
          </w:tcPr>
          <w:p w14:paraId="051E1902"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-0.042</w:t>
            </w:r>
          </w:p>
        </w:tc>
        <w:tc>
          <w:tcPr>
            <w:tcW w:w="1011" w:type="pct"/>
            <w:tcBorders>
              <w:top w:val="nil"/>
              <w:left w:val="single" w:sz="4" w:space="0" w:color="auto"/>
              <w:bottom w:val="nil"/>
              <w:right w:val="single" w:sz="4" w:space="0" w:color="auto"/>
            </w:tcBorders>
            <w:shd w:val="clear" w:color="auto" w:fill="auto"/>
            <w:noWrap/>
            <w:vAlign w:val="bottom"/>
          </w:tcPr>
          <w:p w14:paraId="6EB207A3"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-0.171***</w:t>
            </w:r>
          </w:p>
        </w:tc>
        <w:tc>
          <w:tcPr>
            <w:tcW w:w="1092" w:type="pct"/>
            <w:tcBorders>
              <w:top w:val="nil"/>
              <w:left w:val="single" w:sz="4" w:space="0" w:color="auto"/>
              <w:bottom w:val="nil"/>
              <w:right w:val="single" w:sz="4" w:space="0" w:color="auto"/>
            </w:tcBorders>
            <w:shd w:val="clear" w:color="auto" w:fill="auto"/>
            <w:noWrap/>
            <w:vAlign w:val="bottom"/>
          </w:tcPr>
          <w:p w14:paraId="3EDBF4F9"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0.039</w:t>
            </w:r>
          </w:p>
        </w:tc>
      </w:tr>
      <w:tr w:rsidR="000B7578" w14:paraId="0767F680"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352270C9" w14:textId="77777777" w:rsidR="000B7578" w:rsidRDefault="000B7578">
            <w:pPr>
              <w:widowControl/>
              <w:jc w:val="left"/>
              <w:rPr>
                <w:rFonts w:ascii="Arial" w:eastAsia="SimSun" w:hAnsi="Arial" w:cs="Arial"/>
                <w:color w:val="000000"/>
                <w:kern w:val="0"/>
                <w:sz w:val="18"/>
                <w:szCs w:val="18"/>
              </w:rPr>
            </w:pPr>
          </w:p>
        </w:tc>
        <w:tc>
          <w:tcPr>
            <w:tcW w:w="1051" w:type="pct"/>
            <w:tcBorders>
              <w:top w:val="nil"/>
              <w:left w:val="single" w:sz="4" w:space="0" w:color="auto"/>
              <w:bottom w:val="nil"/>
              <w:right w:val="single" w:sz="4" w:space="0" w:color="auto"/>
            </w:tcBorders>
            <w:shd w:val="clear" w:color="auto" w:fill="auto"/>
            <w:noWrap/>
            <w:vAlign w:val="bottom"/>
          </w:tcPr>
          <w:p w14:paraId="054DAE42"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(0.026)</w:t>
            </w:r>
          </w:p>
        </w:tc>
        <w:tc>
          <w:tcPr>
            <w:tcW w:w="1011" w:type="pct"/>
            <w:tcBorders>
              <w:top w:val="nil"/>
              <w:left w:val="single" w:sz="4" w:space="0" w:color="auto"/>
              <w:bottom w:val="nil"/>
              <w:right w:val="single" w:sz="4" w:space="0" w:color="auto"/>
            </w:tcBorders>
            <w:shd w:val="clear" w:color="auto" w:fill="auto"/>
            <w:noWrap/>
            <w:vAlign w:val="bottom"/>
          </w:tcPr>
          <w:p w14:paraId="1022C849"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(0.043)</w:t>
            </w:r>
          </w:p>
        </w:tc>
        <w:tc>
          <w:tcPr>
            <w:tcW w:w="1092" w:type="pct"/>
            <w:tcBorders>
              <w:top w:val="nil"/>
              <w:left w:val="single" w:sz="4" w:space="0" w:color="auto"/>
              <w:bottom w:val="nil"/>
              <w:right w:val="single" w:sz="4" w:space="0" w:color="auto"/>
            </w:tcBorders>
            <w:shd w:val="clear" w:color="auto" w:fill="auto"/>
            <w:noWrap/>
            <w:vAlign w:val="bottom"/>
          </w:tcPr>
          <w:p w14:paraId="216A55BD"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(0.029)</w:t>
            </w:r>
          </w:p>
        </w:tc>
      </w:tr>
      <w:tr w:rsidR="000B7578" w14:paraId="7CF83839"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3A6840E0" w14:textId="77777777" w:rsidR="000B7578" w:rsidRDefault="00000000">
            <w:pPr>
              <w:widowControl/>
              <w:jc w:val="left"/>
              <w:rPr>
                <w:rFonts w:ascii="Arial" w:eastAsia="SimSun" w:hAnsi="Arial" w:cs="Arial"/>
                <w:b/>
                <w:bCs/>
                <w:color w:val="000000"/>
                <w:kern w:val="0"/>
                <w:sz w:val="18"/>
                <w:szCs w:val="18"/>
              </w:rPr>
            </w:pPr>
            <w:r>
              <w:rPr>
                <w:rFonts w:ascii="Arial" w:eastAsia="SimSun" w:hAnsi="Arial" w:cs="Arial"/>
                <w:color w:val="000000"/>
                <w:kern w:val="0"/>
                <w:sz w:val="18"/>
                <w:szCs w:val="18"/>
              </w:rPr>
              <w:t>Sample size</w:t>
            </w:r>
          </w:p>
        </w:tc>
        <w:tc>
          <w:tcPr>
            <w:tcW w:w="1051" w:type="pct"/>
            <w:tcBorders>
              <w:top w:val="nil"/>
              <w:left w:val="single" w:sz="4" w:space="0" w:color="auto"/>
              <w:bottom w:val="nil"/>
              <w:right w:val="single" w:sz="4" w:space="0" w:color="auto"/>
            </w:tcBorders>
            <w:shd w:val="clear" w:color="auto" w:fill="auto"/>
            <w:noWrap/>
            <w:vAlign w:val="bottom"/>
          </w:tcPr>
          <w:p w14:paraId="4C8DA9F1"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339,364</w:t>
            </w:r>
          </w:p>
        </w:tc>
        <w:tc>
          <w:tcPr>
            <w:tcW w:w="1011" w:type="pct"/>
            <w:tcBorders>
              <w:top w:val="nil"/>
              <w:left w:val="single" w:sz="4" w:space="0" w:color="auto"/>
              <w:bottom w:val="nil"/>
              <w:right w:val="single" w:sz="4" w:space="0" w:color="auto"/>
            </w:tcBorders>
            <w:shd w:val="clear" w:color="auto" w:fill="auto"/>
            <w:noWrap/>
            <w:vAlign w:val="bottom"/>
          </w:tcPr>
          <w:p w14:paraId="71BD50D9"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148,197</w:t>
            </w:r>
          </w:p>
        </w:tc>
        <w:tc>
          <w:tcPr>
            <w:tcW w:w="1092" w:type="pct"/>
            <w:tcBorders>
              <w:top w:val="nil"/>
              <w:left w:val="single" w:sz="4" w:space="0" w:color="auto"/>
              <w:bottom w:val="nil"/>
              <w:right w:val="single" w:sz="4" w:space="0" w:color="auto"/>
            </w:tcBorders>
            <w:shd w:val="clear" w:color="auto" w:fill="auto"/>
            <w:noWrap/>
            <w:vAlign w:val="bottom"/>
          </w:tcPr>
          <w:p w14:paraId="06D38DEC"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191,167</w:t>
            </w:r>
          </w:p>
        </w:tc>
      </w:tr>
      <w:tr w:rsidR="000B7578" w14:paraId="332637DC"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5991EA53" w14:textId="77777777" w:rsidR="000B7578" w:rsidRDefault="00000000">
            <w:pPr>
              <w:widowControl/>
              <w:jc w:val="left"/>
              <w:rPr>
                <w:rFonts w:ascii="Arial" w:eastAsia="SimSun" w:hAnsi="Arial" w:cs="Arial"/>
                <w:b/>
                <w:bCs/>
                <w:color w:val="000000"/>
                <w:kern w:val="0"/>
                <w:sz w:val="18"/>
                <w:szCs w:val="18"/>
              </w:rPr>
            </w:pPr>
            <w:r>
              <w:rPr>
                <w:rFonts w:ascii="Arial" w:eastAsia="SimSun" w:hAnsi="Arial" w:cs="Arial"/>
                <w:b/>
                <w:bCs/>
                <w:color w:val="000000"/>
                <w:kern w:val="0"/>
                <w:sz w:val="18"/>
                <w:szCs w:val="18"/>
              </w:rPr>
              <w:t>All-cause readmission within 30 days</w:t>
            </w:r>
          </w:p>
        </w:tc>
        <w:tc>
          <w:tcPr>
            <w:tcW w:w="1051" w:type="pct"/>
            <w:tcBorders>
              <w:top w:val="nil"/>
              <w:left w:val="single" w:sz="4" w:space="0" w:color="auto"/>
              <w:bottom w:val="nil"/>
              <w:right w:val="single" w:sz="4" w:space="0" w:color="auto"/>
            </w:tcBorders>
            <w:shd w:val="clear" w:color="auto" w:fill="auto"/>
            <w:noWrap/>
            <w:vAlign w:val="bottom"/>
          </w:tcPr>
          <w:p w14:paraId="4DD769AA" w14:textId="77777777" w:rsidR="000B7578" w:rsidRDefault="000B7578">
            <w:pPr>
              <w:widowControl/>
              <w:jc w:val="left"/>
              <w:rPr>
                <w:rFonts w:ascii="Arial" w:eastAsia="SimSun" w:hAnsi="Arial" w:cs="Arial"/>
                <w:color w:val="000000"/>
                <w:kern w:val="0"/>
                <w:sz w:val="18"/>
                <w:szCs w:val="18"/>
              </w:rPr>
            </w:pPr>
          </w:p>
        </w:tc>
        <w:tc>
          <w:tcPr>
            <w:tcW w:w="1011" w:type="pct"/>
            <w:tcBorders>
              <w:top w:val="nil"/>
              <w:left w:val="single" w:sz="4" w:space="0" w:color="auto"/>
              <w:bottom w:val="nil"/>
              <w:right w:val="single" w:sz="4" w:space="0" w:color="auto"/>
            </w:tcBorders>
            <w:shd w:val="clear" w:color="auto" w:fill="auto"/>
            <w:noWrap/>
            <w:vAlign w:val="bottom"/>
          </w:tcPr>
          <w:p w14:paraId="5BFD6DBB" w14:textId="77777777" w:rsidR="000B7578" w:rsidRDefault="000B7578">
            <w:pPr>
              <w:widowControl/>
              <w:jc w:val="left"/>
              <w:rPr>
                <w:rFonts w:ascii="Arial" w:eastAsia="SimSun" w:hAnsi="Arial" w:cs="Arial"/>
                <w:color w:val="000000"/>
                <w:kern w:val="0"/>
                <w:sz w:val="18"/>
                <w:szCs w:val="18"/>
              </w:rPr>
            </w:pPr>
          </w:p>
        </w:tc>
        <w:tc>
          <w:tcPr>
            <w:tcW w:w="1092" w:type="pct"/>
            <w:tcBorders>
              <w:top w:val="nil"/>
              <w:left w:val="single" w:sz="4" w:space="0" w:color="auto"/>
              <w:bottom w:val="nil"/>
              <w:right w:val="single" w:sz="4" w:space="0" w:color="auto"/>
            </w:tcBorders>
            <w:shd w:val="clear" w:color="auto" w:fill="auto"/>
            <w:noWrap/>
            <w:vAlign w:val="bottom"/>
          </w:tcPr>
          <w:p w14:paraId="24678A02" w14:textId="77777777" w:rsidR="000B7578" w:rsidRDefault="000B7578">
            <w:pPr>
              <w:widowControl/>
              <w:jc w:val="left"/>
              <w:rPr>
                <w:rFonts w:ascii="Arial" w:eastAsia="SimSun" w:hAnsi="Arial" w:cs="Arial"/>
                <w:color w:val="000000"/>
                <w:kern w:val="0"/>
                <w:sz w:val="18"/>
                <w:szCs w:val="18"/>
              </w:rPr>
            </w:pPr>
          </w:p>
        </w:tc>
      </w:tr>
      <w:tr w:rsidR="000B7578" w14:paraId="6791571B"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5C39B130"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DIP Payment</w:t>
            </w:r>
          </w:p>
        </w:tc>
        <w:tc>
          <w:tcPr>
            <w:tcW w:w="1051" w:type="pct"/>
            <w:tcBorders>
              <w:top w:val="nil"/>
              <w:left w:val="single" w:sz="4" w:space="0" w:color="auto"/>
              <w:bottom w:val="nil"/>
              <w:right w:val="single" w:sz="4" w:space="0" w:color="auto"/>
            </w:tcBorders>
            <w:shd w:val="clear" w:color="auto" w:fill="auto"/>
            <w:noWrap/>
            <w:vAlign w:val="bottom"/>
          </w:tcPr>
          <w:p w14:paraId="2C4F561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-0.012***</w:t>
            </w:r>
          </w:p>
        </w:tc>
        <w:tc>
          <w:tcPr>
            <w:tcW w:w="1011" w:type="pct"/>
            <w:tcBorders>
              <w:top w:val="nil"/>
              <w:left w:val="single" w:sz="4" w:space="0" w:color="auto"/>
              <w:bottom w:val="nil"/>
              <w:right w:val="single" w:sz="4" w:space="0" w:color="auto"/>
            </w:tcBorders>
            <w:shd w:val="clear" w:color="auto" w:fill="auto"/>
            <w:noWrap/>
            <w:vAlign w:val="bottom"/>
          </w:tcPr>
          <w:p w14:paraId="7AA7113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-0.003</w:t>
            </w:r>
          </w:p>
        </w:tc>
        <w:tc>
          <w:tcPr>
            <w:tcW w:w="1092" w:type="pct"/>
            <w:tcBorders>
              <w:top w:val="nil"/>
              <w:left w:val="single" w:sz="4" w:space="0" w:color="auto"/>
              <w:bottom w:val="nil"/>
              <w:right w:val="single" w:sz="4" w:space="0" w:color="auto"/>
            </w:tcBorders>
            <w:shd w:val="clear" w:color="auto" w:fill="auto"/>
            <w:noWrap/>
            <w:vAlign w:val="bottom"/>
          </w:tcPr>
          <w:p w14:paraId="764C48CA"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-0.016***</w:t>
            </w:r>
          </w:p>
        </w:tc>
      </w:tr>
      <w:tr w:rsidR="000B7578" w14:paraId="4C39E02E"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4DC78C09" w14:textId="77777777" w:rsidR="000B7578" w:rsidRDefault="000B7578">
            <w:pPr>
              <w:widowControl/>
              <w:jc w:val="left"/>
              <w:rPr>
                <w:rFonts w:ascii="Arial" w:eastAsia="SimSun" w:hAnsi="Arial" w:cs="Arial"/>
                <w:color w:val="000000"/>
                <w:kern w:val="0"/>
                <w:sz w:val="18"/>
                <w:szCs w:val="18"/>
              </w:rPr>
            </w:pPr>
          </w:p>
        </w:tc>
        <w:tc>
          <w:tcPr>
            <w:tcW w:w="1051" w:type="pct"/>
            <w:tcBorders>
              <w:top w:val="nil"/>
              <w:left w:val="single" w:sz="4" w:space="0" w:color="auto"/>
              <w:bottom w:val="nil"/>
              <w:right w:val="single" w:sz="4" w:space="0" w:color="auto"/>
            </w:tcBorders>
            <w:shd w:val="clear" w:color="auto" w:fill="auto"/>
            <w:noWrap/>
            <w:vAlign w:val="bottom"/>
          </w:tcPr>
          <w:p w14:paraId="7B541E51"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(0.003)</w:t>
            </w:r>
          </w:p>
        </w:tc>
        <w:tc>
          <w:tcPr>
            <w:tcW w:w="1011" w:type="pct"/>
            <w:tcBorders>
              <w:top w:val="nil"/>
              <w:left w:val="single" w:sz="4" w:space="0" w:color="auto"/>
              <w:bottom w:val="nil"/>
              <w:right w:val="single" w:sz="4" w:space="0" w:color="auto"/>
            </w:tcBorders>
            <w:shd w:val="clear" w:color="auto" w:fill="auto"/>
            <w:noWrap/>
            <w:vAlign w:val="bottom"/>
          </w:tcPr>
          <w:p w14:paraId="651BFC97"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(0.006)</w:t>
            </w:r>
          </w:p>
        </w:tc>
        <w:tc>
          <w:tcPr>
            <w:tcW w:w="1092" w:type="pct"/>
            <w:tcBorders>
              <w:top w:val="nil"/>
              <w:left w:val="single" w:sz="4" w:space="0" w:color="auto"/>
              <w:bottom w:val="nil"/>
              <w:right w:val="single" w:sz="4" w:space="0" w:color="auto"/>
            </w:tcBorders>
            <w:shd w:val="clear" w:color="auto" w:fill="auto"/>
            <w:noWrap/>
            <w:vAlign w:val="bottom"/>
          </w:tcPr>
          <w:p w14:paraId="7DB60DBC"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(0.003)</w:t>
            </w:r>
          </w:p>
        </w:tc>
      </w:tr>
      <w:tr w:rsidR="000B7578" w14:paraId="5C22DE25"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635A1A5A"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Sample size</w:t>
            </w:r>
          </w:p>
        </w:tc>
        <w:tc>
          <w:tcPr>
            <w:tcW w:w="1051" w:type="pct"/>
            <w:tcBorders>
              <w:top w:val="nil"/>
              <w:left w:val="single" w:sz="4" w:space="0" w:color="auto"/>
              <w:bottom w:val="nil"/>
              <w:right w:val="single" w:sz="4" w:space="0" w:color="auto"/>
            </w:tcBorders>
            <w:shd w:val="clear" w:color="auto" w:fill="auto"/>
            <w:noWrap/>
            <w:vAlign w:val="bottom"/>
          </w:tcPr>
          <w:p w14:paraId="12B1E024"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339,364</w:t>
            </w:r>
          </w:p>
        </w:tc>
        <w:tc>
          <w:tcPr>
            <w:tcW w:w="1011" w:type="pct"/>
            <w:tcBorders>
              <w:top w:val="nil"/>
              <w:left w:val="single" w:sz="4" w:space="0" w:color="auto"/>
              <w:bottom w:val="nil"/>
              <w:right w:val="single" w:sz="4" w:space="0" w:color="auto"/>
            </w:tcBorders>
            <w:shd w:val="clear" w:color="auto" w:fill="auto"/>
            <w:noWrap/>
            <w:vAlign w:val="bottom"/>
          </w:tcPr>
          <w:p w14:paraId="4CF078B4"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148,197</w:t>
            </w:r>
          </w:p>
        </w:tc>
        <w:tc>
          <w:tcPr>
            <w:tcW w:w="1092" w:type="pct"/>
            <w:tcBorders>
              <w:top w:val="nil"/>
              <w:left w:val="single" w:sz="4" w:space="0" w:color="auto"/>
              <w:bottom w:val="nil"/>
              <w:right w:val="single" w:sz="4" w:space="0" w:color="auto"/>
            </w:tcBorders>
            <w:shd w:val="clear" w:color="auto" w:fill="auto"/>
            <w:noWrap/>
            <w:vAlign w:val="bottom"/>
          </w:tcPr>
          <w:p w14:paraId="40537100"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191,167</w:t>
            </w:r>
          </w:p>
        </w:tc>
      </w:tr>
      <w:tr w:rsidR="000B7578" w14:paraId="79FD3CE6"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40B126C8" w14:textId="77777777" w:rsidR="000B7578" w:rsidRDefault="00000000">
            <w:pPr>
              <w:widowControl/>
              <w:jc w:val="left"/>
              <w:rPr>
                <w:rFonts w:ascii="Arial" w:eastAsia="SimSun" w:hAnsi="Arial" w:cs="Arial"/>
                <w:color w:val="000000"/>
                <w:kern w:val="0"/>
                <w:sz w:val="18"/>
                <w:szCs w:val="18"/>
                <w:highlight w:val="yellow"/>
              </w:rPr>
            </w:pPr>
            <w:bookmarkStart w:id="0" w:name="OLE_LINK26"/>
            <w:r>
              <w:rPr>
                <w:rFonts w:ascii="Arial" w:eastAsia="SimSun" w:hAnsi="Arial" w:cs="Arial"/>
                <w:b/>
                <w:color w:val="000000"/>
                <w:kern w:val="0"/>
                <w:sz w:val="18"/>
                <w:szCs w:val="18"/>
              </w:rPr>
              <w:t>Severe patients</w:t>
            </w:r>
            <w:bookmarkEnd w:id="0"/>
          </w:p>
        </w:tc>
        <w:tc>
          <w:tcPr>
            <w:tcW w:w="1051" w:type="pct"/>
            <w:tcBorders>
              <w:top w:val="nil"/>
              <w:left w:val="single" w:sz="4" w:space="0" w:color="auto"/>
              <w:bottom w:val="nil"/>
              <w:right w:val="single" w:sz="4" w:space="0" w:color="auto"/>
            </w:tcBorders>
            <w:shd w:val="clear" w:color="auto" w:fill="auto"/>
            <w:vAlign w:val="center"/>
          </w:tcPr>
          <w:p w14:paraId="67298B5D" w14:textId="77777777" w:rsidR="000B7578" w:rsidRDefault="000B7578">
            <w:pPr>
              <w:widowControl/>
              <w:jc w:val="left"/>
              <w:rPr>
                <w:rFonts w:ascii="Arial" w:eastAsia="SimSun" w:hAnsi="Arial" w:cs="Arial"/>
                <w:color w:val="000000"/>
                <w:kern w:val="0"/>
                <w:sz w:val="18"/>
                <w:szCs w:val="18"/>
              </w:rPr>
            </w:pPr>
          </w:p>
        </w:tc>
        <w:tc>
          <w:tcPr>
            <w:tcW w:w="1011" w:type="pct"/>
            <w:tcBorders>
              <w:top w:val="nil"/>
              <w:left w:val="single" w:sz="4" w:space="0" w:color="auto"/>
              <w:bottom w:val="nil"/>
              <w:right w:val="single" w:sz="4" w:space="0" w:color="auto"/>
            </w:tcBorders>
            <w:shd w:val="clear" w:color="auto" w:fill="auto"/>
            <w:noWrap/>
            <w:vAlign w:val="center"/>
          </w:tcPr>
          <w:p w14:paraId="3FD45E47" w14:textId="77777777" w:rsidR="000B7578" w:rsidRDefault="000B7578">
            <w:pPr>
              <w:widowControl/>
              <w:jc w:val="left"/>
              <w:rPr>
                <w:rFonts w:ascii="Arial" w:eastAsia="SimSun" w:hAnsi="Arial" w:cs="Arial"/>
                <w:color w:val="000000"/>
                <w:kern w:val="0"/>
                <w:sz w:val="18"/>
                <w:szCs w:val="18"/>
              </w:rPr>
            </w:pPr>
          </w:p>
        </w:tc>
        <w:tc>
          <w:tcPr>
            <w:tcW w:w="1092" w:type="pct"/>
            <w:tcBorders>
              <w:top w:val="nil"/>
              <w:left w:val="single" w:sz="4" w:space="0" w:color="auto"/>
              <w:bottom w:val="nil"/>
              <w:right w:val="single" w:sz="4" w:space="0" w:color="auto"/>
            </w:tcBorders>
            <w:shd w:val="clear" w:color="auto" w:fill="auto"/>
            <w:vAlign w:val="center"/>
          </w:tcPr>
          <w:p w14:paraId="5131AE6C" w14:textId="77777777" w:rsidR="000B7578" w:rsidRDefault="000B7578">
            <w:pPr>
              <w:widowControl/>
              <w:jc w:val="left"/>
              <w:rPr>
                <w:rFonts w:ascii="Arial" w:eastAsia="SimSun" w:hAnsi="Arial" w:cs="Arial"/>
                <w:color w:val="000000"/>
                <w:kern w:val="0"/>
                <w:sz w:val="18"/>
                <w:szCs w:val="18"/>
              </w:rPr>
            </w:pPr>
          </w:p>
        </w:tc>
      </w:tr>
      <w:tr w:rsidR="000B7578" w14:paraId="4C3425D5"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03163154"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DIP Payment</w:t>
            </w:r>
          </w:p>
        </w:tc>
        <w:tc>
          <w:tcPr>
            <w:tcW w:w="1051" w:type="pct"/>
            <w:tcBorders>
              <w:top w:val="nil"/>
              <w:left w:val="single" w:sz="4" w:space="0" w:color="auto"/>
              <w:bottom w:val="nil"/>
              <w:right w:val="single" w:sz="4" w:space="0" w:color="auto"/>
            </w:tcBorders>
            <w:shd w:val="clear" w:color="auto" w:fill="auto"/>
            <w:vAlign w:val="bottom"/>
          </w:tcPr>
          <w:p w14:paraId="056F1B0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0.014**</w:t>
            </w:r>
          </w:p>
        </w:tc>
        <w:tc>
          <w:tcPr>
            <w:tcW w:w="1011" w:type="pct"/>
            <w:tcBorders>
              <w:top w:val="nil"/>
              <w:left w:val="single" w:sz="4" w:space="0" w:color="auto"/>
              <w:bottom w:val="nil"/>
              <w:right w:val="single" w:sz="4" w:space="0" w:color="auto"/>
            </w:tcBorders>
            <w:shd w:val="clear" w:color="auto" w:fill="auto"/>
            <w:noWrap/>
            <w:vAlign w:val="bottom"/>
          </w:tcPr>
          <w:p w14:paraId="126D18F8"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0.030***</w:t>
            </w:r>
          </w:p>
        </w:tc>
        <w:tc>
          <w:tcPr>
            <w:tcW w:w="1092" w:type="pct"/>
            <w:tcBorders>
              <w:top w:val="nil"/>
              <w:left w:val="single" w:sz="4" w:space="0" w:color="auto"/>
              <w:bottom w:val="nil"/>
              <w:right w:val="single" w:sz="4" w:space="0" w:color="auto"/>
            </w:tcBorders>
            <w:shd w:val="clear" w:color="auto" w:fill="auto"/>
            <w:vAlign w:val="bottom"/>
          </w:tcPr>
          <w:p w14:paraId="7E638D64"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0.007</w:t>
            </w:r>
          </w:p>
        </w:tc>
      </w:tr>
      <w:tr w:rsidR="000B7578" w14:paraId="6F120EB2"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079C3F37" w14:textId="77777777" w:rsidR="000B7578" w:rsidRDefault="000B7578">
            <w:pPr>
              <w:widowControl/>
              <w:jc w:val="left"/>
              <w:rPr>
                <w:rFonts w:ascii="Arial" w:eastAsia="SimSun" w:hAnsi="Arial" w:cs="Arial"/>
                <w:color w:val="000000"/>
                <w:kern w:val="0"/>
                <w:sz w:val="18"/>
                <w:szCs w:val="18"/>
                <w:highlight w:val="yellow"/>
              </w:rPr>
            </w:pPr>
          </w:p>
        </w:tc>
        <w:tc>
          <w:tcPr>
            <w:tcW w:w="1051" w:type="pct"/>
            <w:tcBorders>
              <w:top w:val="nil"/>
              <w:left w:val="single" w:sz="4" w:space="0" w:color="auto"/>
              <w:bottom w:val="nil"/>
              <w:right w:val="single" w:sz="4" w:space="0" w:color="auto"/>
            </w:tcBorders>
            <w:shd w:val="clear" w:color="auto" w:fill="auto"/>
            <w:vAlign w:val="bottom"/>
          </w:tcPr>
          <w:p w14:paraId="1031C480"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(0.006)</w:t>
            </w:r>
          </w:p>
        </w:tc>
        <w:tc>
          <w:tcPr>
            <w:tcW w:w="1011" w:type="pct"/>
            <w:tcBorders>
              <w:top w:val="nil"/>
              <w:left w:val="single" w:sz="4" w:space="0" w:color="auto"/>
              <w:bottom w:val="nil"/>
              <w:right w:val="single" w:sz="4" w:space="0" w:color="auto"/>
            </w:tcBorders>
            <w:shd w:val="clear" w:color="auto" w:fill="auto"/>
            <w:noWrap/>
            <w:vAlign w:val="bottom"/>
          </w:tcPr>
          <w:p w14:paraId="604C19B8"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(0.007)</w:t>
            </w:r>
          </w:p>
        </w:tc>
        <w:tc>
          <w:tcPr>
            <w:tcW w:w="1092" w:type="pct"/>
            <w:tcBorders>
              <w:top w:val="nil"/>
              <w:left w:val="single" w:sz="4" w:space="0" w:color="auto"/>
              <w:bottom w:val="nil"/>
              <w:right w:val="single" w:sz="4" w:space="0" w:color="auto"/>
            </w:tcBorders>
            <w:shd w:val="clear" w:color="auto" w:fill="auto"/>
            <w:vAlign w:val="bottom"/>
          </w:tcPr>
          <w:p w14:paraId="6283A30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(0.008)</w:t>
            </w:r>
          </w:p>
        </w:tc>
      </w:tr>
      <w:tr w:rsidR="000B7578" w14:paraId="719E878C"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22CAA3A0"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Sample size</w:t>
            </w:r>
          </w:p>
        </w:tc>
        <w:tc>
          <w:tcPr>
            <w:tcW w:w="1051" w:type="pct"/>
            <w:tcBorders>
              <w:top w:val="nil"/>
              <w:left w:val="single" w:sz="4" w:space="0" w:color="auto"/>
              <w:bottom w:val="nil"/>
              <w:right w:val="single" w:sz="4" w:space="0" w:color="auto"/>
            </w:tcBorders>
            <w:shd w:val="clear" w:color="auto" w:fill="auto"/>
            <w:vAlign w:val="bottom"/>
          </w:tcPr>
          <w:p w14:paraId="52F3E66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339,364</w:t>
            </w:r>
          </w:p>
        </w:tc>
        <w:tc>
          <w:tcPr>
            <w:tcW w:w="1011" w:type="pct"/>
            <w:tcBorders>
              <w:top w:val="nil"/>
              <w:left w:val="single" w:sz="4" w:space="0" w:color="auto"/>
              <w:bottom w:val="nil"/>
              <w:right w:val="single" w:sz="4" w:space="0" w:color="auto"/>
            </w:tcBorders>
            <w:shd w:val="clear" w:color="auto" w:fill="auto"/>
            <w:noWrap/>
            <w:vAlign w:val="bottom"/>
          </w:tcPr>
          <w:p w14:paraId="71DAB683"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148,197</w:t>
            </w:r>
          </w:p>
        </w:tc>
        <w:tc>
          <w:tcPr>
            <w:tcW w:w="1092" w:type="pct"/>
            <w:tcBorders>
              <w:top w:val="nil"/>
              <w:left w:val="single" w:sz="4" w:space="0" w:color="auto"/>
              <w:bottom w:val="nil"/>
              <w:right w:val="single" w:sz="4" w:space="0" w:color="auto"/>
            </w:tcBorders>
            <w:shd w:val="clear" w:color="auto" w:fill="auto"/>
            <w:vAlign w:val="bottom"/>
          </w:tcPr>
          <w:p w14:paraId="6E98A929"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191,167</w:t>
            </w:r>
          </w:p>
        </w:tc>
      </w:tr>
      <w:tr w:rsidR="000B7578" w14:paraId="1CE26EE8"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69C2F739"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b/>
                <w:bCs/>
                <w:color w:val="000000"/>
                <w:kern w:val="0"/>
                <w:sz w:val="18"/>
                <w:szCs w:val="18"/>
              </w:rPr>
              <w:t>ln (</w:t>
            </w:r>
            <w:bookmarkStart w:id="1" w:name="OLE_LINK42"/>
            <w:r>
              <w:rPr>
                <w:rFonts w:ascii="Arial" w:eastAsia="SimSun" w:hAnsi="Arial" w:cs="Arial"/>
                <w:b/>
                <w:bCs/>
                <w:color w:val="000000"/>
                <w:kern w:val="0"/>
                <w:sz w:val="18"/>
                <w:szCs w:val="18"/>
              </w:rPr>
              <w:t>Related weight per case</w:t>
            </w:r>
            <w:bookmarkEnd w:id="1"/>
            <w:r>
              <w:rPr>
                <w:rFonts w:ascii="Arial" w:eastAsia="SimSun" w:hAnsi="Arial" w:cs="Arial"/>
                <w:b/>
                <w:bCs/>
                <w:color w:val="000000"/>
                <w:kern w:val="0"/>
                <w:sz w:val="18"/>
                <w:szCs w:val="18"/>
              </w:rPr>
              <w:t>)</w:t>
            </w:r>
          </w:p>
        </w:tc>
        <w:tc>
          <w:tcPr>
            <w:tcW w:w="1051" w:type="pct"/>
            <w:tcBorders>
              <w:top w:val="nil"/>
              <w:left w:val="single" w:sz="4" w:space="0" w:color="auto"/>
              <w:bottom w:val="nil"/>
              <w:right w:val="single" w:sz="4" w:space="0" w:color="auto"/>
            </w:tcBorders>
            <w:shd w:val="clear" w:color="auto" w:fill="auto"/>
            <w:vAlign w:val="bottom"/>
          </w:tcPr>
          <w:p w14:paraId="77933F2A" w14:textId="77777777" w:rsidR="000B7578" w:rsidRDefault="000B7578">
            <w:pPr>
              <w:widowControl/>
              <w:jc w:val="left"/>
              <w:rPr>
                <w:rFonts w:ascii="Arial" w:eastAsia="SimSun" w:hAnsi="Arial" w:cs="Arial"/>
                <w:color w:val="000000"/>
                <w:kern w:val="0"/>
                <w:sz w:val="18"/>
                <w:szCs w:val="18"/>
              </w:rPr>
            </w:pPr>
          </w:p>
        </w:tc>
        <w:tc>
          <w:tcPr>
            <w:tcW w:w="1011" w:type="pct"/>
            <w:tcBorders>
              <w:top w:val="nil"/>
              <w:left w:val="single" w:sz="4" w:space="0" w:color="auto"/>
              <w:bottom w:val="nil"/>
              <w:right w:val="single" w:sz="4" w:space="0" w:color="auto"/>
            </w:tcBorders>
            <w:shd w:val="clear" w:color="auto" w:fill="auto"/>
            <w:noWrap/>
            <w:vAlign w:val="bottom"/>
          </w:tcPr>
          <w:p w14:paraId="66EB18F4" w14:textId="77777777" w:rsidR="000B7578" w:rsidRDefault="000B7578">
            <w:pPr>
              <w:widowControl/>
              <w:jc w:val="left"/>
              <w:rPr>
                <w:rFonts w:ascii="Arial" w:eastAsia="SimSun" w:hAnsi="Arial" w:cs="Arial"/>
                <w:color w:val="000000"/>
                <w:kern w:val="0"/>
                <w:sz w:val="18"/>
                <w:szCs w:val="18"/>
              </w:rPr>
            </w:pPr>
          </w:p>
        </w:tc>
        <w:tc>
          <w:tcPr>
            <w:tcW w:w="1092" w:type="pct"/>
            <w:tcBorders>
              <w:top w:val="nil"/>
              <w:left w:val="single" w:sz="4" w:space="0" w:color="auto"/>
              <w:bottom w:val="nil"/>
              <w:right w:val="single" w:sz="4" w:space="0" w:color="auto"/>
            </w:tcBorders>
            <w:shd w:val="clear" w:color="auto" w:fill="auto"/>
            <w:vAlign w:val="bottom"/>
          </w:tcPr>
          <w:p w14:paraId="64293BA7" w14:textId="77777777" w:rsidR="000B7578" w:rsidRDefault="000B7578">
            <w:pPr>
              <w:widowControl/>
              <w:jc w:val="left"/>
              <w:rPr>
                <w:rFonts w:ascii="Arial" w:eastAsia="SimSun" w:hAnsi="Arial" w:cs="Arial"/>
                <w:color w:val="000000"/>
                <w:kern w:val="0"/>
                <w:sz w:val="18"/>
                <w:szCs w:val="18"/>
              </w:rPr>
            </w:pPr>
          </w:p>
        </w:tc>
      </w:tr>
      <w:tr w:rsidR="000B7578" w14:paraId="59016A06"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35C569B6"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 xml:space="preserve">DIP Payment </w:t>
            </w:r>
          </w:p>
        </w:tc>
        <w:tc>
          <w:tcPr>
            <w:tcW w:w="1051" w:type="pct"/>
            <w:tcBorders>
              <w:top w:val="nil"/>
              <w:left w:val="single" w:sz="4" w:space="0" w:color="auto"/>
              <w:bottom w:val="nil"/>
              <w:right w:val="single" w:sz="4" w:space="0" w:color="auto"/>
            </w:tcBorders>
            <w:shd w:val="clear" w:color="auto" w:fill="auto"/>
            <w:vAlign w:val="bottom"/>
          </w:tcPr>
          <w:p w14:paraId="71754421"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-0.005</w:t>
            </w:r>
          </w:p>
        </w:tc>
        <w:tc>
          <w:tcPr>
            <w:tcW w:w="1011" w:type="pct"/>
            <w:tcBorders>
              <w:top w:val="nil"/>
              <w:left w:val="single" w:sz="4" w:space="0" w:color="auto"/>
              <w:bottom w:val="nil"/>
              <w:right w:val="single" w:sz="4" w:space="0" w:color="auto"/>
            </w:tcBorders>
            <w:shd w:val="clear" w:color="auto" w:fill="auto"/>
            <w:noWrap/>
            <w:vAlign w:val="bottom"/>
          </w:tcPr>
          <w:p w14:paraId="3AC39E19"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-0.017*</w:t>
            </w:r>
          </w:p>
        </w:tc>
        <w:tc>
          <w:tcPr>
            <w:tcW w:w="1092" w:type="pct"/>
            <w:tcBorders>
              <w:top w:val="nil"/>
              <w:left w:val="single" w:sz="4" w:space="0" w:color="auto"/>
              <w:bottom w:val="nil"/>
              <w:right w:val="single" w:sz="4" w:space="0" w:color="auto"/>
            </w:tcBorders>
            <w:shd w:val="clear" w:color="auto" w:fill="auto"/>
            <w:vAlign w:val="bottom"/>
          </w:tcPr>
          <w:p w14:paraId="7D950583"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0.009</w:t>
            </w:r>
          </w:p>
        </w:tc>
      </w:tr>
      <w:tr w:rsidR="000B7578" w14:paraId="5B7F7772"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264D56B3" w14:textId="77777777" w:rsidR="000B7578" w:rsidRDefault="000B7578">
            <w:pPr>
              <w:widowControl/>
              <w:jc w:val="left"/>
              <w:rPr>
                <w:rFonts w:ascii="Arial" w:eastAsia="SimSun" w:hAnsi="Arial" w:cs="Arial"/>
                <w:color w:val="000000"/>
                <w:kern w:val="0"/>
                <w:sz w:val="18"/>
                <w:szCs w:val="18"/>
                <w:highlight w:val="yellow"/>
              </w:rPr>
            </w:pPr>
          </w:p>
        </w:tc>
        <w:tc>
          <w:tcPr>
            <w:tcW w:w="1051" w:type="pct"/>
            <w:tcBorders>
              <w:top w:val="nil"/>
              <w:left w:val="single" w:sz="4" w:space="0" w:color="auto"/>
              <w:bottom w:val="nil"/>
              <w:right w:val="single" w:sz="4" w:space="0" w:color="auto"/>
            </w:tcBorders>
            <w:shd w:val="clear" w:color="auto" w:fill="auto"/>
            <w:vAlign w:val="bottom"/>
          </w:tcPr>
          <w:p w14:paraId="0003E7CC"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(0.007)</w:t>
            </w:r>
          </w:p>
        </w:tc>
        <w:tc>
          <w:tcPr>
            <w:tcW w:w="1011" w:type="pct"/>
            <w:tcBorders>
              <w:top w:val="nil"/>
              <w:left w:val="single" w:sz="4" w:space="0" w:color="auto"/>
              <w:bottom w:val="nil"/>
              <w:right w:val="single" w:sz="4" w:space="0" w:color="auto"/>
            </w:tcBorders>
            <w:shd w:val="clear" w:color="auto" w:fill="auto"/>
            <w:noWrap/>
            <w:vAlign w:val="bottom"/>
          </w:tcPr>
          <w:p w14:paraId="30E03DA0"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(0.010)</w:t>
            </w:r>
          </w:p>
        </w:tc>
        <w:tc>
          <w:tcPr>
            <w:tcW w:w="1092" w:type="pct"/>
            <w:tcBorders>
              <w:top w:val="nil"/>
              <w:left w:val="single" w:sz="4" w:space="0" w:color="auto"/>
              <w:bottom w:val="nil"/>
              <w:right w:val="single" w:sz="4" w:space="0" w:color="auto"/>
            </w:tcBorders>
            <w:shd w:val="clear" w:color="auto" w:fill="auto"/>
            <w:vAlign w:val="bottom"/>
          </w:tcPr>
          <w:p w14:paraId="25A8E5AA"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(0.008)</w:t>
            </w:r>
          </w:p>
        </w:tc>
      </w:tr>
      <w:tr w:rsidR="000B7578" w14:paraId="50535CAB" w14:textId="77777777">
        <w:trPr>
          <w:trHeight w:val="300"/>
          <w:jc w:val="center"/>
        </w:trPr>
        <w:tc>
          <w:tcPr>
            <w:tcW w:w="1844" w:type="pct"/>
            <w:tcBorders>
              <w:top w:val="nil"/>
              <w:left w:val="single" w:sz="4" w:space="0" w:color="auto"/>
              <w:bottom w:val="single" w:sz="4" w:space="0" w:color="auto"/>
              <w:right w:val="single" w:sz="4" w:space="0" w:color="auto"/>
            </w:tcBorders>
            <w:shd w:val="clear" w:color="auto" w:fill="auto"/>
            <w:noWrap/>
            <w:vAlign w:val="center"/>
          </w:tcPr>
          <w:p w14:paraId="441639F3"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Sample size</w:t>
            </w:r>
          </w:p>
        </w:tc>
        <w:tc>
          <w:tcPr>
            <w:tcW w:w="1051" w:type="pct"/>
            <w:tcBorders>
              <w:top w:val="nil"/>
              <w:left w:val="single" w:sz="4" w:space="0" w:color="auto"/>
              <w:bottom w:val="single" w:sz="4" w:space="0" w:color="auto"/>
              <w:right w:val="single" w:sz="4" w:space="0" w:color="auto"/>
            </w:tcBorders>
            <w:shd w:val="clear" w:color="auto" w:fill="auto"/>
            <w:vAlign w:val="bottom"/>
          </w:tcPr>
          <w:p w14:paraId="23BA063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339,364</w:t>
            </w:r>
          </w:p>
        </w:tc>
        <w:tc>
          <w:tcPr>
            <w:tcW w:w="1011" w:type="pct"/>
            <w:tcBorders>
              <w:top w:val="nil"/>
              <w:left w:val="single" w:sz="4" w:space="0" w:color="auto"/>
              <w:bottom w:val="single" w:sz="4" w:space="0" w:color="auto"/>
              <w:right w:val="single" w:sz="4" w:space="0" w:color="auto"/>
            </w:tcBorders>
            <w:shd w:val="clear" w:color="auto" w:fill="auto"/>
            <w:noWrap/>
            <w:vAlign w:val="bottom"/>
          </w:tcPr>
          <w:p w14:paraId="328DCEF0"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148,197</w:t>
            </w:r>
          </w:p>
        </w:tc>
        <w:tc>
          <w:tcPr>
            <w:tcW w:w="1092" w:type="pct"/>
            <w:tcBorders>
              <w:top w:val="nil"/>
              <w:left w:val="single" w:sz="4" w:space="0" w:color="auto"/>
              <w:bottom w:val="single" w:sz="4" w:space="0" w:color="auto"/>
              <w:right w:val="single" w:sz="4" w:space="0" w:color="auto"/>
            </w:tcBorders>
            <w:shd w:val="clear" w:color="auto" w:fill="auto"/>
            <w:vAlign w:val="bottom"/>
          </w:tcPr>
          <w:p w14:paraId="0548AE4C"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191,167</w:t>
            </w:r>
          </w:p>
        </w:tc>
      </w:tr>
    </w:tbl>
    <w:p w14:paraId="2916FBC4" w14:textId="77777777" w:rsidR="000B7578" w:rsidRDefault="00000000">
      <w:pPr>
        <w:spacing w:line="480" w:lineRule="auto"/>
        <w:rPr>
          <w:rFonts w:ascii="Arial" w:eastAsia="SimSun" w:hAnsi="Arial" w:cs="Arial"/>
          <w:sz w:val="20"/>
          <w:szCs w:val="20"/>
        </w:rPr>
      </w:pPr>
      <w:r>
        <w:rPr>
          <w:rFonts w:ascii="Arial" w:eastAsia="SimSun" w:hAnsi="Arial" w:cs="Arial" w:hint="eastAsia"/>
          <w:b/>
          <w:bCs/>
          <w:sz w:val="20"/>
          <w:szCs w:val="20"/>
        </w:rPr>
        <w:t>Notes:</w:t>
      </w:r>
      <w:r>
        <w:rPr>
          <w:rFonts w:ascii="Arial" w:eastAsia="SimSun" w:hAnsi="Arial" w:cs="Arial"/>
          <w:sz w:val="20"/>
          <w:szCs w:val="20"/>
        </w:rPr>
        <w:t xml:space="preserve"> ***, **, and * denote</w:t>
      </w:r>
      <w:r>
        <w:rPr>
          <w:rFonts w:ascii="Arial" w:eastAsia="SimSun" w:hAnsi="Arial" w:cs="Arial" w:hint="eastAsia"/>
          <w:sz w:val="20"/>
          <w:szCs w:val="20"/>
        </w:rPr>
        <w:t>d</w:t>
      </w:r>
      <w:r>
        <w:rPr>
          <w:rFonts w:ascii="Arial" w:eastAsia="SimSun" w:hAnsi="Arial" w:cs="Arial"/>
          <w:sz w:val="20"/>
          <w:szCs w:val="20"/>
        </w:rPr>
        <w:t xml:space="preserve"> the significance at the 1%, 5%, and 10% level, respectively. The table reported the results of robustness checks that we excluded inpatients discharged between September 2021 and December 2021 to exclude the influence of preparatory phase of DIP payment.</w:t>
      </w:r>
    </w:p>
    <w:p w14:paraId="71C55A67" w14:textId="77777777" w:rsidR="000B7578" w:rsidRDefault="000B7578">
      <w:pPr>
        <w:spacing w:line="480" w:lineRule="auto"/>
        <w:rPr>
          <w:rFonts w:ascii="Arial" w:eastAsia="SimSun" w:hAnsi="Arial" w:cs="Arial"/>
          <w:sz w:val="20"/>
          <w:szCs w:val="20"/>
        </w:rPr>
      </w:pPr>
    </w:p>
    <w:p w14:paraId="3B2A1735" w14:textId="77777777" w:rsidR="000B7578" w:rsidRDefault="000B7578">
      <w:pPr>
        <w:spacing w:line="480" w:lineRule="auto"/>
        <w:rPr>
          <w:rFonts w:ascii="Arial" w:eastAsia="SimSun" w:hAnsi="Arial" w:cs="Arial"/>
          <w:sz w:val="20"/>
          <w:szCs w:val="20"/>
        </w:rPr>
      </w:pPr>
    </w:p>
    <w:p w14:paraId="58C91469" w14:textId="77777777" w:rsidR="000B7578" w:rsidRDefault="000B7578">
      <w:pPr>
        <w:spacing w:line="480" w:lineRule="auto"/>
        <w:rPr>
          <w:rFonts w:ascii="Arial" w:eastAsia="SimSun" w:hAnsi="Arial" w:cs="Arial"/>
          <w:sz w:val="20"/>
          <w:szCs w:val="20"/>
        </w:rPr>
      </w:pPr>
    </w:p>
    <w:p w14:paraId="3520D6EA" w14:textId="77777777" w:rsidR="000B7578" w:rsidRDefault="000B7578">
      <w:pPr>
        <w:spacing w:line="480" w:lineRule="auto"/>
        <w:rPr>
          <w:rFonts w:ascii="Arial" w:eastAsia="SimSun" w:hAnsi="Arial" w:cs="Arial"/>
          <w:sz w:val="20"/>
          <w:szCs w:val="20"/>
        </w:rPr>
      </w:pPr>
    </w:p>
    <w:p w14:paraId="47E18F85" w14:textId="77777777" w:rsidR="000B7578" w:rsidRDefault="000B7578">
      <w:pPr>
        <w:spacing w:line="480" w:lineRule="auto"/>
        <w:rPr>
          <w:rFonts w:ascii="Arial" w:eastAsia="SimSun" w:hAnsi="Arial" w:cs="Arial"/>
          <w:sz w:val="20"/>
          <w:szCs w:val="20"/>
        </w:rPr>
      </w:pPr>
    </w:p>
    <w:p w14:paraId="334BCA38" w14:textId="77777777" w:rsidR="000B7578" w:rsidRDefault="00000000">
      <w:pPr>
        <w:spacing w:line="480" w:lineRule="auto"/>
        <w:rPr>
          <w:rFonts w:ascii="Arial" w:eastAsia="SimSun" w:hAnsi="Arial" w:cs="Arial"/>
          <w:b/>
          <w:bCs/>
          <w:sz w:val="20"/>
          <w:szCs w:val="20"/>
        </w:rPr>
      </w:pPr>
      <w:r>
        <w:rPr>
          <w:rFonts w:ascii="Arial" w:hAnsi="Arial" w:cs="Arial" w:hint="eastAsia"/>
          <w:b/>
          <w:bCs/>
          <w:sz w:val="20"/>
          <w:szCs w:val="20"/>
        </w:rPr>
        <w:lastRenderedPageBreak/>
        <w:t>Table</w:t>
      </w:r>
      <w:r>
        <w:rPr>
          <w:rFonts w:ascii="Arial" w:hAnsi="Arial" w:cs="Arial"/>
          <w:b/>
          <w:bCs/>
          <w:sz w:val="20"/>
          <w:szCs w:val="20"/>
        </w:rPr>
        <w:t xml:space="preserve"> </w:t>
      </w:r>
      <w:r>
        <w:rPr>
          <w:rFonts w:ascii="Arial" w:hAnsi="Arial" w:cs="Arial" w:hint="eastAsia"/>
          <w:b/>
          <w:bCs/>
          <w:sz w:val="20"/>
          <w:szCs w:val="20"/>
        </w:rPr>
        <w:t xml:space="preserve">S5 </w:t>
      </w:r>
      <w:r>
        <w:rPr>
          <w:rFonts w:ascii="Arial" w:eastAsia="SimSun" w:hAnsi="Arial" w:cs="Arial"/>
          <w:sz w:val="20"/>
          <w:szCs w:val="20"/>
        </w:rPr>
        <w:t>Robustness checks: Exclude inpatients with tumor and mental diseases</w:t>
      </w:r>
    </w:p>
    <w:tbl>
      <w:tblPr>
        <w:tblW w:w="5418" w:type="pct"/>
        <w:jc w:val="center"/>
        <w:tblLayout w:type="fixed"/>
        <w:tblLook w:val="04A0" w:firstRow="1" w:lastRow="0" w:firstColumn="1" w:lastColumn="0" w:noHBand="0" w:noVBand="1"/>
      </w:tblPr>
      <w:tblGrid>
        <w:gridCol w:w="3408"/>
        <w:gridCol w:w="1942"/>
        <w:gridCol w:w="1867"/>
        <w:gridCol w:w="2017"/>
      </w:tblGrid>
      <w:tr w:rsidR="000B7578" w14:paraId="09F0F504" w14:textId="77777777">
        <w:trPr>
          <w:trHeight w:val="300"/>
          <w:jc w:val="center"/>
        </w:trPr>
        <w:tc>
          <w:tcPr>
            <w:tcW w:w="184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D998535" w14:textId="77777777" w:rsidR="000B7578" w:rsidRDefault="00000000">
            <w:pPr>
              <w:widowControl/>
              <w:jc w:val="center"/>
              <w:rPr>
                <w:rFonts w:ascii="Arial" w:eastAsia="SimSun" w:hAnsi="Arial" w:cs="Arial"/>
                <w:color w:val="000000"/>
                <w:kern w:val="0"/>
                <w:sz w:val="18"/>
                <w:szCs w:val="18"/>
              </w:rPr>
            </w:pPr>
            <w:r>
              <w:rPr>
                <w:rFonts w:ascii="Arial" w:eastAsia="SimSun" w:hAnsi="Arial" w:cs="Arial"/>
                <w:color w:val="000000"/>
                <w:kern w:val="0"/>
                <w:sz w:val="18"/>
                <w:szCs w:val="18"/>
              </w:rPr>
              <w:t xml:space="preserve">　</w:t>
            </w:r>
          </w:p>
        </w:tc>
        <w:tc>
          <w:tcPr>
            <w:tcW w:w="10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982B4F"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Whole sample</w:t>
            </w:r>
          </w:p>
        </w:tc>
        <w:tc>
          <w:tcPr>
            <w:tcW w:w="1011" w:type="pct"/>
            <w:tcBorders>
              <w:top w:val="single" w:sz="4" w:space="0" w:color="auto"/>
              <w:left w:val="single" w:sz="4" w:space="0" w:color="auto"/>
              <w:bottom w:val="single" w:sz="4" w:space="0" w:color="auto"/>
              <w:right w:val="single" w:sz="4" w:space="0" w:color="auto"/>
            </w:tcBorders>
            <w:shd w:val="clear" w:color="auto" w:fill="auto"/>
            <w:vAlign w:val="center"/>
          </w:tcPr>
          <w:p w14:paraId="39C21C4A"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Tertiary hospitals</w:t>
            </w:r>
          </w:p>
        </w:tc>
        <w:tc>
          <w:tcPr>
            <w:tcW w:w="10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C40B43"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Secondary hospitals</w:t>
            </w:r>
          </w:p>
        </w:tc>
      </w:tr>
      <w:tr w:rsidR="000B7578" w14:paraId="4CD0AC37" w14:textId="77777777">
        <w:trPr>
          <w:trHeight w:val="300"/>
          <w:jc w:val="center"/>
        </w:trPr>
        <w:tc>
          <w:tcPr>
            <w:tcW w:w="1844" w:type="pct"/>
            <w:vMerge/>
            <w:tcBorders>
              <w:top w:val="single" w:sz="4" w:space="0" w:color="auto"/>
              <w:left w:val="single" w:sz="4" w:space="0" w:color="auto"/>
              <w:bottom w:val="single" w:sz="4" w:space="0" w:color="auto"/>
              <w:right w:val="single" w:sz="4" w:space="0" w:color="auto"/>
            </w:tcBorders>
            <w:vAlign w:val="center"/>
          </w:tcPr>
          <w:p w14:paraId="7BF44E9A" w14:textId="77777777" w:rsidR="000B7578" w:rsidRDefault="000B7578">
            <w:pPr>
              <w:widowControl/>
              <w:jc w:val="left"/>
              <w:rPr>
                <w:rFonts w:ascii="Arial" w:eastAsia="SimSun" w:hAnsi="Arial" w:cs="Arial"/>
                <w:color w:val="000000"/>
                <w:kern w:val="0"/>
                <w:sz w:val="18"/>
                <w:szCs w:val="18"/>
              </w:rPr>
            </w:pPr>
          </w:p>
        </w:tc>
        <w:tc>
          <w:tcPr>
            <w:tcW w:w="10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7853F8"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(1)</w:t>
            </w:r>
          </w:p>
        </w:tc>
        <w:tc>
          <w:tcPr>
            <w:tcW w:w="10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3A2BD5"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(2)</w:t>
            </w:r>
          </w:p>
        </w:tc>
        <w:tc>
          <w:tcPr>
            <w:tcW w:w="10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B062F2"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(3)</w:t>
            </w:r>
          </w:p>
        </w:tc>
      </w:tr>
      <w:tr w:rsidR="000B7578" w14:paraId="0877F8FC" w14:textId="77777777">
        <w:trPr>
          <w:trHeight w:val="90"/>
          <w:jc w:val="center"/>
        </w:trPr>
        <w:tc>
          <w:tcPr>
            <w:tcW w:w="1844" w:type="pct"/>
            <w:tcBorders>
              <w:top w:val="single" w:sz="4" w:space="0" w:color="auto"/>
              <w:left w:val="single" w:sz="4" w:space="0" w:color="auto"/>
              <w:bottom w:val="nil"/>
              <w:right w:val="single" w:sz="4" w:space="0" w:color="auto"/>
            </w:tcBorders>
            <w:shd w:val="clear" w:color="auto" w:fill="auto"/>
            <w:noWrap/>
            <w:vAlign w:val="center"/>
          </w:tcPr>
          <w:p w14:paraId="7C6B8CB3" w14:textId="77777777" w:rsidR="000B7578" w:rsidRDefault="00000000">
            <w:pPr>
              <w:widowControl/>
              <w:jc w:val="left"/>
              <w:rPr>
                <w:rFonts w:ascii="Arial" w:eastAsia="SimSun" w:hAnsi="Arial" w:cs="Arial"/>
                <w:b/>
                <w:bCs/>
                <w:color w:val="000000"/>
                <w:kern w:val="0"/>
                <w:sz w:val="18"/>
                <w:szCs w:val="18"/>
              </w:rPr>
            </w:pPr>
            <w:proofErr w:type="gramStart"/>
            <w:r>
              <w:rPr>
                <w:rFonts w:ascii="Arial" w:eastAsia="SimSun" w:hAnsi="Arial" w:cs="Arial"/>
                <w:b/>
                <w:bCs/>
                <w:color w:val="000000"/>
                <w:kern w:val="0"/>
                <w:sz w:val="18"/>
                <w:szCs w:val="18"/>
              </w:rPr>
              <w:t>ln(</w:t>
            </w:r>
            <w:proofErr w:type="gramEnd"/>
            <w:r>
              <w:rPr>
                <w:rFonts w:ascii="Arial" w:eastAsia="SimSun" w:hAnsi="Arial" w:cs="Arial"/>
                <w:b/>
                <w:bCs/>
                <w:color w:val="000000"/>
                <w:kern w:val="0"/>
                <w:sz w:val="18"/>
                <w:szCs w:val="18"/>
              </w:rPr>
              <w:t>total expenditure per case)</w:t>
            </w:r>
          </w:p>
        </w:tc>
        <w:tc>
          <w:tcPr>
            <w:tcW w:w="1051" w:type="pct"/>
            <w:tcBorders>
              <w:top w:val="single" w:sz="4" w:space="0" w:color="auto"/>
              <w:left w:val="single" w:sz="4" w:space="0" w:color="auto"/>
              <w:bottom w:val="nil"/>
              <w:right w:val="single" w:sz="4" w:space="0" w:color="auto"/>
            </w:tcBorders>
            <w:shd w:val="clear" w:color="auto" w:fill="auto"/>
            <w:noWrap/>
            <w:vAlign w:val="center"/>
          </w:tcPr>
          <w:p w14:paraId="45019D3F" w14:textId="77777777" w:rsidR="000B7578" w:rsidRDefault="000B7578">
            <w:pPr>
              <w:widowControl/>
              <w:jc w:val="left"/>
              <w:rPr>
                <w:rFonts w:ascii="Arial" w:eastAsia="SimSun" w:hAnsi="Arial" w:cs="Arial"/>
                <w:kern w:val="0"/>
                <w:sz w:val="18"/>
                <w:szCs w:val="18"/>
              </w:rPr>
            </w:pPr>
          </w:p>
        </w:tc>
        <w:tc>
          <w:tcPr>
            <w:tcW w:w="1011" w:type="pct"/>
            <w:tcBorders>
              <w:top w:val="single" w:sz="4" w:space="0" w:color="auto"/>
              <w:left w:val="single" w:sz="4" w:space="0" w:color="auto"/>
              <w:bottom w:val="nil"/>
              <w:right w:val="single" w:sz="4" w:space="0" w:color="auto"/>
            </w:tcBorders>
            <w:shd w:val="clear" w:color="auto" w:fill="auto"/>
            <w:noWrap/>
            <w:vAlign w:val="center"/>
          </w:tcPr>
          <w:p w14:paraId="69FA5B37" w14:textId="77777777" w:rsidR="000B7578" w:rsidRDefault="000B7578">
            <w:pPr>
              <w:widowControl/>
              <w:jc w:val="left"/>
              <w:rPr>
                <w:rFonts w:ascii="Arial" w:eastAsia="SimSun" w:hAnsi="Arial" w:cs="Arial"/>
                <w:kern w:val="0"/>
                <w:sz w:val="18"/>
                <w:szCs w:val="18"/>
              </w:rPr>
            </w:pPr>
          </w:p>
        </w:tc>
        <w:tc>
          <w:tcPr>
            <w:tcW w:w="1092" w:type="pct"/>
            <w:tcBorders>
              <w:top w:val="single" w:sz="4" w:space="0" w:color="auto"/>
              <w:left w:val="single" w:sz="4" w:space="0" w:color="auto"/>
              <w:bottom w:val="nil"/>
              <w:right w:val="single" w:sz="4" w:space="0" w:color="auto"/>
            </w:tcBorders>
            <w:shd w:val="clear" w:color="auto" w:fill="auto"/>
            <w:noWrap/>
            <w:vAlign w:val="center"/>
          </w:tcPr>
          <w:p w14:paraId="448A4B4F" w14:textId="77777777" w:rsidR="000B7578" w:rsidRDefault="000B7578">
            <w:pPr>
              <w:widowControl/>
              <w:jc w:val="left"/>
              <w:rPr>
                <w:rFonts w:ascii="Arial" w:eastAsia="SimSun" w:hAnsi="Arial" w:cs="Arial"/>
                <w:kern w:val="0"/>
                <w:sz w:val="18"/>
                <w:szCs w:val="18"/>
              </w:rPr>
            </w:pPr>
          </w:p>
        </w:tc>
      </w:tr>
      <w:tr w:rsidR="000B7578" w14:paraId="32B567DE"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7D978282"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DIP Payment</w:t>
            </w:r>
          </w:p>
        </w:tc>
        <w:tc>
          <w:tcPr>
            <w:tcW w:w="1942" w:type="dxa"/>
            <w:tcBorders>
              <w:top w:val="nil"/>
              <w:left w:val="single" w:sz="4" w:space="0" w:color="auto"/>
              <w:bottom w:val="nil"/>
              <w:right w:val="single" w:sz="4" w:space="0" w:color="auto"/>
            </w:tcBorders>
            <w:shd w:val="clear" w:color="auto" w:fill="auto"/>
            <w:noWrap/>
            <w:vAlign w:val="bottom"/>
          </w:tcPr>
          <w:p w14:paraId="3876A073"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-0.055***</w:t>
            </w:r>
          </w:p>
        </w:tc>
        <w:tc>
          <w:tcPr>
            <w:tcW w:w="1868" w:type="dxa"/>
            <w:tcBorders>
              <w:top w:val="nil"/>
              <w:left w:val="single" w:sz="4" w:space="0" w:color="auto"/>
              <w:bottom w:val="nil"/>
              <w:right w:val="single" w:sz="4" w:space="0" w:color="auto"/>
            </w:tcBorders>
            <w:shd w:val="clear" w:color="auto" w:fill="auto"/>
            <w:noWrap/>
            <w:vAlign w:val="bottom"/>
          </w:tcPr>
          <w:p w14:paraId="39F632E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-0.098***</w:t>
            </w:r>
          </w:p>
        </w:tc>
        <w:tc>
          <w:tcPr>
            <w:tcW w:w="2018" w:type="dxa"/>
            <w:tcBorders>
              <w:top w:val="nil"/>
              <w:left w:val="single" w:sz="4" w:space="0" w:color="auto"/>
              <w:bottom w:val="nil"/>
              <w:right w:val="single" w:sz="4" w:space="0" w:color="auto"/>
            </w:tcBorders>
            <w:shd w:val="clear" w:color="auto" w:fill="auto"/>
            <w:noWrap/>
            <w:vAlign w:val="bottom"/>
          </w:tcPr>
          <w:p w14:paraId="350C44BA"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-0.019*</w:t>
            </w:r>
          </w:p>
        </w:tc>
      </w:tr>
      <w:tr w:rsidR="000B7578" w14:paraId="12C06E07"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745E7062" w14:textId="77777777" w:rsidR="000B7578" w:rsidRDefault="000B7578">
            <w:pPr>
              <w:widowControl/>
              <w:jc w:val="left"/>
              <w:rPr>
                <w:rFonts w:ascii="Arial" w:eastAsia="SimSun" w:hAnsi="Arial" w:cs="Arial"/>
                <w:color w:val="000000"/>
                <w:kern w:val="0"/>
                <w:sz w:val="18"/>
                <w:szCs w:val="18"/>
              </w:rPr>
            </w:pPr>
          </w:p>
        </w:tc>
        <w:tc>
          <w:tcPr>
            <w:tcW w:w="1942" w:type="dxa"/>
            <w:tcBorders>
              <w:top w:val="nil"/>
              <w:left w:val="single" w:sz="4" w:space="0" w:color="auto"/>
              <w:bottom w:val="nil"/>
              <w:right w:val="single" w:sz="4" w:space="0" w:color="auto"/>
            </w:tcBorders>
            <w:shd w:val="clear" w:color="auto" w:fill="auto"/>
            <w:noWrap/>
            <w:vAlign w:val="bottom"/>
          </w:tcPr>
          <w:p w14:paraId="660A5D67"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(0.012)</w:t>
            </w:r>
          </w:p>
        </w:tc>
        <w:tc>
          <w:tcPr>
            <w:tcW w:w="1868" w:type="dxa"/>
            <w:tcBorders>
              <w:top w:val="nil"/>
              <w:left w:val="single" w:sz="4" w:space="0" w:color="auto"/>
              <w:bottom w:val="nil"/>
              <w:right w:val="single" w:sz="4" w:space="0" w:color="auto"/>
            </w:tcBorders>
            <w:shd w:val="clear" w:color="auto" w:fill="auto"/>
            <w:noWrap/>
            <w:vAlign w:val="bottom"/>
          </w:tcPr>
          <w:p w14:paraId="36AE37B9"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(0.021)</w:t>
            </w:r>
          </w:p>
        </w:tc>
        <w:tc>
          <w:tcPr>
            <w:tcW w:w="2018" w:type="dxa"/>
            <w:tcBorders>
              <w:top w:val="nil"/>
              <w:left w:val="single" w:sz="4" w:space="0" w:color="auto"/>
              <w:bottom w:val="nil"/>
              <w:right w:val="single" w:sz="4" w:space="0" w:color="auto"/>
            </w:tcBorders>
            <w:shd w:val="clear" w:color="auto" w:fill="auto"/>
            <w:noWrap/>
            <w:vAlign w:val="bottom"/>
          </w:tcPr>
          <w:p w14:paraId="549C7EFC"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(0.011)</w:t>
            </w:r>
          </w:p>
        </w:tc>
      </w:tr>
      <w:tr w:rsidR="000B7578" w14:paraId="49BE3243"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7B49CC45"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Sample size</w:t>
            </w:r>
          </w:p>
        </w:tc>
        <w:tc>
          <w:tcPr>
            <w:tcW w:w="1942" w:type="dxa"/>
            <w:tcBorders>
              <w:top w:val="nil"/>
              <w:left w:val="single" w:sz="4" w:space="0" w:color="auto"/>
              <w:bottom w:val="nil"/>
              <w:right w:val="single" w:sz="4" w:space="0" w:color="auto"/>
            </w:tcBorders>
            <w:shd w:val="clear" w:color="auto" w:fill="auto"/>
            <w:noWrap/>
            <w:vAlign w:val="bottom"/>
          </w:tcPr>
          <w:p w14:paraId="592E6914"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406,081</w:t>
            </w:r>
          </w:p>
        </w:tc>
        <w:tc>
          <w:tcPr>
            <w:tcW w:w="1868" w:type="dxa"/>
            <w:tcBorders>
              <w:top w:val="nil"/>
              <w:left w:val="single" w:sz="4" w:space="0" w:color="auto"/>
              <w:bottom w:val="nil"/>
              <w:right w:val="single" w:sz="4" w:space="0" w:color="auto"/>
            </w:tcBorders>
            <w:shd w:val="clear" w:color="auto" w:fill="auto"/>
            <w:noWrap/>
            <w:vAlign w:val="bottom"/>
          </w:tcPr>
          <w:p w14:paraId="6482016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178,167</w:t>
            </w:r>
          </w:p>
        </w:tc>
        <w:tc>
          <w:tcPr>
            <w:tcW w:w="2018" w:type="dxa"/>
            <w:tcBorders>
              <w:top w:val="nil"/>
              <w:left w:val="single" w:sz="4" w:space="0" w:color="auto"/>
              <w:bottom w:val="nil"/>
              <w:right w:val="single" w:sz="4" w:space="0" w:color="auto"/>
            </w:tcBorders>
            <w:shd w:val="clear" w:color="auto" w:fill="auto"/>
            <w:noWrap/>
            <w:vAlign w:val="bottom"/>
          </w:tcPr>
          <w:p w14:paraId="6A7C9DCA"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227,914</w:t>
            </w:r>
          </w:p>
        </w:tc>
      </w:tr>
      <w:tr w:rsidR="000B7578" w14:paraId="7D3BD2FA"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209B130D"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bCs/>
                <w:color w:val="000000"/>
                <w:kern w:val="0"/>
                <w:sz w:val="18"/>
                <w:szCs w:val="18"/>
              </w:rPr>
              <w:t>In-hospital mortality</w:t>
            </w:r>
          </w:p>
        </w:tc>
        <w:tc>
          <w:tcPr>
            <w:tcW w:w="1942" w:type="dxa"/>
            <w:tcBorders>
              <w:top w:val="nil"/>
              <w:left w:val="single" w:sz="4" w:space="0" w:color="auto"/>
              <w:bottom w:val="nil"/>
              <w:right w:val="single" w:sz="4" w:space="0" w:color="auto"/>
            </w:tcBorders>
            <w:shd w:val="clear" w:color="auto" w:fill="auto"/>
            <w:noWrap/>
            <w:vAlign w:val="bottom"/>
          </w:tcPr>
          <w:p w14:paraId="7836A3F9" w14:textId="77777777" w:rsidR="000B7578" w:rsidRDefault="000B7578">
            <w:pPr>
              <w:widowControl/>
              <w:jc w:val="left"/>
              <w:rPr>
                <w:rFonts w:ascii="Arial" w:eastAsia="SimSun" w:hAnsi="Arial" w:cs="Arial"/>
                <w:color w:val="000000"/>
                <w:kern w:val="0"/>
                <w:sz w:val="18"/>
                <w:szCs w:val="18"/>
              </w:rPr>
            </w:pPr>
          </w:p>
        </w:tc>
        <w:tc>
          <w:tcPr>
            <w:tcW w:w="1868" w:type="dxa"/>
            <w:tcBorders>
              <w:top w:val="nil"/>
              <w:left w:val="single" w:sz="4" w:space="0" w:color="auto"/>
              <w:bottom w:val="nil"/>
              <w:right w:val="single" w:sz="4" w:space="0" w:color="auto"/>
            </w:tcBorders>
            <w:shd w:val="clear" w:color="auto" w:fill="auto"/>
            <w:noWrap/>
            <w:vAlign w:val="bottom"/>
          </w:tcPr>
          <w:p w14:paraId="633D87E2" w14:textId="77777777" w:rsidR="000B7578" w:rsidRDefault="000B7578">
            <w:pPr>
              <w:widowControl/>
              <w:jc w:val="left"/>
              <w:rPr>
                <w:rFonts w:ascii="Arial" w:eastAsia="SimSun" w:hAnsi="Arial" w:cs="Arial"/>
                <w:color w:val="000000"/>
                <w:kern w:val="0"/>
                <w:sz w:val="18"/>
                <w:szCs w:val="18"/>
              </w:rPr>
            </w:pPr>
          </w:p>
        </w:tc>
        <w:tc>
          <w:tcPr>
            <w:tcW w:w="2018" w:type="dxa"/>
            <w:tcBorders>
              <w:top w:val="nil"/>
              <w:left w:val="single" w:sz="4" w:space="0" w:color="auto"/>
              <w:bottom w:val="nil"/>
              <w:right w:val="single" w:sz="4" w:space="0" w:color="auto"/>
            </w:tcBorders>
            <w:shd w:val="clear" w:color="auto" w:fill="auto"/>
            <w:noWrap/>
            <w:vAlign w:val="bottom"/>
          </w:tcPr>
          <w:p w14:paraId="4A92CFD4" w14:textId="77777777" w:rsidR="000B7578" w:rsidRDefault="000B7578">
            <w:pPr>
              <w:widowControl/>
              <w:jc w:val="left"/>
              <w:rPr>
                <w:rFonts w:ascii="Arial" w:eastAsia="SimSun" w:hAnsi="Arial" w:cs="Arial"/>
                <w:color w:val="000000"/>
                <w:kern w:val="0"/>
                <w:sz w:val="18"/>
                <w:szCs w:val="18"/>
              </w:rPr>
            </w:pPr>
          </w:p>
        </w:tc>
      </w:tr>
      <w:tr w:rsidR="000B7578" w14:paraId="2944B671"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7B19AE4A"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DIP Payment (</w:t>
            </w:r>
            <w:r>
              <w:rPr>
                <w:rFonts w:ascii="Arial" w:hAnsi="Arial" w:cs="Arial"/>
                <w:sz w:val="18"/>
                <w:szCs w:val="18"/>
              </w:rPr>
              <w:t>*100</w:t>
            </w:r>
            <w:r>
              <w:rPr>
                <w:rFonts w:ascii="Arial" w:eastAsia="SimSun" w:hAnsi="Arial" w:cs="Arial"/>
                <w:color w:val="000000"/>
                <w:kern w:val="0"/>
                <w:sz w:val="18"/>
                <w:szCs w:val="18"/>
              </w:rPr>
              <w:t>)</w:t>
            </w:r>
          </w:p>
        </w:tc>
        <w:tc>
          <w:tcPr>
            <w:tcW w:w="1942" w:type="dxa"/>
            <w:tcBorders>
              <w:top w:val="nil"/>
              <w:left w:val="single" w:sz="4" w:space="0" w:color="auto"/>
              <w:bottom w:val="nil"/>
              <w:right w:val="single" w:sz="4" w:space="0" w:color="auto"/>
            </w:tcBorders>
            <w:shd w:val="clear" w:color="auto" w:fill="auto"/>
            <w:noWrap/>
            <w:vAlign w:val="bottom"/>
          </w:tcPr>
          <w:p w14:paraId="23403543"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-0.015</w:t>
            </w:r>
          </w:p>
        </w:tc>
        <w:tc>
          <w:tcPr>
            <w:tcW w:w="1868" w:type="dxa"/>
            <w:tcBorders>
              <w:top w:val="nil"/>
              <w:left w:val="single" w:sz="4" w:space="0" w:color="auto"/>
              <w:bottom w:val="nil"/>
              <w:right w:val="single" w:sz="4" w:space="0" w:color="auto"/>
            </w:tcBorders>
            <w:shd w:val="clear" w:color="auto" w:fill="auto"/>
            <w:noWrap/>
            <w:vAlign w:val="bottom"/>
          </w:tcPr>
          <w:p w14:paraId="7147FFDD"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-0.092**</w:t>
            </w:r>
          </w:p>
        </w:tc>
        <w:tc>
          <w:tcPr>
            <w:tcW w:w="2018" w:type="dxa"/>
            <w:tcBorders>
              <w:top w:val="nil"/>
              <w:left w:val="single" w:sz="4" w:space="0" w:color="auto"/>
              <w:bottom w:val="nil"/>
              <w:right w:val="single" w:sz="4" w:space="0" w:color="auto"/>
            </w:tcBorders>
            <w:shd w:val="clear" w:color="auto" w:fill="auto"/>
            <w:noWrap/>
            <w:vAlign w:val="bottom"/>
          </w:tcPr>
          <w:p w14:paraId="722FA7C9"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0.031</w:t>
            </w:r>
          </w:p>
        </w:tc>
      </w:tr>
      <w:tr w:rsidR="000B7578" w14:paraId="5F76DFD7"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4C17E098" w14:textId="77777777" w:rsidR="000B7578" w:rsidRDefault="000B7578">
            <w:pPr>
              <w:widowControl/>
              <w:jc w:val="left"/>
              <w:rPr>
                <w:rFonts w:ascii="Arial" w:eastAsia="SimSun" w:hAnsi="Arial" w:cs="Arial"/>
                <w:color w:val="000000"/>
                <w:kern w:val="0"/>
                <w:sz w:val="18"/>
                <w:szCs w:val="18"/>
              </w:rPr>
            </w:pPr>
          </w:p>
        </w:tc>
        <w:tc>
          <w:tcPr>
            <w:tcW w:w="1942" w:type="dxa"/>
            <w:tcBorders>
              <w:top w:val="nil"/>
              <w:left w:val="single" w:sz="4" w:space="0" w:color="auto"/>
              <w:bottom w:val="nil"/>
              <w:right w:val="single" w:sz="4" w:space="0" w:color="auto"/>
            </w:tcBorders>
            <w:shd w:val="clear" w:color="auto" w:fill="auto"/>
            <w:noWrap/>
            <w:vAlign w:val="bottom"/>
          </w:tcPr>
          <w:p w14:paraId="4B10155D"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(0.025)</w:t>
            </w:r>
          </w:p>
        </w:tc>
        <w:tc>
          <w:tcPr>
            <w:tcW w:w="1868" w:type="dxa"/>
            <w:tcBorders>
              <w:top w:val="nil"/>
              <w:left w:val="single" w:sz="4" w:space="0" w:color="auto"/>
              <w:bottom w:val="nil"/>
              <w:right w:val="single" w:sz="4" w:space="0" w:color="auto"/>
            </w:tcBorders>
            <w:shd w:val="clear" w:color="auto" w:fill="auto"/>
            <w:noWrap/>
            <w:vAlign w:val="bottom"/>
          </w:tcPr>
          <w:p w14:paraId="43106B13"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(0.044)</w:t>
            </w:r>
          </w:p>
        </w:tc>
        <w:tc>
          <w:tcPr>
            <w:tcW w:w="2018" w:type="dxa"/>
            <w:tcBorders>
              <w:top w:val="nil"/>
              <w:left w:val="single" w:sz="4" w:space="0" w:color="auto"/>
              <w:bottom w:val="nil"/>
              <w:right w:val="single" w:sz="4" w:space="0" w:color="auto"/>
            </w:tcBorders>
            <w:shd w:val="clear" w:color="auto" w:fill="auto"/>
            <w:noWrap/>
            <w:vAlign w:val="bottom"/>
          </w:tcPr>
          <w:p w14:paraId="67E88D05"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(0.027)</w:t>
            </w:r>
          </w:p>
        </w:tc>
      </w:tr>
      <w:tr w:rsidR="000B7578" w14:paraId="0BD4C3F7"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6E7631F0" w14:textId="77777777" w:rsidR="000B7578" w:rsidRDefault="00000000">
            <w:pPr>
              <w:widowControl/>
              <w:jc w:val="left"/>
              <w:rPr>
                <w:rFonts w:ascii="Arial" w:eastAsia="SimSun" w:hAnsi="Arial" w:cs="Arial"/>
                <w:b/>
                <w:bCs/>
                <w:color w:val="000000"/>
                <w:kern w:val="0"/>
                <w:sz w:val="18"/>
                <w:szCs w:val="18"/>
              </w:rPr>
            </w:pPr>
            <w:r>
              <w:rPr>
                <w:rFonts w:ascii="Arial" w:eastAsia="SimSun" w:hAnsi="Arial" w:cs="Arial"/>
                <w:color w:val="000000"/>
                <w:kern w:val="0"/>
                <w:sz w:val="18"/>
                <w:szCs w:val="18"/>
              </w:rPr>
              <w:t>Sample size</w:t>
            </w:r>
          </w:p>
        </w:tc>
        <w:tc>
          <w:tcPr>
            <w:tcW w:w="1942" w:type="dxa"/>
            <w:tcBorders>
              <w:top w:val="nil"/>
              <w:left w:val="single" w:sz="4" w:space="0" w:color="auto"/>
              <w:bottom w:val="nil"/>
              <w:right w:val="single" w:sz="4" w:space="0" w:color="auto"/>
            </w:tcBorders>
            <w:shd w:val="clear" w:color="auto" w:fill="auto"/>
            <w:noWrap/>
            <w:vAlign w:val="bottom"/>
          </w:tcPr>
          <w:p w14:paraId="4766C789"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406,081</w:t>
            </w:r>
          </w:p>
        </w:tc>
        <w:tc>
          <w:tcPr>
            <w:tcW w:w="1868" w:type="dxa"/>
            <w:tcBorders>
              <w:top w:val="nil"/>
              <w:left w:val="single" w:sz="4" w:space="0" w:color="auto"/>
              <w:bottom w:val="nil"/>
              <w:right w:val="single" w:sz="4" w:space="0" w:color="auto"/>
            </w:tcBorders>
            <w:shd w:val="clear" w:color="auto" w:fill="auto"/>
            <w:noWrap/>
            <w:vAlign w:val="bottom"/>
          </w:tcPr>
          <w:p w14:paraId="4D01BCA5"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178,167</w:t>
            </w:r>
          </w:p>
        </w:tc>
        <w:tc>
          <w:tcPr>
            <w:tcW w:w="2018" w:type="dxa"/>
            <w:tcBorders>
              <w:top w:val="nil"/>
              <w:left w:val="single" w:sz="4" w:space="0" w:color="auto"/>
              <w:bottom w:val="nil"/>
              <w:right w:val="single" w:sz="4" w:space="0" w:color="auto"/>
            </w:tcBorders>
            <w:shd w:val="clear" w:color="auto" w:fill="auto"/>
            <w:noWrap/>
            <w:vAlign w:val="bottom"/>
          </w:tcPr>
          <w:p w14:paraId="56AED2A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227,914</w:t>
            </w:r>
          </w:p>
        </w:tc>
      </w:tr>
      <w:tr w:rsidR="000B7578" w14:paraId="26B871A4"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7C6E8609" w14:textId="77777777" w:rsidR="000B7578" w:rsidRDefault="00000000">
            <w:pPr>
              <w:widowControl/>
              <w:jc w:val="left"/>
              <w:rPr>
                <w:rFonts w:ascii="Arial" w:eastAsia="SimSun" w:hAnsi="Arial" w:cs="Arial"/>
                <w:b/>
                <w:bCs/>
                <w:color w:val="000000"/>
                <w:kern w:val="0"/>
                <w:sz w:val="18"/>
                <w:szCs w:val="18"/>
              </w:rPr>
            </w:pPr>
            <w:r>
              <w:rPr>
                <w:rFonts w:ascii="Arial" w:eastAsia="SimSun" w:hAnsi="Arial" w:cs="Arial"/>
                <w:b/>
                <w:bCs/>
                <w:color w:val="000000"/>
                <w:kern w:val="0"/>
                <w:sz w:val="18"/>
                <w:szCs w:val="18"/>
              </w:rPr>
              <w:t>All-cause readmission within 30 days</w:t>
            </w:r>
          </w:p>
        </w:tc>
        <w:tc>
          <w:tcPr>
            <w:tcW w:w="1942" w:type="dxa"/>
            <w:tcBorders>
              <w:top w:val="nil"/>
              <w:left w:val="single" w:sz="4" w:space="0" w:color="auto"/>
              <w:bottom w:val="nil"/>
              <w:right w:val="single" w:sz="4" w:space="0" w:color="auto"/>
            </w:tcBorders>
            <w:shd w:val="clear" w:color="auto" w:fill="auto"/>
            <w:noWrap/>
            <w:vAlign w:val="bottom"/>
          </w:tcPr>
          <w:p w14:paraId="37190706" w14:textId="77777777" w:rsidR="000B7578" w:rsidRDefault="000B7578">
            <w:pPr>
              <w:widowControl/>
              <w:jc w:val="left"/>
              <w:rPr>
                <w:rFonts w:ascii="Arial" w:eastAsia="SimSun" w:hAnsi="Arial" w:cs="Arial"/>
                <w:color w:val="000000"/>
                <w:kern w:val="0"/>
                <w:sz w:val="18"/>
                <w:szCs w:val="18"/>
              </w:rPr>
            </w:pPr>
          </w:p>
        </w:tc>
        <w:tc>
          <w:tcPr>
            <w:tcW w:w="1868" w:type="dxa"/>
            <w:tcBorders>
              <w:top w:val="nil"/>
              <w:left w:val="single" w:sz="4" w:space="0" w:color="auto"/>
              <w:bottom w:val="nil"/>
              <w:right w:val="single" w:sz="4" w:space="0" w:color="auto"/>
            </w:tcBorders>
            <w:shd w:val="clear" w:color="auto" w:fill="auto"/>
            <w:noWrap/>
            <w:vAlign w:val="bottom"/>
          </w:tcPr>
          <w:p w14:paraId="562F3F7B" w14:textId="77777777" w:rsidR="000B7578" w:rsidRDefault="000B7578">
            <w:pPr>
              <w:widowControl/>
              <w:jc w:val="left"/>
              <w:rPr>
                <w:rFonts w:ascii="Arial" w:eastAsia="SimSun" w:hAnsi="Arial" w:cs="Arial"/>
                <w:color w:val="000000"/>
                <w:kern w:val="0"/>
                <w:sz w:val="18"/>
                <w:szCs w:val="18"/>
              </w:rPr>
            </w:pPr>
          </w:p>
        </w:tc>
        <w:tc>
          <w:tcPr>
            <w:tcW w:w="2018" w:type="dxa"/>
            <w:tcBorders>
              <w:top w:val="nil"/>
              <w:left w:val="single" w:sz="4" w:space="0" w:color="auto"/>
              <w:bottom w:val="nil"/>
              <w:right w:val="single" w:sz="4" w:space="0" w:color="auto"/>
            </w:tcBorders>
            <w:shd w:val="clear" w:color="auto" w:fill="auto"/>
            <w:noWrap/>
            <w:vAlign w:val="bottom"/>
          </w:tcPr>
          <w:p w14:paraId="6DA32467" w14:textId="77777777" w:rsidR="000B7578" w:rsidRDefault="000B7578">
            <w:pPr>
              <w:widowControl/>
              <w:jc w:val="left"/>
              <w:rPr>
                <w:rFonts w:ascii="Arial" w:eastAsia="SimSun" w:hAnsi="Arial" w:cs="Arial"/>
                <w:color w:val="000000"/>
                <w:kern w:val="0"/>
                <w:sz w:val="18"/>
                <w:szCs w:val="18"/>
              </w:rPr>
            </w:pPr>
          </w:p>
        </w:tc>
      </w:tr>
      <w:tr w:rsidR="000B7578" w14:paraId="32AAB107"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0CEC5B8D"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DIP Payment</w:t>
            </w:r>
          </w:p>
        </w:tc>
        <w:tc>
          <w:tcPr>
            <w:tcW w:w="1942" w:type="dxa"/>
            <w:tcBorders>
              <w:top w:val="nil"/>
              <w:left w:val="single" w:sz="4" w:space="0" w:color="auto"/>
              <w:bottom w:val="nil"/>
              <w:right w:val="single" w:sz="4" w:space="0" w:color="auto"/>
            </w:tcBorders>
            <w:shd w:val="clear" w:color="auto" w:fill="auto"/>
            <w:noWrap/>
            <w:vAlign w:val="bottom"/>
          </w:tcPr>
          <w:p w14:paraId="6280E1D3"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-0.008***</w:t>
            </w:r>
          </w:p>
        </w:tc>
        <w:tc>
          <w:tcPr>
            <w:tcW w:w="1868" w:type="dxa"/>
            <w:tcBorders>
              <w:top w:val="nil"/>
              <w:left w:val="single" w:sz="4" w:space="0" w:color="auto"/>
              <w:bottom w:val="nil"/>
              <w:right w:val="single" w:sz="4" w:space="0" w:color="auto"/>
            </w:tcBorders>
            <w:shd w:val="clear" w:color="auto" w:fill="auto"/>
            <w:noWrap/>
            <w:vAlign w:val="bottom"/>
          </w:tcPr>
          <w:p w14:paraId="05643EF0"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0.000</w:t>
            </w:r>
          </w:p>
        </w:tc>
        <w:tc>
          <w:tcPr>
            <w:tcW w:w="2018" w:type="dxa"/>
            <w:tcBorders>
              <w:top w:val="nil"/>
              <w:left w:val="single" w:sz="4" w:space="0" w:color="auto"/>
              <w:bottom w:val="nil"/>
              <w:right w:val="single" w:sz="4" w:space="0" w:color="auto"/>
            </w:tcBorders>
            <w:shd w:val="clear" w:color="auto" w:fill="auto"/>
            <w:noWrap/>
            <w:vAlign w:val="bottom"/>
          </w:tcPr>
          <w:p w14:paraId="71CF242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-0.013***</w:t>
            </w:r>
          </w:p>
        </w:tc>
      </w:tr>
      <w:tr w:rsidR="000B7578" w14:paraId="1D02666D"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595630AF" w14:textId="77777777" w:rsidR="000B7578" w:rsidRDefault="000B7578">
            <w:pPr>
              <w:widowControl/>
              <w:jc w:val="left"/>
              <w:rPr>
                <w:rFonts w:ascii="Arial" w:eastAsia="SimSun" w:hAnsi="Arial" w:cs="Arial"/>
                <w:color w:val="000000"/>
                <w:kern w:val="0"/>
                <w:sz w:val="18"/>
                <w:szCs w:val="18"/>
              </w:rPr>
            </w:pPr>
          </w:p>
        </w:tc>
        <w:tc>
          <w:tcPr>
            <w:tcW w:w="1942" w:type="dxa"/>
            <w:tcBorders>
              <w:top w:val="nil"/>
              <w:left w:val="single" w:sz="4" w:space="0" w:color="auto"/>
              <w:bottom w:val="nil"/>
              <w:right w:val="single" w:sz="4" w:space="0" w:color="auto"/>
            </w:tcBorders>
            <w:shd w:val="clear" w:color="auto" w:fill="auto"/>
            <w:noWrap/>
            <w:vAlign w:val="bottom"/>
          </w:tcPr>
          <w:p w14:paraId="5A968CEE"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(0.003)</w:t>
            </w:r>
          </w:p>
        </w:tc>
        <w:tc>
          <w:tcPr>
            <w:tcW w:w="1868" w:type="dxa"/>
            <w:tcBorders>
              <w:top w:val="nil"/>
              <w:left w:val="single" w:sz="4" w:space="0" w:color="auto"/>
              <w:bottom w:val="nil"/>
              <w:right w:val="single" w:sz="4" w:space="0" w:color="auto"/>
            </w:tcBorders>
            <w:shd w:val="clear" w:color="auto" w:fill="auto"/>
            <w:noWrap/>
            <w:vAlign w:val="bottom"/>
          </w:tcPr>
          <w:p w14:paraId="5CA95AC1"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(0.005)</w:t>
            </w:r>
          </w:p>
        </w:tc>
        <w:tc>
          <w:tcPr>
            <w:tcW w:w="2018" w:type="dxa"/>
            <w:tcBorders>
              <w:top w:val="nil"/>
              <w:left w:val="single" w:sz="4" w:space="0" w:color="auto"/>
              <w:bottom w:val="nil"/>
              <w:right w:val="single" w:sz="4" w:space="0" w:color="auto"/>
            </w:tcBorders>
            <w:shd w:val="clear" w:color="auto" w:fill="auto"/>
            <w:noWrap/>
            <w:vAlign w:val="bottom"/>
          </w:tcPr>
          <w:p w14:paraId="680B853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(0.003)</w:t>
            </w:r>
          </w:p>
        </w:tc>
      </w:tr>
      <w:tr w:rsidR="000B7578" w14:paraId="03ACC196"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0020161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Sample size</w:t>
            </w:r>
          </w:p>
        </w:tc>
        <w:tc>
          <w:tcPr>
            <w:tcW w:w="1942" w:type="dxa"/>
            <w:tcBorders>
              <w:top w:val="nil"/>
              <w:left w:val="single" w:sz="4" w:space="0" w:color="auto"/>
              <w:bottom w:val="nil"/>
              <w:right w:val="single" w:sz="4" w:space="0" w:color="auto"/>
            </w:tcBorders>
            <w:shd w:val="clear" w:color="auto" w:fill="auto"/>
            <w:noWrap/>
            <w:vAlign w:val="bottom"/>
          </w:tcPr>
          <w:p w14:paraId="69FCA741"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406,081</w:t>
            </w:r>
          </w:p>
        </w:tc>
        <w:tc>
          <w:tcPr>
            <w:tcW w:w="1868" w:type="dxa"/>
            <w:tcBorders>
              <w:top w:val="nil"/>
              <w:left w:val="single" w:sz="4" w:space="0" w:color="auto"/>
              <w:bottom w:val="nil"/>
              <w:right w:val="single" w:sz="4" w:space="0" w:color="auto"/>
            </w:tcBorders>
            <w:shd w:val="clear" w:color="auto" w:fill="auto"/>
            <w:noWrap/>
            <w:vAlign w:val="bottom"/>
          </w:tcPr>
          <w:p w14:paraId="1CA95138"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178,167</w:t>
            </w:r>
          </w:p>
        </w:tc>
        <w:tc>
          <w:tcPr>
            <w:tcW w:w="2018" w:type="dxa"/>
            <w:tcBorders>
              <w:top w:val="nil"/>
              <w:left w:val="single" w:sz="4" w:space="0" w:color="auto"/>
              <w:bottom w:val="nil"/>
              <w:right w:val="single" w:sz="4" w:space="0" w:color="auto"/>
            </w:tcBorders>
            <w:shd w:val="clear" w:color="auto" w:fill="auto"/>
            <w:noWrap/>
            <w:vAlign w:val="bottom"/>
          </w:tcPr>
          <w:p w14:paraId="269D82B9"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227,914</w:t>
            </w:r>
          </w:p>
        </w:tc>
      </w:tr>
      <w:tr w:rsidR="000B7578" w14:paraId="4FF49C6E"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158B4AD2"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b/>
                <w:color w:val="000000"/>
                <w:kern w:val="0"/>
                <w:sz w:val="18"/>
                <w:szCs w:val="18"/>
              </w:rPr>
              <w:t>Severe patients</w:t>
            </w:r>
          </w:p>
        </w:tc>
        <w:tc>
          <w:tcPr>
            <w:tcW w:w="1942" w:type="dxa"/>
            <w:tcBorders>
              <w:top w:val="nil"/>
              <w:left w:val="single" w:sz="4" w:space="0" w:color="auto"/>
              <w:bottom w:val="nil"/>
              <w:right w:val="single" w:sz="4" w:space="0" w:color="auto"/>
            </w:tcBorders>
            <w:shd w:val="clear" w:color="auto" w:fill="auto"/>
            <w:vAlign w:val="center"/>
          </w:tcPr>
          <w:p w14:paraId="1BC21E07" w14:textId="77777777" w:rsidR="000B7578" w:rsidRDefault="000B7578">
            <w:pPr>
              <w:widowControl/>
              <w:jc w:val="left"/>
              <w:rPr>
                <w:rFonts w:ascii="Arial" w:eastAsia="SimSun" w:hAnsi="Arial" w:cs="Arial"/>
                <w:color w:val="000000"/>
                <w:kern w:val="0"/>
                <w:sz w:val="18"/>
                <w:szCs w:val="18"/>
              </w:rPr>
            </w:pPr>
          </w:p>
        </w:tc>
        <w:tc>
          <w:tcPr>
            <w:tcW w:w="1868" w:type="dxa"/>
            <w:tcBorders>
              <w:top w:val="nil"/>
              <w:left w:val="single" w:sz="4" w:space="0" w:color="auto"/>
              <w:bottom w:val="nil"/>
              <w:right w:val="single" w:sz="4" w:space="0" w:color="auto"/>
            </w:tcBorders>
            <w:shd w:val="clear" w:color="auto" w:fill="auto"/>
            <w:noWrap/>
            <w:vAlign w:val="center"/>
          </w:tcPr>
          <w:p w14:paraId="0106ADD1" w14:textId="77777777" w:rsidR="000B7578" w:rsidRDefault="000B7578">
            <w:pPr>
              <w:widowControl/>
              <w:jc w:val="left"/>
              <w:rPr>
                <w:rFonts w:ascii="Arial" w:eastAsia="SimSun" w:hAnsi="Arial" w:cs="Arial"/>
                <w:color w:val="000000"/>
                <w:kern w:val="0"/>
                <w:sz w:val="18"/>
                <w:szCs w:val="18"/>
              </w:rPr>
            </w:pPr>
          </w:p>
        </w:tc>
        <w:tc>
          <w:tcPr>
            <w:tcW w:w="2018" w:type="dxa"/>
            <w:tcBorders>
              <w:top w:val="nil"/>
              <w:left w:val="single" w:sz="4" w:space="0" w:color="auto"/>
              <w:bottom w:val="nil"/>
              <w:right w:val="single" w:sz="4" w:space="0" w:color="auto"/>
            </w:tcBorders>
            <w:shd w:val="clear" w:color="auto" w:fill="auto"/>
            <w:vAlign w:val="center"/>
          </w:tcPr>
          <w:p w14:paraId="7846D209" w14:textId="77777777" w:rsidR="000B7578" w:rsidRDefault="000B7578">
            <w:pPr>
              <w:widowControl/>
              <w:jc w:val="left"/>
              <w:rPr>
                <w:rFonts w:ascii="Arial" w:eastAsia="SimSun" w:hAnsi="Arial" w:cs="Arial"/>
                <w:color w:val="000000"/>
                <w:kern w:val="0"/>
                <w:sz w:val="18"/>
                <w:szCs w:val="18"/>
              </w:rPr>
            </w:pPr>
          </w:p>
        </w:tc>
      </w:tr>
      <w:tr w:rsidR="000B7578" w14:paraId="2A84D0F2"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76220265"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DIP Payment</w:t>
            </w:r>
          </w:p>
        </w:tc>
        <w:tc>
          <w:tcPr>
            <w:tcW w:w="1942" w:type="dxa"/>
            <w:tcBorders>
              <w:top w:val="nil"/>
              <w:left w:val="single" w:sz="4" w:space="0" w:color="auto"/>
              <w:bottom w:val="nil"/>
              <w:right w:val="single" w:sz="4" w:space="0" w:color="auto"/>
            </w:tcBorders>
            <w:shd w:val="clear" w:color="auto" w:fill="auto"/>
            <w:vAlign w:val="bottom"/>
          </w:tcPr>
          <w:p w14:paraId="11C2E61D"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0.012**</w:t>
            </w:r>
          </w:p>
        </w:tc>
        <w:tc>
          <w:tcPr>
            <w:tcW w:w="1868" w:type="dxa"/>
            <w:tcBorders>
              <w:top w:val="nil"/>
              <w:left w:val="single" w:sz="4" w:space="0" w:color="auto"/>
              <w:bottom w:val="nil"/>
              <w:right w:val="single" w:sz="4" w:space="0" w:color="auto"/>
            </w:tcBorders>
            <w:shd w:val="clear" w:color="auto" w:fill="auto"/>
            <w:noWrap/>
            <w:vAlign w:val="bottom"/>
          </w:tcPr>
          <w:p w14:paraId="7D029F1A"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0.028***</w:t>
            </w:r>
          </w:p>
        </w:tc>
        <w:tc>
          <w:tcPr>
            <w:tcW w:w="2018" w:type="dxa"/>
            <w:tcBorders>
              <w:top w:val="nil"/>
              <w:left w:val="single" w:sz="4" w:space="0" w:color="auto"/>
              <w:bottom w:val="nil"/>
              <w:right w:val="single" w:sz="4" w:space="0" w:color="auto"/>
            </w:tcBorders>
            <w:shd w:val="clear" w:color="auto" w:fill="auto"/>
            <w:vAlign w:val="bottom"/>
          </w:tcPr>
          <w:p w14:paraId="689EADF7"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0.005</w:t>
            </w:r>
          </w:p>
        </w:tc>
      </w:tr>
      <w:tr w:rsidR="000B7578" w14:paraId="6624313C"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4450A330" w14:textId="77777777" w:rsidR="000B7578" w:rsidRDefault="000B7578">
            <w:pPr>
              <w:widowControl/>
              <w:jc w:val="left"/>
              <w:rPr>
                <w:rFonts w:ascii="Arial" w:eastAsia="SimSun" w:hAnsi="Arial" w:cs="Arial"/>
                <w:color w:val="000000"/>
                <w:kern w:val="0"/>
                <w:sz w:val="18"/>
                <w:szCs w:val="18"/>
                <w:highlight w:val="yellow"/>
              </w:rPr>
            </w:pPr>
          </w:p>
        </w:tc>
        <w:tc>
          <w:tcPr>
            <w:tcW w:w="1942" w:type="dxa"/>
            <w:tcBorders>
              <w:top w:val="nil"/>
              <w:left w:val="single" w:sz="4" w:space="0" w:color="auto"/>
              <w:bottom w:val="nil"/>
              <w:right w:val="single" w:sz="4" w:space="0" w:color="auto"/>
            </w:tcBorders>
            <w:shd w:val="clear" w:color="auto" w:fill="auto"/>
            <w:vAlign w:val="bottom"/>
          </w:tcPr>
          <w:p w14:paraId="64914905"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(0.006)</w:t>
            </w:r>
          </w:p>
        </w:tc>
        <w:tc>
          <w:tcPr>
            <w:tcW w:w="1868" w:type="dxa"/>
            <w:tcBorders>
              <w:top w:val="nil"/>
              <w:left w:val="single" w:sz="4" w:space="0" w:color="auto"/>
              <w:bottom w:val="nil"/>
              <w:right w:val="single" w:sz="4" w:space="0" w:color="auto"/>
            </w:tcBorders>
            <w:shd w:val="clear" w:color="auto" w:fill="auto"/>
            <w:noWrap/>
            <w:vAlign w:val="bottom"/>
          </w:tcPr>
          <w:p w14:paraId="34AB23D4"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(0.006)</w:t>
            </w:r>
          </w:p>
        </w:tc>
        <w:tc>
          <w:tcPr>
            <w:tcW w:w="2018" w:type="dxa"/>
            <w:tcBorders>
              <w:top w:val="nil"/>
              <w:left w:val="single" w:sz="4" w:space="0" w:color="auto"/>
              <w:bottom w:val="nil"/>
              <w:right w:val="single" w:sz="4" w:space="0" w:color="auto"/>
            </w:tcBorders>
            <w:shd w:val="clear" w:color="auto" w:fill="auto"/>
            <w:vAlign w:val="bottom"/>
          </w:tcPr>
          <w:p w14:paraId="248A3BC8"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(0.008)</w:t>
            </w:r>
          </w:p>
        </w:tc>
      </w:tr>
      <w:tr w:rsidR="000B7578" w14:paraId="71A924E1"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1581B2E0"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Sample size</w:t>
            </w:r>
          </w:p>
        </w:tc>
        <w:tc>
          <w:tcPr>
            <w:tcW w:w="1942" w:type="dxa"/>
            <w:tcBorders>
              <w:top w:val="nil"/>
              <w:left w:val="single" w:sz="4" w:space="0" w:color="auto"/>
              <w:bottom w:val="nil"/>
              <w:right w:val="single" w:sz="4" w:space="0" w:color="auto"/>
            </w:tcBorders>
            <w:shd w:val="clear" w:color="auto" w:fill="auto"/>
            <w:vAlign w:val="bottom"/>
          </w:tcPr>
          <w:p w14:paraId="2BB7FA51"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406,081</w:t>
            </w:r>
          </w:p>
        </w:tc>
        <w:tc>
          <w:tcPr>
            <w:tcW w:w="1868" w:type="dxa"/>
            <w:tcBorders>
              <w:top w:val="nil"/>
              <w:left w:val="single" w:sz="4" w:space="0" w:color="auto"/>
              <w:bottom w:val="nil"/>
              <w:right w:val="single" w:sz="4" w:space="0" w:color="auto"/>
            </w:tcBorders>
            <w:shd w:val="clear" w:color="auto" w:fill="auto"/>
            <w:noWrap/>
            <w:vAlign w:val="bottom"/>
          </w:tcPr>
          <w:p w14:paraId="4C0ABF14"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178,167</w:t>
            </w:r>
          </w:p>
        </w:tc>
        <w:tc>
          <w:tcPr>
            <w:tcW w:w="2018" w:type="dxa"/>
            <w:tcBorders>
              <w:top w:val="nil"/>
              <w:left w:val="single" w:sz="4" w:space="0" w:color="auto"/>
              <w:bottom w:val="nil"/>
              <w:right w:val="single" w:sz="4" w:space="0" w:color="auto"/>
            </w:tcBorders>
            <w:shd w:val="clear" w:color="auto" w:fill="auto"/>
            <w:vAlign w:val="bottom"/>
          </w:tcPr>
          <w:p w14:paraId="5351514F"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227,914</w:t>
            </w:r>
          </w:p>
        </w:tc>
      </w:tr>
      <w:tr w:rsidR="000B7578" w14:paraId="1F470ECF"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00F8BC23"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b/>
                <w:bCs/>
                <w:color w:val="000000"/>
                <w:kern w:val="0"/>
                <w:sz w:val="18"/>
                <w:szCs w:val="18"/>
              </w:rPr>
              <w:t>ln (Related weight per case)</w:t>
            </w:r>
          </w:p>
        </w:tc>
        <w:tc>
          <w:tcPr>
            <w:tcW w:w="1942" w:type="dxa"/>
            <w:tcBorders>
              <w:top w:val="nil"/>
              <w:left w:val="single" w:sz="4" w:space="0" w:color="auto"/>
              <w:bottom w:val="nil"/>
              <w:right w:val="single" w:sz="4" w:space="0" w:color="auto"/>
            </w:tcBorders>
            <w:shd w:val="clear" w:color="auto" w:fill="auto"/>
            <w:vAlign w:val="bottom"/>
          </w:tcPr>
          <w:p w14:paraId="61562982" w14:textId="77777777" w:rsidR="000B7578" w:rsidRDefault="000B7578">
            <w:pPr>
              <w:widowControl/>
              <w:jc w:val="left"/>
              <w:rPr>
                <w:rFonts w:ascii="Arial" w:eastAsia="SimSun" w:hAnsi="Arial" w:cs="Arial"/>
                <w:color w:val="000000"/>
                <w:kern w:val="0"/>
                <w:sz w:val="18"/>
                <w:szCs w:val="18"/>
              </w:rPr>
            </w:pPr>
          </w:p>
        </w:tc>
        <w:tc>
          <w:tcPr>
            <w:tcW w:w="1868" w:type="dxa"/>
            <w:tcBorders>
              <w:top w:val="nil"/>
              <w:left w:val="single" w:sz="4" w:space="0" w:color="auto"/>
              <w:bottom w:val="nil"/>
              <w:right w:val="single" w:sz="4" w:space="0" w:color="auto"/>
            </w:tcBorders>
            <w:shd w:val="clear" w:color="auto" w:fill="auto"/>
            <w:noWrap/>
            <w:vAlign w:val="bottom"/>
          </w:tcPr>
          <w:p w14:paraId="4183532B" w14:textId="77777777" w:rsidR="000B7578" w:rsidRDefault="000B7578">
            <w:pPr>
              <w:widowControl/>
              <w:jc w:val="left"/>
              <w:rPr>
                <w:rFonts w:ascii="Arial" w:eastAsia="SimSun" w:hAnsi="Arial" w:cs="Arial"/>
                <w:color w:val="000000"/>
                <w:kern w:val="0"/>
                <w:sz w:val="18"/>
                <w:szCs w:val="18"/>
              </w:rPr>
            </w:pPr>
          </w:p>
        </w:tc>
        <w:tc>
          <w:tcPr>
            <w:tcW w:w="2018" w:type="dxa"/>
            <w:tcBorders>
              <w:top w:val="nil"/>
              <w:left w:val="single" w:sz="4" w:space="0" w:color="auto"/>
              <w:bottom w:val="nil"/>
              <w:right w:val="single" w:sz="4" w:space="0" w:color="auto"/>
            </w:tcBorders>
            <w:shd w:val="clear" w:color="auto" w:fill="auto"/>
            <w:vAlign w:val="bottom"/>
          </w:tcPr>
          <w:p w14:paraId="661A6FFC" w14:textId="77777777" w:rsidR="000B7578" w:rsidRDefault="000B7578">
            <w:pPr>
              <w:widowControl/>
              <w:jc w:val="left"/>
              <w:rPr>
                <w:rFonts w:ascii="Arial" w:eastAsia="SimSun" w:hAnsi="Arial" w:cs="Arial"/>
                <w:color w:val="000000"/>
                <w:kern w:val="0"/>
                <w:sz w:val="18"/>
                <w:szCs w:val="18"/>
              </w:rPr>
            </w:pPr>
          </w:p>
        </w:tc>
      </w:tr>
      <w:tr w:rsidR="000B7578" w14:paraId="430F106A"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040FE322"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 xml:space="preserve">DIP Payment </w:t>
            </w:r>
          </w:p>
        </w:tc>
        <w:tc>
          <w:tcPr>
            <w:tcW w:w="1942" w:type="dxa"/>
            <w:tcBorders>
              <w:top w:val="nil"/>
              <w:left w:val="single" w:sz="4" w:space="0" w:color="auto"/>
              <w:bottom w:val="nil"/>
              <w:right w:val="single" w:sz="4" w:space="0" w:color="auto"/>
            </w:tcBorders>
            <w:shd w:val="clear" w:color="auto" w:fill="auto"/>
            <w:vAlign w:val="bottom"/>
          </w:tcPr>
          <w:p w14:paraId="7089513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-0.000</w:t>
            </w:r>
          </w:p>
        </w:tc>
        <w:tc>
          <w:tcPr>
            <w:tcW w:w="1868" w:type="dxa"/>
            <w:tcBorders>
              <w:top w:val="nil"/>
              <w:left w:val="single" w:sz="4" w:space="0" w:color="auto"/>
              <w:bottom w:val="nil"/>
              <w:right w:val="single" w:sz="4" w:space="0" w:color="auto"/>
            </w:tcBorders>
            <w:shd w:val="clear" w:color="auto" w:fill="auto"/>
            <w:noWrap/>
            <w:vAlign w:val="bottom"/>
          </w:tcPr>
          <w:p w14:paraId="5EFD77D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-0.002</w:t>
            </w:r>
          </w:p>
        </w:tc>
        <w:tc>
          <w:tcPr>
            <w:tcW w:w="2018" w:type="dxa"/>
            <w:tcBorders>
              <w:top w:val="nil"/>
              <w:left w:val="single" w:sz="4" w:space="0" w:color="auto"/>
              <w:bottom w:val="nil"/>
              <w:right w:val="single" w:sz="4" w:space="0" w:color="auto"/>
            </w:tcBorders>
            <w:shd w:val="clear" w:color="auto" w:fill="auto"/>
            <w:vAlign w:val="bottom"/>
          </w:tcPr>
          <w:p w14:paraId="3CEBF47C"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0.004</w:t>
            </w:r>
          </w:p>
        </w:tc>
      </w:tr>
      <w:tr w:rsidR="000B7578" w14:paraId="284D651E"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33F58468" w14:textId="77777777" w:rsidR="000B7578" w:rsidRDefault="000B7578">
            <w:pPr>
              <w:widowControl/>
              <w:jc w:val="left"/>
              <w:rPr>
                <w:rFonts w:ascii="Arial" w:eastAsia="SimSun" w:hAnsi="Arial" w:cs="Arial"/>
                <w:color w:val="000000"/>
                <w:kern w:val="0"/>
                <w:sz w:val="18"/>
                <w:szCs w:val="18"/>
                <w:highlight w:val="yellow"/>
              </w:rPr>
            </w:pPr>
          </w:p>
        </w:tc>
        <w:tc>
          <w:tcPr>
            <w:tcW w:w="1942" w:type="dxa"/>
            <w:tcBorders>
              <w:top w:val="nil"/>
              <w:left w:val="single" w:sz="4" w:space="0" w:color="auto"/>
              <w:bottom w:val="nil"/>
              <w:right w:val="single" w:sz="4" w:space="0" w:color="auto"/>
            </w:tcBorders>
            <w:shd w:val="clear" w:color="auto" w:fill="auto"/>
            <w:vAlign w:val="bottom"/>
          </w:tcPr>
          <w:p w14:paraId="6CE551B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(0.006)</w:t>
            </w:r>
          </w:p>
        </w:tc>
        <w:tc>
          <w:tcPr>
            <w:tcW w:w="1868" w:type="dxa"/>
            <w:tcBorders>
              <w:top w:val="nil"/>
              <w:left w:val="single" w:sz="4" w:space="0" w:color="auto"/>
              <w:bottom w:val="nil"/>
              <w:right w:val="single" w:sz="4" w:space="0" w:color="auto"/>
            </w:tcBorders>
            <w:shd w:val="clear" w:color="auto" w:fill="auto"/>
            <w:noWrap/>
            <w:vAlign w:val="bottom"/>
          </w:tcPr>
          <w:p w14:paraId="347C9B58"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(0.008)</w:t>
            </w:r>
          </w:p>
        </w:tc>
        <w:tc>
          <w:tcPr>
            <w:tcW w:w="2018" w:type="dxa"/>
            <w:tcBorders>
              <w:top w:val="nil"/>
              <w:left w:val="single" w:sz="4" w:space="0" w:color="auto"/>
              <w:bottom w:val="nil"/>
              <w:right w:val="single" w:sz="4" w:space="0" w:color="auto"/>
            </w:tcBorders>
            <w:shd w:val="clear" w:color="auto" w:fill="auto"/>
            <w:vAlign w:val="bottom"/>
          </w:tcPr>
          <w:p w14:paraId="2B604BEC"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(0.008)</w:t>
            </w:r>
          </w:p>
        </w:tc>
      </w:tr>
      <w:tr w:rsidR="000B7578" w14:paraId="15FDC9E6" w14:textId="77777777">
        <w:trPr>
          <w:trHeight w:val="300"/>
          <w:jc w:val="center"/>
        </w:trPr>
        <w:tc>
          <w:tcPr>
            <w:tcW w:w="1844" w:type="pct"/>
            <w:tcBorders>
              <w:top w:val="nil"/>
              <w:left w:val="single" w:sz="4" w:space="0" w:color="auto"/>
              <w:bottom w:val="single" w:sz="4" w:space="0" w:color="auto"/>
              <w:right w:val="single" w:sz="4" w:space="0" w:color="auto"/>
            </w:tcBorders>
            <w:shd w:val="clear" w:color="auto" w:fill="auto"/>
            <w:noWrap/>
            <w:vAlign w:val="center"/>
          </w:tcPr>
          <w:p w14:paraId="3C2CF535"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Sample size</w:t>
            </w:r>
          </w:p>
        </w:tc>
        <w:tc>
          <w:tcPr>
            <w:tcW w:w="1942" w:type="dxa"/>
            <w:tcBorders>
              <w:top w:val="nil"/>
              <w:left w:val="single" w:sz="4" w:space="0" w:color="auto"/>
              <w:bottom w:val="single" w:sz="4" w:space="0" w:color="auto"/>
              <w:right w:val="single" w:sz="4" w:space="0" w:color="auto"/>
            </w:tcBorders>
            <w:shd w:val="clear" w:color="auto" w:fill="auto"/>
            <w:vAlign w:val="bottom"/>
          </w:tcPr>
          <w:p w14:paraId="23C7CCC5"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406,081</w:t>
            </w:r>
          </w:p>
        </w:tc>
        <w:tc>
          <w:tcPr>
            <w:tcW w:w="1868" w:type="dxa"/>
            <w:tcBorders>
              <w:top w:val="nil"/>
              <w:left w:val="single" w:sz="4" w:space="0" w:color="auto"/>
              <w:bottom w:val="single" w:sz="4" w:space="0" w:color="auto"/>
              <w:right w:val="single" w:sz="4" w:space="0" w:color="auto"/>
            </w:tcBorders>
            <w:shd w:val="clear" w:color="auto" w:fill="auto"/>
            <w:noWrap/>
            <w:vAlign w:val="bottom"/>
          </w:tcPr>
          <w:p w14:paraId="4307653A"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178,167</w:t>
            </w:r>
          </w:p>
        </w:tc>
        <w:tc>
          <w:tcPr>
            <w:tcW w:w="2018" w:type="dxa"/>
            <w:tcBorders>
              <w:top w:val="nil"/>
              <w:left w:val="single" w:sz="4" w:space="0" w:color="auto"/>
              <w:bottom w:val="single" w:sz="4" w:space="0" w:color="auto"/>
              <w:right w:val="single" w:sz="4" w:space="0" w:color="auto"/>
            </w:tcBorders>
            <w:shd w:val="clear" w:color="auto" w:fill="auto"/>
            <w:vAlign w:val="bottom"/>
          </w:tcPr>
          <w:p w14:paraId="0DC33CBD"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227,914</w:t>
            </w:r>
          </w:p>
        </w:tc>
      </w:tr>
    </w:tbl>
    <w:p w14:paraId="4437289D" w14:textId="77777777" w:rsidR="000B7578" w:rsidRDefault="00000000">
      <w:pPr>
        <w:spacing w:line="480" w:lineRule="auto"/>
        <w:rPr>
          <w:rFonts w:ascii="Arial" w:eastAsia="SimSun" w:hAnsi="Arial" w:cs="Arial"/>
          <w:sz w:val="20"/>
          <w:szCs w:val="20"/>
        </w:rPr>
      </w:pPr>
      <w:r>
        <w:rPr>
          <w:rFonts w:ascii="Arial" w:eastAsia="SimSun" w:hAnsi="Arial" w:cs="Arial" w:hint="eastAsia"/>
          <w:b/>
          <w:bCs/>
          <w:sz w:val="20"/>
          <w:szCs w:val="20"/>
        </w:rPr>
        <w:t>Notes:</w:t>
      </w:r>
      <w:r>
        <w:rPr>
          <w:rFonts w:ascii="Arial" w:eastAsia="SimSun" w:hAnsi="Arial" w:cs="Arial"/>
          <w:sz w:val="20"/>
          <w:szCs w:val="20"/>
        </w:rPr>
        <w:t xml:space="preserve"> ***, **, and * denote</w:t>
      </w:r>
      <w:r>
        <w:rPr>
          <w:rFonts w:ascii="Arial" w:eastAsia="SimSun" w:hAnsi="Arial" w:cs="Arial" w:hint="eastAsia"/>
          <w:sz w:val="20"/>
          <w:szCs w:val="20"/>
        </w:rPr>
        <w:t>d</w:t>
      </w:r>
      <w:r>
        <w:rPr>
          <w:rFonts w:ascii="Arial" w:eastAsia="SimSun" w:hAnsi="Arial" w:cs="Arial"/>
          <w:sz w:val="20"/>
          <w:szCs w:val="20"/>
        </w:rPr>
        <w:t xml:space="preserve"> the significance at the 1%, 5%, and 10% level, respectively. The table reported the results of robustness checks that we excluded inpatients with tumor and mental diseases since these cases may be compensated by other payment system such as per diem.</w:t>
      </w:r>
    </w:p>
    <w:p w14:paraId="131DE162" w14:textId="77777777" w:rsidR="000B7578" w:rsidRDefault="000B7578">
      <w:pPr>
        <w:spacing w:line="480" w:lineRule="auto"/>
        <w:rPr>
          <w:rFonts w:ascii="Arial" w:hAnsi="Arial" w:cs="Arial"/>
          <w:b/>
          <w:bCs/>
          <w:sz w:val="20"/>
          <w:szCs w:val="20"/>
        </w:rPr>
      </w:pPr>
    </w:p>
    <w:p w14:paraId="7C5C37FA" w14:textId="77777777" w:rsidR="000B7578" w:rsidRDefault="000B7578">
      <w:pPr>
        <w:spacing w:line="480" w:lineRule="auto"/>
        <w:rPr>
          <w:rFonts w:ascii="Arial" w:hAnsi="Arial" w:cs="Arial"/>
          <w:b/>
          <w:bCs/>
          <w:sz w:val="20"/>
          <w:szCs w:val="20"/>
        </w:rPr>
      </w:pPr>
    </w:p>
    <w:p w14:paraId="78DC67AE" w14:textId="77777777" w:rsidR="000B7578" w:rsidRDefault="000B7578">
      <w:pPr>
        <w:spacing w:line="480" w:lineRule="auto"/>
        <w:rPr>
          <w:rFonts w:ascii="Arial" w:eastAsia="SimSun" w:hAnsi="Arial" w:cs="Arial"/>
          <w:sz w:val="20"/>
          <w:szCs w:val="20"/>
        </w:rPr>
      </w:pPr>
    </w:p>
    <w:p w14:paraId="3A8273C6" w14:textId="77777777" w:rsidR="000B7578" w:rsidRDefault="000B7578">
      <w:pPr>
        <w:spacing w:line="480" w:lineRule="auto"/>
        <w:rPr>
          <w:rFonts w:ascii="Arial" w:eastAsia="SimSun" w:hAnsi="Arial" w:cs="Arial"/>
          <w:sz w:val="20"/>
          <w:szCs w:val="20"/>
        </w:rPr>
      </w:pPr>
    </w:p>
    <w:p w14:paraId="39A04C9F" w14:textId="77777777" w:rsidR="000B7578" w:rsidRDefault="000B7578">
      <w:pPr>
        <w:pStyle w:val="NormalIndent"/>
        <w:ind w:firstLine="400"/>
        <w:rPr>
          <w:rFonts w:ascii="Arial" w:hAnsi="Arial" w:cs="Arial"/>
          <w:sz w:val="20"/>
        </w:rPr>
      </w:pPr>
    </w:p>
    <w:p w14:paraId="55A8337F" w14:textId="77777777" w:rsidR="000B7578" w:rsidRDefault="000B7578">
      <w:pPr>
        <w:pStyle w:val="NormalIndent"/>
        <w:ind w:firstLine="400"/>
        <w:rPr>
          <w:rFonts w:ascii="Arial" w:hAnsi="Arial" w:cs="Arial"/>
          <w:sz w:val="20"/>
        </w:rPr>
      </w:pPr>
    </w:p>
    <w:p w14:paraId="30CC70C5" w14:textId="77777777" w:rsidR="000B7578" w:rsidRDefault="000B7578">
      <w:pPr>
        <w:pStyle w:val="NormalIndent"/>
        <w:ind w:firstLine="400"/>
        <w:rPr>
          <w:rFonts w:ascii="Arial" w:hAnsi="Arial" w:cs="Arial"/>
          <w:sz w:val="20"/>
        </w:rPr>
      </w:pPr>
    </w:p>
    <w:p w14:paraId="2E0F030B" w14:textId="77777777" w:rsidR="000B7578" w:rsidRDefault="000B7578">
      <w:pPr>
        <w:pStyle w:val="NormalIndent"/>
        <w:ind w:firstLine="400"/>
        <w:rPr>
          <w:rFonts w:ascii="Arial" w:hAnsi="Arial" w:cs="Arial"/>
          <w:sz w:val="20"/>
        </w:rPr>
      </w:pPr>
    </w:p>
    <w:p w14:paraId="10F48FCC" w14:textId="77777777" w:rsidR="000B7578" w:rsidRDefault="00000000">
      <w:pPr>
        <w:spacing w:line="480" w:lineRule="auto"/>
        <w:rPr>
          <w:rFonts w:ascii="Arial" w:eastAsia="SimSun" w:hAnsi="Arial" w:cs="Arial"/>
          <w:b/>
          <w:bCs/>
          <w:sz w:val="20"/>
          <w:szCs w:val="20"/>
        </w:rPr>
      </w:pPr>
      <w:r>
        <w:rPr>
          <w:rFonts w:ascii="Arial" w:hAnsi="Arial" w:cs="Arial" w:hint="eastAsia"/>
          <w:b/>
          <w:bCs/>
          <w:sz w:val="20"/>
          <w:szCs w:val="20"/>
        </w:rPr>
        <w:lastRenderedPageBreak/>
        <w:t>Table</w:t>
      </w:r>
      <w:r>
        <w:rPr>
          <w:rFonts w:ascii="Arial" w:hAnsi="Arial" w:cs="Arial"/>
          <w:b/>
          <w:bCs/>
          <w:sz w:val="20"/>
          <w:szCs w:val="20"/>
        </w:rPr>
        <w:t xml:space="preserve"> </w:t>
      </w:r>
      <w:r>
        <w:rPr>
          <w:rFonts w:ascii="Arial" w:hAnsi="Arial" w:cs="Arial" w:hint="eastAsia"/>
          <w:b/>
          <w:bCs/>
          <w:sz w:val="20"/>
          <w:szCs w:val="20"/>
        </w:rPr>
        <w:t>S6</w:t>
      </w:r>
      <w:r>
        <w:rPr>
          <w:rFonts w:ascii="Arial" w:hAnsi="Arial" w:cs="Arial"/>
          <w:b/>
          <w:bCs/>
          <w:sz w:val="20"/>
          <w:szCs w:val="20"/>
        </w:rPr>
        <w:t xml:space="preserve"> </w:t>
      </w:r>
      <w:r>
        <w:rPr>
          <w:rFonts w:ascii="Arial" w:eastAsia="SimSun" w:hAnsi="Arial" w:cs="Arial"/>
          <w:sz w:val="20"/>
          <w:szCs w:val="20"/>
        </w:rPr>
        <w:t>Robustness checks: Exclude observations in October 2021</w:t>
      </w:r>
    </w:p>
    <w:tbl>
      <w:tblPr>
        <w:tblW w:w="5418" w:type="pct"/>
        <w:jc w:val="center"/>
        <w:tblLayout w:type="fixed"/>
        <w:tblLook w:val="04A0" w:firstRow="1" w:lastRow="0" w:firstColumn="1" w:lastColumn="0" w:noHBand="0" w:noVBand="1"/>
      </w:tblPr>
      <w:tblGrid>
        <w:gridCol w:w="3408"/>
        <w:gridCol w:w="1942"/>
        <w:gridCol w:w="1867"/>
        <w:gridCol w:w="2017"/>
      </w:tblGrid>
      <w:tr w:rsidR="000B7578" w14:paraId="747DEFA8" w14:textId="77777777">
        <w:trPr>
          <w:trHeight w:val="300"/>
          <w:jc w:val="center"/>
        </w:trPr>
        <w:tc>
          <w:tcPr>
            <w:tcW w:w="184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13D2D93" w14:textId="77777777" w:rsidR="000B7578" w:rsidRDefault="00000000">
            <w:pPr>
              <w:widowControl/>
              <w:jc w:val="center"/>
              <w:rPr>
                <w:rFonts w:ascii="Arial" w:eastAsia="SimSun" w:hAnsi="Arial" w:cs="Arial"/>
                <w:color w:val="000000"/>
                <w:kern w:val="0"/>
                <w:sz w:val="18"/>
                <w:szCs w:val="18"/>
              </w:rPr>
            </w:pPr>
            <w:r>
              <w:rPr>
                <w:rFonts w:ascii="Arial" w:eastAsia="SimSun" w:hAnsi="Arial" w:cs="Arial"/>
                <w:color w:val="000000"/>
                <w:kern w:val="0"/>
                <w:sz w:val="18"/>
                <w:szCs w:val="18"/>
              </w:rPr>
              <w:t xml:space="preserve">　</w:t>
            </w:r>
          </w:p>
        </w:tc>
        <w:tc>
          <w:tcPr>
            <w:tcW w:w="10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0A172C"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Whole sample</w:t>
            </w:r>
          </w:p>
        </w:tc>
        <w:tc>
          <w:tcPr>
            <w:tcW w:w="1011" w:type="pct"/>
            <w:tcBorders>
              <w:top w:val="single" w:sz="4" w:space="0" w:color="auto"/>
              <w:left w:val="single" w:sz="4" w:space="0" w:color="auto"/>
              <w:bottom w:val="single" w:sz="4" w:space="0" w:color="auto"/>
              <w:right w:val="single" w:sz="4" w:space="0" w:color="auto"/>
            </w:tcBorders>
            <w:shd w:val="clear" w:color="auto" w:fill="auto"/>
            <w:vAlign w:val="center"/>
          </w:tcPr>
          <w:p w14:paraId="6527EAB8"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Tertiary hospitals</w:t>
            </w:r>
          </w:p>
        </w:tc>
        <w:tc>
          <w:tcPr>
            <w:tcW w:w="10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6478DF"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Secondary hospitals</w:t>
            </w:r>
          </w:p>
        </w:tc>
      </w:tr>
      <w:tr w:rsidR="000B7578" w14:paraId="19CD6C9F" w14:textId="77777777">
        <w:trPr>
          <w:trHeight w:val="300"/>
          <w:jc w:val="center"/>
        </w:trPr>
        <w:tc>
          <w:tcPr>
            <w:tcW w:w="1844" w:type="pct"/>
            <w:vMerge/>
            <w:tcBorders>
              <w:top w:val="single" w:sz="4" w:space="0" w:color="auto"/>
              <w:left w:val="single" w:sz="4" w:space="0" w:color="auto"/>
              <w:bottom w:val="single" w:sz="4" w:space="0" w:color="auto"/>
              <w:right w:val="single" w:sz="4" w:space="0" w:color="auto"/>
            </w:tcBorders>
            <w:vAlign w:val="center"/>
          </w:tcPr>
          <w:p w14:paraId="1E5FE869" w14:textId="77777777" w:rsidR="000B7578" w:rsidRDefault="000B7578">
            <w:pPr>
              <w:widowControl/>
              <w:jc w:val="left"/>
              <w:rPr>
                <w:rFonts w:ascii="Arial" w:eastAsia="SimSun" w:hAnsi="Arial" w:cs="Arial"/>
                <w:color w:val="000000"/>
                <w:kern w:val="0"/>
                <w:sz w:val="18"/>
                <w:szCs w:val="18"/>
              </w:rPr>
            </w:pPr>
          </w:p>
        </w:tc>
        <w:tc>
          <w:tcPr>
            <w:tcW w:w="10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63B8AB"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(1)</w:t>
            </w:r>
          </w:p>
        </w:tc>
        <w:tc>
          <w:tcPr>
            <w:tcW w:w="10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B05E9F"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(2)</w:t>
            </w:r>
          </w:p>
        </w:tc>
        <w:tc>
          <w:tcPr>
            <w:tcW w:w="10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2AE62F"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color w:val="000000"/>
                <w:kern w:val="0"/>
                <w:sz w:val="18"/>
                <w:szCs w:val="18"/>
              </w:rPr>
              <w:t>(3)</w:t>
            </w:r>
          </w:p>
        </w:tc>
      </w:tr>
      <w:tr w:rsidR="000B7578" w14:paraId="52B7A563" w14:textId="77777777">
        <w:trPr>
          <w:trHeight w:val="90"/>
          <w:jc w:val="center"/>
        </w:trPr>
        <w:tc>
          <w:tcPr>
            <w:tcW w:w="1844" w:type="pct"/>
            <w:tcBorders>
              <w:top w:val="single" w:sz="4" w:space="0" w:color="auto"/>
              <w:left w:val="single" w:sz="4" w:space="0" w:color="auto"/>
              <w:bottom w:val="nil"/>
              <w:right w:val="single" w:sz="4" w:space="0" w:color="auto"/>
            </w:tcBorders>
            <w:shd w:val="clear" w:color="auto" w:fill="auto"/>
            <w:noWrap/>
            <w:vAlign w:val="center"/>
          </w:tcPr>
          <w:p w14:paraId="78CCD78A" w14:textId="77777777" w:rsidR="000B7578" w:rsidRDefault="00000000">
            <w:pPr>
              <w:widowControl/>
              <w:jc w:val="left"/>
              <w:rPr>
                <w:rFonts w:ascii="Arial" w:eastAsia="SimSun" w:hAnsi="Arial" w:cs="Arial"/>
                <w:b/>
                <w:bCs/>
                <w:color w:val="000000"/>
                <w:kern w:val="0"/>
                <w:sz w:val="18"/>
                <w:szCs w:val="18"/>
              </w:rPr>
            </w:pPr>
            <w:proofErr w:type="gramStart"/>
            <w:r>
              <w:rPr>
                <w:rFonts w:ascii="Arial" w:eastAsia="SimSun" w:hAnsi="Arial" w:cs="Arial"/>
                <w:b/>
                <w:bCs/>
                <w:color w:val="000000"/>
                <w:kern w:val="0"/>
                <w:sz w:val="18"/>
                <w:szCs w:val="18"/>
              </w:rPr>
              <w:t>ln(</w:t>
            </w:r>
            <w:proofErr w:type="gramEnd"/>
            <w:r>
              <w:rPr>
                <w:rFonts w:ascii="Arial" w:eastAsia="SimSun" w:hAnsi="Arial" w:cs="Arial"/>
                <w:b/>
                <w:bCs/>
                <w:color w:val="000000"/>
                <w:kern w:val="0"/>
                <w:sz w:val="18"/>
                <w:szCs w:val="18"/>
              </w:rPr>
              <w:t>total expenditure per case)</w:t>
            </w:r>
          </w:p>
        </w:tc>
        <w:tc>
          <w:tcPr>
            <w:tcW w:w="1051" w:type="pct"/>
            <w:tcBorders>
              <w:top w:val="single" w:sz="4" w:space="0" w:color="auto"/>
              <w:left w:val="single" w:sz="4" w:space="0" w:color="auto"/>
              <w:bottom w:val="nil"/>
              <w:right w:val="single" w:sz="4" w:space="0" w:color="auto"/>
            </w:tcBorders>
            <w:shd w:val="clear" w:color="auto" w:fill="auto"/>
            <w:noWrap/>
            <w:vAlign w:val="center"/>
          </w:tcPr>
          <w:p w14:paraId="6575C9C8" w14:textId="77777777" w:rsidR="000B7578" w:rsidRDefault="000B7578">
            <w:pPr>
              <w:widowControl/>
              <w:jc w:val="left"/>
              <w:rPr>
                <w:rFonts w:ascii="Arial" w:eastAsia="SimSun" w:hAnsi="Arial" w:cs="Arial"/>
                <w:kern w:val="0"/>
                <w:sz w:val="18"/>
                <w:szCs w:val="18"/>
              </w:rPr>
            </w:pPr>
          </w:p>
        </w:tc>
        <w:tc>
          <w:tcPr>
            <w:tcW w:w="1011" w:type="pct"/>
            <w:tcBorders>
              <w:top w:val="single" w:sz="4" w:space="0" w:color="auto"/>
              <w:left w:val="single" w:sz="4" w:space="0" w:color="auto"/>
              <w:bottom w:val="nil"/>
              <w:right w:val="single" w:sz="4" w:space="0" w:color="auto"/>
            </w:tcBorders>
            <w:shd w:val="clear" w:color="auto" w:fill="auto"/>
            <w:noWrap/>
            <w:vAlign w:val="center"/>
          </w:tcPr>
          <w:p w14:paraId="72CAF936" w14:textId="77777777" w:rsidR="000B7578" w:rsidRDefault="000B7578">
            <w:pPr>
              <w:widowControl/>
              <w:jc w:val="left"/>
              <w:rPr>
                <w:rFonts w:ascii="Arial" w:eastAsia="SimSun" w:hAnsi="Arial" w:cs="Arial"/>
                <w:kern w:val="0"/>
                <w:sz w:val="18"/>
                <w:szCs w:val="18"/>
              </w:rPr>
            </w:pPr>
          </w:p>
        </w:tc>
        <w:tc>
          <w:tcPr>
            <w:tcW w:w="1092" w:type="pct"/>
            <w:tcBorders>
              <w:top w:val="single" w:sz="4" w:space="0" w:color="auto"/>
              <w:left w:val="single" w:sz="4" w:space="0" w:color="auto"/>
              <w:bottom w:val="nil"/>
              <w:right w:val="single" w:sz="4" w:space="0" w:color="auto"/>
            </w:tcBorders>
            <w:shd w:val="clear" w:color="auto" w:fill="auto"/>
            <w:noWrap/>
            <w:vAlign w:val="center"/>
          </w:tcPr>
          <w:p w14:paraId="6FC77A9C" w14:textId="77777777" w:rsidR="000B7578" w:rsidRDefault="000B7578">
            <w:pPr>
              <w:widowControl/>
              <w:jc w:val="left"/>
              <w:rPr>
                <w:rFonts w:ascii="Arial" w:eastAsia="SimSun" w:hAnsi="Arial" w:cs="Arial"/>
                <w:kern w:val="0"/>
                <w:sz w:val="18"/>
                <w:szCs w:val="18"/>
              </w:rPr>
            </w:pPr>
          </w:p>
        </w:tc>
      </w:tr>
      <w:tr w:rsidR="000B7578" w14:paraId="6BC2DA97"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6A50A46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DIP Payment</w:t>
            </w:r>
          </w:p>
        </w:tc>
        <w:tc>
          <w:tcPr>
            <w:tcW w:w="1942" w:type="dxa"/>
            <w:tcBorders>
              <w:top w:val="nil"/>
              <w:left w:val="single" w:sz="4" w:space="0" w:color="auto"/>
              <w:bottom w:val="nil"/>
              <w:right w:val="single" w:sz="4" w:space="0" w:color="auto"/>
            </w:tcBorders>
            <w:shd w:val="clear" w:color="auto" w:fill="auto"/>
            <w:noWrap/>
            <w:vAlign w:val="bottom"/>
          </w:tcPr>
          <w:p w14:paraId="32BFCA4D"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-0.059***</w:t>
            </w:r>
          </w:p>
        </w:tc>
        <w:tc>
          <w:tcPr>
            <w:tcW w:w="1868" w:type="dxa"/>
            <w:tcBorders>
              <w:top w:val="nil"/>
              <w:left w:val="single" w:sz="4" w:space="0" w:color="auto"/>
              <w:bottom w:val="nil"/>
              <w:right w:val="single" w:sz="4" w:space="0" w:color="auto"/>
            </w:tcBorders>
            <w:shd w:val="clear" w:color="auto" w:fill="auto"/>
            <w:noWrap/>
            <w:vAlign w:val="bottom"/>
          </w:tcPr>
          <w:p w14:paraId="02C0BF5F"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-0.103***</w:t>
            </w:r>
          </w:p>
        </w:tc>
        <w:tc>
          <w:tcPr>
            <w:tcW w:w="2018" w:type="dxa"/>
            <w:tcBorders>
              <w:top w:val="nil"/>
              <w:left w:val="single" w:sz="4" w:space="0" w:color="auto"/>
              <w:bottom w:val="nil"/>
              <w:right w:val="single" w:sz="4" w:space="0" w:color="auto"/>
            </w:tcBorders>
            <w:shd w:val="clear" w:color="auto" w:fill="auto"/>
            <w:noWrap/>
            <w:vAlign w:val="bottom"/>
          </w:tcPr>
          <w:p w14:paraId="377A595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-0.021*</w:t>
            </w:r>
          </w:p>
        </w:tc>
      </w:tr>
      <w:tr w:rsidR="000B7578" w14:paraId="07B61692"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2D48BE3B" w14:textId="77777777" w:rsidR="000B7578" w:rsidRDefault="000B7578">
            <w:pPr>
              <w:widowControl/>
              <w:jc w:val="left"/>
              <w:rPr>
                <w:rFonts w:ascii="Arial" w:eastAsia="SimSun" w:hAnsi="Arial" w:cs="Arial"/>
                <w:color w:val="000000"/>
                <w:kern w:val="0"/>
                <w:sz w:val="18"/>
                <w:szCs w:val="18"/>
              </w:rPr>
            </w:pPr>
          </w:p>
        </w:tc>
        <w:tc>
          <w:tcPr>
            <w:tcW w:w="1942" w:type="dxa"/>
            <w:tcBorders>
              <w:top w:val="nil"/>
              <w:left w:val="single" w:sz="4" w:space="0" w:color="auto"/>
              <w:bottom w:val="nil"/>
              <w:right w:val="single" w:sz="4" w:space="0" w:color="auto"/>
            </w:tcBorders>
            <w:shd w:val="clear" w:color="auto" w:fill="auto"/>
            <w:noWrap/>
            <w:vAlign w:val="bottom"/>
          </w:tcPr>
          <w:p w14:paraId="5AB69C2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(0.013)</w:t>
            </w:r>
          </w:p>
        </w:tc>
        <w:tc>
          <w:tcPr>
            <w:tcW w:w="1868" w:type="dxa"/>
            <w:tcBorders>
              <w:top w:val="nil"/>
              <w:left w:val="single" w:sz="4" w:space="0" w:color="auto"/>
              <w:bottom w:val="nil"/>
              <w:right w:val="single" w:sz="4" w:space="0" w:color="auto"/>
            </w:tcBorders>
            <w:shd w:val="clear" w:color="auto" w:fill="auto"/>
            <w:noWrap/>
            <w:vAlign w:val="bottom"/>
          </w:tcPr>
          <w:p w14:paraId="2A9138E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(0.021)</w:t>
            </w:r>
          </w:p>
        </w:tc>
        <w:tc>
          <w:tcPr>
            <w:tcW w:w="2018" w:type="dxa"/>
            <w:tcBorders>
              <w:top w:val="nil"/>
              <w:left w:val="single" w:sz="4" w:space="0" w:color="auto"/>
              <w:bottom w:val="nil"/>
              <w:right w:val="single" w:sz="4" w:space="0" w:color="auto"/>
            </w:tcBorders>
            <w:shd w:val="clear" w:color="auto" w:fill="auto"/>
            <w:noWrap/>
            <w:vAlign w:val="bottom"/>
          </w:tcPr>
          <w:p w14:paraId="2041646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(0.011)</w:t>
            </w:r>
          </w:p>
        </w:tc>
      </w:tr>
      <w:tr w:rsidR="000B7578" w14:paraId="63930494"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6F8C8D44"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Sample size</w:t>
            </w:r>
          </w:p>
        </w:tc>
        <w:tc>
          <w:tcPr>
            <w:tcW w:w="1942" w:type="dxa"/>
            <w:tcBorders>
              <w:top w:val="nil"/>
              <w:left w:val="single" w:sz="4" w:space="0" w:color="auto"/>
              <w:bottom w:val="nil"/>
              <w:right w:val="single" w:sz="4" w:space="0" w:color="auto"/>
            </w:tcBorders>
            <w:shd w:val="clear" w:color="auto" w:fill="auto"/>
            <w:noWrap/>
            <w:vAlign w:val="bottom"/>
          </w:tcPr>
          <w:p w14:paraId="7E146CAD"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403,815</w:t>
            </w:r>
          </w:p>
        </w:tc>
        <w:tc>
          <w:tcPr>
            <w:tcW w:w="1868" w:type="dxa"/>
            <w:tcBorders>
              <w:top w:val="nil"/>
              <w:left w:val="single" w:sz="4" w:space="0" w:color="auto"/>
              <w:bottom w:val="nil"/>
              <w:right w:val="single" w:sz="4" w:space="0" w:color="auto"/>
            </w:tcBorders>
            <w:shd w:val="clear" w:color="auto" w:fill="auto"/>
            <w:noWrap/>
            <w:vAlign w:val="bottom"/>
          </w:tcPr>
          <w:p w14:paraId="709A162A"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179,538</w:t>
            </w:r>
          </w:p>
        </w:tc>
        <w:tc>
          <w:tcPr>
            <w:tcW w:w="2018" w:type="dxa"/>
            <w:tcBorders>
              <w:top w:val="nil"/>
              <w:left w:val="single" w:sz="4" w:space="0" w:color="auto"/>
              <w:bottom w:val="nil"/>
              <w:right w:val="single" w:sz="4" w:space="0" w:color="auto"/>
            </w:tcBorders>
            <w:shd w:val="clear" w:color="auto" w:fill="auto"/>
            <w:noWrap/>
            <w:vAlign w:val="bottom"/>
          </w:tcPr>
          <w:p w14:paraId="62514A0F"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224,277</w:t>
            </w:r>
          </w:p>
        </w:tc>
      </w:tr>
      <w:tr w:rsidR="000B7578" w14:paraId="24CD58EA"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1A238785" w14:textId="77777777" w:rsidR="000B7578" w:rsidRDefault="00000000">
            <w:pPr>
              <w:widowControl/>
              <w:jc w:val="left"/>
              <w:rPr>
                <w:rFonts w:ascii="Arial" w:eastAsia="SimSun" w:hAnsi="Arial" w:cs="Arial"/>
                <w:b/>
                <w:color w:val="000000"/>
                <w:kern w:val="0"/>
                <w:sz w:val="18"/>
                <w:szCs w:val="18"/>
              </w:rPr>
            </w:pPr>
            <w:r>
              <w:rPr>
                <w:rFonts w:ascii="Arial" w:eastAsia="SimSun" w:hAnsi="Arial" w:cs="Arial"/>
                <w:b/>
                <w:bCs/>
                <w:color w:val="000000"/>
                <w:kern w:val="0"/>
                <w:sz w:val="18"/>
                <w:szCs w:val="18"/>
              </w:rPr>
              <w:t>In-hospital mortality</w:t>
            </w:r>
          </w:p>
        </w:tc>
        <w:tc>
          <w:tcPr>
            <w:tcW w:w="1942" w:type="dxa"/>
            <w:tcBorders>
              <w:top w:val="nil"/>
              <w:left w:val="single" w:sz="4" w:space="0" w:color="auto"/>
              <w:bottom w:val="nil"/>
              <w:right w:val="single" w:sz="4" w:space="0" w:color="auto"/>
            </w:tcBorders>
            <w:shd w:val="clear" w:color="auto" w:fill="auto"/>
            <w:noWrap/>
            <w:vAlign w:val="bottom"/>
          </w:tcPr>
          <w:p w14:paraId="6012C66A" w14:textId="77777777" w:rsidR="000B7578" w:rsidRDefault="000B7578">
            <w:pPr>
              <w:widowControl/>
              <w:jc w:val="left"/>
              <w:rPr>
                <w:rFonts w:ascii="Arial" w:eastAsia="SimSun" w:hAnsi="Arial" w:cs="Arial"/>
                <w:color w:val="000000"/>
                <w:kern w:val="0"/>
                <w:sz w:val="18"/>
                <w:szCs w:val="18"/>
              </w:rPr>
            </w:pPr>
          </w:p>
        </w:tc>
        <w:tc>
          <w:tcPr>
            <w:tcW w:w="1868" w:type="dxa"/>
            <w:tcBorders>
              <w:top w:val="nil"/>
              <w:left w:val="single" w:sz="4" w:space="0" w:color="auto"/>
              <w:bottom w:val="nil"/>
              <w:right w:val="single" w:sz="4" w:space="0" w:color="auto"/>
            </w:tcBorders>
            <w:shd w:val="clear" w:color="auto" w:fill="auto"/>
            <w:noWrap/>
            <w:vAlign w:val="bottom"/>
          </w:tcPr>
          <w:p w14:paraId="4B52CD30" w14:textId="77777777" w:rsidR="000B7578" w:rsidRDefault="000B7578">
            <w:pPr>
              <w:widowControl/>
              <w:jc w:val="left"/>
              <w:rPr>
                <w:rFonts w:ascii="Arial" w:eastAsia="SimSun" w:hAnsi="Arial" w:cs="Arial"/>
                <w:color w:val="000000"/>
                <w:kern w:val="0"/>
                <w:sz w:val="18"/>
                <w:szCs w:val="18"/>
              </w:rPr>
            </w:pPr>
          </w:p>
        </w:tc>
        <w:tc>
          <w:tcPr>
            <w:tcW w:w="2018" w:type="dxa"/>
            <w:tcBorders>
              <w:top w:val="nil"/>
              <w:left w:val="single" w:sz="4" w:space="0" w:color="auto"/>
              <w:bottom w:val="nil"/>
              <w:right w:val="single" w:sz="4" w:space="0" w:color="auto"/>
            </w:tcBorders>
            <w:shd w:val="clear" w:color="auto" w:fill="auto"/>
            <w:noWrap/>
            <w:vAlign w:val="bottom"/>
          </w:tcPr>
          <w:p w14:paraId="42968DDE" w14:textId="77777777" w:rsidR="000B7578" w:rsidRDefault="000B7578">
            <w:pPr>
              <w:widowControl/>
              <w:jc w:val="left"/>
              <w:rPr>
                <w:rFonts w:ascii="Arial" w:eastAsia="SimSun" w:hAnsi="Arial" w:cs="Arial"/>
                <w:color w:val="000000"/>
                <w:kern w:val="0"/>
                <w:sz w:val="18"/>
                <w:szCs w:val="18"/>
              </w:rPr>
            </w:pPr>
          </w:p>
        </w:tc>
      </w:tr>
      <w:tr w:rsidR="000B7578" w14:paraId="4F42B6F3"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74D8C59F"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DIP Payment (</w:t>
            </w:r>
            <w:r>
              <w:rPr>
                <w:rFonts w:ascii="Arial" w:hAnsi="Arial" w:cs="Arial"/>
                <w:sz w:val="18"/>
                <w:szCs w:val="18"/>
              </w:rPr>
              <w:t>*100</w:t>
            </w:r>
            <w:r>
              <w:rPr>
                <w:rFonts w:ascii="Arial" w:eastAsia="SimSun" w:hAnsi="Arial" w:cs="Arial"/>
                <w:color w:val="000000"/>
                <w:kern w:val="0"/>
                <w:sz w:val="18"/>
                <w:szCs w:val="18"/>
              </w:rPr>
              <w:t>)</w:t>
            </w:r>
          </w:p>
        </w:tc>
        <w:tc>
          <w:tcPr>
            <w:tcW w:w="1942" w:type="dxa"/>
            <w:tcBorders>
              <w:top w:val="nil"/>
              <w:left w:val="single" w:sz="4" w:space="0" w:color="auto"/>
              <w:bottom w:val="nil"/>
              <w:right w:val="single" w:sz="4" w:space="0" w:color="auto"/>
            </w:tcBorders>
            <w:shd w:val="clear" w:color="auto" w:fill="auto"/>
            <w:noWrap/>
            <w:vAlign w:val="bottom"/>
          </w:tcPr>
          <w:p w14:paraId="3B2262F1"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-0.027</w:t>
            </w:r>
          </w:p>
        </w:tc>
        <w:tc>
          <w:tcPr>
            <w:tcW w:w="1868" w:type="dxa"/>
            <w:tcBorders>
              <w:top w:val="nil"/>
              <w:left w:val="single" w:sz="4" w:space="0" w:color="auto"/>
              <w:bottom w:val="nil"/>
              <w:right w:val="single" w:sz="4" w:space="0" w:color="auto"/>
            </w:tcBorders>
            <w:shd w:val="clear" w:color="auto" w:fill="auto"/>
            <w:noWrap/>
            <w:vAlign w:val="bottom"/>
          </w:tcPr>
          <w:p w14:paraId="313A8CE5"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-0.106**</w:t>
            </w:r>
          </w:p>
        </w:tc>
        <w:tc>
          <w:tcPr>
            <w:tcW w:w="2018" w:type="dxa"/>
            <w:tcBorders>
              <w:top w:val="nil"/>
              <w:left w:val="single" w:sz="4" w:space="0" w:color="auto"/>
              <w:bottom w:val="nil"/>
              <w:right w:val="single" w:sz="4" w:space="0" w:color="auto"/>
            </w:tcBorders>
            <w:shd w:val="clear" w:color="auto" w:fill="auto"/>
            <w:noWrap/>
            <w:vAlign w:val="bottom"/>
          </w:tcPr>
          <w:p w14:paraId="2E3C02C3"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0.022</w:t>
            </w:r>
          </w:p>
        </w:tc>
      </w:tr>
      <w:tr w:rsidR="000B7578" w14:paraId="14EF6F3A"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4D716663" w14:textId="77777777" w:rsidR="000B7578" w:rsidRDefault="000B7578">
            <w:pPr>
              <w:widowControl/>
              <w:jc w:val="left"/>
              <w:rPr>
                <w:rFonts w:ascii="Arial" w:eastAsia="SimSun" w:hAnsi="Arial" w:cs="Arial"/>
                <w:color w:val="000000"/>
                <w:kern w:val="0"/>
                <w:sz w:val="18"/>
                <w:szCs w:val="18"/>
              </w:rPr>
            </w:pPr>
          </w:p>
        </w:tc>
        <w:tc>
          <w:tcPr>
            <w:tcW w:w="1942" w:type="dxa"/>
            <w:tcBorders>
              <w:top w:val="nil"/>
              <w:left w:val="single" w:sz="4" w:space="0" w:color="auto"/>
              <w:bottom w:val="nil"/>
              <w:right w:val="single" w:sz="4" w:space="0" w:color="auto"/>
            </w:tcBorders>
            <w:shd w:val="clear" w:color="auto" w:fill="auto"/>
            <w:noWrap/>
            <w:vAlign w:val="bottom"/>
          </w:tcPr>
          <w:p w14:paraId="1271C334"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(0.026)</w:t>
            </w:r>
          </w:p>
        </w:tc>
        <w:tc>
          <w:tcPr>
            <w:tcW w:w="1868" w:type="dxa"/>
            <w:tcBorders>
              <w:top w:val="nil"/>
              <w:left w:val="single" w:sz="4" w:space="0" w:color="auto"/>
              <w:bottom w:val="nil"/>
              <w:right w:val="single" w:sz="4" w:space="0" w:color="auto"/>
            </w:tcBorders>
            <w:shd w:val="clear" w:color="auto" w:fill="auto"/>
            <w:noWrap/>
            <w:vAlign w:val="bottom"/>
          </w:tcPr>
          <w:p w14:paraId="315A5033"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(0.048)</w:t>
            </w:r>
          </w:p>
        </w:tc>
        <w:tc>
          <w:tcPr>
            <w:tcW w:w="2018" w:type="dxa"/>
            <w:tcBorders>
              <w:top w:val="nil"/>
              <w:left w:val="single" w:sz="4" w:space="0" w:color="auto"/>
              <w:bottom w:val="nil"/>
              <w:right w:val="single" w:sz="4" w:space="0" w:color="auto"/>
            </w:tcBorders>
            <w:shd w:val="clear" w:color="auto" w:fill="auto"/>
            <w:noWrap/>
            <w:vAlign w:val="bottom"/>
          </w:tcPr>
          <w:p w14:paraId="70C371BE"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(0.026)</w:t>
            </w:r>
          </w:p>
        </w:tc>
      </w:tr>
      <w:tr w:rsidR="000B7578" w14:paraId="4877946C"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408AB872" w14:textId="77777777" w:rsidR="000B7578" w:rsidRDefault="00000000">
            <w:pPr>
              <w:widowControl/>
              <w:jc w:val="left"/>
              <w:rPr>
                <w:rFonts w:ascii="Arial" w:eastAsia="SimSun" w:hAnsi="Arial" w:cs="Arial"/>
                <w:b/>
                <w:bCs/>
                <w:color w:val="000000"/>
                <w:kern w:val="0"/>
                <w:sz w:val="18"/>
                <w:szCs w:val="18"/>
              </w:rPr>
            </w:pPr>
            <w:r>
              <w:rPr>
                <w:rFonts w:ascii="Arial" w:eastAsia="SimSun" w:hAnsi="Arial" w:cs="Arial"/>
                <w:color w:val="000000"/>
                <w:kern w:val="0"/>
                <w:sz w:val="18"/>
                <w:szCs w:val="18"/>
              </w:rPr>
              <w:t>Sample size</w:t>
            </w:r>
          </w:p>
        </w:tc>
        <w:tc>
          <w:tcPr>
            <w:tcW w:w="1942" w:type="dxa"/>
            <w:tcBorders>
              <w:top w:val="nil"/>
              <w:left w:val="single" w:sz="4" w:space="0" w:color="auto"/>
              <w:bottom w:val="nil"/>
              <w:right w:val="single" w:sz="4" w:space="0" w:color="auto"/>
            </w:tcBorders>
            <w:shd w:val="clear" w:color="auto" w:fill="auto"/>
            <w:noWrap/>
            <w:vAlign w:val="bottom"/>
          </w:tcPr>
          <w:p w14:paraId="24D2C5F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403,815</w:t>
            </w:r>
          </w:p>
        </w:tc>
        <w:tc>
          <w:tcPr>
            <w:tcW w:w="1868" w:type="dxa"/>
            <w:tcBorders>
              <w:top w:val="nil"/>
              <w:left w:val="single" w:sz="4" w:space="0" w:color="auto"/>
              <w:bottom w:val="nil"/>
              <w:right w:val="single" w:sz="4" w:space="0" w:color="auto"/>
            </w:tcBorders>
            <w:shd w:val="clear" w:color="auto" w:fill="auto"/>
            <w:noWrap/>
            <w:vAlign w:val="bottom"/>
          </w:tcPr>
          <w:p w14:paraId="4501FC7C"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179,538</w:t>
            </w:r>
          </w:p>
        </w:tc>
        <w:tc>
          <w:tcPr>
            <w:tcW w:w="2018" w:type="dxa"/>
            <w:tcBorders>
              <w:top w:val="nil"/>
              <w:left w:val="single" w:sz="4" w:space="0" w:color="auto"/>
              <w:bottom w:val="nil"/>
              <w:right w:val="single" w:sz="4" w:space="0" w:color="auto"/>
            </w:tcBorders>
            <w:shd w:val="clear" w:color="auto" w:fill="auto"/>
            <w:noWrap/>
            <w:vAlign w:val="bottom"/>
          </w:tcPr>
          <w:p w14:paraId="783FF3C4"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224,277</w:t>
            </w:r>
          </w:p>
        </w:tc>
      </w:tr>
      <w:tr w:rsidR="000B7578" w14:paraId="7BC7811B"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2E85D491" w14:textId="77777777" w:rsidR="000B7578" w:rsidRDefault="00000000">
            <w:pPr>
              <w:widowControl/>
              <w:jc w:val="left"/>
              <w:rPr>
                <w:rFonts w:ascii="Arial" w:eastAsia="SimSun" w:hAnsi="Arial" w:cs="Arial"/>
                <w:b/>
                <w:bCs/>
                <w:color w:val="000000"/>
                <w:kern w:val="0"/>
                <w:sz w:val="18"/>
                <w:szCs w:val="18"/>
              </w:rPr>
            </w:pPr>
            <w:r>
              <w:rPr>
                <w:rFonts w:ascii="Arial" w:eastAsia="SimSun" w:hAnsi="Arial" w:cs="Arial"/>
                <w:b/>
                <w:bCs/>
                <w:color w:val="000000"/>
                <w:kern w:val="0"/>
                <w:sz w:val="18"/>
                <w:szCs w:val="18"/>
              </w:rPr>
              <w:t>All-cause readmission within 30 days</w:t>
            </w:r>
          </w:p>
        </w:tc>
        <w:tc>
          <w:tcPr>
            <w:tcW w:w="1942" w:type="dxa"/>
            <w:tcBorders>
              <w:top w:val="nil"/>
              <w:left w:val="single" w:sz="4" w:space="0" w:color="auto"/>
              <w:bottom w:val="nil"/>
              <w:right w:val="single" w:sz="4" w:space="0" w:color="auto"/>
            </w:tcBorders>
            <w:shd w:val="clear" w:color="auto" w:fill="auto"/>
            <w:noWrap/>
            <w:vAlign w:val="bottom"/>
          </w:tcPr>
          <w:p w14:paraId="5F3896A4" w14:textId="77777777" w:rsidR="000B7578" w:rsidRDefault="000B7578">
            <w:pPr>
              <w:widowControl/>
              <w:jc w:val="left"/>
              <w:rPr>
                <w:rFonts w:ascii="Arial" w:eastAsia="SimSun" w:hAnsi="Arial" w:cs="Arial"/>
                <w:color w:val="000000"/>
                <w:kern w:val="0"/>
                <w:sz w:val="18"/>
                <w:szCs w:val="18"/>
              </w:rPr>
            </w:pPr>
          </w:p>
        </w:tc>
        <w:tc>
          <w:tcPr>
            <w:tcW w:w="1868" w:type="dxa"/>
            <w:tcBorders>
              <w:top w:val="nil"/>
              <w:left w:val="single" w:sz="4" w:space="0" w:color="auto"/>
              <w:bottom w:val="nil"/>
              <w:right w:val="single" w:sz="4" w:space="0" w:color="auto"/>
            </w:tcBorders>
            <w:shd w:val="clear" w:color="auto" w:fill="auto"/>
            <w:noWrap/>
            <w:vAlign w:val="bottom"/>
          </w:tcPr>
          <w:p w14:paraId="18F7F4DC" w14:textId="77777777" w:rsidR="000B7578" w:rsidRDefault="000B7578">
            <w:pPr>
              <w:widowControl/>
              <w:jc w:val="left"/>
              <w:rPr>
                <w:rFonts w:ascii="Arial" w:eastAsia="SimSun" w:hAnsi="Arial" w:cs="Arial"/>
                <w:color w:val="000000"/>
                <w:kern w:val="0"/>
                <w:sz w:val="18"/>
                <w:szCs w:val="18"/>
              </w:rPr>
            </w:pPr>
          </w:p>
        </w:tc>
        <w:tc>
          <w:tcPr>
            <w:tcW w:w="2018" w:type="dxa"/>
            <w:tcBorders>
              <w:top w:val="nil"/>
              <w:left w:val="single" w:sz="4" w:space="0" w:color="auto"/>
              <w:bottom w:val="nil"/>
              <w:right w:val="single" w:sz="4" w:space="0" w:color="auto"/>
            </w:tcBorders>
            <w:shd w:val="clear" w:color="auto" w:fill="auto"/>
            <w:noWrap/>
            <w:vAlign w:val="bottom"/>
          </w:tcPr>
          <w:p w14:paraId="7B79693F" w14:textId="77777777" w:rsidR="000B7578" w:rsidRDefault="000B7578">
            <w:pPr>
              <w:widowControl/>
              <w:jc w:val="left"/>
              <w:rPr>
                <w:rFonts w:ascii="Arial" w:eastAsia="SimSun" w:hAnsi="Arial" w:cs="Arial"/>
                <w:color w:val="000000"/>
                <w:kern w:val="0"/>
                <w:sz w:val="18"/>
                <w:szCs w:val="18"/>
              </w:rPr>
            </w:pPr>
          </w:p>
        </w:tc>
      </w:tr>
      <w:tr w:rsidR="000B7578" w14:paraId="3C10C611"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2FB0E651"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DIP Payment</w:t>
            </w:r>
          </w:p>
        </w:tc>
        <w:tc>
          <w:tcPr>
            <w:tcW w:w="1942" w:type="dxa"/>
            <w:tcBorders>
              <w:top w:val="nil"/>
              <w:left w:val="single" w:sz="4" w:space="0" w:color="auto"/>
              <w:bottom w:val="nil"/>
              <w:right w:val="single" w:sz="4" w:space="0" w:color="auto"/>
            </w:tcBorders>
            <w:shd w:val="clear" w:color="auto" w:fill="auto"/>
            <w:noWrap/>
            <w:vAlign w:val="bottom"/>
          </w:tcPr>
          <w:p w14:paraId="30806E7E"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-0.010***</w:t>
            </w:r>
          </w:p>
        </w:tc>
        <w:tc>
          <w:tcPr>
            <w:tcW w:w="1868" w:type="dxa"/>
            <w:tcBorders>
              <w:top w:val="nil"/>
              <w:left w:val="single" w:sz="4" w:space="0" w:color="auto"/>
              <w:bottom w:val="nil"/>
              <w:right w:val="single" w:sz="4" w:space="0" w:color="auto"/>
            </w:tcBorders>
            <w:shd w:val="clear" w:color="auto" w:fill="auto"/>
            <w:noWrap/>
            <w:vAlign w:val="bottom"/>
          </w:tcPr>
          <w:p w14:paraId="4A1BB309"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-0.004</w:t>
            </w:r>
          </w:p>
        </w:tc>
        <w:tc>
          <w:tcPr>
            <w:tcW w:w="2018" w:type="dxa"/>
            <w:tcBorders>
              <w:top w:val="nil"/>
              <w:left w:val="single" w:sz="4" w:space="0" w:color="auto"/>
              <w:bottom w:val="nil"/>
              <w:right w:val="single" w:sz="4" w:space="0" w:color="auto"/>
            </w:tcBorders>
            <w:shd w:val="clear" w:color="auto" w:fill="auto"/>
            <w:noWrap/>
            <w:vAlign w:val="bottom"/>
          </w:tcPr>
          <w:p w14:paraId="23B04340"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-0.014***</w:t>
            </w:r>
          </w:p>
        </w:tc>
      </w:tr>
      <w:tr w:rsidR="000B7578" w14:paraId="7FB1E7B1"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6A8B4F84" w14:textId="77777777" w:rsidR="000B7578" w:rsidRDefault="000B7578">
            <w:pPr>
              <w:widowControl/>
              <w:jc w:val="left"/>
              <w:rPr>
                <w:rFonts w:ascii="Arial" w:eastAsia="SimSun" w:hAnsi="Arial" w:cs="Arial"/>
                <w:color w:val="000000"/>
                <w:kern w:val="0"/>
                <w:sz w:val="18"/>
                <w:szCs w:val="18"/>
              </w:rPr>
            </w:pPr>
          </w:p>
        </w:tc>
        <w:tc>
          <w:tcPr>
            <w:tcW w:w="1942" w:type="dxa"/>
            <w:tcBorders>
              <w:top w:val="nil"/>
              <w:left w:val="single" w:sz="4" w:space="0" w:color="auto"/>
              <w:bottom w:val="nil"/>
              <w:right w:val="single" w:sz="4" w:space="0" w:color="auto"/>
            </w:tcBorders>
            <w:shd w:val="clear" w:color="auto" w:fill="auto"/>
            <w:noWrap/>
            <w:vAlign w:val="bottom"/>
          </w:tcPr>
          <w:p w14:paraId="7D7676E2"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(0.003)</w:t>
            </w:r>
          </w:p>
        </w:tc>
        <w:tc>
          <w:tcPr>
            <w:tcW w:w="1868" w:type="dxa"/>
            <w:tcBorders>
              <w:top w:val="nil"/>
              <w:left w:val="single" w:sz="4" w:space="0" w:color="auto"/>
              <w:bottom w:val="nil"/>
              <w:right w:val="single" w:sz="4" w:space="0" w:color="auto"/>
            </w:tcBorders>
            <w:shd w:val="clear" w:color="auto" w:fill="auto"/>
            <w:noWrap/>
            <w:vAlign w:val="bottom"/>
          </w:tcPr>
          <w:p w14:paraId="44BBA693"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(0.005)</w:t>
            </w:r>
          </w:p>
        </w:tc>
        <w:tc>
          <w:tcPr>
            <w:tcW w:w="2018" w:type="dxa"/>
            <w:tcBorders>
              <w:top w:val="nil"/>
              <w:left w:val="single" w:sz="4" w:space="0" w:color="auto"/>
              <w:bottom w:val="nil"/>
              <w:right w:val="single" w:sz="4" w:space="0" w:color="auto"/>
            </w:tcBorders>
            <w:shd w:val="clear" w:color="auto" w:fill="auto"/>
            <w:noWrap/>
            <w:vAlign w:val="bottom"/>
          </w:tcPr>
          <w:p w14:paraId="6DF2339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(0.003)</w:t>
            </w:r>
          </w:p>
        </w:tc>
      </w:tr>
      <w:tr w:rsidR="000B7578" w14:paraId="0811DE77" w14:textId="77777777">
        <w:trPr>
          <w:trHeight w:val="285"/>
          <w:jc w:val="center"/>
        </w:trPr>
        <w:tc>
          <w:tcPr>
            <w:tcW w:w="1844" w:type="pct"/>
            <w:tcBorders>
              <w:top w:val="nil"/>
              <w:left w:val="single" w:sz="4" w:space="0" w:color="auto"/>
              <w:bottom w:val="nil"/>
              <w:right w:val="single" w:sz="4" w:space="0" w:color="auto"/>
            </w:tcBorders>
            <w:shd w:val="clear" w:color="auto" w:fill="auto"/>
            <w:noWrap/>
            <w:vAlign w:val="center"/>
          </w:tcPr>
          <w:p w14:paraId="6712683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Sample size</w:t>
            </w:r>
          </w:p>
        </w:tc>
        <w:tc>
          <w:tcPr>
            <w:tcW w:w="1942" w:type="dxa"/>
            <w:tcBorders>
              <w:top w:val="nil"/>
              <w:left w:val="single" w:sz="4" w:space="0" w:color="auto"/>
              <w:bottom w:val="nil"/>
              <w:right w:val="single" w:sz="4" w:space="0" w:color="auto"/>
            </w:tcBorders>
            <w:shd w:val="clear" w:color="auto" w:fill="auto"/>
            <w:noWrap/>
            <w:vAlign w:val="bottom"/>
          </w:tcPr>
          <w:p w14:paraId="4834C3A5"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403,815</w:t>
            </w:r>
          </w:p>
        </w:tc>
        <w:tc>
          <w:tcPr>
            <w:tcW w:w="1868" w:type="dxa"/>
            <w:tcBorders>
              <w:top w:val="nil"/>
              <w:left w:val="single" w:sz="4" w:space="0" w:color="auto"/>
              <w:bottom w:val="nil"/>
              <w:right w:val="single" w:sz="4" w:space="0" w:color="auto"/>
            </w:tcBorders>
            <w:shd w:val="clear" w:color="auto" w:fill="auto"/>
            <w:noWrap/>
            <w:vAlign w:val="bottom"/>
          </w:tcPr>
          <w:p w14:paraId="2B427D97"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179,538</w:t>
            </w:r>
          </w:p>
        </w:tc>
        <w:tc>
          <w:tcPr>
            <w:tcW w:w="2018" w:type="dxa"/>
            <w:tcBorders>
              <w:top w:val="nil"/>
              <w:left w:val="single" w:sz="4" w:space="0" w:color="auto"/>
              <w:bottom w:val="nil"/>
              <w:right w:val="single" w:sz="4" w:space="0" w:color="auto"/>
            </w:tcBorders>
            <w:shd w:val="clear" w:color="auto" w:fill="auto"/>
            <w:noWrap/>
            <w:vAlign w:val="bottom"/>
          </w:tcPr>
          <w:p w14:paraId="30D8CBDE"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224,277</w:t>
            </w:r>
          </w:p>
        </w:tc>
      </w:tr>
      <w:tr w:rsidR="000B7578" w14:paraId="69B53382"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30903467"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b/>
                <w:color w:val="000000"/>
                <w:kern w:val="0"/>
                <w:sz w:val="18"/>
                <w:szCs w:val="18"/>
              </w:rPr>
              <w:t>Severe patients</w:t>
            </w:r>
          </w:p>
        </w:tc>
        <w:tc>
          <w:tcPr>
            <w:tcW w:w="1942" w:type="dxa"/>
            <w:tcBorders>
              <w:top w:val="nil"/>
              <w:left w:val="single" w:sz="4" w:space="0" w:color="auto"/>
              <w:bottom w:val="nil"/>
              <w:right w:val="single" w:sz="4" w:space="0" w:color="auto"/>
            </w:tcBorders>
            <w:shd w:val="clear" w:color="auto" w:fill="auto"/>
            <w:vAlign w:val="center"/>
          </w:tcPr>
          <w:p w14:paraId="27371D99" w14:textId="77777777" w:rsidR="000B7578" w:rsidRDefault="000B7578">
            <w:pPr>
              <w:widowControl/>
              <w:jc w:val="left"/>
              <w:rPr>
                <w:rFonts w:ascii="Arial" w:eastAsia="SimSun" w:hAnsi="Arial" w:cs="Arial"/>
                <w:color w:val="000000"/>
                <w:kern w:val="0"/>
                <w:sz w:val="18"/>
                <w:szCs w:val="18"/>
              </w:rPr>
            </w:pPr>
          </w:p>
        </w:tc>
        <w:tc>
          <w:tcPr>
            <w:tcW w:w="1868" w:type="dxa"/>
            <w:tcBorders>
              <w:top w:val="nil"/>
              <w:left w:val="single" w:sz="4" w:space="0" w:color="auto"/>
              <w:bottom w:val="nil"/>
              <w:right w:val="single" w:sz="4" w:space="0" w:color="auto"/>
            </w:tcBorders>
            <w:shd w:val="clear" w:color="auto" w:fill="auto"/>
            <w:noWrap/>
            <w:vAlign w:val="center"/>
          </w:tcPr>
          <w:p w14:paraId="087749AE" w14:textId="77777777" w:rsidR="000B7578" w:rsidRDefault="000B7578">
            <w:pPr>
              <w:widowControl/>
              <w:jc w:val="left"/>
              <w:rPr>
                <w:rFonts w:ascii="Arial" w:eastAsia="SimSun" w:hAnsi="Arial" w:cs="Arial"/>
                <w:color w:val="000000"/>
                <w:kern w:val="0"/>
                <w:sz w:val="18"/>
                <w:szCs w:val="18"/>
              </w:rPr>
            </w:pPr>
          </w:p>
        </w:tc>
        <w:tc>
          <w:tcPr>
            <w:tcW w:w="2018" w:type="dxa"/>
            <w:tcBorders>
              <w:top w:val="nil"/>
              <w:left w:val="single" w:sz="4" w:space="0" w:color="auto"/>
              <w:bottom w:val="nil"/>
              <w:right w:val="single" w:sz="4" w:space="0" w:color="auto"/>
            </w:tcBorders>
            <w:shd w:val="clear" w:color="auto" w:fill="auto"/>
            <w:vAlign w:val="center"/>
          </w:tcPr>
          <w:p w14:paraId="63525C8B" w14:textId="77777777" w:rsidR="000B7578" w:rsidRDefault="000B7578">
            <w:pPr>
              <w:widowControl/>
              <w:jc w:val="left"/>
              <w:rPr>
                <w:rFonts w:ascii="Arial" w:eastAsia="SimSun" w:hAnsi="Arial" w:cs="Arial"/>
                <w:color w:val="000000"/>
                <w:kern w:val="0"/>
                <w:sz w:val="18"/>
                <w:szCs w:val="18"/>
              </w:rPr>
            </w:pPr>
          </w:p>
        </w:tc>
      </w:tr>
      <w:tr w:rsidR="000B7578" w14:paraId="7C084F42"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6785FB75"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DIP Payment</w:t>
            </w:r>
          </w:p>
        </w:tc>
        <w:tc>
          <w:tcPr>
            <w:tcW w:w="1942" w:type="dxa"/>
            <w:tcBorders>
              <w:top w:val="nil"/>
              <w:left w:val="single" w:sz="4" w:space="0" w:color="auto"/>
              <w:bottom w:val="nil"/>
              <w:right w:val="single" w:sz="4" w:space="0" w:color="auto"/>
            </w:tcBorders>
            <w:shd w:val="clear" w:color="auto" w:fill="auto"/>
            <w:vAlign w:val="bottom"/>
          </w:tcPr>
          <w:p w14:paraId="1A0CB3AA"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0.013**</w:t>
            </w:r>
          </w:p>
        </w:tc>
        <w:tc>
          <w:tcPr>
            <w:tcW w:w="1868" w:type="dxa"/>
            <w:tcBorders>
              <w:top w:val="nil"/>
              <w:left w:val="single" w:sz="4" w:space="0" w:color="auto"/>
              <w:bottom w:val="nil"/>
              <w:right w:val="single" w:sz="4" w:space="0" w:color="auto"/>
            </w:tcBorders>
            <w:shd w:val="clear" w:color="auto" w:fill="auto"/>
            <w:noWrap/>
            <w:vAlign w:val="bottom"/>
          </w:tcPr>
          <w:p w14:paraId="74553368"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0.025***</w:t>
            </w:r>
          </w:p>
        </w:tc>
        <w:tc>
          <w:tcPr>
            <w:tcW w:w="2018" w:type="dxa"/>
            <w:tcBorders>
              <w:top w:val="nil"/>
              <w:left w:val="single" w:sz="4" w:space="0" w:color="auto"/>
              <w:bottom w:val="nil"/>
              <w:right w:val="single" w:sz="4" w:space="0" w:color="auto"/>
            </w:tcBorders>
            <w:shd w:val="clear" w:color="auto" w:fill="auto"/>
            <w:vAlign w:val="bottom"/>
          </w:tcPr>
          <w:p w14:paraId="03A214E5"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0.008</w:t>
            </w:r>
          </w:p>
        </w:tc>
      </w:tr>
      <w:tr w:rsidR="000B7578" w14:paraId="7F5E6F7B"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65D58E69" w14:textId="77777777" w:rsidR="000B7578" w:rsidRDefault="000B7578">
            <w:pPr>
              <w:widowControl/>
              <w:jc w:val="left"/>
              <w:rPr>
                <w:rFonts w:ascii="Arial" w:eastAsia="SimSun" w:hAnsi="Arial" w:cs="Arial"/>
                <w:color w:val="000000"/>
                <w:kern w:val="0"/>
                <w:sz w:val="18"/>
                <w:szCs w:val="18"/>
                <w:highlight w:val="yellow"/>
              </w:rPr>
            </w:pPr>
          </w:p>
        </w:tc>
        <w:tc>
          <w:tcPr>
            <w:tcW w:w="1942" w:type="dxa"/>
            <w:tcBorders>
              <w:top w:val="nil"/>
              <w:left w:val="single" w:sz="4" w:space="0" w:color="auto"/>
              <w:bottom w:val="nil"/>
              <w:right w:val="single" w:sz="4" w:space="0" w:color="auto"/>
            </w:tcBorders>
            <w:shd w:val="clear" w:color="auto" w:fill="auto"/>
            <w:vAlign w:val="bottom"/>
          </w:tcPr>
          <w:p w14:paraId="4CC540AA"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(0.005)</w:t>
            </w:r>
          </w:p>
        </w:tc>
        <w:tc>
          <w:tcPr>
            <w:tcW w:w="1868" w:type="dxa"/>
            <w:tcBorders>
              <w:top w:val="nil"/>
              <w:left w:val="single" w:sz="4" w:space="0" w:color="auto"/>
              <w:bottom w:val="nil"/>
              <w:right w:val="single" w:sz="4" w:space="0" w:color="auto"/>
            </w:tcBorders>
            <w:shd w:val="clear" w:color="auto" w:fill="auto"/>
            <w:noWrap/>
            <w:vAlign w:val="bottom"/>
          </w:tcPr>
          <w:p w14:paraId="464E908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(0.006)</w:t>
            </w:r>
          </w:p>
        </w:tc>
        <w:tc>
          <w:tcPr>
            <w:tcW w:w="2018" w:type="dxa"/>
            <w:tcBorders>
              <w:top w:val="nil"/>
              <w:left w:val="single" w:sz="4" w:space="0" w:color="auto"/>
              <w:bottom w:val="nil"/>
              <w:right w:val="single" w:sz="4" w:space="0" w:color="auto"/>
            </w:tcBorders>
            <w:shd w:val="clear" w:color="auto" w:fill="auto"/>
            <w:vAlign w:val="bottom"/>
          </w:tcPr>
          <w:p w14:paraId="4F0B4B8E"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lang w:bidi="ar"/>
              </w:rPr>
              <w:t>(0.008)</w:t>
            </w:r>
          </w:p>
        </w:tc>
      </w:tr>
      <w:tr w:rsidR="000B7578" w14:paraId="29381E50"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64E7CD46"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Sample size</w:t>
            </w:r>
          </w:p>
        </w:tc>
        <w:tc>
          <w:tcPr>
            <w:tcW w:w="1942" w:type="dxa"/>
            <w:tcBorders>
              <w:top w:val="nil"/>
              <w:left w:val="single" w:sz="4" w:space="0" w:color="auto"/>
              <w:bottom w:val="nil"/>
              <w:right w:val="single" w:sz="4" w:space="0" w:color="auto"/>
            </w:tcBorders>
            <w:shd w:val="clear" w:color="auto" w:fill="auto"/>
            <w:vAlign w:val="bottom"/>
          </w:tcPr>
          <w:p w14:paraId="2BBADF8E"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403,815</w:t>
            </w:r>
          </w:p>
        </w:tc>
        <w:tc>
          <w:tcPr>
            <w:tcW w:w="1868" w:type="dxa"/>
            <w:tcBorders>
              <w:top w:val="nil"/>
              <w:left w:val="single" w:sz="4" w:space="0" w:color="auto"/>
              <w:bottom w:val="nil"/>
              <w:right w:val="single" w:sz="4" w:space="0" w:color="auto"/>
            </w:tcBorders>
            <w:shd w:val="clear" w:color="auto" w:fill="auto"/>
            <w:noWrap/>
            <w:vAlign w:val="bottom"/>
          </w:tcPr>
          <w:p w14:paraId="3B1F1E5B"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179,538</w:t>
            </w:r>
          </w:p>
        </w:tc>
        <w:tc>
          <w:tcPr>
            <w:tcW w:w="2018" w:type="dxa"/>
            <w:tcBorders>
              <w:top w:val="nil"/>
              <w:left w:val="single" w:sz="4" w:space="0" w:color="auto"/>
              <w:bottom w:val="nil"/>
              <w:right w:val="single" w:sz="4" w:space="0" w:color="auto"/>
            </w:tcBorders>
            <w:shd w:val="clear" w:color="auto" w:fill="auto"/>
            <w:vAlign w:val="bottom"/>
          </w:tcPr>
          <w:p w14:paraId="33DC65BF"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224,277</w:t>
            </w:r>
          </w:p>
        </w:tc>
      </w:tr>
      <w:tr w:rsidR="000B7578" w14:paraId="3B461694"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68EFB94E"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b/>
                <w:bCs/>
                <w:color w:val="000000"/>
                <w:kern w:val="0"/>
                <w:sz w:val="18"/>
                <w:szCs w:val="18"/>
              </w:rPr>
              <w:t>ln (Related weight per case)</w:t>
            </w:r>
          </w:p>
        </w:tc>
        <w:tc>
          <w:tcPr>
            <w:tcW w:w="1942" w:type="dxa"/>
            <w:tcBorders>
              <w:top w:val="nil"/>
              <w:left w:val="single" w:sz="4" w:space="0" w:color="auto"/>
              <w:bottom w:val="nil"/>
              <w:right w:val="single" w:sz="4" w:space="0" w:color="auto"/>
            </w:tcBorders>
            <w:shd w:val="clear" w:color="auto" w:fill="auto"/>
            <w:vAlign w:val="bottom"/>
          </w:tcPr>
          <w:p w14:paraId="4FA4C1CC" w14:textId="77777777" w:rsidR="000B7578" w:rsidRDefault="000B7578">
            <w:pPr>
              <w:widowControl/>
              <w:jc w:val="left"/>
              <w:rPr>
                <w:rFonts w:ascii="Arial" w:eastAsia="SimSun" w:hAnsi="Arial" w:cs="Arial"/>
                <w:color w:val="000000"/>
                <w:kern w:val="0"/>
                <w:sz w:val="18"/>
                <w:szCs w:val="18"/>
              </w:rPr>
            </w:pPr>
          </w:p>
        </w:tc>
        <w:tc>
          <w:tcPr>
            <w:tcW w:w="1868" w:type="dxa"/>
            <w:tcBorders>
              <w:top w:val="nil"/>
              <w:left w:val="single" w:sz="4" w:space="0" w:color="auto"/>
              <w:bottom w:val="nil"/>
              <w:right w:val="single" w:sz="4" w:space="0" w:color="auto"/>
            </w:tcBorders>
            <w:shd w:val="clear" w:color="auto" w:fill="auto"/>
            <w:noWrap/>
            <w:vAlign w:val="bottom"/>
          </w:tcPr>
          <w:p w14:paraId="7EAB8E7D" w14:textId="77777777" w:rsidR="000B7578" w:rsidRDefault="000B7578">
            <w:pPr>
              <w:widowControl/>
              <w:jc w:val="left"/>
              <w:rPr>
                <w:rFonts w:ascii="Arial" w:eastAsia="SimSun" w:hAnsi="Arial" w:cs="Arial"/>
                <w:color w:val="000000"/>
                <w:kern w:val="0"/>
                <w:sz w:val="18"/>
                <w:szCs w:val="18"/>
              </w:rPr>
            </w:pPr>
          </w:p>
        </w:tc>
        <w:tc>
          <w:tcPr>
            <w:tcW w:w="2018" w:type="dxa"/>
            <w:tcBorders>
              <w:top w:val="nil"/>
              <w:left w:val="single" w:sz="4" w:space="0" w:color="auto"/>
              <w:bottom w:val="nil"/>
              <w:right w:val="single" w:sz="4" w:space="0" w:color="auto"/>
            </w:tcBorders>
            <w:shd w:val="clear" w:color="auto" w:fill="auto"/>
            <w:vAlign w:val="bottom"/>
          </w:tcPr>
          <w:p w14:paraId="16865A62" w14:textId="77777777" w:rsidR="000B7578" w:rsidRDefault="000B7578">
            <w:pPr>
              <w:widowControl/>
              <w:jc w:val="left"/>
              <w:rPr>
                <w:rFonts w:ascii="Arial" w:eastAsia="SimSun" w:hAnsi="Arial" w:cs="Arial"/>
                <w:color w:val="000000"/>
                <w:kern w:val="0"/>
                <w:sz w:val="18"/>
                <w:szCs w:val="18"/>
              </w:rPr>
            </w:pPr>
          </w:p>
        </w:tc>
      </w:tr>
      <w:tr w:rsidR="000B7578" w14:paraId="444D62A6"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0ADCEF5B"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 xml:space="preserve">DIP Payment </w:t>
            </w:r>
          </w:p>
        </w:tc>
        <w:tc>
          <w:tcPr>
            <w:tcW w:w="1942" w:type="dxa"/>
            <w:tcBorders>
              <w:top w:val="nil"/>
              <w:left w:val="single" w:sz="4" w:space="0" w:color="auto"/>
              <w:bottom w:val="nil"/>
              <w:right w:val="single" w:sz="4" w:space="0" w:color="auto"/>
            </w:tcBorders>
            <w:shd w:val="clear" w:color="auto" w:fill="auto"/>
            <w:vAlign w:val="bottom"/>
          </w:tcPr>
          <w:p w14:paraId="58D72364"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-0.001</w:t>
            </w:r>
          </w:p>
        </w:tc>
        <w:tc>
          <w:tcPr>
            <w:tcW w:w="1868" w:type="dxa"/>
            <w:tcBorders>
              <w:top w:val="nil"/>
              <w:left w:val="single" w:sz="4" w:space="0" w:color="auto"/>
              <w:bottom w:val="nil"/>
              <w:right w:val="single" w:sz="4" w:space="0" w:color="auto"/>
            </w:tcBorders>
            <w:shd w:val="clear" w:color="auto" w:fill="auto"/>
            <w:noWrap/>
            <w:vAlign w:val="bottom"/>
          </w:tcPr>
          <w:p w14:paraId="5075890C"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-0.006</w:t>
            </w:r>
          </w:p>
        </w:tc>
        <w:tc>
          <w:tcPr>
            <w:tcW w:w="2018" w:type="dxa"/>
            <w:tcBorders>
              <w:top w:val="nil"/>
              <w:left w:val="single" w:sz="4" w:space="0" w:color="auto"/>
              <w:bottom w:val="nil"/>
              <w:right w:val="single" w:sz="4" w:space="0" w:color="auto"/>
            </w:tcBorders>
            <w:shd w:val="clear" w:color="auto" w:fill="auto"/>
            <w:vAlign w:val="bottom"/>
          </w:tcPr>
          <w:p w14:paraId="48176368"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0.007</w:t>
            </w:r>
          </w:p>
        </w:tc>
      </w:tr>
      <w:tr w:rsidR="000B7578" w14:paraId="1249C01C" w14:textId="77777777">
        <w:trPr>
          <w:trHeight w:val="300"/>
          <w:jc w:val="center"/>
        </w:trPr>
        <w:tc>
          <w:tcPr>
            <w:tcW w:w="1844" w:type="pct"/>
            <w:tcBorders>
              <w:top w:val="nil"/>
              <w:left w:val="single" w:sz="4" w:space="0" w:color="auto"/>
              <w:bottom w:val="nil"/>
              <w:right w:val="single" w:sz="4" w:space="0" w:color="auto"/>
            </w:tcBorders>
            <w:shd w:val="clear" w:color="auto" w:fill="auto"/>
            <w:noWrap/>
            <w:vAlign w:val="center"/>
          </w:tcPr>
          <w:p w14:paraId="67CE5A49" w14:textId="77777777" w:rsidR="000B7578" w:rsidRDefault="000B7578">
            <w:pPr>
              <w:widowControl/>
              <w:jc w:val="left"/>
              <w:rPr>
                <w:rFonts w:ascii="Arial" w:eastAsia="SimSun" w:hAnsi="Arial" w:cs="Arial"/>
                <w:color w:val="000000"/>
                <w:kern w:val="0"/>
                <w:sz w:val="18"/>
                <w:szCs w:val="18"/>
                <w:highlight w:val="yellow"/>
              </w:rPr>
            </w:pPr>
          </w:p>
        </w:tc>
        <w:tc>
          <w:tcPr>
            <w:tcW w:w="1942" w:type="dxa"/>
            <w:tcBorders>
              <w:top w:val="nil"/>
              <w:left w:val="single" w:sz="4" w:space="0" w:color="auto"/>
              <w:bottom w:val="nil"/>
              <w:right w:val="single" w:sz="4" w:space="0" w:color="auto"/>
            </w:tcBorders>
            <w:shd w:val="clear" w:color="auto" w:fill="auto"/>
            <w:vAlign w:val="bottom"/>
          </w:tcPr>
          <w:p w14:paraId="726A9681"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(0.006)</w:t>
            </w:r>
          </w:p>
        </w:tc>
        <w:tc>
          <w:tcPr>
            <w:tcW w:w="1868" w:type="dxa"/>
            <w:tcBorders>
              <w:top w:val="nil"/>
              <w:left w:val="single" w:sz="4" w:space="0" w:color="auto"/>
              <w:bottom w:val="nil"/>
              <w:right w:val="single" w:sz="4" w:space="0" w:color="auto"/>
            </w:tcBorders>
            <w:shd w:val="clear" w:color="auto" w:fill="auto"/>
            <w:noWrap/>
            <w:vAlign w:val="bottom"/>
          </w:tcPr>
          <w:p w14:paraId="7E1CD9F5"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(0.009)</w:t>
            </w:r>
          </w:p>
        </w:tc>
        <w:tc>
          <w:tcPr>
            <w:tcW w:w="2018" w:type="dxa"/>
            <w:tcBorders>
              <w:top w:val="nil"/>
              <w:left w:val="single" w:sz="4" w:space="0" w:color="auto"/>
              <w:bottom w:val="nil"/>
              <w:right w:val="single" w:sz="4" w:space="0" w:color="auto"/>
            </w:tcBorders>
            <w:shd w:val="clear" w:color="auto" w:fill="auto"/>
            <w:vAlign w:val="bottom"/>
          </w:tcPr>
          <w:p w14:paraId="33E27907"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(0.008)</w:t>
            </w:r>
          </w:p>
        </w:tc>
      </w:tr>
      <w:tr w:rsidR="000B7578" w14:paraId="160CE4CA" w14:textId="77777777">
        <w:trPr>
          <w:trHeight w:val="300"/>
          <w:jc w:val="center"/>
        </w:trPr>
        <w:tc>
          <w:tcPr>
            <w:tcW w:w="1844" w:type="pct"/>
            <w:tcBorders>
              <w:top w:val="nil"/>
              <w:left w:val="single" w:sz="4" w:space="0" w:color="auto"/>
              <w:bottom w:val="single" w:sz="4" w:space="0" w:color="auto"/>
              <w:right w:val="single" w:sz="4" w:space="0" w:color="auto"/>
            </w:tcBorders>
            <w:shd w:val="clear" w:color="auto" w:fill="auto"/>
            <w:noWrap/>
            <w:vAlign w:val="center"/>
          </w:tcPr>
          <w:p w14:paraId="325BBF59" w14:textId="77777777" w:rsidR="000B7578" w:rsidRDefault="00000000">
            <w:pPr>
              <w:widowControl/>
              <w:jc w:val="left"/>
              <w:rPr>
                <w:rFonts w:ascii="Arial" w:eastAsia="SimSun" w:hAnsi="Arial" w:cs="Arial"/>
                <w:color w:val="000000"/>
                <w:kern w:val="0"/>
                <w:sz w:val="18"/>
                <w:szCs w:val="18"/>
                <w:highlight w:val="yellow"/>
              </w:rPr>
            </w:pPr>
            <w:r>
              <w:rPr>
                <w:rFonts w:ascii="Arial" w:eastAsia="SimSun" w:hAnsi="Arial" w:cs="Arial"/>
                <w:color w:val="000000"/>
                <w:kern w:val="0"/>
                <w:sz w:val="18"/>
                <w:szCs w:val="18"/>
              </w:rPr>
              <w:t>Sample size</w:t>
            </w:r>
          </w:p>
        </w:tc>
        <w:tc>
          <w:tcPr>
            <w:tcW w:w="1942" w:type="dxa"/>
            <w:tcBorders>
              <w:top w:val="nil"/>
              <w:left w:val="single" w:sz="4" w:space="0" w:color="auto"/>
              <w:bottom w:val="single" w:sz="4" w:space="0" w:color="auto"/>
              <w:right w:val="single" w:sz="4" w:space="0" w:color="auto"/>
            </w:tcBorders>
            <w:shd w:val="clear" w:color="auto" w:fill="auto"/>
            <w:vAlign w:val="bottom"/>
          </w:tcPr>
          <w:p w14:paraId="04C8969F"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403,815</w:t>
            </w:r>
          </w:p>
        </w:tc>
        <w:tc>
          <w:tcPr>
            <w:tcW w:w="1868" w:type="dxa"/>
            <w:tcBorders>
              <w:top w:val="nil"/>
              <w:left w:val="single" w:sz="4" w:space="0" w:color="auto"/>
              <w:bottom w:val="single" w:sz="4" w:space="0" w:color="auto"/>
              <w:right w:val="single" w:sz="4" w:space="0" w:color="auto"/>
            </w:tcBorders>
            <w:shd w:val="clear" w:color="auto" w:fill="auto"/>
            <w:noWrap/>
            <w:vAlign w:val="bottom"/>
          </w:tcPr>
          <w:p w14:paraId="1E470AB6"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179,538</w:t>
            </w:r>
          </w:p>
        </w:tc>
        <w:tc>
          <w:tcPr>
            <w:tcW w:w="2018" w:type="dxa"/>
            <w:tcBorders>
              <w:top w:val="nil"/>
              <w:left w:val="single" w:sz="4" w:space="0" w:color="auto"/>
              <w:bottom w:val="single" w:sz="4" w:space="0" w:color="auto"/>
              <w:right w:val="single" w:sz="4" w:space="0" w:color="auto"/>
            </w:tcBorders>
            <w:shd w:val="clear" w:color="auto" w:fill="auto"/>
            <w:vAlign w:val="bottom"/>
          </w:tcPr>
          <w:p w14:paraId="26729D65" w14:textId="77777777" w:rsidR="000B7578" w:rsidRDefault="00000000">
            <w:pPr>
              <w:widowControl/>
              <w:jc w:val="left"/>
              <w:rPr>
                <w:rFonts w:ascii="Arial" w:eastAsia="SimSun" w:hAnsi="Arial" w:cs="Arial"/>
                <w:color w:val="000000"/>
                <w:kern w:val="0"/>
                <w:sz w:val="18"/>
                <w:szCs w:val="18"/>
              </w:rPr>
            </w:pPr>
            <w:r>
              <w:rPr>
                <w:rFonts w:ascii="Arial" w:eastAsia="SimSun" w:hAnsi="Arial" w:cs="Arial"/>
                <w:color w:val="000000"/>
                <w:kern w:val="0"/>
                <w:sz w:val="18"/>
                <w:szCs w:val="18"/>
              </w:rPr>
              <w:t>224,277</w:t>
            </w:r>
          </w:p>
        </w:tc>
      </w:tr>
    </w:tbl>
    <w:p w14:paraId="07B1DC99" w14:textId="77777777" w:rsidR="000B7578" w:rsidRDefault="00000000">
      <w:pPr>
        <w:spacing w:line="480" w:lineRule="auto"/>
        <w:rPr>
          <w:rFonts w:ascii="Arial" w:eastAsia="SimSun" w:hAnsi="Arial" w:cs="Arial"/>
          <w:sz w:val="20"/>
          <w:szCs w:val="20"/>
        </w:rPr>
      </w:pPr>
      <w:r>
        <w:rPr>
          <w:rFonts w:ascii="Arial" w:eastAsia="SimSun" w:hAnsi="Arial" w:cs="Arial" w:hint="eastAsia"/>
          <w:b/>
          <w:bCs/>
          <w:sz w:val="20"/>
          <w:szCs w:val="20"/>
        </w:rPr>
        <w:t>Notes:</w:t>
      </w:r>
      <w:r>
        <w:rPr>
          <w:rFonts w:ascii="Arial" w:eastAsia="SimSun" w:hAnsi="Arial" w:cs="Arial"/>
          <w:sz w:val="20"/>
          <w:szCs w:val="20"/>
        </w:rPr>
        <w:t xml:space="preserve"> ***, **, and * denote</w:t>
      </w:r>
      <w:r>
        <w:rPr>
          <w:rFonts w:ascii="Arial" w:eastAsia="SimSun" w:hAnsi="Arial" w:cs="Arial" w:hint="eastAsia"/>
          <w:sz w:val="20"/>
          <w:szCs w:val="20"/>
        </w:rPr>
        <w:t>d</w:t>
      </w:r>
      <w:r>
        <w:rPr>
          <w:rFonts w:ascii="Arial" w:eastAsia="SimSun" w:hAnsi="Arial" w:cs="Arial"/>
          <w:sz w:val="20"/>
          <w:szCs w:val="20"/>
        </w:rPr>
        <w:t xml:space="preserve"> the significance at the 1%, 5%, and 10% level, respectively. The table reported the results of robustness checks that we excluded observations in October 2021 to exclude the influence of the epidemic of COVID-19.</w:t>
      </w:r>
    </w:p>
    <w:p w14:paraId="4D688A6F" w14:textId="77777777" w:rsidR="000B7578" w:rsidRDefault="000B7578">
      <w:pPr>
        <w:spacing w:line="480" w:lineRule="auto"/>
        <w:rPr>
          <w:rFonts w:ascii="Arial" w:eastAsia="SimSun" w:hAnsi="Arial" w:cs="Arial"/>
          <w:sz w:val="20"/>
          <w:szCs w:val="20"/>
        </w:rPr>
      </w:pPr>
    </w:p>
    <w:p w14:paraId="3E93AEA6" w14:textId="77777777" w:rsidR="000B7578" w:rsidRDefault="000B7578">
      <w:pPr>
        <w:spacing w:line="480" w:lineRule="auto"/>
        <w:rPr>
          <w:rFonts w:ascii="Arial" w:eastAsia="SimSun" w:hAnsi="Arial" w:cs="Arial"/>
          <w:sz w:val="20"/>
          <w:szCs w:val="20"/>
        </w:rPr>
      </w:pPr>
    </w:p>
    <w:p w14:paraId="429FE67A" w14:textId="77777777" w:rsidR="000B7578" w:rsidRDefault="000B7578">
      <w:pPr>
        <w:spacing w:line="480" w:lineRule="auto"/>
        <w:rPr>
          <w:rFonts w:ascii="Arial" w:eastAsia="SimSun" w:hAnsi="Arial" w:cs="Arial"/>
          <w:sz w:val="20"/>
          <w:szCs w:val="20"/>
        </w:rPr>
      </w:pPr>
    </w:p>
    <w:p w14:paraId="0B59BDCD" w14:textId="77777777" w:rsidR="000B7578" w:rsidRDefault="000B7578">
      <w:pPr>
        <w:pStyle w:val="NormalIndent"/>
        <w:ind w:firstLine="400"/>
        <w:rPr>
          <w:rFonts w:ascii="Arial" w:hAnsi="Arial" w:cs="Arial"/>
          <w:sz w:val="20"/>
        </w:rPr>
      </w:pPr>
    </w:p>
    <w:p w14:paraId="0CD30F08" w14:textId="77777777" w:rsidR="000B7578" w:rsidRDefault="000B7578">
      <w:pPr>
        <w:pStyle w:val="NormalIndent"/>
        <w:ind w:firstLine="400"/>
        <w:rPr>
          <w:rFonts w:ascii="Arial" w:hAnsi="Arial" w:cs="Arial"/>
          <w:sz w:val="20"/>
        </w:rPr>
      </w:pPr>
    </w:p>
    <w:p w14:paraId="17F46A2B" w14:textId="77777777" w:rsidR="000B7578" w:rsidRDefault="000B7578">
      <w:pPr>
        <w:pStyle w:val="NormalIndent"/>
        <w:ind w:firstLine="400"/>
        <w:rPr>
          <w:rFonts w:ascii="Arial" w:hAnsi="Arial" w:cs="Arial"/>
          <w:sz w:val="20"/>
        </w:rPr>
      </w:pPr>
    </w:p>
    <w:p w14:paraId="1699B94F" w14:textId="77777777" w:rsidR="000B7578" w:rsidRDefault="000B7578">
      <w:pPr>
        <w:pStyle w:val="NormalIndent"/>
        <w:ind w:firstLine="400"/>
        <w:rPr>
          <w:rFonts w:ascii="Arial" w:hAnsi="Arial" w:cs="Arial"/>
          <w:sz w:val="20"/>
        </w:rPr>
      </w:pPr>
    </w:p>
    <w:p w14:paraId="2266BC54" w14:textId="77777777" w:rsidR="000B7578" w:rsidRDefault="000B7578">
      <w:pPr>
        <w:pStyle w:val="NormalIndent"/>
        <w:ind w:firstLine="400"/>
        <w:rPr>
          <w:rFonts w:ascii="Arial" w:hAnsi="Arial" w:cs="Arial"/>
          <w:sz w:val="20"/>
        </w:rPr>
      </w:pPr>
    </w:p>
    <w:p w14:paraId="5A53B7EF" w14:textId="77777777" w:rsidR="000B7578" w:rsidRDefault="000B7578">
      <w:pPr>
        <w:pStyle w:val="NormalIndent"/>
        <w:ind w:firstLine="400"/>
        <w:rPr>
          <w:rFonts w:ascii="Arial" w:hAnsi="Arial" w:cs="Arial"/>
          <w:sz w:val="20"/>
        </w:rPr>
      </w:pPr>
    </w:p>
    <w:p w14:paraId="58C4285C" w14:textId="77777777" w:rsidR="000B7578" w:rsidRDefault="000B7578">
      <w:pPr>
        <w:pStyle w:val="NormalIndent"/>
        <w:ind w:firstLine="400"/>
        <w:rPr>
          <w:rFonts w:ascii="Arial" w:hAnsi="Arial" w:cs="Arial"/>
          <w:sz w:val="20"/>
        </w:rPr>
      </w:pPr>
    </w:p>
    <w:p w14:paraId="784D37C5" w14:textId="77777777" w:rsidR="000B7578" w:rsidRDefault="000B7578">
      <w:pPr>
        <w:pStyle w:val="NormalIndent"/>
        <w:ind w:firstLine="400"/>
        <w:rPr>
          <w:rFonts w:ascii="Arial" w:hAnsi="Arial" w:cs="Arial"/>
          <w:sz w:val="20"/>
        </w:rPr>
      </w:pPr>
    </w:p>
    <w:p w14:paraId="4561856A" w14:textId="77777777" w:rsidR="000B7578" w:rsidRDefault="00000000">
      <w:pPr>
        <w:spacing w:line="480" w:lineRule="auto"/>
        <w:jc w:val="center"/>
        <w:rPr>
          <w:rFonts w:ascii="Arial" w:hAnsi="Arial" w:cs="Arial"/>
          <w:b/>
          <w:bCs/>
          <w:sz w:val="20"/>
          <w:szCs w:val="20"/>
        </w:rPr>
      </w:pPr>
      <w:r>
        <w:rPr>
          <w:rFonts w:ascii="Arial" w:hAnsi="Arial" w:cs="Arial" w:hint="eastAsia"/>
          <w:b/>
          <w:bCs/>
          <w:noProof/>
          <w:sz w:val="20"/>
          <w:szCs w:val="20"/>
        </w:rPr>
        <w:lastRenderedPageBreak/>
        <w:drawing>
          <wp:inline distT="0" distB="0" distL="114300" distR="114300" wp14:anchorId="6A820E04" wp14:editId="1A608E3D">
            <wp:extent cx="5266690" cy="4172585"/>
            <wp:effectExtent l="0" t="0" r="635" b="8890"/>
            <wp:docPr id="8" name="图片 8" descr="graph1"/>
            <wp:cNvGraphicFramePr/>
            <a:graphic xmlns:a="http://schemas.openxmlformats.org/drawingml/2006/main">
              <a:graphicData uri="http://schemas.openxmlformats.org/drawingml/2006/picture">
                <pic:pic xmlns:pic="http://schemas.openxmlformats.org/drawingml/2006/picture">
                  <pic:nvPicPr>
                    <pic:cNvPr id="8" name="图片 8" descr="graph1"/>
                    <pic:cNvPicPr/>
                  </pic:nvPicPr>
                  <pic:blipFill>
                    <a:blip r:embed="rId7"/>
                    <a:srcRect l="495" t="680" r="615" b="747"/>
                    <a:stretch>
                      <a:fillRect/>
                    </a:stretch>
                  </pic:blipFill>
                  <pic:spPr>
                    <a:xfrm>
                      <a:off x="0" y="0"/>
                      <a:ext cx="5266690" cy="4172585"/>
                    </a:xfrm>
                    <a:prstGeom prst="rect">
                      <a:avLst/>
                    </a:prstGeom>
                  </pic:spPr>
                </pic:pic>
              </a:graphicData>
            </a:graphic>
          </wp:inline>
        </w:drawing>
      </w:r>
    </w:p>
    <w:p w14:paraId="49480F4B" w14:textId="77777777" w:rsidR="000B7578" w:rsidRDefault="00000000">
      <w:pPr>
        <w:spacing w:line="480" w:lineRule="auto"/>
        <w:rPr>
          <w:rFonts w:ascii="Arial" w:eastAsia="SimSun" w:hAnsi="Arial" w:cs="Arial"/>
          <w:sz w:val="20"/>
          <w:szCs w:val="20"/>
        </w:rPr>
      </w:pPr>
      <w:r>
        <w:rPr>
          <w:rFonts w:ascii="Arial" w:hAnsi="Arial" w:cs="Arial" w:hint="eastAsia"/>
          <w:b/>
          <w:bCs/>
          <w:sz w:val="20"/>
          <w:szCs w:val="20"/>
        </w:rPr>
        <w:t>Figure S1</w:t>
      </w:r>
      <w:r>
        <w:rPr>
          <w:rFonts w:ascii="Arial" w:hAnsi="Arial" w:cs="Arial"/>
          <w:b/>
          <w:bCs/>
          <w:sz w:val="20"/>
          <w:szCs w:val="20"/>
        </w:rPr>
        <w:t xml:space="preserve"> </w:t>
      </w:r>
      <w:r>
        <w:rPr>
          <w:rFonts w:ascii="Arial" w:eastAsia="SimSun" w:hAnsi="Arial" w:cs="Arial"/>
          <w:sz w:val="20"/>
          <w:szCs w:val="20"/>
        </w:rPr>
        <w:t>Placebo tests for the whole sample</w:t>
      </w:r>
      <w:r>
        <w:rPr>
          <w:rFonts w:ascii="Arial" w:eastAsia="SimSun" w:hAnsi="Arial" w:cs="Arial" w:hint="eastAsia"/>
          <w:sz w:val="20"/>
          <w:szCs w:val="20"/>
        </w:rPr>
        <w:t xml:space="preserve">. </w:t>
      </w:r>
      <w:r>
        <w:rPr>
          <w:rFonts w:ascii="Arial" w:eastAsia="SimSun" w:hAnsi="Arial" w:cs="Arial"/>
          <w:sz w:val="20"/>
          <w:szCs w:val="20"/>
        </w:rPr>
        <w:t xml:space="preserve">For the whole sample, we randomly selected the pilot hospitals of the DIP payment reform and generated the reform time </w:t>
      </w:r>
      <w:proofErr w:type="gramStart"/>
      <w:r>
        <w:rPr>
          <w:rFonts w:ascii="Arial" w:eastAsia="SimSun" w:hAnsi="Arial" w:cs="Arial"/>
          <w:sz w:val="20"/>
          <w:szCs w:val="20"/>
        </w:rPr>
        <w:t>respectively, and</w:t>
      </w:r>
      <w:proofErr w:type="gramEnd"/>
      <w:r>
        <w:rPr>
          <w:rFonts w:ascii="Arial" w:eastAsia="SimSun" w:hAnsi="Arial" w:cs="Arial"/>
          <w:sz w:val="20"/>
          <w:szCs w:val="20"/>
        </w:rPr>
        <w:t xml:space="preserve"> repeated the difference-in-difference estimation 500 times according to Eq (1). Finally, the density distributions of estimated coefficients of </w:t>
      </w:r>
      <w:proofErr w:type="gramStart"/>
      <w:r>
        <w:rPr>
          <w:rFonts w:ascii="Arial" w:eastAsia="SimSun" w:hAnsi="Arial" w:cs="Arial"/>
          <w:sz w:val="20"/>
          <w:szCs w:val="20"/>
        </w:rPr>
        <w:t>pseudo DIP</w:t>
      </w:r>
      <w:proofErr w:type="gramEnd"/>
      <w:r>
        <w:rPr>
          <w:rFonts w:ascii="Arial" w:eastAsia="SimSun" w:hAnsi="Arial" w:cs="Arial"/>
          <w:sz w:val="20"/>
          <w:szCs w:val="20"/>
        </w:rPr>
        <w:t xml:space="preserve"> dummy in </w:t>
      </w:r>
      <w:r>
        <w:rPr>
          <w:rFonts w:ascii="Arial" w:eastAsia="SimSun" w:hAnsi="Arial" w:cs="Arial" w:hint="eastAsia"/>
          <w:sz w:val="20"/>
          <w:szCs w:val="20"/>
        </w:rPr>
        <w:t>equation</w:t>
      </w:r>
      <w:r>
        <w:rPr>
          <w:rFonts w:ascii="Arial" w:eastAsia="SimSun" w:hAnsi="Arial" w:cs="Arial"/>
          <w:sz w:val="20"/>
          <w:szCs w:val="20"/>
        </w:rPr>
        <w:t xml:space="preserve"> (1) were plotted.</w:t>
      </w:r>
      <w:r>
        <w:rPr>
          <w:rFonts w:ascii="Arial" w:eastAsia="SimSun" w:hAnsi="Arial" w:cs="Arial" w:hint="eastAsia"/>
          <w:sz w:val="20"/>
          <w:szCs w:val="20"/>
        </w:rPr>
        <w:t xml:space="preserve"> </w:t>
      </w:r>
      <w:r w:rsidRPr="00955A60">
        <w:rPr>
          <w:rFonts w:ascii="Arial" w:eastAsia="SimSun" w:hAnsi="Arial" w:cs="Arial" w:hint="eastAsia"/>
          <w:sz w:val="20"/>
          <w:szCs w:val="20"/>
        </w:rPr>
        <w:t>Panels A-E</w:t>
      </w:r>
      <w:r>
        <w:rPr>
          <w:rFonts w:ascii="Arial" w:eastAsia="SimSun" w:hAnsi="Arial" w:cs="Arial" w:hint="eastAsia"/>
          <w:sz w:val="20"/>
          <w:szCs w:val="20"/>
        </w:rPr>
        <w:t xml:space="preserve"> depict the </w:t>
      </w:r>
      <w:r>
        <w:rPr>
          <w:rFonts w:ascii="Arial" w:eastAsia="SimSun" w:hAnsi="Arial" w:cs="Arial"/>
          <w:sz w:val="20"/>
          <w:szCs w:val="20"/>
        </w:rPr>
        <w:t>density distributions</w:t>
      </w:r>
      <w:r>
        <w:rPr>
          <w:rFonts w:ascii="Arial" w:eastAsia="SimSun" w:hAnsi="Arial" w:cs="Arial" w:hint="eastAsia"/>
          <w:sz w:val="20"/>
          <w:szCs w:val="20"/>
        </w:rPr>
        <w:t xml:space="preserve"> of total expenditure per case, in-hospital mortality, all-cause readmission within 30 days, severe patients, and RW per case for the entire sample, respectively.</w:t>
      </w:r>
    </w:p>
    <w:p w14:paraId="6C7F9DA4" w14:textId="77777777" w:rsidR="000B7578" w:rsidRDefault="000B7578">
      <w:pPr>
        <w:pStyle w:val="NormalIndent"/>
      </w:pPr>
    </w:p>
    <w:p w14:paraId="76CF7DE8" w14:textId="77777777" w:rsidR="000B7578" w:rsidRDefault="000B7578">
      <w:pPr>
        <w:pStyle w:val="NormalIndent"/>
      </w:pPr>
    </w:p>
    <w:p w14:paraId="111E2BB0" w14:textId="77777777" w:rsidR="000B7578" w:rsidRDefault="000B7578">
      <w:pPr>
        <w:pStyle w:val="NormalIndent"/>
      </w:pPr>
    </w:p>
    <w:p w14:paraId="4D7EC2E6" w14:textId="77777777" w:rsidR="000B7578" w:rsidRDefault="000B7578">
      <w:pPr>
        <w:pStyle w:val="NormalIndent"/>
      </w:pPr>
    </w:p>
    <w:p w14:paraId="1307C1BB" w14:textId="77777777" w:rsidR="000B7578" w:rsidRDefault="000B7578">
      <w:pPr>
        <w:pStyle w:val="NormalIndent"/>
      </w:pPr>
    </w:p>
    <w:p w14:paraId="2B9FE40C" w14:textId="77777777" w:rsidR="000B7578" w:rsidRDefault="000B7578">
      <w:pPr>
        <w:pStyle w:val="NormalIndent"/>
      </w:pPr>
    </w:p>
    <w:p w14:paraId="2FFC7448" w14:textId="77777777" w:rsidR="000B7578" w:rsidRDefault="000B7578">
      <w:pPr>
        <w:pStyle w:val="NormalIndent"/>
      </w:pPr>
    </w:p>
    <w:p w14:paraId="0305B26C" w14:textId="77777777" w:rsidR="000B7578" w:rsidRDefault="000B7578">
      <w:pPr>
        <w:pStyle w:val="NormalIndent"/>
      </w:pPr>
    </w:p>
    <w:p w14:paraId="0C9A788F" w14:textId="77777777" w:rsidR="000B7578" w:rsidRDefault="00000000">
      <w:pPr>
        <w:spacing w:line="480" w:lineRule="auto"/>
        <w:jc w:val="center"/>
        <w:rPr>
          <w:rFonts w:ascii="Arial" w:hAnsi="Arial" w:cs="Arial"/>
          <w:b/>
          <w:bCs/>
          <w:sz w:val="20"/>
          <w:szCs w:val="20"/>
        </w:rPr>
      </w:pPr>
      <w:r>
        <w:rPr>
          <w:rStyle w:val="CommentReference"/>
          <w:noProof/>
        </w:rPr>
        <w:lastRenderedPageBreak/>
        <w:drawing>
          <wp:inline distT="0" distB="0" distL="114300" distR="114300" wp14:anchorId="053D8B63" wp14:editId="2519048C">
            <wp:extent cx="5266690" cy="4172585"/>
            <wp:effectExtent l="0" t="0" r="635" b="8890"/>
            <wp:docPr id="7" name="图片 7" descr="placebo tests1"/>
            <wp:cNvGraphicFramePr/>
            <a:graphic xmlns:a="http://schemas.openxmlformats.org/drawingml/2006/main">
              <a:graphicData uri="http://schemas.openxmlformats.org/drawingml/2006/picture">
                <pic:pic xmlns:pic="http://schemas.openxmlformats.org/drawingml/2006/picture">
                  <pic:nvPicPr>
                    <pic:cNvPr id="7" name="图片 7" descr="placebo tests1"/>
                    <pic:cNvPicPr/>
                  </pic:nvPicPr>
                  <pic:blipFill>
                    <a:blip r:embed="rId8"/>
                    <a:srcRect l="494" t="1160" r="844" b="795"/>
                    <a:stretch>
                      <a:fillRect/>
                    </a:stretch>
                  </pic:blipFill>
                  <pic:spPr>
                    <a:xfrm>
                      <a:off x="0" y="0"/>
                      <a:ext cx="5266690" cy="4172585"/>
                    </a:xfrm>
                    <a:prstGeom prst="rect">
                      <a:avLst/>
                    </a:prstGeom>
                  </pic:spPr>
                </pic:pic>
              </a:graphicData>
            </a:graphic>
          </wp:inline>
        </w:drawing>
      </w:r>
    </w:p>
    <w:p w14:paraId="1D0FB695" w14:textId="77777777" w:rsidR="000B7578" w:rsidRDefault="00000000">
      <w:pPr>
        <w:spacing w:line="480" w:lineRule="auto"/>
        <w:rPr>
          <w:rFonts w:ascii="Arial" w:eastAsia="SimSun" w:hAnsi="Arial" w:cs="Arial"/>
          <w:sz w:val="20"/>
          <w:szCs w:val="20"/>
        </w:rPr>
      </w:pPr>
      <w:r>
        <w:rPr>
          <w:rFonts w:ascii="Arial" w:hAnsi="Arial" w:cs="Arial" w:hint="eastAsia"/>
          <w:b/>
          <w:bCs/>
          <w:sz w:val="20"/>
          <w:szCs w:val="20"/>
        </w:rPr>
        <w:t>Figure S2</w:t>
      </w:r>
      <w:r>
        <w:rPr>
          <w:rFonts w:ascii="Arial" w:hAnsi="Arial" w:cs="Arial"/>
          <w:b/>
          <w:bCs/>
          <w:sz w:val="20"/>
          <w:szCs w:val="20"/>
        </w:rPr>
        <w:t xml:space="preserve"> </w:t>
      </w:r>
      <w:r>
        <w:rPr>
          <w:rFonts w:ascii="Arial" w:eastAsia="SimSun" w:hAnsi="Arial" w:cs="Arial"/>
          <w:sz w:val="20"/>
          <w:szCs w:val="20"/>
        </w:rPr>
        <w:t>Placebo tests for inpatients from tertiary hospitals</w:t>
      </w:r>
      <w:r>
        <w:rPr>
          <w:rFonts w:ascii="Arial" w:eastAsia="SimSun" w:hAnsi="Arial" w:cs="Arial" w:hint="eastAsia"/>
          <w:sz w:val="20"/>
          <w:szCs w:val="20"/>
        </w:rPr>
        <w:t xml:space="preserve">. </w:t>
      </w:r>
      <w:r>
        <w:rPr>
          <w:rFonts w:ascii="Arial" w:eastAsia="SimSun" w:hAnsi="Arial" w:cs="Arial"/>
          <w:sz w:val="20"/>
          <w:szCs w:val="20"/>
        </w:rPr>
        <w:t xml:space="preserve">For inpatients from tertiary hospitals, we randomly selected the pilot hospitals of the DIP payment reform and generated the reform time </w:t>
      </w:r>
      <w:proofErr w:type="gramStart"/>
      <w:r>
        <w:rPr>
          <w:rFonts w:ascii="Arial" w:eastAsia="SimSun" w:hAnsi="Arial" w:cs="Arial"/>
          <w:sz w:val="20"/>
          <w:szCs w:val="20"/>
        </w:rPr>
        <w:t>respectively, and</w:t>
      </w:r>
      <w:proofErr w:type="gramEnd"/>
      <w:r>
        <w:rPr>
          <w:rFonts w:ascii="Arial" w:eastAsia="SimSun" w:hAnsi="Arial" w:cs="Arial"/>
          <w:sz w:val="20"/>
          <w:szCs w:val="20"/>
        </w:rPr>
        <w:t xml:space="preserve"> repeated the difference-in-difference estimation 500 times according to </w:t>
      </w:r>
      <w:r>
        <w:rPr>
          <w:rFonts w:ascii="Arial" w:eastAsia="SimSun" w:hAnsi="Arial" w:cs="Arial" w:hint="eastAsia"/>
          <w:sz w:val="20"/>
          <w:szCs w:val="20"/>
        </w:rPr>
        <w:t>equation</w:t>
      </w:r>
      <w:r>
        <w:rPr>
          <w:rFonts w:ascii="Arial" w:eastAsia="SimSun" w:hAnsi="Arial" w:cs="Arial"/>
          <w:sz w:val="20"/>
          <w:szCs w:val="20"/>
        </w:rPr>
        <w:t xml:space="preserve"> (1). Finally, the density distributions of estimated coefficients of </w:t>
      </w:r>
      <w:proofErr w:type="gramStart"/>
      <w:r>
        <w:rPr>
          <w:rFonts w:ascii="Arial" w:eastAsia="SimSun" w:hAnsi="Arial" w:cs="Arial"/>
          <w:sz w:val="20"/>
          <w:szCs w:val="20"/>
        </w:rPr>
        <w:t>pseudo DIP</w:t>
      </w:r>
      <w:proofErr w:type="gramEnd"/>
      <w:r>
        <w:rPr>
          <w:rFonts w:ascii="Arial" w:eastAsia="SimSun" w:hAnsi="Arial" w:cs="Arial"/>
          <w:sz w:val="20"/>
          <w:szCs w:val="20"/>
        </w:rPr>
        <w:t xml:space="preserve"> dummy in </w:t>
      </w:r>
      <w:r>
        <w:rPr>
          <w:rFonts w:ascii="Arial" w:eastAsia="SimSun" w:hAnsi="Arial" w:cs="Arial" w:hint="eastAsia"/>
          <w:sz w:val="20"/>
          <w:szCs w:val="20"/>
        </w:rPr>
        <w:t>equation</w:t>
      </w:r>
      <w:r>
        <w:rPr>
          <w:rFonts w:ascii="Arial" w:eastAsia="SimSun" w:hAnsi="Arial" w:cs="Arial"/>
          <w:sz w:val="20"/>
          <w:szCs w:val="20"/>
        </w:rPr>
        <w:t xml:space="preserve"> (1) were plotted.</w:t>
      </w:r>
      <w:r>
        <w:rPr>
          <w:rFonts w:ascii="Arial" w:eastAsia="SimSun" w:hAnsi="Arial" w:cs="Arial" w:hint="eastAsia"/>
          <w:color w:val="FF0000"/>
          <w:sz w:val="20"/>
          <w:szCs w:val="20"/>
        </w:rPr>
        <w:t xml:space="preserve"> </w:t>
      </w:r>
      <w:r w:rsidRPr="00955A60">
        <w:rPr>
          <w:rFonts w:ascii="Arial" w:eastAsia="SimSun" w:hAnsi="Arial" w:cs="Arial" w:hint="eastAsia"/>
          <w:sz w:val="20"/>
          <w:szCs w:val="20"/>
        </w:rPr>
        <w:t xml:space="preserve">Panels A-E </w:t>
      </w:r>
      <w:r>
        <w:rPr>
          <w:rFonts w:ascii="Arial" w:eastAsia="SimSun" w:hAnsi="Arial" w:cs="Arial" w:hint="eastAsia"/>
          <w:sz w:val="20"/>
          <w:szCs w:val="20"/>
        </w:rPr>
        <w:t xml:space="preserve">depict the </w:t>
      </w:r>
      <w:r>
        <w:rPr>
          <w:rFonts w:ascii="Arial" w:eastAsia="SimSun" w:hAnsi="Arial" w:cs="Arial"/>
          <w:sz w:val="20"/>
          <w:szCs w:val="20"/>
        </w:rPr>
        <w:t>density distributions</w:t>
      </w:r>
      <w:r>
        <w:rPr>
          <w:rFonts w:ascii="Arial" w:eastAsia="SimSun" w:hAnsi="Arial" w:cs="Arial" w:hint="eastAsia"/>
          <w:sz w:val="20"/>
          <w:szCs w:val="20"/>
        </w:rPr>
        <w:t xml:space="preserve"> of total expenditure per case, in-hospital mortality, all-cause readmission within 30 days, severe patients, and RW per case for the entire sample, respectively.</w:t>
      </w:r>
    </w:p>
    <w:p w14:paraId="7EDC382D" w14:textId="77777777" w:rsidR="000B7578" w:rsidRDefault="000B7578">
      <w:pPr>
        <w:pStyle w:val="NormalIndent"/>
      </w:pPr>
    </w:p>
    <w:p w14:paraId="616400EE" w14:textId="77777777" w:rsidR="000B7578" w:rsidRDefault="00000000">
      <w:pPr>
        <w:pStyle w:val="NormalIndent"/>
        <w:ind w:firstLineChars="0" w:firstLine="0"/>
        <w:jc w:val="center"/>
      </w:pPr>
      <w:r>
        <w:rPr>
          <w:rStyle w:val="CommentReference"/>
          <w:rFonts w:asciiTheme="minorHAnsi" w:eastAsiaTheme="minorEastAsia" w:hAnsiTheme="minorHAnsi" w:cstheme="minorBidi"/>
          <w:noProof/>
        </w:rPr>
        <w:lastRenderedPageBreak/>
        <w:drawing>
          <wp:inline distT="0" distB="0" distL="114300" distR="114300" wp14:anchorId="4BD02F72" wp14:editId="0CB91849">
            <wp:extent cx="5265420" cy="4172585"/>
            <wp:effectExtent l="0" t="0" r="1905" b="8890"/>
            <wp:docPr id="6" name="图片 6" descr="placebo tests0"/>
            <wp:cNvGraphicFramePr/>
            <a:graphic xmlns:a="http://schemas.openxmlformats.org/drawingml/2006/main">
              <a:graphicData uri="http://schemas.openxmlformats.org/drawingml/2006/picture">
                <pic:pic xmlns:pic="http://schemas.openxmlformats.org/drawingml/2006/picture">
                  <pic:nvPicPr>
                    <pic:cNvPr id="6" name="图片 6" descr="placebo tests0"/>
                    <pic:cNvPicPr/>
                  </pic:nvPicPr>
                  <pic:blipFill>
                    <a:blip r:embed="rId9"/>
                    <a:stretch>
                      <a:fillRect/>
                    </a:stretch>
                  </pic:blipFill>
                  <pic:spPr>
                    <a:xfrm>
                      <a:off x="0" y="0"/>
                      <a:ext cx="5265420" cy="4172585"/>
                    </a:xfrm>
                    <a:prstGeom prst="rect">
                      <a:avLst/>
                    </a:prstGeom>
                  </pic:spPr>
                </pic:pic>
              </a:graphicData>
            </a:graphic>
          </wp:inline>
        </w:drawing>
      </w:r>
    </w:p>
    <w:p w14:paraId="5484A651" w14:textId="77777777" w:rsidR="000B7578" w:rsidRDefault="00000000">
      <w:pPr>
        <w:spacing w:line="480" w:lineRule="auto"/>
        <w:rPr>
          <w:rFonts w:ascii="Arial" w:eastAsia="SimSun" w:hAnsi="Arial" w:cs="Arial"/>
          <w:sz w:val="20"/>
          <w:szCs w:val="20"/>
        </w:rPr>
      </w:pPr>
      <w:r>
        <w:rPr>
          <w:rFonts w:ascii="Arial" w:hAnsi="Arial" w:cs="Arial" w:hint="eastAsia"/>
          <w:b/>
          <w:bCs/>
          <w:sz w:val="20"/>
          <w:szCs w:val="20"/>
        </w:rPr>
        <w:t>Figure S3</w:t>
      </w:r>
      <w:r>
        <w:rPr>
          <w:rFonts w:ascii="Arial" w:hAnsi="Arial" w:cs="Arial"/>
          <w:b/>
          <w:bCs/>
          <w:sz w:val="20"/>
          <w:szCs w:val="20"/>
        </w:rPr>
        <w:t xml:space="preserve"> </w:t>
      </w:r>
      <w:r>
        <w:rPr>
          <w:rFonts w:ascii="Arial" w:eastAsia="SimSun" w:hAnsi="Arial" w:cs="Arial"/>
          <w:sz w:val="20"/>
          <w:szCs w:val="20"/>
        </w:rPr>
        <w:t>Placebo tests for inpatients from secondary hospitals</w:t>
      </w:r>
      <w:r>
        <w:rPr>
          <w:rFonts w:ascii="Arial" w:eastAsia="SimSun" w:hAnsi="Arial" w:cs="Arial" w:hint="eastAsia"/>
          <w:sz w:val="20"/>
          <w:szCs w:val="20"/>
        </w:rPr>
        <w:t xml:space="preserve">. </w:t>
      </w:r>
      <w:r>
        <w:rPr>
          <w:rFonts w:ascii="Arial" w:eastAsia="SimSun" w:hAnsi="Arial" w:cs="Arial"/>
          <w:sz w:val="20"/>
          <w:szCs w:val="20"/>
        </w:rPr>
        <w:t xml:space="preserve">For inpatients from secondary hospitals, we randomly selected the pilot hospitals of the DIP payment reform and generated the reform time </w:t>
      </w:r>
      <w:proofErr w:type="gramStart"/>
      <w:r>
        <w:rPr>
          <w:rFonts w:ascii="Arial" w:eastAsia="SimSun" w:hAnsi="Arial" w:cs="Arial"/>
          <w:sz w:val="20"/>
          <w:szCs w:val="20"/>
        </w:rPr>
        <w:t>respectively, and</w:t>
      </w:r>
      <w:proofErr w:type="gramEnd"/>
      <w:r>
        <w:rPr>
          <w:rFonts w:ascii="Arial" w:eastAsia="SimSun" w:hAnsi="Arial" w:cs="Arial"/>
          <w:sz w:val="20"/>
          <w:szCs w:val="20"/>
        </w:rPr>
        <w:t xml:space="preserve"> repeated the difference-in-difference estimation 500 times according to </w:t>
      </w:r>
      <w:r>
        <w:rPr>
          <w:rFonts w:ascii="Arial" w:eastAsia="SimSun" w:hAnsi="Arial" w:cs="Arial" w:hint="eastAsia"/>
          <w:sz w:val="20"/>
          <w:szCs w:val="20"/>
        </w:rPr>
        <w:t>equation</w:t>
      </w:r>
      <w:r>
        <w:rPr>
          <w:rFonts w:ascii="Arial" w:eastAsia="SimSun" w:hAnsi="Arial" w:cs="Arial"/>
          <w:sz w:val="20"/>
          <w:szCs w:val="20"/>
        </w:rPr>
        <w:t xml:space="preserve"> (1). Finally, the density distributions of estimated coefficients of </w:t>
      </w:r>
      <w:proofErr w:type="gramStart"/>
      <w:r>
        <w:rPr>
          <w:rFonts w:ascii="Arial" w:eastAsia="SimSun" w:hAnsi="Arial" w:cs="Arial"/>
          <w:sz w:val="20"/>
          <w:szCs w:val="20"/>
        </w:rPr>
        <w:t>pseudo DIP</w:t>
      </w:r>
      <w:proofErr w:type="gramEnd"/>
      <w:r>
        <w:rPr>
          <w:rFonts w:ascii="Arial" w:eastAsia="SimSun" w:hAnsi="Arial" w:cs="Arial"/>
          <w:sz w:val="20"/>
          <w:szCs w:val="20"/>
        </w:rPr>
        <w:t xml:space="preserve"> dummy in </w:t>
      </w:r>
      <w:r>
        <w:rPr>
          <w:rFonts w:ascii="Arial" w:eastAsia="SimSun" w:hAnsi="Arial" w:cs="Arial" w:hint="eastAsia"/>
          <w:sz w:val="20"/>
          <w:szCs w:val="20"/>
        </w:rPr>
        <w:t>equation</w:t>
      </w:r>
      <w:r>
        <w:rPr>
          <w:rFonts w:ascii="Arial" w:eastAsia="SimSun" w:hAnsi="Arial" w:cs="Arial"/>
          <w:sz w:val="20"/>
          <w:szCs w:val="20"/>
        </w:rPr>
        <w:t xml:space="preserve"> (1) were plotted.</w:t>
      </w:r>
      <w:r>
        <w:rPr>
          <w:rFonts w:ascii="Arial" w:eastAsia="SimSun" w:hAnsi="Arial" w:cs="Arial" w:hint="eastAsia"/>
          <w:sz w:val="20"/>
          <w:szCs w:val="20"/>
        </w:rPr>
        <w:t xml:space="preserve"> </w:t>
      </w:r>
      <w:r w:rsidRPr="00195AB7">
        <w:rPr>
          <w:rFonts w:ascii="Arial" w:eastAsia="SimSun" w:hAnsi="Arial" w:cs="Arial" w:hint="eastAsia"/>
          <w:sz w:val="20"/>
          <w:szCs w:val="20"/>
        </w:rPr>
        <w:t xml:space="preserve">Panels A-E </w:t>
      </w:r>
      <w:r>
        <w:rPr>
          <w:rFonts w:ascii="Arial" w:eastAsia="SimSun" w:hAnsi="Arial" w:cs="Arial" w:hint="eastAsia"/>
          <w:sz w:val="20"/>
          <w:szCs w:val="20"/>
        </w:rPr>
        <w:t xml:space="preserve">depict the </w:t>
      </w:r>
      <w:r>
        <w:rPr>
          <w:rFonts w:ascii="Arial" w:eastAsia="SimSun" w:hAnsi="Arial" w:cs="Arial"/>
          <w:sz w:val="20"/>
          <w:szCs w:val="20"/>
        </w:rPr>
        <w:t>density distributions</w:t>
      </w:r>
      <w:r>
        <w:rPr>
          <w:rFonts w:ascii="Arial" w:eastAsia="SimSun" w:hAnsi="Arial" w:cs="Arial" w:hint="eastAsia"/>
          <w:sz w:val="20"/>
          <w:szCs w:val="20"/>
        </w:rPr>
        <w:t xml:space="preserve"> of total expenditure per case, in-hospital mortality, all-cause readmission within 30 days, severe patients, and RW per case for the entire sample, respectively.</w:t>
      </w:r>
    </w:p>
    <w:sectPr w:rsidR="000B7578">
      <w:headerReference w:type="default" r:id="rId10"/>
      <w:footerReference w:type="even" r:id="rId11"/>
      <w:footerReference w:type="default" r:id="rId12"/>
      <w:footerReference w:type="first" r:id="rId1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3E53E3" w14:textId="77777777" w:rsidR="009C2C51" w:rsidRDefault="009C2C51">
      <w:r>
        <w:separator/>
      </w:r>
    </w:p>
  </w:endnote>
  <w:endnote w:type="continuationSeparator" w:id="0">
    <w:p w14:paraId="2C40055B" w14:textId="77777777" w:rsidR="009C2C51" w:rsidRDefault="009C2C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BB8EFF" w14:textId="77777777" w:rsidR="000B7578" w:rsidRDefault="00000000">
    <w:pPr>
      <w:pStyle w:val="Footer"/>
    </w:pPr>
    <w:r>
      <w:rPr>
        <w:noProof/>
      </w:rPr>
      <mc:AlternateContent>
        <mc:Choice Requires="wps">
          <w:drawing>
            <wp:anchor distT="0" distB="0" distL="0" distR="0" simplePos="0" relativeHeight="251661312" behindDoc="0" locked="0" layoutInCell="1" allowOverlap="1" wp14:anchorId="33E56344" wp14:editId="021DEAC5">
              <wp:simplePos x="0" y="0"/>
              <wp:positionH relativeFrom="page">
                <wp:align>left</wp:align>
              </wp:positionH>
              <wp:positionV relativeFrom="page">
                <wp:align>bottom</wp:align>
              </wp:positionV>
              <wp:extent cx="2077085" cy="324485"/>
              <wp:effectExtent l="0" t="0" r="18415" b="0"/>
              <wp:wrapNone/>
              <wp:docPr id="1407305717" name="Text Box 3" descr="Information Classification: General"/>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1D488C55" w14:textId="77777777" w:rsidR="000B7578" w:rsidRDefault="00000000">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w:pict>
            <v:shapetype w14:anchorId="33E56344" id="_x0000_t202" coordsize="21600,21600" o:spt="202" path="m,l,21600r21600,l21600,xe">
              <v:stroke joinstyle="miter"/>
              <v:path gradientshapeok="t" o:connecttype="rect"/>
            </v:shapetype>
            <v:shape id="Text Box 3" o:spid="_x0000_s1026" type="#_x0000_t202" alt="Information Classification: General" style="position:absolute;margin-left:0;margin-top:0;width:163.55pt;height:25.55pt;z-index:25166131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" filled="f" stroked="f">
              <v:textbox style="mso-fit-shape-to-text:t" inset="20pt,0,0,15pt">
                <w:txbxContent>
                  <w:p w14:paraId="1D488C55" w14:textId="77777777" w:rsidR="000B7578" w:rsidRDefault="00000000">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2226E8" w14:textId="77777777" w:rsidR="000B7578" w:rsidRDefault="00000000">
    <w:pPr>
      <w:pStyle w:val="Footer"/>
    </w:pPr>
    <w:r>
      <w:rPr>
        <w:noProof/>
      </w:rPr>
      <mc:AlternateContent>
        <mc:Choice Requires="wps">
          <w:drawing>
            <wp:anchor distT="0" distB="0" distL="0" distR="0" simplePos="0" relativeHeight="251662336" behindDoc="0" locked="0" layoutInCell="1" allowOverlap="1" wp14:anchorId="50C42A7B" wp14:editId="109EA341">
              <wp:simplePos x="0" y="0"/>
              <wp:positionH relativeFrom="page">
                <wp:align>left</wp:align>
              </wp:positionH>
              <wp:positionV relativeFrom="page">
                <wp:align>bottom</wp:align>
              </wp:positionV>
              <wp:extent cx="2077085" cy="324485"/>
              <wp:effectExtent l="0" t="0" r="18415" b="0"/>
              <wp:wrapNone/>
              <wp:docPr id="1161596134" name="Text Box 4" descr="Information Classification: General"/>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261999AD" w14:textId="77777777" w:rsidR="000B7578" w:rsidRDefault="00000000">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w:pict>
            <v:shapetype w14:anchorId="50C42A7B" id="_x0000_t202" coordsize="21600,21600" o:spt="202" path="m,l,21600r21600,l21600,xe">
              <v:stroke joinstyle="miter"/>
              <v:path gradientshapeok="t" o:connecttype="rect"/>
            </v:shapetype>
            <v:shape id="Text Box 4" o:spid="_x0000_s1027" type="#_x0000_t202" alt="Information Classification: General" style="position:absolute;margin-left:0;margin-top:0;width:163.55pt;height:25.55pt;z-index:25166233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" filled="f" stroked="f">
              <v:textbox style="mso-fit-shape-to-text:t" inset="20pt,0,0,15pt">
                <w:txbxContent>
                  <w:p w14:paraId="261999AD" w14:textId="77777777" w:rsidR="000B7578" w:rsidRDefault="00000000">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v:textbox>
              <w10:wrap anchorx="page" anchory="page"/>
            </v:shape>
          </w:pict>
        </mc:Fallback>
      </mc:AlternateContent>
    </w:r>
    <w:r>
      <w:rPr>
        <w:noProof/>
      </w:rPr>
      <mc:AlternateContent>
        <mc:Choice Requires="wps">
          <w:drawing>
            <wp:anchor distT="0" distB="0" distL="114300" distR="114300" simplePos="0" relativeHeight="251659264" behindDoc="0" locked="0" layoutInCell="1" allowOverlap="1" wp14:anchorId="30E9B4AE" wp14:editId="10C5364E">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9B4298" w14:textId="77777777" w:rsidR="000B7578" w:rsidRDefault="00000000">
                          <w:pPr>
                            <w:pStyle w:val="Foo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w14:anchorId="30E9B4AE" id="文本框 4" o:spid="_x0000_s1028"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gu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eMFnQy8PUF6o&#10;xR766Q9Obmtqw04EfBKexp1aRyuMj3RoA0Q3XCXOKvA//3Yf7WkKSctZS+tTcEv7zZn5b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DlY5guQQIAAOsEAAAOAAAAAAAA&#10;AAAAAAAAAC4CAABkcnMvZTJvRG9jLnhtbFBLAQItABQABgAIAAAAIQBxqtG51wAAAAUBAAAPAAAA&#10;AAAAAAAAAAAAAJsEAABkcnMvZG93bnJldi54bWxQSwUGAAAAAAQABADzAAAAnwUAAAAA&#10;" filled="f" stroked="f" strokeweight=".5pt">
              <v:textbox style="mso-fit-shape-to-text:t" inset="0,0,0,0">
                <w:txbxContent>
                  <w:p w14:paraId="249B4298" w14:textId="77777777" w:rsidR="000B7578" w:rsidRDefault="00000000">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49C75B" w14:textId="77777777" w:rsidR="000B7578" w:rsidRDefault="00000000">
    <w:pPr>
      <w:pStyle w:val="Footer"/>
    </w:pPr>
    <w:r>
      <w:rPr>
        <w:noProof/>
      </w:rPr>
      <mc:AlternateContent>
        <mc:Choice Requires="wps">
          <w:drawing>
            <wp:anchor distT="0" distB="0" distL="0" distR="0" simplePos="0" relativeHeight="251660288" behindDoc="0" locked="0" layoutInCell="1" allowOverlap="1" wp14:anchorId="78C0FF90" wp14:editId="1F191E1E">
              <wp:simplePos x="0" y="0"/>
              <wp:positionH relativeFrom="page">
                <wp:align>left</wp:align>
              </wp:positionH>
              <wp:positionV relativeFrom="page">
                <wp:align>bottom</wp:align>
              </wp:positionV>
              <wp:extent cx="2077085" cy="324485"/>
              <wp:effectExtent l="0" t="0" r="18415" b="0"/>
              <wp:wrapNone/>
              <wp:docPr id="215515831" name="Text Box 2" descr="Information Classification: General"/>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2C8A68EE" w14:textId="77777777" w:rsidR="000B7578" w:rsidRDefault="00000000">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w:pict>
            <v:shapetype w14:anchorId="78C0FF90" id="_x0000_t202" coordsize="21600,21600" o:spt="202" path="m,l,21600r21600,l21600,xe">
              <v:stroke joinstyle="miter"/>
              <v:path gradientshapeok="t" o:connecttype="rect"/>
            </v:shapetype>
            <v:shape id="Text Box 2" o:spid="_x0000_s1029" type="#_x0000_t202" alt="Information Classification: General" style="position:absolute;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" filled="f" stroked="f">
              <v:textbox style="mso-fit-shape-to-text:t" inset="20pt,0,0,15pt">
                <w:txbxContent>
                  <w:p w14:paraId="2C8A68EE" w14:textId="77777777" w:rsidR="000B7578" w:rsidRDefault="00000000">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0FAA80" w14:textId="77777777" w:rsidR="009C2C51" w:rsidRDefault="009C2C51">
      <w:r>
        <w:separator/>
      </w:r>
    </w:p>
  </w:footnote>
  <w:footnote w:type="continuationSeparator" w:id="0">
    <w:p w14:paraId="67508B0A" w14:textId="77777777" w:rsidR="009C2C51" w:rsidRDefault="009C2C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3507F8" w14:textId="77777777" w:rsidR="000B7578" w:rsidRDefault="000B7578">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5"/>
  <w:embedSystemFonts/>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OWI1MmYwMjFiNzY0YmZiOWNlNTFhNTdjMzYwNmQ0ODcifQ=="/>
  </w:docVars>
  <w:rsids>
    <w:rsidRoot w:val="00495499"/>
    <w:rsid w:val="000B7578"/>
    <w:rsid w:val="00195AB7"/>
    <w:rsid w:val="001B1615"/>
    <w:rsid w:val="00286BB5"/>
    <w:rsid w:val="002E3E4C"/>
    <w:rsid w:val="00311532"/>
    <w:rsid w:val="00313B56"/>
    <w:rsid w:val="00334EEE"/>
    <w:rsid w:val="00392BAD"/>
    <w:rsid w:val="00403F74"/>
    <w:rsid w:val="00495499"/>
    <w:rsid w:val="004A1DCD"/>
    <w:rsid w:val="00582897"/>
    <w:rsid w:val="00667D29"/>
    <w:rsid w:val="006D28E5"/>
    <w:rsid w:val="00780C9B"/>
    <w:rsid w:val="00955A60"/>
    <w:rsid w:val="0096706E"/>
    <w:rsid w:val="009909CE"/>
    <w:rsid w:val="009C2C51"/>
    <w:rsid w:val="00AB17A4"/>
    <w:rsid w:val="00D03E14"/>
    <w:rsid w:val="00D64D38"/>
    <w:rsid w:val="00FD5160"/>
    <w:rsid w:val="01227D26"/>
    <w:rsid w:val="013C246A"/>
    <w:rsid w:val="015679D0"/>
    <w:rsid w:val="0213528E"/>
    <w:rsid w:val="023F0464"/>
    <w:rsid w:val="03466862"/>
    <w:rsid w:val="03990047"/>
    <w:rsid w:val="04CD2C91"/>
    <w:rsid w:val="05C95532"/>
    <w:rsid w:val="061D0ABC"/>
    <w:rsid w:val="06A50AB1"/>
    <w:rsid w:val="06AD3EE0"/>
    <w:rsid w:val="07E5673E"/>
    <w:rsid w:val="07E801F2"/>
    <w:rsid w:val="08326375"/>
    <w:rsid w:val="08687FE8"/>
    <w:rsid w:val="08EE580E"/>
    <w:rsid w:val="093D1475"/>
    <w:rsid w:val="09EA3FD4"/>
    <w:rsid w:val="0AF81AF7"/>
    <w:rsid w:val="0C3C0826"/>
    <w:rsid w:val="0C4F74F5"/>
    <w:rsid w:val="0F8E57DC"/>
    <w:rsid w:val="11AE1162"/>
    <w:rsid w:val="11B47920"/>
    <w:rsid w:val="128E689D"/>
    <w:rsid w:val="12EC0194"/>
    <w:rsid w:val="133149E8"/>
    <w:rsid w:val="1532082E"/>
    <w:rsid w:val="15662F6A"/>
    <w:rsid w:val="168406E3"/>
    <w:rsid w:val="177B1AE6"/>
    <w:rsid w:val="17D9680D"/>
    <w:rsid w:val="186B03EC"/>
    <w:rsid w:val="19AE6C3A"/>
    <w:rsid w:val="1B724FAE"/>
    <w:rsid w:val="1C6A545F"/>
    <w:rsid w:val="1C94196A"/>
    <w:rsid w:val="1D04257E"/>
    <w:rsid w:val="1D7909B3"/>
    <w:rsid w:val="1E0D0637"/>
    <w:rsid w:val="1FA33D7E"/>
    <w:rsid w:val="1FB57B5F"/>
    <w:rsid w:val="203E5287"/>
    <w:rsid w:val="20D81D95"/>
    <w:rsid w:val="21696E53"/>
    <w:rsid w:val="22D74270"/>
    <w:rsid w:val="234C4337"/>
    <w:rsid w:val="23781DD7"/>
    <w:rsid w:val="23922691"/>
    <w:rsid w:val="23BF71FF"/>
    <w:rsid w:val="23C2284B"/>
    <w:rsid w:val="24B403E6"/>
    <w:rsid w:val="24C653B0"/>
    <w:rsid w:val="25A55F80"/>
    <w:rsid w:val="26503780"/>
    <w:rsid w:val="26B615BB"/>
    <w:rsid w:val="271F6DE0"/>
    <w:rsid w:val="27BB7CDD"/>
    <w:rsid w:val="28180C8B"/>
    <w:rsid w:val="291D3575"/>
    <w:rsid w:val="29763EBB"/>
    <w:rsid w:val="2A104310"/>
    <w:rsid w:val="2BB1295D"/>
    <w:rsid w:val="2BEB6DE3"/>
    <w:rsid w:val="2D1166CA"/>
    <w:rsid w:val="2D590C75"/>
    <w:rsid w:val="2D742E08"/>
    <w:rsid w:val="2EC658E5"/>
    <w:rsid w:val="2F1D49B9"/>
    <w:rsid w:val="2F2D551E"/>
    <w:rsid w:val="305B205D"/>
    <w:rsid w:val="31A55C86"/>
    <w:rsid w:val="31EA18EB"/>
    <w:rsid w:val="34D874BA"/>
    <w:rsid w:val="34DB4661"/>
    <w:rsid w:val="351A24E7"/>
    <w:rsid w:val="35577297"/>
    <w:rsid w:val="36527A5E"/>
    <w:rsid w:val="36985DB9"/>
    <w:rsid w:val="377F2AD5"/>
    <w:rsid w:val="378C0D4E"/>
    <w:rsid w:val="37AE0D8E"/>
    <w:rsid w:val="37D50947"/>
    <w:rsid w:val="37E143D6"/>
    <w:rsid w:val="37F4701F"/>
    <w:rsid w:val="38C34BB0"/>
    <w:rsid w:val="38D55CD1"/>
    <w:rsid w:val="39365415"/>
    <w:rsid w:val="39581830"/>
    <w:rsid w:val="39ED1F78"/>
    <w:rsid w:val="3A3A5935"/>
    <w:rsid w:val="3A8F5F6C"/>
    <w:rsid w:val="3B0357CB"/>
    <w:rsid w:val="3B367023"/>
    <w:rsid w:val="3B5F50F7"/>
    <w:rsid w:val="3BB61F52"/>
    <w:rsid w:val="3D1118AA"/>
    <w:rsid w:val="3E8F0CA4"/>
    <w:rsid w:val="3EFE69D5"/>
    <w:rsid w:val="3F4343E8"/>
    <w:rsid w:val="3F5860E5"/>
    <w:rsid w:val="3F6A6789"/>
    <w:rsid w:val="405F5252"/>
    <w:rsid w:val="40E32DFB"/>
    <w:rsid w:val="41717932"/>
    <w:rsid w:val="425808B5"/>
    <w:rsid w:val="42A8653E"/>
    <w:rsid w:val="42C972FA"/>
    <w:rsid w:val="430F7403"/>
    <w:rsid w:val="431978BE"/>
    <w:rsid w:val="43A22025"/>
    <w:rsid w:val="451E4E07"/>
    <w:rsid w:val="45986F93"/>
    <w:rsid w:val="46982CCB"/>
    <w:rsid w:val="46A75B87"/>
    <w:rsid w:val="472E3BD0"/>
    <w:rsid w:val="477737C9"/>
    <w:rsid w:val="47CA38F8"/>
    <w:rsid w:val="48074B4D"/>
    <w:rsid w:val="48B764AD"/>
    <w:rsid w:val="48E409EA"/>
    <w:rsid w:val="4944592C"/>
    <w:rsid w:val="49856487"/>
    <w:rsid w:val="4B8464B4"/>
    <w:rsid w:val="4B8C6877"/>
    <w:rsid w:val="4CBF6F27"/>
    <w:rsid w:val="4CC16058"/>
    <w:rsid w:val="4E791BD4"/>
    <w:rsid w:val="4E7B594C"/>
    <w:rsid w:val="4E865E5C"/>
    <w:rsid w:val="4F4421E2"/>
    <w:rsid w:val="4FF0236A"/>
    <w:rsid w:val="503D0334"/>
    <w:rsid w:val="50632B3C"/>
    <w:rsid w:val="523227C6"/>
    <w:rsid w:val="52483CDC"/>
    <w:rsid w:val="52C03F43"/>
    <w:rsid w:val="53F37F04"/>
    <w:rsid w:val="54A11E85"/>
    <w:rsid w:val="551D177B"/>
    <w:rsid w:val="5613290E"/>
    <w:rsid w:val="56C50E41"/>
    <w:rsid w:val="576378C6"/>
    <w:rsid w:val="581D5CC6"/>
    <w:rsid w:val="58254B7B"/>
    <w:rsid w:val="586C6306"/>
    <w:rsid w:val="588E0972"/>
    <w:rsid w:val="588F56E2"/>
    <w:rsid w:val="5A146C55"/>
    <w:rsid w:val="5A8C2C8F"/>
    <w:rsid w:val="5B9938B6"/>
    <w:rsid w:val="5B9F0B37"/>
    <w:rsid w:val="5BC67C01"/>
    <w:rsid w:val="5C090A3C"/>
    <w:rsid w:val="5DC01713"/>
    <w:rsid w:val="5F44309B"/>
    <w:rsid w:val="5F853C49"/>
    <w:rsid w:val="5FB418A3"/>
    <w:rsid w:val="60707D95"/>
    <w:rsid w:val="621842B5"/>
    <w:rsid w:val="62AC3ECF"/>
    <w:rsid w:val="62CE653B"/>
    <w:rsid w:val="62DD6A50"/>
    <w:rsid w:val="65D976D1"/>
    <w:rsid w:val="66682803"/>
    <w:rsid w:val="66DB1226"/>
    <w:rsid w:val="68672CC5"/>
    <w:rsid w:val="689B63E2"/>
    <w:rsid w:val="68CF45AF"/>
    <w:rsid w:val="69F60125"/>
    <w:rsid w:val="6AC65C12"/>
    <w:rsid w:val="6ACE4BFE"/>
    <w:rsid w:val="6B0F149F"/>
    <w:rsid w:val="6C320889"/>
    <w:rsid w:val="6CC0027B"/>
    <w:rsid w:val="6CC14A1B"/>
    <w:rsid w:val="6D45732E"/>
    <w:rsid w:val="6D765805"/>
    <w:rsid w:val="6D837F22"/>
    <w:rsid w:val="6D885538"/>
    <w:rsid w:val="6DF64B98"/>
    <w:rsid w:val="6E32760E"/>
    <w:rsid w:val="6F177B21"/>
    <w:rsid w:val="700A492A"/>
    <w:rsid w:val="70B53755"/>
    <w:rsid w:val="70B674EF"/>
    <w:rsid w:val="71DA51A3"/>
    <w:rsid w:val="72207836"/>
    <w:rsid w:val="72E6342D"/>
    <w:rsid w:val="72EC0317"/>
    <w:rsid w:val="73344DA5"/>
    <w:rsid w:val="73702CF6"/>
    <w:rsid w:val="73E63D64"/>
    <w:rsid w:val="74A5679E"/>
    <w:rsid w:val="756C5DE6"/>
    <w:rsid w:val="75BD1675"/>
    <w:rsid w:val="76DF35FA"/>
    <w:rsid w:val="785858A1"/>
    <w:rsid w:val="79CC7A3A"/>
    <w:rsid w:val="7AE805B7"/>
    <w:rsid w:val="7B4927AB"/>
    <w:rsid w:val="7B6849D7"/>
    <w:rsid w:val="7C1F42BD"/>
    <w:rsid w:val="7C4B2553"/>
    <w:rsid w:val="7DF8289E"/>
    <w:rsid w:val="7DFC3B04"/>
    <w:rsid w:val="7E1238A2"/>
    <w:rsid w:val="7E490AD1"/>
    <w:rsid w:val="7E4C610E"/>
    <w:rsid w:val="7EDC1B88"/>
    <w:rsid w:val="7F0F0ABC"/>
    <w:rsid w:val="7F7818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A44000B0-1356-4823-9C1B-CFD64BC0A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annotation text"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NormalIndent"/>
    <w:autoRedefine/>
    <w:qFormat/>
    <w:pPr>
      <w:widowControl w:val="0"/>
      <w:jc w:val="both"/>
    </w:pPr>
    <w:rPr>
      <w:rFonts w:asciiTheme="minorHAnsi" w:eastAsiaTheme="minorEastAsia" w:hAnsiTheme="minorHAnsi" w:cstheme="minorBidi"/>
      <w:kern w:val="2"/>
      <w:sz w:val="21"/>
      <w:szCs w:val="2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autoRedefine/>
    <w:qFormat/>
    <w:pPr>
      <w:ind w:firstLineChars="200" w:firstLine="420"/>
    </w:pPr>
    <w:rPr>
      <w:rFonts w:ascii="Times New Roman" w:eastAsia="SimSun" w:hAnsi="Times New Roman" w:cs="Times New Roman"/>
      <w:szCs w:val="20"/>
    </w:rPr>
  </w:style>
  <w:style w:type="paragraph" w:styleId="CommentText">
    <w:name w:val="annotation text"/>
    <w:basedOn w:val="Normal"/>
    <w:link w:val="CommentTextChar"/>
    <w:qFormat/>
    <w:rPr>
      <w:sz w:val="20"/>
      <w:szCs w:val="20"/>
    </w:rPr>
  </w:style>
  <w:style w:type="paragraph" w:styleId="Footer">
    <w:name w:val="footer"/>
    <w:basedOn w:val="Normal"/>
    <w:autoRedefine/>
    <w:qFormat/>
    <w:pPr>
      <w:tabs>
        <w:tab w:val="center" w:pos="4153"/>
        <w:tab w:val="right" w:pos="8306"/>
      </w:tabs>
      <w:snapToGrid w:val="0"/>
      <w:jc w:val="left"/>
    </w:pPr>
    <w:rPr>
      <w:sz w:val="18"/>
    </w:rPr>
  </w:style>
  <w:style w:type="paragraph" w:styleId="Header">
    <w:name w:val="header"/>
    <w:basedOn w:val="Normal"/>
    <w:autoRedefine/>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CommentSubject">
    <w:name w:val="annotation subject"/>
    <w:basedOn w:val="CommentText"/>
    <w:next w:val="CommentText"/>
    <w:link w:val="CommentSubjectChar"/>
    <w:qFormat/>
    <w:rPr>
      <w:b/>
      <w:bCs/>
    </w:rPr>
  </w:style>
  <w:style w:type="character" w:styleId="CommentReference">
    <w:name w:val="annotation reference"/>
    <w:basedOn w:val="DefaultParagraphFont"/>
    <w:rPr>
      <w:sz w:val="16"/>
      <w:szCs w:val="16"/>
    </w:rPr>
  </w:style>
  <w:style w:type="character" w:customStyle="1" w:styleId="CommentTextChar">
    <w:name w:val="Comment Text Char"/>
    <w:basedOn w:val="DefaultParagraphFont"/>
    <w:link w:val="CommentText"/>
    <w:qFormat/>
    <w:rPr>
      <w:rFonts w:asciiTheme="minorHAnsi" w:eastAsiaTheme="minorEastAsia" w:hAnsiTheme="minorHAnsi" w:cstheme="minorBidi"/>
      <w:kern w:val="2"/>
      <w:lang w:val="en-US" w:eastAsia="zh-CN"/>
    </w:rPr>
  </w:style>
  <w:style w:type="character" w:customStyle="1" w:styleId="CommentSubjectChar">
    <w:name w:val="Comment Subject Char"/>
    <w:basedOn w:val="CommentTextChar"/>
    <w:link w:val="CommentSubject"/>
    <w:qFormat/>
    <w:rPr>
      <w:rFonts w:asciiTheme="minorHAnsi" w:eastAsiaTheme="minorEastAsia" w:hAnsiTheme="minorHAnsi" w:cstheme="minorBidi"/>
      <w:b/>
      <w:bCs/>
      <w:kern w:val="2"/>
      <w:lang w:val="en-US" w:eastAsia="zh-CN"/>
    </w:rPr>
  </w:style>
  <w:style w:type="paragraph" w:styleId="Revision">
    <w:name w:val="Revision"/>
    <w:hidden/>
    <w:uiPriority w:val="99"/>
    <w:unhideWhenUsed/>
    <w:rsid w:val="004A1DCD"/>
    <w:rPr>
      <w:rFonts w:asciiTheme="minorHAnsi" w:eastAsiaTheme="minorEastAsia" w:hAnsiTheme="minorHAnsi" w:cstheme="minorBidi"/>
      <w:kern w:val="2"/>
      <w:sz w:val="21"/>
      <w:szCs w:val="24"/>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fontTable" Target="fontTable.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9</Pages>
  <Words>1265</Words>
  <Characters>7215</Characters>
  <Application>Microsoft Office Word</Application>
  <DocSecurity>0</DocSecurity>
  <Lines>60</Lines>
  <Paragraphs>16</Paragraphs>
  <ScaleCrop>false</ScaleCrop>
  <Company/>
  <LinksUpToDate>false</LinksUpToDate>
  <CharactersWithSpaces>8464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滕佳利</dc:creator>
  <cp:lastModifiedBy>Shaw, Grace</cp:lastModifiedBy>
  <cp:revision>6</cp:revision>
  <dcterms:created xsi:type="dcterms:W3CDTF">2024-08-08T03:26:00Z</dcterms:created>
  <dcterms:modified xsi:type="dcterms:W3CDTF">2024-08-08T03:44:00Z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449C8E8DD2C14D4F9087BE0147432084_13</vt:lpwstr>
  </property>
  <property fmtid="{D5CDD505-2E9C-101B-9397-08002B2CF9AE}" pid="4" name="ClassificationContentMarkingFooterShapeIds">
    <vt:lpwstr>cd882b7,53e1c7f5,453c8ce6</vt:lpwstr>
  </property>
  <property fmtid="{D5CDD505-2E9C-101B-9397-08002B2CF9AE}" pid="5" name="ClassificationContentMarkingFooterFontProps">
    <vt:lpwstr>#0078d7,9,Rockwell</vt:lpwstr>
  </property>
  <property fmtid="{D5CDD505-2E9C-101B-9397-08002B2CF9AE}" pid="6" name="ClassificationContentMarkingFooterText">
    <vt:lpwstr>Information Classification: General</vt:lpwstr>
  </property>
  <property fmtid="{D5CDD505-2E9C-101B-9397-08002B2CF9AE}" pid="7" name="MSIP_Label_2bbab825-a111-45e4-86a1-18cee0005896_Enabled">
    <vt:lpwstr>true</vt:lpwstr>
  </property>
  <property fmtid="{D5CDD505-2E9C-101B-9397-08002B2CF9AE}" pid="8" name="MSIP_Label_2bbab825-a111-45e4-86a1-18cee0005896_SetDate">
    <vt:lpwstr>2024-08-07T00:15:43Z</vt:lpwstr>
  </property>
  <property fmtid="{D5CDD505-2E9C-101B-9397-08002B2CF9AE}" pid="9" name="MSIP_Label_2bbab825-a111-45e4-86a1-18cee0005896_Method">
    <vt:lpwstr>Standard</vt:lpwstr>
  </property>
  <property fmtid="{D5CDD505-2E9C-101B-9397-08002B2CF9AE}" pid="10" name="MSIP_Label_2bbab825-a111-45e4-86a1-18cee0005896_Name">
    <vt:lpwstr>2bbab825-a111-45e4-86a1-18cee0005896</vt:lpwstr>
  </property>
  <property fmtid="{D5CDD505-2E9C-101B-9397-08002B2CF9AE}" pid="11" name="MSIP_Label_2bbab825-a111-45e4-86a1-18cee0005896_SiteId">
    <vt:lpwstr>2567d566-604c-408a-8a60-55d0dc9d9d6b</vt:lpwstr>
  </property>
  <property fmtid="{D5CDD505-2E9C-101B-9397-08002B2CF9AE}" pid="12" name="MSIP_Label_2bbab825-a111-45e4-86a1-18cee0005896_ActionId">
    <vt:lpwstr>28323e92-3dc6-4e80-a2cb-e7217f43500b</vt:lpwstr>
  </property>
  <property fmtid="{D5CDD505-2E9C-101B-9397-08002B2CF9AE}" pid="13" name="MSIP_Label_2bbab825-a111-45e4-86a1-18cee0005896_ContentBits">
    <vt:lpwstr>2</vt:lpwstr>
  </property>
</Properties>
</file>