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038C" w14:textId="77777777" w:rsidR="009644C9" w:rsidRPr="00A65CF6" w:rsidRDefault="009644C9" w:rsidP="009644C9">
      <w:pPr>
        <w:pStyle w:val="Heading1"/>
        <w:rPr>
          <w:rFonts w:cs="Arial"/>
        </w:rPr>
      </w:pPr>
      <w:r w:rsidRPr="00A65CF6">
        <w:rPr>
          <w:rFonts w:cs="Arial"/>
        </w:rPr>
        <w:t>Supplement</w:t>
      </w:r>
    </w:p>
    <w:p w14:paraId="2C1DD24D" w14:textId="77777777" w:rsidR="009644C9" w:rsidRPr="009769C5" w:rsidRDefault="009644C9" w:rsidP="009644C9">
      <w:pPr>
        <w:pStyle w:val="Heading2"/>
        <w:rPr>
          <w:color w:val="FF0000"/>
        </w:rPr>
      </w:pPr>
      <w:r w:rsidRPr="00A65CF6">
        <w:t xml:space="preserve">Supplemental Table 1: Baseline </w:t>
      </w:r>
      <w:r w:rsidRPr="009769C5">
        <w:t xml:space="preserve">Characteristics </w:t>
      </w:r>
      <w:r>
        <w:t xml:space="preserve">stratified </w:t>
      </w:r>
      <w:r w:rsidRPr="009769C5">
        <w:t xml:space="preserve">by </w:t>
      </w:r>
      <w:r>
        <w:t>Individual P</w:t>
      </w:r>
      <w:r w:rsidRPr="009769C5">
        <w:t>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63"/>
        <w:gridCol w:w="1163"/>
        <w:gridCol w:w="1163"/>
        <w:gridCol w:w="1163"/>
        <w:gridCol w:w="1163"/>
        <w:gridCol w:w="1164"/>
      </w:tblGrid>
      <w:tr w:rsidR="009644C9" w:rsidRPr="00FD6772" w14:paraId="13BD18E3" w14:textId="77777777" w:rsidTr="00005F68">
        <w:trPr>
          <w:trHeight w:val="62"/>
        </w:trPr>
        <w:tc>
          <w:tcPr>
            <w:tcW w:w="2335" w:type="dxa"/>
            <w:shd w:val="clear" w:color="auto" w:fill="auto"/>
          </w:tcPr>
          <w:p w14:paraId="0F198F8B" w14:textId="77777777" w:rsidR="009644C9" w:rsidRPr="00FD6772" w:rsidRDefault="009644C9" w:rsidP="00005F68">
            <w:pPr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163" w:type="dxa"/>
            <w:shd w:val="clear" w:color="auto" w:fill="auto"/>
          </w:tcPr>
          <w:p w14:paraId="62A48A7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Overall</w:t>
            </w:r>
            <w:r w:rsidRPr="00FD6772">
              <w:rPr>
                <w:sz w:val="16"/>
                <w:szCs w:val="16"/>
              </w:rPr>
              <w:t>,</w:t>
            </w:r>
          </w:p>
          <w:p w14:paraId="5D61795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 = 71</w:t>
            </w:r>
          </w:p>
        </w:tc>
        <w:tc>
          <w:tcPr>
            <w:tcW w:w="1163" w:type="dxa"/>
          </w:tcPr>
          <w:p w14:paraId="7F798EB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ICE2</w:t>
            </w:r>
            <w:r w:rsidRPr="00FD6772">
              <w:rPr>
                <w:sz w:val="16"/>
                <w:szCs w:val="16"/>
              </w:rPr>
              <w:t>,</w:t>
            </w:r>
          </w:p>
          <w:p w14:paraId="7566046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 = 2</w:t>
            </w:r>
          </w:p>
          <w:p w14:paraId="65C50870" w14:textId="77777777" w:rsidR="009644C9" w:rsidRPr="00FD6772" w:rsidRDefault="009644C9" w:rsidP="00005F68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52E1A31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PEcK</w:t>
            </w:r>
            <w:r w:rsidRPr="00FD6772">
              <w:rPr>
                <w:sz w:val="16"/>
                <w:szCs w:val="16"/>
              </w:rPr>
              <w:t>,</w:t>
            </w:r>
          </w:p>
          <w:p w14:paraId="353B044C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 = 32</w:t>
            </w:r>
          </w:p>
        </w:tc>
        <w:tc>
          <w:tcPr>
            <w:tcW w:w="1163" w:type="dxa"/>
            <w:shd w:val="clear" w:color="auto" w:fill="auto"/>
          </w:tcPr>
          <w:p w14:paraId="3420A80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ECP</w:t>
            </w:r>
            <w:r w:rsidRPr="00FD6772">
              <w:rPr>
                <w:sz w:val="16"/>
                <w:szCs w:val="16"/>
              </w:rPr>
              <w:t>,</w:t>
            </w:r>
          </w:p>
          <w:p w14:paraId="63DA2AB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 = 15</w:t>
            </w:r>
          </w:p>
        </w:tc>
        <w:tc>
          <w:tcPr>
            <w:tcW w:w="1163" w:type="dxa"/>
          </w:tcPr>
          <w:p w14:paraId="43A6A8F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 Hydrus</w:t>
            </w:r>
            <w:r w:rsidRPr="00FD6772">
              <w:rPr>
                <w:sz w:val="16"/>
                <w:szCs w:val="16"/>
              </w:rPr>
              <w:t>,</w:t>
            </w:r>
          </w:p>
          <w:p w14:paraId="6BAC114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 = 9</w:t>
            </w:r>
          </w:p>
        </w:tc>
        <w:tc>
          <w:tcPr>
            <w:tcW w:w="1164" w:type="dxa"/>
          </w:tcPr>
          <w:p w14:paraId="4320721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KDB</w:t>
            </w:r>
            <w:r w:rsidRPr="00FD6772">
              <w:rPr>
                <w:sz w:val="16"/>
                <w:szCs w:val="16"/>
              </w:rPr>
              <w:t>,</w:t>
            </w:r>
          </w:p>
          <w:p w14:paraId="4EC5C25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 = 13</w:t>
            </w:r>
          </w:p>
        </w:tc>
      </w:tr>
      <w:tr w:rsidR="009644C9" w:rsidRPr="00FD6772" w14:paraId="5C343779" w14:textId="77777777" w:rsidTr="00005F68">
        <w:trPr>
          <w:trHeight w:val="62"/>
        </w:trPr>
        <w:tc>
          <w:tcPr>
            <w:tcW w:w="2335" w:type="dxa"/>
            <w:shd w:val="clear" w:color="auto" w:fill="auto"/>
            <w:vAlign w:val="center"/>
          </w:tcPr>
          <w:p w14:paraId="5870866B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Demographic Characteristics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E19B6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D14754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4E4B03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448EC0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C9364F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14:paraId="1D94455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600DB1DE" w14:textId="77777777" w:rsidTr="00005F68">
        <w:trPr>
          <w:trHeight w:val="62"/>
        </w:trPr>
        <w:tc>
          <w:tcPr>
            <w:tcW w:w="2335" w:type="dxa"/>
            <w:shd w:val="clear" w:color="auto" w:fill="auto"/>
            <w:vAlign w:val="center"/>
          </w:tcPr>
          <w:p w14:paraId="5A41113F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Age at surgery, mean (SD) [years]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3F742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72.46 (9.24)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656F27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62.44 (14.39)</w:t>
            </w:r>
          </w:p>
        </w:tc>
        <w:tc>
          <w:tcPr>
            <w:tcW w:w="1163" w:type="dxa"/>
            <w:vAlign w:val="center"/>
          </w:tcPr>
          <w:p w14:paraId="60A0052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72.09 (8.06)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F2D87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71.34 (9.96)</w:t>
            </w:r>
          </w:p>
        </w:tc>
        <w:tc>
          <w:tcPr>
            <w:tcW w:w="1163" w:type="dxa"/>
            <w:vAlign w:val="center"/>
          </w:tcPr>
          <w:p w14:paraId="006881D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72.55 (8.95)</w:t>
            </w:r>
          </w:p>
        </w:tc>
        <w:tc>
          <w:tcPr>
            <w:tcW w:w="1164" w:type="dxa"/>
            <w:vAlign w:val="center"/>
          </w:tcPr>
          <w:p w14:paraId="4449D8C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76.15 (10.52)</w:t>
            </w:r>
          </w:p>
        </w:tc>
      </w:tr>
      <w:tr w:rsidR="009644C9" w:rsidRPr="00FD6772" w14:paraId="0BE15F40" w14:textId="77777777" w:rsidTr="00005F68">
        <w:trPr>
          <w:trHeight w:val="187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D71A3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Female sex, N (%)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D217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34 (48%)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1EA260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(50%)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EC2ADA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14 (44%)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D570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 (47%)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24FB22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(22%)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467183F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10 (77%)</w:t>
            </w:r>
          </w:p>
        </w:tc>
      </w:tr>
      <w:tr w:rsidR="009644C9" w:rsidRPr="00FD6772" w14:paraId="11A91271" w14:textId="77777777" w:rsidTr="00005F68">
        <w:trPr>
          <w:trHeight w:val="174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0FD8AA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Race-Ethnicity, N (%)</w:t>
            </w: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F7D75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0DC9F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</w:tcPr>
          <w:p w14:paraId="39094DD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FBED6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</w:tcPr>
          <w:p w14:paraId="3FD02A8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FCD5F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3DEC6EB2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3524E3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White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D4D5E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37 (52%)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1EFD0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DD9DA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16 (50%)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F50A2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(40%)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93136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8 (89%)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5CD1E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 (54%)</w:t>
            </w:r>
          </w:p>
        </w:tc>
      </w:tr>
      <w:tr w:rsidR="009644C9" w:rsidRPr="00FD6772" w14:paraId="10A712B9" w14:textId="77777777" w:rsidTr="00005F68">
        <w:trPr>
          <w:trHeight w:val="62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5F6C5B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Black or African American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CCA77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16 (23%)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405F5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9726F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8 (25%)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BD88D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 (27%)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37C77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(11%)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ED24B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(23%)</w:t>
            </w:r>
          </w:p>
        </w:tc>
      </w:tr>
      <w:tr w:rsidR="009644C9" w:rsidRPr="00FD6772" w14:paraId="4FE056BF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85EF30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Hispanic or Latino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35F62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(8.5%)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32123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(50%)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F170B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(6.2%)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7EFBA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(6.7%)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89B65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2656E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(15%)</w:t>
            </w:r>
          </w:p>
        </w:tc>
      </w:tr>
      <w:tr w:rsidR="009644C9" w:rsidRPr="00FD6772" w14:paraId="111838B6" w14:textId="77777777" w:rsidTr="00005F68">
        <w:trPr>
          <w:trHeight w:val="174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6CC935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Asian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6FDEB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(2.8%)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BF812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CB506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(3.1%)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D8239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(6.7%)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DAE73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E631F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2F9DE819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445F61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Other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0BEE1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 (5.6%)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B9F11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(50%)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6338F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(9.4%)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8CBF9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9D9F6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F8ECB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2A4C7385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57DDD9BA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Declined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74F69BD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(8.5%)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3C4ACA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B20ECD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(6.2%)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5929FFD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(20%)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B47D25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D5E00A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(7.7%)</w:t>
            </w:r>
          </w:p>
        </w:tc>
      </w:tr>
      <w:tr w:rsidR="009644C9" w:rsidRPr="00FD6772" w14:paraId="105BD586" w14:textId="77777777" w:rsidTr="00005F68">
        <w:trPr>
          <w:trHeight w:val="187"/>
        </w:trPr>
        <w:tc>
          <w:tcPr>
            <w:tcW w:w="2335" w:type="dxa"/>
            <w:shd w:val="clear" w:color="auto" w:fill="auto"/>
            <w:vAlign w:val="center"/>
          </w:tcPr>
          <w:p w14:paraId="51F86F29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Non-English speaker, N (%)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CD5A6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15 (21%)</w:t>
            </w:r>
          </w:p>
        </w:tc>
        <w:tc>
          <w:tcPr>
            <w:tcW w:w="1163" w:type="dxa"/>
            <w:vAlign w:val="center"/>
          </w:tcPr>
          <w:p w14:paraId="5B12DBF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(50%)</w:t>
            </w:r>
          </w:p>
        </w:tc>
        <w:tc>
          <w:tcPr>
            <w:tcW w:w="1163" w:type="dxa"/>
            <w:vAlign w:val="center"/>
          </w:tcPr>
          <w:p w14:paraId="7D8D80C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(19%)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8930BC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 (27%)</w:t>
            </w:r>
          </w:p>
        </w:tc>
        <w:tc>
          <w:tcPr>
            <w:tcW w:w="1163" w:type="dxa"/>
            <w:vAlign w:val="center"/>
          </w:tcPr>
          <w:p w14:paraId="7C3843F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(11%)</w:t>
            </w:r>
          </w:p>
        </w:tc>
        <w:tc>
          <w:tcPr>
            <w:tcW w:w="1164" w:type="dxa"/>
            <w:vAlign w:val="center"/>
          </w:tcPr>
          <w:p w14:paraId="1595013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(23%)</w:t>
            </w:r>
          </w:p>
        </w:tc>
      </w:tr>
      <w:tr w:rsidR="009644C9" w:rsidRPr="00FD6772" w14:paraId="7247064F" w14:textId="77777777" w:rsidTr="00005F68">
        <w:trPr>
          <w:trHeight w:val="187"/>
        </w:trPr>
        <w:tc>
          <w:tcPr>
            <w:tcW w:w="2335" w:type="dxa"/>
            <w:shd w:val="clear" w:color="auto" w:fill="auto"/>
            <w:vAlign w:val="center"/>
          </w:tcPr>
          <w:p w14:paraId="2E1B40E9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Glaucoma Characteristics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695EC3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2093849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65399A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03AB05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68B486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14:paraId="68647E1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5B1CEF32" w14:textId="77777777" w:rsidTr="00005F68">
        <w:trPr>
          <w:trHeight w:val="187"/>
        </w:trPr>
        <w:tc>
          <w:tcPr>
            <w:tcW w:w="2335" w:type="dxa"/>
            <w:shd w:val="clear" w:color="auto" w:fill="auto"/>
            <w:vAlign w:val="center"/>
          </w:tcPr>
          <w:p w14:paraId="29C9F47E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IOP, mean (SD) [mmHg]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B55FE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16.66 (5.81)</w:t>
            </w:r>
          </w:p>
        </w:tc>
        <w:tc>
          <w:tcPr>
            <w:tcW w:w="1163" w:type="dxa"/>
            <w:vAlign w:val="center"/>
          </w:tcPr>
          <w:p w14:paraId="202D5B3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14.00 (2.83)</w:t>
            </w:r>
          </w:p>
        </w:tc>
        <w:tc>
          <w:tcPr>
            <w:tcW w:w="1163" w:type="dxa"/>
            <w:vAlign w:val="center"/>
          </w:tcPr>
          <w:p w14:paraId="07102FB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16.52 (5.37)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303027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17.97 (7.52)</w:t>
            </w:r>
          </w:p>
        </w:tc>
        <w:tc>
          <w:tcPr>
            <w:tcW w:w="1163" w:type="dxa"/>
            <w:vAlign w:val="center"/>
          </w:tcPr>
          <w:p w14:paraId="7582E65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17.36 (6.04)</w:t>
            </w:r>
          </w:p>
        </w:tc>
        <w:tc>
          <w:tcPr>
            <w:tcW w:w="1164" w:type="dxa"/>
            <w:vAlign w:val="center"/>
          </w:tcPr>
          <w:p w14:paraId="39CBD0F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15.43 (5.07)</w:t>
            </w:r>
          </w:p>
        </w:tc>
      </w:tr>
      <w:tr w:rsidR="009644C9" w:rsidRPr="00FD6772" w14:paraId="5742E8A5" w14:textId="77777777" w:rsidTr="00005F68">
        <w:trPr>
          <w:trHeight w:val="374"/>
        </w:trPr>
        <w:tc>
          <w:tcPr>
            <w:tcW w:w="2335" w:type="dxa"/>
            <w:shd w:val="clear" w:color="auto" w:fill="auto"/>
            <w:vAlign w:val="center"/>
          </w:tcPr>
          <w:p w14:paraId="00112BFB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Number of glaucoma medications, mean (SD)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DD0F55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2.28 (1.85)</w:t>
            </w:r>
          </w:p>
        </w:tc>
        <w:tc>
          <w:tcPr>
            <w:tcW w:w="1163" w:type="dxa"/>
            <w:vAlign w:val="center"/>
          </w:tcPr>
          <w:p w14:paraId="44616E3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2.00 (1.41)</w:t>
            </w:r>
          </w:p>
        </w:tc>
        <w:tc>
          <w:tcPr>
            <w:tcW w:w="1163" w:type="dxa"/>
            <w:vAlign w:val="center"/>
          </w:tcPr>
          <w:p w14:paraId="68CEFAE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3.00 (1.63)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77BE9C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3.33 (1.23)</w:t>
            </w:r>
          </w:p>
        </w:tc>
        <w:tc>
          <w:tcPr>
            <w:tcW w:w="1163" w:type="dxa"/>
            <w:vAlign w:val="center"/>
          </w:tcPr>
          <w:p w14:paraId="17C42ED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0.44 (1.33)</w:t>
            </w:r>
          </w:p>
        </w:tc>
        <w:tc>
          <w:tcPr>
            <w:tcW w:w="1164" w:type="dxa"/>
            <w:vAlign w:val="center"/>
          </w:tcPr>
          <w:p w14:paraId="5C44D24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0.62 (1.33)</w:t>
            </w:r>
          </w:p>
        </w:tc>
      </w:tr>
      <w:tr w:rsidR="009644C9" w:rsidRPr="00FD6772" w14:paraId="4D7E9AF8" w14:textId="77777777" w:rsidTr="00005F68">
        <w:trPr>
          <w:trHeight w:val="187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E3E466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Glaucoma Type, N (%)</w:t>
            </w: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BDEA7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D8565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</w:tcPr>
          <w:p w14:paraId="0B74CDD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08F46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</w:tcPr>
          <w:p w14:paraId="41955B6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E0508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45F757EF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0BF7F6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Primary Open Angle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34400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47 (66%)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88439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9536B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22 (69%)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61F6C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8 (53%)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4535B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7 (78%)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2B80C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10 (77%)</w:t>
            </w:r>
          </w:p>
        </w:tc>
      </w:tr>
      <w:tr w:rsidR="009644C9" w:rsidRPr="00FD6772" w14:paraId="467F125B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F55446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Mixed mechanism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AEE33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12 (17%)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4F6A0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(100%)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A37F7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 (12%)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5DA17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(40%)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07422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28153F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3A9B4F53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F00EEB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Pseudoexfoliation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79096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(8.5%)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6A07C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B893C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(9.4%)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0A7F0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B816C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(11%)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F4F1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(15%)</w:t>
            </w:r>
          </w:p>
        </w:tc>
      </w:tr>
      <w:tr w:rsidR="009644C9" w:rsidRPr="00FD6772" w14:paraId="32E18ED6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3EEEAD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Pigmentary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5766A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(1.4%)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09B54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7BA5B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(3.1%)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90C67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1B193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A396E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18B0E879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317CF0" w14:textId="77777777" w:rsidR="009644C9" w:rsidRPr="00FD6772" w:rsidRDefault="009644C9" w:rsidP="00005F68">
            <w:pPr>
              <w:ind w:left="159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Normal or Low Tension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92CAD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5 (7.0%)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7BA6A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B4BEF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(6.2%)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0DE37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(6.7%)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DC23B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(11%)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54363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(7.7%)</w:t>
            </w:r>
          </w:p>
        </w:tc>
      </w:tr>
      <w:tr w:rsidR="009644C9" w:rsidRPr="00FD6772" w14:paraId="52F6C9C0" w14:textId="77777777" w:rsidTr="00005F68">
        <w:trPr>
          <w:trHeight w:val="374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3339C" w14:textId="77777777" w:rsidR="009644C9" w:rsidRPr="00FD6772" w:rsidRDefault="009644C9" w:rsidP="00005F68">
            <w:pPr>
              <w:rPr>
                <w:b/>
                <w:bCs/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Prior laser trabeculoplasty</w:t>
            </w:r>
            <w:r w:rsidRPr="00FD6772">
              <w:rPr>
                <w:sz w:val="16"/>
                <w:szCs w:val="16"/>
                <w:vertAlign w:val="superscript"/>
              </w:rPr>
              <w:t>a</w:t>
            </w:r>
            <w:r w:rsidRPr="00FD6772">
              <w:rPr>
                <w:sz w:val="16"/>
                <w:szCs w:val="16"/>
              </w:rPr>
              <w:t xml:space="preserve"> on operative eye, N (%)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FD6B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17 (24%)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78D0BA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90542C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8 (25%)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0048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(6.7%)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21B151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(33%)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40445C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5 (38%)</w:t>
            </w:r>
          </w:p>
        </w:tc>
      </w:tr>
      <w:tr w:rsidR="009644C9" w:rsidRPr="00FD6772" w14:paraId="048C4F65" w14:textId="77777777" w:rsidTr="00005F68">
        <w:trPr>
          <w:trHeight w:val="374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A363" w14:textId="77777777" w:rsidR="009644C9" w:rsidRPr="00FD6772" w:rsidRDefault="009644C9" w:rsidP="00005F68">
            <w:pPr>
              <w:rPr>
                <w:b/>
                <w:bCs/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Prior LPI on operative eye, N (%)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7089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9 (13%)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1B71A42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1B4676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 (12%)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ED8F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 (27%)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605742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(11%)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A4718B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39D0273F" w14:textId="77777777" w:rsidTr="00005F68">
        <w:trPr>
          <w:trHeight w:val="387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E9589" w14:textId="77777777" w:rsidR="009644C9" w:rsidRPr="00FD6772" w:rsidRDefault="009644C9" w:rsidP="00005F68">
            <w:pPr>
              <w:ind w:hanging="8"/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Other Ocular Characteristics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B52F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1BA3E9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10032E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D67B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A6FA56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782836E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2FC9F1E3" w14:textId="77777777" w:rsidTr="00005F68">
        <w:trPr>
          <w:trHeight w:val="374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E6D30" w14:textId="77777777" w:rsidR="009644C9" w:rsidRPr="00FD6772" w:rsidRDefault="009644C9" w:rsidP="00005F68">
            <w:pPr>
              <w:ind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CDVA LogMAR, mean (SD) [log unit]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F80F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0.41 (0.47)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B74266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0.10 (0.00)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1F12C9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0.43 (0.61)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825B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0.41 (0.28)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6DB082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0.30 (0.26)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BD404D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0.48 (0.38)</w:t>
            </w:r>
          </w:p>
        </w:tc>
      </w:tr>
      <w:tr w:rsidR="009644C9" w:rsidRPr="00FD6772" w14:paraId="77E7B403" w14:textId="77777777" w:rsidTr="00005F68">
        <w:trPr>
          <w:trHeight w:val="374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516622" w14:textId="77777777" w:rsidR="009644C9" w:rsidRPr="00FD6772" w:rsidRDefault="009644C9" w:rsidP="00005F68">
            <w:pPr>
              <w:ind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Prior surgery on operative eye, N (%)</w:t>
            </w: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C809E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31D8B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</w:tcPr>
          <w:p w14:paraId="5E54860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A5A8C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BFBFBF" w:themeColor="background1" w:themeShade="BF"/>
            </w:tcBorders>
          </w:tcPr>
          <w:p w14:paraId="4D49DBE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84EF9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34665E0D" w14:textId="77777777" w:rsidTr="00005F68">
        <w:trPr>
          <w:trHeight w:val="62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F1E096" w14:textId="77777777" w:rsidR="009644C9" w:rsidRPr="00FD6772" w:rsidRDefault="009644C9" w:rsidP="00005F68">
            <w:pPr>
              <w:ind w:left="159"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Non-Functioning Glaucoma Drainage Implant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4199F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(4.2%)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BC201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274B1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(3.1%)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78E1E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(13%)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E993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C854B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642AEF80" w14:textId="77777777" w:rsidTr="00005F68">
        <w:trPr>
          <w:trHeight w:val="374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32D856" w14:textId="77777777" w:rsidR="009644C9" w:rsidRPr="00FD6772" w:rsidRDefault="009644C9" w:rsidP="00005F68">
            <w:pPr>
              <w:ind w:left="159"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Scarred-Down Trabeculectomy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A23D3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(4.2%)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148A3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(50%)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06D18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(3.1%)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A0B2F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(6.7%)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FF34F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9F527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719AB0DA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32E6BA" w14:textId="77777777" w:rsidR="009644C9" w:rsidRPr="00FD6772" w:rsidRDefault="009644C9" w:rsidP="00005F68">
            <w:pPr>
              <w:ind w:left="159"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Iridectomy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CA569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(1.4%)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69DE9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8C1B1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(3.1%)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F941D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5EA25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863B3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</w:tr>
      <w:tr w:rsidR="009644C9" w:rsidRPr="00FD6772" w14:paraId="5F37CD53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7F8F68" w14:textId="77777777" w:rsidR="009644C9" w:rsidRPr="00FD6772" w:rsidRDefault="009644C9" w:rsidP="00005F68">
            <w:pPr>
              <w:ind w:left="159"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Corneal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AD7E7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(1.4%)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DA8F5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B93E0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8DEC3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ABA0B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41892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(7.7%)</w:t>
            </w:r>
          </w:p>
        </w:tc>
      </w:tr>
      <w:tr w:rsidR="009644C9" w:rsidRPr="00FD6772" w14:paraId="2478A6B0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CCC469" w14:textId="77777777" w:rsidR="009644C9" w:rsidRPr="00FD6772" w:rsidRDefault="009644C9" w:rsidP="00005F68">
            <w:pPr>
              <w:ind w:left="159"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Retinal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97F97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(4.2%)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4B084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8A4E4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(3.1%)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EA17F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A6499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 (0%)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618D5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 (15%)</w:t>
            </w:r>
          </w:p>
        </w:tc>
      </w:tr>
      <w:tr w:rsidR="009644C9" w:rsidRPr="00FD6772" w14:paraId="6B016B00" w14:textId="77777777" w:rsidTr="00005F68">
        <w:trPr>
          <w:trHeight w:val="187"/>
        </w:trPr>
        <w:tc>
          <w:tcPr>
            <w:tcW w:w="233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439F847B" w14:textId="77777777" w:rsidR="009644C9" w:rsidRPr="00FD6772" w:rsidRDefault="009644C9" w:rsidP="00005F68">
            <w:pPr>
              <w:ind w:left="159" w:hanging="8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None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59AA34A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60 (85%)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B2DFE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 (50%)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45919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28 (88%)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65EE34E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12 (80%)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714C6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9 (100%)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8DD3C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10 (77%)</w:t>
            </w:r>
          </w:p>
        </w:tc>
      </w:tr>
      <w:tr w:rsidR="009644C9" w:rsidRPr="00FD6772" w14:paraId="648F2356" w14:textId="77777777" w:rsidTr="00005F68">
        <w:trPr>
          <w:trHeight w:val="187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2E1AD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Procedure Characteristics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87B4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1AED717" w14:textId="77777777" w:rsidR="009644C9" w:rsidRPr="00FD6772" w:rsidRDefault="009644C9" w:rsidP="00005F6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B7E8E4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6376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22847E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6E5C434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</w:p>
        </w:tc>
      </w:tr>
      <w:tr w:rsidR="009644C9" w:rsidRPr="00FD6772" w14:paraId="1D2E7764" w14:textId="77777777" w:rsidTr="00005F68">
        <w:trPr>
          <w:trHeight w:val="374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7AD3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Procedure duration, mean (SD) [minutes]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3CFA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333333"/>
                <w:sz w:val="16"/>
                <w:szCs w:val="16"/>
              </w:rPr>
              <w:t>40.61 (11.42)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1326C8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333333"/>
                <w:sz w:val="16"/>
                <w:szCs w:val="16"/>
              </w:rPr>
              <w:t>37.50 (20.51)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67A1A4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40.16 (11.87)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E3E0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43.47 (7.15)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5AF698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37.11 (10.01)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6570385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41.31 (14.59)</w:t>
            </w:r>
          </w:p>
        </w:tc>
      </w:tr>
      <w:tr w:rsidR="009644C9" w:rsidRPr="00FD6772" w14:paraId="65395554" w14:textId="77777777" w:rsidTr="00005F68">
        <w:trPr>
          <w:trHeight w:val="374"/>
        </w:trPr>
        <w:tc>
          <w:tcPr>
            <w:tcW w:w="2335" w:type="dxa"/>
            <w:shd w:val="clear" w:color="auto" w:fill="auto"/>
            <w:vAlign w:val="center"/>
          </w:tcPr>
          <w:p w14:paraId="1AA6EEA1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Clock hours incised by KDB, mean (SD)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1D4BE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3.72 (0.66)</w:t>
            </w:r>
          </w:p>
        </w:tc>
        <w:tc>
          <w:tcPr>
            <w:tcW w:w="1163" w:type="dxa"/>
            <w:vAlign w:val="center"/>
          </w:tcPr>
          <w:p w14:paraId="2BF6170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1163" w:type="dxa"/>
            <w:vAlign w:val="center"/>
          </w:tcPr>
          <w:p w14:paraId="1ADEBBF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3.92 (0.51)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DDDCAB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1163" w:type="dxa"/>
            <w:vAlign w:val="center"/>
          </w:tcPr>
          <w:p w14:paraId="70B5F1F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1164" w:type="dxa"/>
            <w:vAlign w:val="center"/>
          </w:tcPr>
          <w:p w14:paraId="0F0F9E5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3.21 (0.76)</w:t>
            </w:r>
          </w:p>
        </w:tc>
      </w:tr>
      <w:tr w:rsidR="009644C9" w:rsidRPr="00FD6772" w14:paraId="0E089BCC" w14:textId="77777777" w:rsidTr="00005F68">
        <w:trPr>
          <w:trHeight w:val="374"/>
        </w:trPr>
        <w:tc>
          <w:tcPr>
            <w:tcW w:w="2335" w:type="dxa"/>
            <w:shd w:val="clear" w:color="auto" w:fill="auto"/>
            <w:vAlign w:val="center"/>
          </w:tcPr>
          <w:p w14:paraId="638B516D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Degrees of ECP, mean (SD) [</w:t>
            </w:r>
            <w:r>
              <w:rPr>
                <w:sz w:val="16"/>
                <w:szCs w:val="16"/>
              </w:rPr>
              <w:t>degrees</w:t>
            </w:r>
            <w:r w:rsidRPr="00FD6772">
              <w:rPr>
                <w:sz w:val="16"/>
                <w:szCs w:val="16"/>
              </w:rPr>
              <w:t>]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2BFC19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210.33 (40.61)</w:t>
            </w:r>
          </w:p>
        </w:tc>
        <w:tc>
          <w:tcPr>
            <w:tcW w:w="1163" w:type="dxa"/>
            <w:vAlign w:val="center"/>
          </w:tcPr>
          <w:p w14:paraId="4173063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235.00 (21.21)</w:t>
            </w:r>
          </w:p>
        </w:tc>
        <w:tc>
          <w:tcPr>
            <w:tcW w:w="1163" w:type="dxa"/>
            <w:vAlign w:val="center"/>
          </w:tcPr>
          <w:p w14:paraId="74C23A9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200.83 (31.30)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4E2E5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227.14 (53.70)</w:t>
            </w:r>
          </w:p>
        </w:tc>
        <w:tc>
          <w:tcPr>
            <w:tcW w:w="1163" w:type="dxa"/>
            <w:vAlign w:val="center"/>
          </w:tcPr>
          <w:p w14:paraId="04555D2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1164" w:type="dxa"/>
            <w:vAlign w:val="center"/>
          </w:tcPr>
          <w:p w14:paraId="59E3AA4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</w:tr>
      <w:tr w:rsidR="009644C9" w:rsidRPr="00FD6772" w14:paraId="54E8FF1D" w14:textId="77777777" w:rsidTr="00005F68">
        <w:trPr>
          <w:trHeight w:val="374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D9C73" w14:textId="77777777" w:rsidR="009644C9" w:rsidRPr="00FD6772" w:rsidRDefault="009644C9" w:rsidP="00005F68">
            <w:pPr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Power of ECP, mean (SD) [W]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E29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0.33 (0.07)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13C633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0.40 (0.00)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4B817C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0.34 (0.06)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496B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0.29 (0.09)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4C7B70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6CC4CC9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—</w:t>
            </w:r>
          </w:p>
        </w:tc>
      </w:tr>
    </w:tbl>
    <w:p w14:paraId="098FE1F7" w14:textId="77777777" w:rsidR="009644C9" w:rsidRPr="00FD6772" w:rsidRDefault="009644C9" w:rsidP="009644C9">
      <w:pPr>
        <w:rPr>
          <w:sz w:val="16"/>
          <w:szCs w:val="16"/>
        </w:rPr>
      </w:pPr>
    </w:p>
    <w:p w14:paraId="6FDC7FD1" w14:textId="77777777" w:rsidR="009644C9" w:rsidRPr="00A65CF6" w:rsidRDefault="009644C9" w:rsidP="009644C9">
      <w:pPr>
        <w:spacing w:after="3" w:line="265" w:lineRule="auto"/>
      </w:pPr>
      <w:r w:rsidRPr="00A65CF6">
        <w:rPr>
          <w:b/>
          <w:bCs/>
        </w:rPr>
        <w:t>Supplemental</w:t>
      </w:r>
      <w:r w:rsidRPr="00A65CF6">
        <w:t xml:space="preserve"> </w:t>
      </w:r>
      <w:r w:rsidRPr="00FE30CF">
        <w:rPr>
          <w:b/>
          <w:bCs/>
        </w:rPr>
        <w:t>Table 1:</w:t>
      </w:r>
      <w:r w:rsidRPr="00FE30CF">
        <w:t xml:space="preserve"> Baseline demographics, disease characteristics, and procedural history in subjects who underwent phacoemulsification with single or combined </w:t>
      </w:r>
      <w:r>
        <w:t>MIGS</w:t>
      </w:r>
      <w:r w:rsidRPr="00FE30CF">
        <w:t xml:space="preserve"> (s</w:t>
      </w:r>
      <w:r>
        <w:t>MIGS</w:t>
      </w:r>
      <w:r w:rsidRPr="00FE30CF">
        <w:t xml:space="preserve"> or c</w:t>
      </w:r>
      <w:r>
        <w:t>MIGS</w:t>
      </w:r>
      <w:r w:rsidRPr="00FE30CF">
        <w:t xml:space="preserve"> respectively)</w:t>
      </w:r>
      <w:r>
        <w:t xml:space="preserve"> as stratified by individual procedures</w:t>
      </w:r>
      <w:r w:rsidRPr="00FE30CF">
        <w:t xml:space="preserve">. Kruskal-Wallis rank sum tests and Pearson's Chi-squared tests with significance defined as p &lt; 0.05. </w:t>
      </w:r>
      <w:r w:rsidRPr="00FE30CF">
        <w:rPr>
          <w:vertAlign w:val="superscript"/>
        </w:rPr>
        <w:t>a</w:t>
      </w:r>
      <w:r w:rsidRPr="00FE30CF">
        <w:t xml:space="preserve">Laser trabeculoplasty includes Laser Trabeculoplasty (LTP), Argon Laser Trabeculoplasty (ALT), or Selective Laser Trabeculoplasty (SLT). </w:t>
      </w:r>
      <w:r>
        <w:t xml:space="preserve">ICE2 = iStent infinite </w:t>
      </w:r>
      <w:r>
        <w:lastRenderedPageBreak/>
        <w:t xml:space="preserve">insertion, cataract extraction, and </w:t>
      </w:r>
      <w:r w:rsidRPr="00A65CF6">
        <w:t xml:space="preserve">endocyclophotocoagulation. IOP = Intraocular pressure. CDVA = best corrected distance visual acuity. LPI = Laser Peripheral Iridotomy. </w:t>
      </w:r>
      <w:r>
        <w:t>Phaco/</w:t>
      </w:r>
      <w:r w:rsidRPr="00A65CF6">
        <w:t xml:space="preserve">ECP = phacoemulsification and endocyclophotocoagulation. </w:t>
      </w:r>
      <w:r>
        <w:t>Phaco/Hydrus = phacoemulsification and Hydrus microstent. Phaco/</w:t>
      </w:r>
      <w:r w:rsidRPr="00A65CF6">
        <w:t>KDB = phacoemulsification and Kahook Dual Blade. PEcK = phacoemulsification, endocyclophotocoagulation, and Kahook Dual Blade.</w:t>
      </w:r>
    </w:p>
    <w:p w14:paraId="792072E1" w14:textId="77777777" w:rsidR="009644C9" w:rsidRDefault="009644C9" w:rsidP="009644C9">
      <w:pPr>
        <w:pStyle w:val="Heading2"/>
      </w:pPr>
      <w:r w:rsidRPr="00A623B4">
        <w:rPr>
          <w:i/>
          <w:iCs/>
          <w:color w:val="FF0000"/>
        </w:rPr>
        <w:br w:type="page"/>
      </w:r>
      <w:r w:rsidRPr="00A65CF6">
        <w:lastRenderedPageBreak/>
        <w:t xml:space="preserve">Supplemental </w:t>
      </w:r>
      <w:r w:rsidRPr="0076450C">
        <w:t>Table 2: Change in Intraocular Pressure</w:t>
      </w:r>
      <w:r w:rsidRPr="009769C5">
        <w:t xml:space="preserve"> </w:t>
      </w:r>
      <w:r>
        <w:t xml:space="preserve">stratified </w:t>
      </w:r>
      <w:r w:rsidRPr="009769C5">
        <w:t xml:space="preserve">by </w:t>
      </w:r>
      <w:r>
        <w:t>Individual P</w:t>
      </w:r>
      <w:r w:rsidRPr="009769C5">
        <w:t>rocedure</w:t>
      </w:r>
    </w:p>
    <w:tbl>
      <w:tblPr>
        <w:tblW w:w="89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15"/>
        <w:gridCol w:w="945"/>
        <w:gridCol w:w="348"/>
        <w:gridCol w:w="946"/>
        <w:gridCol w:w="414"/>
        <w:gridCol w:w="945"/>
        <w:gridCol w:w="414"/>
        <w:gridCol w:w="945"/>
        <w:gridCol w:w="348"/>
        <w:gridCol w:w="946"/>
        <w:gridCol w:w="414"/>
        <w:gridCol w:w="944"/>
        <w:gridCol w:w="6"/>
      </w:tblGrid>
      <w:tr w:rsidR="009644C9" w:rsidRPr="00FD6772" w14:paraId="3E9FD5A9" w14:textId="77777777" w:rsidTr="00005F68">
        <w:trPr>
          <w:trHeight w:val="53"/>
        </w:trPr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14:paraId="6CE4089D" w14:textId="77777777" w:rsidR="009644C9" w:rsidRPr="00FD6772" w:rsidRDefault="009644C9" w:rsidP="00005F68">
            <w:pPr>
              <w:ind w:left="-26" w:right="-52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Outcome: IOP [mmHg]</w:t>
            </w:r>
          </w:p>
        </w:tc>
        <w:tc>
          <w:tcPr>
            <w:tcW w:w="1360" w:type="dxa"/>
            <w:gridSpan w:val="2"/>
            <w:tcBorders>
              <w:bottom w:val="nil"/>
            </w:tcBorders>
          </w:tcPr>
          <w:p w14:paraId="032B5804" w14:textId="77777777" w:rsidR="009644C9" w:rsidRPr="00FD6772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295" w:type="dxa"/>
            <w:gridSpan w:val="2"/>
            <w:tcBorders>
              <w:bottom w:val="nil"/>
            </w:tcBorders>
          </w:tcPr>
          <w:p w14:paraId="30DC3100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ICE2</w:t>
            </w:r>
          </w:p>
        </w:tc>
        <w:tc>
          <w:tcPr>
            <w:tcW w:w="1360" w:type="dxa"/>
            <w:gridSpan w:val="2"/>
            <w:tcBorders>
              <w:bottom w:val="nil"/>
            </w:tcBorders>
          </w:tcPr>
          <w:p w14:paraId="0A50928A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PEcK</w:t>
            </w:r>
          </w:p>
        </w:tc>
        <w:tc>
          <w:tcPr>
            <w:tcW w:w="1360" w:type="dxa"/>
            <w:gridSpan w:val="2"/>
            <w:tcBorders>
              <w:bottom w:val="nil"/>
            </w:tcBorders>
          </w:tcPr>
          <w:p w14:paraId="501271D4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ECP</w:t>
            </w:r>
          </w:p>
          <w:p w14:paraId="6EA5A69B" w14:textId="77777777" w:rsidR="009644C9" w:rsidRPr="00FD6772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bottom w:val="nil"/>
            </w:tcBorders>
          </w:tcPr>
          <w:p w14:paraId="63F58B48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 Hydrus</w:t>
            </w:r>
          </w:p>
          <w:p w14:paraId="5DED367A" w14:textId="77777777" w:rsidR="009644C9" w:rsidRPr="00FD6772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bottom w:val="nil"/>
            </w:tcBorders>
          </w:tcPr>
          <w:p w14:paraId="704FC0AE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KDB</w:t>
            </w:r>
          </w:p>
        </w:tc>
      </w:tr>
      <w:tr w:rsidR="009644C9" w:rsidRPr="00FD6772" w14:paraId="2DD92030" w14:textId="77777777" w:rsidTr="00005F68">
        <w:trPr>
          <w:gridAfter w:val="1"/>
          <w:wAfter w:w="6" w:type="dxa"/>
          <w:trHeight w:val="237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49761" w14:textId="77777777" w:rsidR="009644C9" w:rsidRPr="00FD6772" w:rsidRDefault="009644C9" w:rsidP="00005F68">
            <w:pPr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right w:val="nil"/>
            </w:tcBorders>
            <w:vAlign w:val="bottom"/>
          </w:tcPr>
          <w:p w14:paraId="3AC015B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45" w:type="dxa"/>
            <w:tcBorders>
              <w:top w:val="nil"/>
              <w:left w:val="nil"/>
            </w:tcBorders>
            <w:vAlign w:val="bottom"/>
          </w:tcPr>
          <w:p w14:paraId="760CFCA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B451B8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53D34B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41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81B953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381ED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41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5032ED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28ABB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vAlign w:val="bottom"/>
          </w:tcPr>
          <w:p w14:paraId="514FB15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46" w:type="dxa"/>
            <w:tcBorders>
              <w:top w:val="nil"/>
              <w:left w:val="nil"/>
            </w:tcBorders>
            <w:vAlign w:val="bottom"/>
          </w:tcPr>
          <w:p w14:paraId="7953431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  <w:vAlign w:val="bottom"/>
          </w:tcPr>
          <w:p w14:paraId="0A4216E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45" w:type="dxa"/>
            <w:tcBorders>
              <w:top w:val="nil"/>
              <w:left w:val="nil"/>
            </w:tcBorders>
            <w:vAlign w:val="bottom"/>
          </w:tcPr>
          <w:p w14:paraId="2474BF3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</w:tr>
      <w:tr w:rsidR="009644C9" w:rsidRPr="00FD6772" w14:paraId="5746BFDF" w14:textId="77777777" w:rsidTr="00005F68">
        <w:trPr>
          <w:gridAfter w:val="1"/>
          <w:wAfter w:w="6" w:type="dxa"/>
          <w:trHeight w:val="220"/>
        </w:trPr>
        <w:tc>
          <w:tcPr>
            <w:tcW w:w="957" w:type="dxa"/>
            <w:shd w:val="clear" w:color="auto" w:fill="auto"/>
            <w:vAlign w:val="center"/>
            <w:hideMark/>
          </w:tcPr>
          <w:p w14:paraId="7DB49E89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Baseline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1532EA7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5D592135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16.7 (5.8)</w:t>
            </w:r>
          </w:p>
        </w:tc>
        <w:tc>
          <w:tcPr>
            <w:tcW w:w="348" w:type="dxa"/>
            <w:tcBorders>
              <w:right w:val="nil"/>
            </w:tcBorders>
            <w:vAlign w:val="bottom"/>
          </w:tcPr>
          <w:p w14:paraId="3F5BC98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3F4EAFE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(2.8)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48C03BA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11BCD7E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16.5 (5.4)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14B44E4E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642CCA7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(7.5)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14:paraId="255F5587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5560D4E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17.4 (6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tcBorders>
              <w:left w:val="nil"/>
              <w:right w:val="nil"/>
            </w:tcBorders>
            <w:vAlign w:val="bottom"/>
          </w:tcPr>
          <w:p w14:paraId="7ED4E9AC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4915756D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15.4 (5.1)</w:t>
            </w:r>
          </w:p>
        </w:tc>
      </w:tr>
      <w:tr w:rsidR="009644C9" w:rsidRPr="00FD6772" w14:paraId="692DDF17" w14:textId="77777777" w:rsidTr="00005F68">
        <w:trPr>
          <w:gridAfter w:val="1"/>
          <w:wAfter w:w="6" w:type="dxa"/>
          <w:trHeight w:val="220"/>
        </w:trPr>
        <w:tc>
          <w:tcPr>
            <w:tcW w:w="957" w:type="dxa"/>
            <w:shd w:val="clear" w:color="auto" w:fill="auto"/>
            <w:vAlign w:val="center"/>
            <w:hideMark/>
          </w:tcPr>
          <w:p w14:paraId="503BAFB8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weeks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1CD0FA4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181EB78F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 (3.8)</w:t>
            </w:r>
          </w:p>
        </w:tc>
        <w:tc>
          <w:tcPr>
            <w:tcW w:w="348" w:type="dxa"/>
            <w:tcBorders>
              <w:right w:val="nil"/>
            </w:tcBorders>
            <w:vAlign w:val="bottom"/>
          </w:tcPr>
          <w:p w14:paraId="6D74B82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31C9636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(1.4)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15F7E30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61CC5CC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12.9 (3.8)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780F253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7813854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13.6 (4.1)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14:paraId="1FED980B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78EE92F8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14.4 (4.4)</w:t>
            </w:r>
          </w:p>
        </w:tc>
        <w:tc>
          <w:tcPr>
            <w:tcW w:w="414" w:type="dxa"/>
            <w:tcBorders>
              <w:left w:val="nil"/>
              <w:right w:val="nil"/>
            </w:tcBorders>
            <w:vAlign w:val="bottom"/>
          </w:tcPr>
          <w:p w14:paraId="73891E0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6E525FB0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12.1 (3.3)</w:t>
            </w:r>
          </w:p>
        </w:tc>
      </w:tr>
      <w:tr w:rsidR="009644C9" w:rsidRPr="00FD6772" w14:paraId="14D0EADF" w14:textId="77777777" w:rsidTr="00005F68">
        <w:trPr>
          <w:gridAfter w:val="1"/>
          <w:wAfter w:w="6" w:type="dxa"/>
          <w:trHeight w:val="220"/>
        </w:trPr>
        <w:tc>
          <w:tcPr>
            <w:tcW w:w="957" w:type="dxa"/>
            <w:shd w:val="clear" w:color="auto" w:fill="auto"/>
            <w:vAlign w:val="center"/>
            <w:hideMark/>
          </w:tcPr>
          <w:p w14:paraId="1FD474D0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months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349201E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60604A3E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12.4 (3.9)</w:t>
            </w:r>
          </w:p>
        </w:tc>
        <w:tc>
          <w:tcPr>
            <w:tcW w:w="348" w:type="dxa"/>
            <w:tcBorders>
              <w:right w:val="nil"/>
            </w:tcBorders>
            <w:vAlign w:val="bottom"/>
          </w:tcPr>
          <w:p w14:paraId="690D1D5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372C67C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10.5 (2.1)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3D95315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1F9231A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11.9 (3.9)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468831E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71EF616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13.4 (4.9)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14:paraId="0777A6C0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1444C56E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13.2 (3.7)</w:t>
            </w:r>
          </w:p>
        </w:tc>
        <w:tc>
          <w:tcPr>
            <w:tcW w:w="414" w:type="dxa"/>
            <w:tcBorders>
              <w:left w:val="nil"/>
              <w:right w:val="nil"/>
            </w:tcBorders>
            <w:vAlign w:val="bottom"/>
          </w:tcPr>
          <w:p w14:paraId="2D56D0D9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7696DE09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12.4 (3.1)</w:t>
            </w:r>
          </w:p>
        </w:tc>
      </w:tr>
      <w:tr w:rsidR="009644C9" w:rsidRPr="00FD6772" w14:paraId="460EEB28" w14:textId="77777777" w:rsidTr="00005F68">
        <w:trPr>
          <w:gridAfter w:val="1"/>
          <w:wAfter w:w="6" w:type="dxa"/>
          <w:trHeight w:val="220"/>
        </w:trPr>
        <w:tc>
          <w:tcPr>
            <w:tcW w:w="957" w:type="dxa"/>
            <w:shd w:val="clear" w:color="auto" w:fill="auto"/>
            <w:vAlign w:val="center"/>
            <w:hideMark/>
          </w:tcPr>
          <w:p w14:paraId="2DCF1A32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months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7D2CB7F1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3799993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13.5 (3.1)</w:t>
            </w:r>
          </w:p>
        </w:tc>
        <w:tc>
          <w:tcPr>
            <w:tcW w:w="348" w:type="dxa"/>
            <w:tcBorders>
              <w:right w:val="nil"/>
            </w:tcBorders>
            <w:vAlign w:val="bottom"/>
          </w:tcPr>
          <w:p w14:paraId="1A97351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35DC54A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</w:t>
            </w:r>
            <w:r>
              <w:rPr>
                <w:color w:val="000000"/>
                <w:sz w:val="16"/>
                <w:szCs w:val="16"/>
              </w:rPr>
              <w:t>0.0</w:t>
            </w:r>
            <w:r w:rsidRPr="00FD677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60A74A7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0CE107A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12.8 (3.1)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2FF0847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391786E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14.6 (3.7)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14:paraId="56A011EE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55DCBD83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14.7 (2.2)</w:t>
            </w:r>
          </w:p>
        </w:tc>
        <w:tc>
          <w:tcPr>
            <w:tcW w:w="414" w:type="dxa"/>
            <w:tcBorders>
              <w:left w:val="nil"/>
              <w:right w:val="nil"/>
            </w:tcBorders>
            <w:vAlign w:val="bottom"/>
          </w:tcPr>
          <w:p w14:paraId="105F3391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2F4A0783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13.4 (2.1)</w:t>
            </w:r>
          </w:p>
        </w:tc>
      </w:tr>
      <w:tr w:rsidR="009644C9" w:rsidRPr="00FD6772" w14:paraId="70876BFF" w14:textId="77777777" w:rsidTr="00005F68">
        <w:trPr>
          <w:gridAfter w:val="1"/>
          <w:wAfter w:w="6" w:type="dxa"/>
          <w:trHeight w:val="220"/>
        </w:trPr>
        <w:tc>
          <w:tcPr>
            <w:tcW w:w="957" w:type="dxa"/>
            <w:shd w:val="clear" w:color="auto" w:fill="auto"/>
            <w:vAlign w:val="center"/>
            <w:hideMark/>
          </w:tcPr>
          <w:p w14:paraId="45602AB5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12 months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15533F0B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35A641F1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13.5 (3.6)</w:t>
            </w:r>
          </w:p>
        </w:tc>
        <w:tc>
          <w:tcPr>
            <w:tcW w:w="348" w:type="dxa"/>
            <w:tcBorders>
              <w:right w:val="nil"/>
            </w:tcBorders>
            <w:vAlign w:val="bottom"/>
          </w:tcPr>
          <w:p w14:paraId="463C963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1D5A8EE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(1.4)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3628D0C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56DDC66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12.7 (3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tcBorders>
              <w:right w:val="nil"/>
            </w:tcBorders>
            <w:vAlign w:val="bottom"/>
          </w:tcPr>
          <w:p w14:paraId="1511E13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69F90B5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12.9 (2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14:paraId="1234C9B9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left w:val="nil"/>
            </w:tcBorders>
            <w:vAlign w:val="bottom"/>
          </w:tcPr>
          <w:p w14:paraId="0E2B6BC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(1.6)</w:t>
            </w:r>
          </w:p>
        </w:tc>
        <w:tc>
          <w:tcPr>
            <w:tcW w:w="414" w:type="dxa"/>
            <w:tcBorders>
              <w:left w:val="nil"/>
              <w:right w:val="nil"/>
            </w:tcBorders>
            <w:vAlign w:val="bottom"/>
          </w:tcPr>
          <w:p w14:paraId="32D20277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left w:val="nil"/>
            </w:tcBorders>
            <w:vAlign w:val="bottom"/>
          </w:tcPr>
          <w:p w14:paraId="3DB554E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15.2 (7.8)</w:t>
            </w:r>
          </w:p>
        </w:tc>
      </w:tr>
    </w:tbl>
    <w:p w14:paraId="1647116C" w14:textId="77777777" w:rsidR="009644C9" w:rsidRDefault="009644C9" w:rsidP="009644C9">
      <w:pPr>
        <w:spacing w:after="3" w:line="265" w:lineRule="auto"/>
        <w:rPr>
          <w:b/>
          <w:bCs/>
          <w:sz w:val="16"/>
          <w:szCs w:val="16"/>
        </w:rPr>
      </w:pPr>
    </w:p>
    <w:p w14:paraId="3F741268" w14:textId="77777777" w:rsidR="009644C9" w:rsidRPr="00A65CF6" w:rsidRDefault="009644C9" w:rsidP="009644C9">
      <w:pPr>
        <w:spacing w:after="3" w:line="265" w:lineRule="auto"/>
      </w:pPr>
      <w:r w:rsidRPr="00A65CF6">
        <w:rPr>
          <w:b/>
          <w:bCs/>
        </w:rPr>
        <w:t>Supplemental</w:t>
      </w:r>
      <w:r w:rsidRPr="00A65CF6">
        <w:t xml:space="preserve"> </w:t>
      </w:r>
      <w:r w:rsidRPr="0076450C">
        <w:rPr>
          <w:b/>
          <w:bCs/>
        </w:rPr>
        <w:t xml:space="preserve">Table 2: </w:t>
      </w:r>
      <w:r w:rsidRPr="0076450C">
        <w:t>Mean intraocular pressure (IOP) at postoperative timepoints</w:t>
      </w:r>
      <w:r w:rsidRPr="00A65CF6">
        <w:t xml:space="preserve"> </w:t>
      </w:r>
      <w:r>
        <w:t>as stratified by individual procedures</w:t>
      </w:r>
      <w:r w:rsidRPr="0076450C">
        <w:t xml:space="preserve">. </w:t>
      </w:r>
      <w:r>
        <w:t xml:space="preserve">ICE2 = iStent infinite insertion, cataract extraction, and </w:t>
      </w:r>
      <w:r w:rsidRPr="00A65CF6">
        <w:t xml:space="preserve">endocyclophotocoagulation. </w:t>
      </w:r>
      <w:r>
        <w:t>Phaco/</w:t>
      </w:r>
      <w:r w:rsidRPr="00A65CF6">
        <w:t xml:space="preserve">ECP = phacoemulsification and endocyclophotocoagulation. </w:t>
      </w:r>
      <w:r>
        <w:t>Phaco/Hydrus = phacoemulsification and Hydrus microstent. Phaco/</w:t>
      </w:r>
      <w:r w:rsidRPr="00A65CF6">
        <w:t>KDB = phacoemulsification and Kahook Dual Blade. PEcK = phacoemulsification, endocyclophotocoagulation, and Kahook Dual Blade.</w:t>
      </w:r>
    </w:p>
    <w:p w14:paraId="62F30622" w14:textId="77777777" w:rsidR="009644C9" w:rsidRDefault="009644C9" w:rsidP="009644C9">
      <w:pPr>
        <w:pStyle w:val="Heading2"/>
      </w:pPr>
      <w:r w:rsidRPr="00A623B4">
        <w:rPr>
          <w:i/>
          <w:iCs/>
          <w:color w:val="FF0000"/>
        </w:rPr>
        <w:br w:type="page"/>
      </w:r>
      <w:r w:rsidRPr="00A65CF6">
        <w:lastRenderedPageBreak/>
        <w:t xml:space="preserve">Supplemental </w:t>
      </w:r>
      <w:r w:rsidRPr="0076450C">
        <w:t xml:space="preserve">Table </w:t>
      </w:r>
      <w:r>
        <w:t>3</w:t>
      </w:r>
      <w:r w:rsidRPr="0076450C">
        <w:t xml:space="preserve">: Change in </w:t>
      </w:r>
      <w:r>
        <w:t>Medication Burden</w:t>
      </w:r>
      <w:r w:rsidRPr="009769C5">
        <w:t xml:space="preserve"> </w:t>
      </w:r>
      <w:r>
        <w:t xml:space="preserve">stratified </w:t>
      </w:r>
      <w:r w:rsidRPr="009769C5">
        <w:t xml:space="preserve">by </w:t>
      </w:r>
      <w:r>
        <w:t>Individual P</w:t>
      </w:r>
      <w:r w:rsidRPr="009769C5">
        <w:t>rocedure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396"/>
        <w:gridCol w:w="984"/>
        <w:gridCol w:w="362"/>
        <w:gridCol w:w="986"/>
        <w:gridCol w:w="429"/>
        <w:gridCol w:w="985"/>
        <w:gridCol w:w="429"/>
        <w:gridCol w:w="988"/>
        <w:gridCol w:w="365"/>
        <w:gridCol w:w="985"/>
        <w:gridCol w:w="431"/>
        <w:gridCol w:w="982"/>
        <w:gridCol w:w="20"/>
      </w:tblGrid>
      <w:tr w:rsidR="009644C9" w:rsidRPr="00FD6772" w14:paraId="756B13F7" w14:textId="77777777" w:rsidTr="00005F68">
        <w:trPr>
          <w:trHeight w:val="48"/>
        </w:trPr>
        <w:tc>
          <w:tcPr>
            <w:tcW w:w="1029" w:type="dxa"/>
            <w:vMerge w:val="restart"/>
            <w:shd w:val="clear" w:color="auto" w:fill="auto"/>
            <w:vAlign w:val="center"/>
            <w:hideMark/>
          </w:tcPr>
          <w:p w14:paraId="203F24D7" w14:textId="77777777" w:rsidR="009644C9" w:rsidRPr="00FD6772" w:rsidRDefault="009644C9" w:rsidP="00005F68">
            <w:pPr>
              <w:ind w:left="-26" w:right="-52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 xml:space="preserve">Outcome: </w:t>
            </w:r>
            <w:r>
              <w:rPr>
                <w:b/>
                <w:bCs/>
                <w:sz w:val="16"/>
                <w:szCs w:val="16"/>
              </w:rPr>
              <w:t>Medication Burden</w:t>
            </w:r>
          </w:p>
        </w:tc>
        <w:tc>
          <w:tcPr>
            <w:tcW w:w="1380" w:type="dxa"/>
            <w:gridSpan w:val="2"/>
            <w:tcBorders>
              <w:bottom w:val="nil"/>
            </w:tcBorders>
          </w:tcPr>
          <w:p w14:paraId="31750175" w14:textId="77777777" w:rsidR="009644C9" w:rsidRPr="00FD6772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349" w:type="dxa"/>
            <w:gridSpan w:val="2"/>
            <w:tcBorders>
              <w:bottom w:val="nil"/>
            </w:tcBorders>
          </w:tcPr>
          <w:p w14:paraId="70C5A591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ICE2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14:paraId="696D9120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FD6772">
              <w:rPr>
                <w:b/>
                <w:bCs/>
                <w:sz w:val="16"/>
                <w:szCs w:val="16"/>
              </w:rPr>
              <w:t>PEcK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2B657695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ECP</w:t>
            </w:r>
          </w:p>
          <w:p w14:paraId="6E82F291" w14:textId="77777777" w:rsidR="009644C9" w:rsidRPr="00FD6772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bottom w:val="nil"/>
            </w:tcBorders>
          </w:tcPr>
          <w:p w14:paraId="30A0869C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 Hydrus</w:t>
            </w:r>
          </w:p>
          <w:p w14:paraId="1958D1BC" w14:textId="77777777" w:rsidR="009644C9" w:rsidRPr="00FD6772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gridSpan w:val="3"/>
            <w:tcBorders>
              <w:bottom w:val="nil"/>
            </w:tcBorders>
          </w:tcPr>
          <w:p w14:paraId="7F72E293" w14:textId="77777777" w:rsidR="009644C9" w:rsidRPr="00FD6772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Phaco/</w:t>
            </w:r>
            <w:r w:rsidRPr="00FD6772">
              <w:rPr>
                <w:b/>
                <w:bCs/>
                <w:sz w:val="16"/>
                <w:szCs w:val="16"/>
              </w:rPr>
              <w:t xml:space="preserve"> KDB</w:t>
            </w:r>
          </w:p>
        </w:tc>
      </w:tr>
      <w:tr w:rsidR="009644C9" w:rsidRPr="00FD6772" w14:paraId="63724AF7" w14:textId="77777777" w:rsidTr="00005F68">
        <w:trPr>
          <w:gridAfter w:val="1"/>
          <w:wAfter w:w="20" w:type="dxa"/>
          <w:trHeight w:val="217"/>
        </w:trPr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9E098" w14:textId="77777777" w:rsidR="009644C9" w:rsidRPr="00FD6772" w:rsidRDefault="009644C9" w:rsidP="00005F68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nil"/>
              <w:right w:val="nil"/>
            </w:tcBorders>
            <w:vAlign w:val="bottom"/>
          </w:tcPr>
          <w:p w14:paraId="5259F66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bottom"/>
          </w:tcPr>
          <w:p w14:paraId="604F407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36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B69B82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CB7C1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664BE8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1EED72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2C1D3B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0E391F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vAlign w:val="bottom"/>
          </w:tcPr>
          <w:p w14:paraId="2564321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86" w:type="dxa"/>
            <w:tcBorders>
              <w:top w:val="nil"/>
              <w:left w:val="nil"/>
            </w:tcBorders>
            <w:vAlign w:val="bottom"/>
          </w:tcPr>
          <w:p w14:paraId="0FE3338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bottom"/>
          </w:tcPr>
          <w:p w14:paraId="1A3D070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N</w:t>
            </w:r>
          </w:p>
        </w:tc>
        <w:tc>
          <w:tcPr>
            <w:tcW w:w="983" w:type="dxa"/>
            <w:tcBorders>
              <w:top w:val="nil"/>
              <w:left w:val="nil"/>
            </w:tcBorders>
            <w:vAlign w:val="bottom"/>
          </w:tcPr>
          <w:p w14:paraId="324385D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Mean (SD)</w:t>
            </w:r>
          </w:p>
        </w:tc>
      </w:tr>
      <w:tr w:rsidR="009644C9" w:rsidRPr="00FD6772" w14:paraId="2E6649DB" w14:textId="77777777" w:rsidTr="00005F68">
        <w:trPr>
          <w:gridAfter w:val="1"/>
          <w:wAfter w:w="20" w:type="dxa"/>
          <w:trHeight w:val="203"/>
        </w:trPr>
        <w:tc>
          <w:tcPr>
            <w:tcW w:w="1029" w:type="dxa"/>
            <w:shd w:val="clear" w:color="auto" w:fill="auto"/>
            <w:vAlign w:val="center"/>
            <w:hideMark/>
          </w:tcPr>
          <w:p w14:paraId="32B2D8F9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Baseline</w:t>
            </w:r>
          </w:p>
        </w:tc>
        <w:tc>
          <w:tcPr>
            <w:tcW w:w="395" w:type="dxa"/>
            <w:tcBorders>
              <w:right w:val="nil"/>
            </w:tcBorders>
            <w:vAlign w:val="bottom"/>
          </w:tcPr>
          <w:p w14:paraId="123A89DF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985" w:type="dxa"/>
            <w:tcBorders>
              <w:left w:val="nil"/>
            </w:tcBorders>
            <w:vAlign w:val="bottom"/>
          </w:tcPr>
          <w:p w14:paraId="6AC7F970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2.3 (1.9)</w:t>
            </w:r>
          </w:p>
        </w:tc>
        <w:tc>
          <w:tcPr>
            <w:tcW w:w="362" w:type="dxa"/>
            <w:tcBorders>
              <w:right w:val="nil"/>
            </w:tcBorders>
            <w:vAlign w:val="bottom"/>
          </w:tcPr>
          <w:p w14:paraId="14B93E3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left w:val="nil"/>
            </w:tcBorders>
            <w:vAlign w:val="bottom"/>
          </w:tcPr>
          <w:p w14:paraId="2193A50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(1.4)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3830005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24893BC2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(1.6)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3FC63F8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84" w:type="dxa"/>
            <w:tcBorders>
              <w:left w:val="nil"/>
            </w:tcBorders>
            <w:vAlign w:val="bottom"/>
          </w:tcPr>
          <w:p w14:paraId="337F9414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3.3 (1.2)</w:t>
            </w:r>
          </w:p>
        </w:tc>
        <w:tc>
          <w:tcPr>
            <w:tcW w:w="365" w:type="dxa"/>
            <w:tcBorders>
              <w:left w:val="nil"/>
              <w:right w:val="nil"/>
            </w:tcBorders>
            <w:vAlign w:val="bottom"/>
          </w:tcPr>
          <w:p w14:paraId="40609709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548F10F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0.4 (1.3)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bottom"/>
          </w:tcPr>
          <w:p w14:paraId="0F8A54EF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left w:val="nil"/>
            </w:tcBorders>
            <w:vAlign w:val="bottom"/>
          </w:tcPr>
          <w:p w14:paraId="48E904B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0.6 (1.3)</w:t>
            </w:r>
          </w:p>
        </w:tc>
      </w:tr>
      <w:tr w:rsidR="009644C9" w:rsidRPr="00FD6772" w14:paraId="082949B5" w14:textId="77777777" w:rsidTr="00005F68">
        <w:trPr>
          <w:gridAfter w:val="1"/>
          <w:wAfter w:w="20" w:type="dxa"/>
          <w:trHeight w:val="203"/>
        </w:trPr>
        <w:tc>
          <w:tcPr>
            <w:tcW w:w="1029" w:type="dxa"/>
            <w:shd w:val="clear" w:color="auto" w:fill="auto"/>
            <w:vAlign w:val="center"/>
            <w:hideMark/>
          </w:tcPr>
          <w:p w14:paraId="252C0F95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weeks</w:t>
            </w:r>
          </w:p>
        </w:tc>
        <w:tc>
          <w:tcPr>
            <w:tcW w:w="395" w:type="dxa"/>
            <w:tcBorders>
              <w:right w:val="nil"/>
            </w:tcBorders>
            <w:vAlign w:val="bottom"/>
          </w:tcPr>
          <w:p w14:paraId="265E8360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85" w:type="dxa"/>
            <w:tcBorders>
              <w:left w:val="nil"/>
            </w:tcBorders>
            <w:vAlign w:val="bottom"/>
          </w:tcPr>
          <w:p w14:paraId="12E2AED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1.6 (1.6)</w:t>
            </w:r>
          </w:p>
        </w:tc>
        <w:tc>
          <w:tcPr>
            <w:tcW w:w="362" w:type="dxa"/>
            <w:tcBorders>
              <w:right w:val="nil"/>
            </w:tcBorders>
            <w:vAlign w:val="bottom"/>
          </w:tcPr>
          <w:p w14:paraId="1D5AA4C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left w:val="nil"/>
            </w:tcBorders>
            <w:vAlign w:val="bottom"/>
          </w:tcPr>
          <w:p w14:paraId="3970605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1.5 (2.1)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272D326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0BF3DE8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1.9 (1.4)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25ADC375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84" w:type="dxa"/>
            <w:tcBorders>
              <w:left w:val="nil"/>
            </w:tcBorders>
            <w:vAlign w:val="bottom"/>
          </w:tcPr>
          <w:p w14:paraId="16301920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2.4 (1.5)</w:t>
            </w:r>
          </w:p>
        </w:tc>
        <w:tc>
          <w:tcPr>
            <w:tcW w:w="365" w:type="dxa"/>
            <w:tcBorders>
              <w:left w:val="nil"/>
              <w:right w:val="nil"/>
            </w:tcBorders>
            <w:vAlign w:val="bottom"/>
          </w:tcPr>
          <w:p w14:paraId="4E40AE40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2269ADFC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0.3 (0.8)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bottom"/>
          </w:tcPr>
          <w:p w14:paraId="4B446321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left w:val="nil"/>
            </w:tcBorders>
            <w:vAlign w:val="bottom"/>
          </w:tcPr>
          <w:p w14:paraId="199BC6E0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0.7 (1.5)</w:t>
            </w:r>
          </w:p>
        </w:tc>
      </w:tr>
      <w:tr w:rsidR="009644C9" w:rsidRPr="00FD6772" w14:paraId="3E30DB24" w14:textId="77777777" w:rsidTr="00005F68">
        <w:trPr>
          <w:gridAfter w:val="1"/>
          <w:wAfter w:w="20" w:type="dxa"/>
          <w:trHeight w:val="203"/>
        </w:trPr>
        <w:tc>
          <w:tcPr>
            <w:tcW w:w="1029" w:type="dxa"/>
            <w:shd w:val="clear" w:color="auto" w:fill="auto"/>
            <w:vAlign w:val="center"/>
            <w:hideMark/>
          </w:tcPr>
          <w:p w14:paraId="32FD5F6D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3 months</w:t>
            </w:r>
          </w:p>
        </w:tc>
        <w:tc>
          <w:tcPr>
            <w:tcW w:w="395" w:type="dxa"/>
            <w:tcBorders>
              <w:right w:val="nil"/>
            </w:tcBorders>
            <w:vAlign w:val="bottom"/>
          </w:tcPr>
          <w:p w14:paraId="3D4294B1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85" w:type="dxa"/>
            <w:tcBorders>
              <w:left w:val="nil"/>
            </w:tcBorders>
            <w:vAlign w:val="bottom"/>
          </w:tcPr>
          <w:p w14:paraId="3E4F17B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1.5 (1.5)</w:t>
            </w:r>
          </w:p>
        </w:tc>
        <w:tc>
          <w:tcPr>
            <w:tcW w:w="362" w:type="dxa"/>
            <w:tcBorders>
              <w:right w:val="nil"/>
            </w:tcBorders>
            <w:vAlign w:val="bottom"/>
          </w:tcPr>
          <w:p w14:paraId="7B4D203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left w:val="nil"/>
            </w:tcBorders>
            <w:vAlign w:val="bottom"/>
          </w:tcPr>
          <w:p w14:paraId="58D9D74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1.5 (2.1)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38250EB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00B284B6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1.9 (1.2)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5B99E1C1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4" w:type="dxa"/>
            <w:tcBorders>
              <w:left w:val="nil"/>
            </w:tcBorders>
            <w:vAlign w:val="bottom"/>
          </w:tcPr>
          <w:p w14:paraId="39768653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2.5 (1.6)</w:t>
            </w:r>
          </w:p>
        </w:tc>
        <w:tc>
          <w:tcPr>
            <w:tcW w:w="365" w:type="dxa"/>
            <w:tcBorders>
              <w:left w:val="nil"/>
              <w:right w:val="nil"/>
            </w:tcBorders>
            <w:vAlign w:val="bottom"/>
          </w:tcPr>
          <w:p w14:paraId="130C01F6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4EB3EBBF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 (0</w:t>
            </w:r>
            <w:r>
              <w:rPr>
                <w:color w:val="000000"/>
                <w:sz w:val="16"/>
                <w:szCs w:val="16"/>
              </w:rPr>
              <w:t>.0</w:t>
            </w:r>
            <w:r w:rsidRPr="00FD677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bottom"/>
          </w:tcPr>
          <w:p w14:paraId="6767CCC2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left w:val="nil"/>
            </w:tcBorders>
            <w:vAlign w:val="bottom"/>
          </w:tcPr>
          <w:p w14:paraId="14272E88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0.4 (1.1)</w:t>
            </w:r>
          </w:p>
        </w:tc>
      </w:tr>
      <w:tr w:rsidR="009644C9" w:rsidRPr="00FD6772" w14:paraId="65558F83" w14:textId="77777777" w:rsidTr="00005F68">
        <w:trPr>
          <w:gridAfter w:val="1"/>
          <w:wAfter w:w="20" w:type="dxa"/>
          <w:trHeight w:val="203"/>
        </w:trPr>
        <w:tc>
          <w:tcPr>
            <w:tcW w:w="1029" w:type="dxa"/>
            <w:shd w:val="clear" w:color="auto" w:fill="auto"/>
            <w:vAlign w:val="center"/>
            <w:hideMark/>
          </w:tcPr>
          <w:p w14:paraId="7353D5B5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6 months</w:t>
            </w:r>
          </w:p>
        </w:tc>
        <w:tc>
          <w:tcPr>
            <w:tcW w:w="395" w:type="dxa"/>
            <w:tcBorders>
              <w:right w:val="nil"/>
            </w:tcBorders>
            <w:vAlign w:val="bottom"/>
          </w:tcPr>
          <w:p w14:paraId="723A7497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985" w:type="dxa"/>
            <w:tcBorders>
              <w:left w:val="nil"/>
            </w:tcBorders>
            <w:vAlign w:val="bottom"/>
          </w:tcPr>
          <w:p w14:paraId="4797BE04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1.6 (1.6)</w:t>
            </w:r>
          </w:p>
        </w:tc>
        <w:tc>
          <w:tcPr>
            <w:tcW w:w="362" w:type="dxa"/>
            <w:tcBorders>
              <w:right w:val="nil"/>
            </w:tcBorders>
            <w:vAlign w:val="bottom"/>
          </w:tcPr>
          <w:p w14:paraId="23616E5B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87" w:type="dxa"/>
            <w:tcBorders>
              <w:left w:val="nil"/>
            </w:tcBorders>
            <w:vAlign w:val="bottom"/>
          </w:tcPr>
          <w:p w14:paraId="6BD356C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.0 </w:t>
            </w:r>
            <w:r w:rsidRPr="00FD6772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0.0</w:t>
            </w:r>
            <w:r w:rsidRPr="00FD677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25B5C3B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4922748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2.2 (1.5)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49DD8DE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84" w:type="dxa"/>
            <w:tcBorders>
              <w:left w:val="nil"/>
            </w:tcBorders>
            <w:vAlign w:val="bottom"/>
          </w:tcPr>
          <w:p w14:paraId="539A94FD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 (1.4)</w:t>
            </w:r>
          </w:p>
        </w:tc>
        <w:tc>
          <w:tcPr>
            <w:tcW w:w="365" w:type="dxa"/>
            <w:tcBorders>
              <w:left w:val="nil"/>
              <w:right w:val="nil"/>
            </w:tcBorders>
            <w:vAlign w:val="bottom"/>
          </w:tcPr>
          <w:p w14:paraId="6C528A38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358D7E28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0.3 (0.8)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bottom"/>
          </w:tcPr>
          <w:p w14:paraId="102D8918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left w:val="nil"/>
            </w:tcBorders>
            <w:vAlign w:val="bottom"/>
          </w:tcPr>
          <w:p w14:paraId="3DF118EA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0.7 (1.4)</w:t>
            </w:r>
          </w:p>
        </w:tc>
      </w:tr>
      <w:tr w:rsidR="009644C9" w:rsidRPr="00FD6772" w14:paraId="2C17E262" w14:textId="77777777" w:rsidTr="00005F68">
        <w:trPr>
          <w:gridAfter w:val="1"/>
          <w:wAfter w:w="20" w:type="dxa"/>
          <w:trHeight w:val="203"/>
        </w:trPr>
        <w:tc>
          <w:tcPr>
            <w:tcW w:w="1029" w:type="dxa"/>
            <w:shd w:val="clear" w:color="auto" w:fill="auto"/>
            <w:vAlign w:val="center"/>
            <w:hideMark/>
          </w:tcPr>
          <w:p w14:paraId="1E6F91DF" w14:textId="77777777" w:rsidR="009644C9" w:rsidRPr="00FD6772" w:rsidRDefault="009644C9" w:rsidP="00005F68">
            <w:pPr>
              <w:ind w:left="-26"/>
              <w:rPr>
                <w:sz w:val="16"/>
                <w:szCs w:val="16"/>
              </w:rPr>
            </w:pPr>
            <w:r w:rsidRPr="00FD6772">
              <w:rPr>
                <w:sz w:val="16"/>
                <w:szCs w:val="16"/>
              </w:rPr>
              <w:t>12 months</w:t>
            </w:r>
          </w:p>
        </w:tc>
        <w:tc>
          <w:tcPr>
            <w:tcW w:w="395" w:type="dxa"/>
            <w:tcBorders>
              <w:right w:val="nil"/>
            </w:tcBorders>
            <w:vAlign w:val="bottom"/>
          </w:tcPr>
          <w:p w14:paraId="393BE676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85" w:type="dxa"/>
            <w:tcBorders>
              <w:left w:val="nil"/>
            </w:tcBorders>
            <w:vAlign w:val="bottom"/>
          </w:tcPr>
          <w:p w14:paraId="4A051D86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1.8 (1.7)</w:t>
            </w:r>
          </w:p>
        </w:tc>
        <w:tc>
          <w:tcPr>
            <w:tcW w:w="362" w:type="dxa"/>
            <w:tcBorders>
              <w:right w:val="nil"/>
            </w:tcBorders>
            <w:vAlign w:val="bottom"/>
          </w:tcPr>
          <w:p w14:paraId="414A83A8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left w:val="nil"/>
            </w:tcBorders>
            <w:vAlign w:val="bottom"/>
          </w:tcPr>
          <w:p w14:paraId="62A9A609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1.5 (2.1)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21539797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1EEB3A0C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2.6 (1.7)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411EAF0F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84" w:type="dxa"/>
            <w:tcBorders>
              <w:left w:val="nil"/>
            </w:tcBorders>
            <w:vAlign w:val="bottom"/>
          </w:tcPr>
          <w:p w14:paraId="512E9DFA" w14:textId="77777777" w:rsidR="009644C9" w:rsidRPr="00FD6772" w:rsidRDefault="009644C9" w:rsidP="00005F68">
            <w:pPr>
              <w:jc w:val="center"/>
              <w:rPr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2.2 (1.4)</w:t>
            </w:r>
          </w:p>
        </w:tc>
        <w:tc>
          <w:tcPr>
            <w:tcW w:w="365" w:type="dxa"/>
            <w:tcBorders>
              <w:left w:val="nil"/>
              <w:right w:val="nil"/>
            </w:tcBorders>
            <w:vAlign w:val="bottom"/>
          </w:tcPr>
          <w:p w14:paraId="046F5D43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86" w:type="dxa"/>
            <w:tcBorders>
              <w:left w:val="nil"/>
            </w:tcBorders>
            <w:vAlign w:val="bottom"/>
          </w:tcPr>
          <w:p w14:paraId="3F5973DC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0.6 (1.3)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bottom"/>
          </w:tcPr>
          <w:p w14:paraId="65BE9251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left w:val="nil"/>
            </w:tcBorders>
            <w:vAlign w:val="bottom"/>
          </w:tcPr>
          <w:p w14:paraId="5B000DA2" w14:textId="77777777" w:rsidR="009644C9" w:rsidRPr="00FD6772" w:rsidRDefault="009644C9" w:rsidP="00005F68">
            <w:pPr>
              <w:jc w:val="center"/>
              <w:rPr>
                <w:color w:val="000000"/>
                <w:sz w:val="16"/>
                <w:szCs w:val="16"/>
              </w:rPr>
            </w:pPr>
            <w:r w:rsidRPr="00FD6772">
              <w:rPr>
                <w:color w:val="000000"/>
                <w:sz w:val="16"/>
                <w:szCs w:val="16"/>
              </w:rPr>
              <w:t>0.2 (0.4)</w:t>
            </w:r>
          </w:p>
        </w:tc>
      </w:tr>
    </w:tbl>
    <w:p w14:paraId="2B549DF9" w14:textId="77777777" w:rsidR="009644C9" w:rsidRDefault="009644C9" w:rsidP="009644C9">
      <w:pPr>
        <w:spacing w:after="3" w:line="265" w:lineRule="auto"/>
        <w:rPr>
          <w:b/>
          <w:bCs/>
          <w:sz w:val="16"/>
          <w:szCs w:val="16"/>
        </w:rPr>
      </w:pPr>
    </w:p>
    <w:p w14:paraId="683D2129" w14:textId="77777777" w:rsidR="009644C9" w:rsidRPr="00A65CF6" w:rsidRDefault="009644C9" w:rsidP="009644C9">
      <w:pPr>
        <w:spacing w:after="3" w:line="265" w:lineRule="auto"/>
      </w:pPr>
      <w:r w:rsidRPr="00A65CF6">
        <w:rPr>
          <w:b/>
          <w:bCs/>
        </w:rPr>
        <w:t>Supplemental</w:t>
      </w:r>
      <w:r w:rsidRPr="00A65CF6">
        <w:t xml:space="preserve"> </w:t>
      </w:r>
      <w:r w:rsidRPr="0076450C">
        <w:rPr>
          <w:b/>
          <w:bCs/>
        </w:rPr>
        <w:t xml:space="preserve">Table </w:t>
      </w:r>
      <w:r>
        <w:rPr>
          <w:b/>
          <w:bCs/>
        </w:rPr>
        <w:t>3</w:t>
      </w:r>
      <w:r w:rsidRPr="0076450C">
        <w:rPr>
          <w:b/>
          <w:bCs/>
        </w:rPr>
        <w:t xml:space="preserve">: </w:t>
      </w:r>
      <w:r w:rsidRPr="0076450C">
        <w:t xml:space="preserve">Mean </w:t>
      </w:r>
      <w:r>
        <w:t>medication burden</w:t>
      </w:r>
      <w:r w:rsidRPr="0076450C">
        <w:t xml:space="preserve"> at postoperative timepoints</w:t>
      </w:r>
      <w:r w:rsidRPr="00A65CF6">
        <w:t xml:space="preserve"> </w:t>
      </w:r>
      <w:r>
        <w:t>as stratified by individual procedures</w:t>
      </w:r>
      <w:r w:rsidRPr="0076450C">
        <w:t xml:space="preserve">. </w:t>
      </w:r>
      <w:r>
        <w:t xml:space="preserve">ICE2 = iStent infinite insertion, cataract extraction, and </w:t>
      </w:r>
      <w:r w:rsidRPr="00A65CF6">
        <w:t xml:space="preserve">endocyclophotocoagulation. </w:t>
      </w:r>
      <w:r>
        <w:t>Phaco/</w:t>
      </w:r>
      <w:r w:rsidRPr="00A65CF6">
        <w:t xml:space="preserve">ECP = phacoemulsification and endocyclophotocoagulation. </w:t>
      </w:r>
      <w:r>
        <w:t>Phaco/Hydrus = phacoemulsification and Hydrus microstent. Phaco/</w:t>
      </w:r>
      <w:r w:rsidRPr="00A65CF6">
        <w:t>KDB = phacoemulsification and Kahook Dual Blade. PEcK = phacoemulsification, endocyclophotocoagulation, and Kahook Dual Blade.</w:t>
      </w:r>
      <w:r>
        <w:br w:type="page"/>
      </w:r>
    </w:p>
    <w:p w14:paraId="0C2E1B95" w14:textId="77777777" w:rsidR="009644C9" w:rsidRPr="00EC76FC" w:rsidRDefault="009644C9" w:rsidP="009644C9">
      <w:pPr>
        <w:pStyle w:val="Heading2"/>
      </w:pPr>
      <w:r w:rsidRPr="00EC76FC">
        <w:lastRenderedPageBreak/>
        <w:t>Supplemental Table</w:t>
      </w:r>
      <w:r>
        <w:t xml:space="preserve"> 4</w:t>
      </w:r>
      <w:r w:rsidRPr="00EC76FC">
        <w:t>: Change in Best Corrected Distance Visual Acuity</w:t>
      </w:r>
    </w:p>
    <w:tbl>
      <w:tblPr>
        <w:tblW w:w="7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26"/>
        <w:gridCol w:w="680"/>
        <w:gridCol w:w="1052"/>
        <w:gridCol w:w="429"/>
        <w:gridCol w:w="814"/>
        <w:gridCol w:w="1051"/>
        <w:gridCol w:w="429"/>
        <w:gridCol w:w="680"/>
        <w:gridCol w:w="1006"/>
      </w:tblGrid>
      <w:tr w:rsidR="009644C9" w:rsidRPr="00EC76FC" w14:paraId="70592549" w14:textId="77777777" w:rsidTr="00005F68">
        <w:trPr>
          <w:trHeight w:val="18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14:paraId="5FE4D601" w14:textId="77777777" w:rsidR="009644C9" w:rsidRPr="00EC76FC" w:rsidRDefault="009644C9" w:rsidP="00005F68">
            <w:pPr>
              <w:ind w:right="-52"/>
              <w:rPr>
                <w:b/>
                <w:bCs/>
                <w:sz w:val="16"/>
                <w:szCs w:val="16"/>
              </w:rPr>
            </w:pPr>
            <w:r w:rsidRPr="00EC76FC">
              <w:rPr>
                <w:b/>
                <w:bCs/>
                <w:sz w:val="16"/>
                <w:szCs w:val="16"/>
              </w:rPr>
              <w:t>Outcome: logMAR</w:t>
            </w:r>
          </w:p>
        </w:tc>
        <w:tc>
          <w:tcPr>
            <w:tcW w:w="2158" w:type="dxa"/>
            <w:gridSpan w:val="3"/>
            <w:tcBorders>
              <w:bottom w:val="nil"/>
            </w:tcBorders>
          </w:tcPr>
          <w:p w14:paraId="68F2CB03" w14:textId="77777777" w:rsidR="009644C9" w:rsidRPr="00EC76FC" w:rsidRDefault="009644C9" w:rsidP="00005F68">
            <w:pPr>
              <w:ind w:left="-26" w:right="-52"/>
              <w:jc w:val="center"/>
              <w:rPr>
                <w:b/>
                <w:bCs/>
                <w:sz w:val="16"/>
                <w:szCs w:val="16"/>
              </w:rPr>
            </w:pPr>
            <w:r w:rsidRPr="00EC76FC">
              <w:rPr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2294" w:type="dxa"/>
            <w:gridSpan w:val="3"/>
            <w:tcBorders>
              <w:bottom w:val="nil"/>
            </w:tcBorders>
          </w:tcPr>
          <w:p w14:paraId="45632C73" w14:textId="77777777" w:rsidR="009644C9" w:rsidRPr="00EC76FC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EC76FC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MIGS</w:t>
            </w:r>
          </w:p>
        </w:tc>
        <w:tc>
          <w:tcPr>
            <w:tcW w:w="2115" w:type="dxa"/>
            <w:gridSpan w:val="3"/>
            <w:tcBorders>
              <w:bottom w:val="nil"/>
            </w:tcBorders>
          </w:tcPr>
          <w:p w14:paraId="08AD0302" w14:textId="77777777" w:rsidR="009644C9" w:rsidRPr="00EC76FC" w:rsidRDefault="009644C9" w:rsidP="00005F68">
            <w:pPr>
              <w:jc w:val="center"/>
              <w:rPr>
                <w:b/>
                <w:bCs/>
                <w:sz w:val="16"/>
                <w:szCs w:val="16"/>
              </w:rPr>
            </w:pPr>
            <w:r w:rsidRPr="00EC76FC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MIGS</w:t>
            </w:r>
          </w:p>
        </w:tc>
      </w:tr>
      <w:tr w:rsidR="009644C9" w:rsidRPr="00EC76FC" w14:paraId="5B206FE2" w14:textId="77777777" w:rsidTr="00005F68">
        <w:trPr>
          <w:trHeight w:val="167"/>
        </w:trPr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85F40" w14:textId="77777777" w:rsidR="009644C9" w:rsidRPr="00EC76FC" w:rsidRDefault="009644C9" w:rsidP="00005F6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216AEC26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1DF235BD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Sn</w:t>
            </w:r>
          </w:p>
        </w:tc>
        <w:tc>
          <w:tcPr>
            <w:tcW w:w="1052" w:type="dxa"/>
            <w:tcBorders>
              <w:top w:val="nil"/>
              <w:left w:val="nil"/>
            </w:tcBorders>
            <w:vAlign w:val="bottom"/>
          </w:tcPr>
          <w:p w14:paraId="70045585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Mean (SD)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151C28E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1A95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Sn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EB1E4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Mean (SD)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2F5DDFE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21C56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Sn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15D886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Mean (SD)</w:t>
            </w:r>
          </w:p>
        </w:tc>
      </w:tr>
      <w:tr w:rsidR="009644C9" w:rsidRPr="00EC76FC" w14:paraId="2B07283C" w14:textId="77777777" w:rsidTr="00005F68">
        <w:trPr>
          <w:trHeight w:val="217"/>
        </w:trPr>
        <w:tc>
          <w:tcPr>
            <w:tcW w:w="1083" w:type="dxa"/>
            <w:shd w:val="clear" w:color="auto" w:fill="auto"/>
            <w:vAlign w:val="center"/>
            <w:hideMark/>
          </w:tcPr>
          <w:p w14:paraId="06711DD4" w14:textId="77777777" w:rsidR="009644C9" w:rsidRPr="00EC76FC" w:rsidRDefault="009644C9" w:rsidP="00005F68">
            <w:pPr>
              <w:ind w:left="-2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Baseline</w:t>
            </w: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3C91F0A2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45C94D8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20/51</w:t>
            </w:r>
          </w:p>
        </w:tc>
        <w:tc>
          <w:tcPr>
            <w:tcW w:w="1052" w:type="dxa"/>
            <w:tcBorders>
              <w:left w:val="nil"/>
            </w:tcBorders>
            <w:vAlign w:val="bottom"/>
          </w:tcPr>
          <w:p w14:paraId="56B0AD67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0.41 (0.47)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52F93570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37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bottom"/>
          </w:tcPr>
          <w:p w14:paraId="3D83EE8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20/51</w:t>
            </w:r>
          </w:p>
        </w:tc>
        <w:tc>
          <w:tcPr>
            <w:tcW w:w="1051" w:type="dxa"/>
            <w:tcBorders>
              <w:left w:val="nil"/>
            </w:tcBorders>
            <w:vAlign w:val="bottom"/>
          </w:tcPr>
          <w:p w14:paraId="096310B5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0.41 (0.32)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3884AAC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5499330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20/51</w:t>
            </w: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14480C28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0.41 (0.59)</w:t>
            </w:r>
          </w:p>
        </w:tc>
      </w:tr>
      <w:tr w:rsidR="009644C9" w:rsidRPr="00EC76FC" w14:paraId="4EB258E5" w14:textId="77777777" w:rsidTr="00005F68">
        <w:trPr>
          <w:trHeight w:val="217"/>
        </w:trPr>
        <w:tc>
          <w:tcPr>
            <w:tcW w:w="1083" w:type="dxa"/>
            <w:shd w:val="clear" w:color="auto" w:fill="auto"/>
            <w:vAlign w:val="center"/>
            <w:hideMark/>
          </w:tcPr>
          <w:p w14:paraId="4C9F4722" w14:textId="77777777" w:rsidR="009644C9" w:rsidRPr="00EC76FC" w:rsidRDefault="009644C9" w:rsidP="00005F68">
            <w:pPr>
              <w:ind w:left="-2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6 weeks</w:t>
            </w: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1578CC2E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563DB89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20/43</w:t>
            </w:r>
          </w:p>
        </w:tc>
        <w:tc>
          <w:tcPr>
            <w:tcW w:w="1052" w:type="dxa"/>
            <w:tcBorders>
              <w:left w:val="nil"/>
            </w:tcBorders>
            <w:vAlign w:val="bottom"/>
          </w:tcPr>
          <w:p w14:paraId="18DFFF7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0.33 (0.41)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6458DE1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35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bottom"/>
          </w:tcPr>
          <w:p w14:paraId="404DBC80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20/43</w:t>
            </w:r>
          </w:p>
        </w:tc>
        <w:tc>
          <w:tcPr>
            <w:tcW w:w="1051" w:type="dxa"/>
            <w:tcBorders>
              <w:left w:val="nil"/>
            </w:tcBorders>
            <w:vAlign w:val="bottom"/>
          </w:tcPr>
          <w:p w14:paraId="01455CA9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0.33 (0.38)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5D0070E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74F8EA0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20/43</w:t>
            </w: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0C37AB46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0.34 (0.45)</w:t>
            </w:r>
          </w:p>
        </w:tc>
      </w:tr>
      <w:tr w:rsidR="009644C9" w:rsidRPr="00EC76FC" w14:paraId="7870F61B" w14:textId="77777777" w:rsidTr="00005F68">
        <w:trPr>
          <w:trHeight w:val="217"/>
        </w:trPr>
        <w:tc>
          <w:tcPr>
            <w:tcW w:w="1083" w:type="dxa"/>
            <w:shd w:val="clear" w:color="auto" w:fill="auto"/>
            <w:vAlign w:val="center"/>
            <w:hideMark/>
          </w:tcPr>
          <w:p w14:paraId="2B093970" w14:textId="77777777" w:rsidR="009644C9" w:rsidRPr="00EC76FC" w:rsidRDefault="009644C9" w:rsidP="00005F68">
            <w:pPr>
              <w:ind w:left="-2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 months</w:t>
            </w: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1BED34EA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7613A376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20/34</w:t>
            </w:r>
          </w:p>
        </w:tc>
        <w:tc>
          <w:tcPr>
            <w:tcW w:w="1052" w:type="dxa"/>
            <w:tcBorders>
              <w:left w:val="nil"/>
            </w:tcBorders>
            <w:vAlign w:val="bottom"/>
          </w:tcPr>
          <w:p w14:paraId="6A72D762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0.23 (0.24)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52BDABA2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24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bottom"/>
          </w:tcPr>
          <w:p w14:paraId="516E484E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20/36</w:t>
            </w:r>
          </w:p>
        </w:tc>
        <w:tc>
          <w:tcPr>
            <w:tcW w:w="1051" w:type="dxa"/>
            <w:tcBorders>
              <w:left w:val="nil"/>
            </w:tcBorders>
            <w:vAlign w:val="bottom"/>
          </w:tcPr>
          <w:p w14:paraId="0ED8CC1A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0.25 (0.27)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2E1ACD46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5541C960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20/33</w:t>
            </w: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57D744A3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0.21 (0.2)</w:t>
            </w:r>
          </w:p>
        </w:tc>
      </w:tr>
      <w:tr w:rsidR="009644C9" w:rsidRPr="00EC76FC" w14:paraId="6D5CCF6F" w14:textId="77777777" w:rsidTr="00005F68">
        <w:trPr>
          <w:trHeight w:val="217"/>
        </w:trPr>
        <w:tc>
          <w:tcPr>
            <w:tcW w:w="1083" w:type="dxa"/>
            <w:shd w:val="clear" w:color="auto" w:fill="auto"/>
            <w:vAlign w:val="center"/>
            <w:hideMark/>
          </w:tcPr>
          <w:p w14:paraId="209E624C" w14:textId="77777777" w:rsidR="009644C9" w:rsidRPr="00EC76FC" w:rsidRDefault="009644C9" w:rsidP="00005F68">
            <w:pPr>
              <w:ind w:left="-2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6 months</w:t>
            </w: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772DB414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2F62657E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20/31</w:t>
            </w:r>
          </w:p>
        </w:tc>
        <w:tc>
          <w:tcPr>
            <w:tcW w:w="1052" w:type="dxa"/>
            <w:tcBorders>
              <w:left w:val="nil"/>
            </w:tcBorders>
            <w:vAlign w:val="bottom"/>
          </w:tcPr>
          <w:p w14:paraId="6CDC60C5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0.19 (0.24)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5D796924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30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bottom"/>
          </w:tcPr>
          <w:p w14:paraId="15C3626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20/33</w:t>
            </w:r>
          </w:p>
        </w:tc>
        <w:tc>
          <w:tcPr>
            <w:tcW w:w="1051" w:type="dxa"/>
            <w:tcBorders>
              <w:left w:val="nil"/>
            </w:tcBorders>
            <w:vAlign w:val="bottom"/>
          </w:tcPr>
          <w:p w14:paraId="03A382A2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0.22 (0.2)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32D73993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05C88323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20/28</w:t>
            </w: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85B9B2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0.14 (0.29)</w:t>
            </w:r>
          </w:p>
        </w:tc>
      </w:tr>
      <w:tr w:rsidR="009644C9" w:rsidRPr="00EC76FC" w14:paraId="2493F36F" w14:textId="77777777" w:rsidTr="00005F68">
        <w:trPr>
          <w:trHeight w:val="217"/>
        </w:trPr>
        <w:tc>
          <w:tcPr>
            <w:tcW w:w="1083" w:type="dxa"/>
            <w:shd w:val="clear" w:color="auto" w:fill="auto"/>
            <w:vAlign w:val="center"/>
            <w:hideMark/>
          </w:tcPr>
          <w:p w14:paraId="1C8EB71C" w14:textId="77777777" w:rsidR="009644C9" w:rsidRPr="00EC76FC" w:rsidRDefault="009644C9" w:rsidP="00005F68">
            <w:pPr>
              <w:ind w:left="-2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12 months</w:t>
            </w:r>
          </w:p>
        </w:tc>
        <w:tc>
          <w:tcPr>
            <w:tcW w:w="426" w:type="dxa"/>
            <w:tcBorders>
              <w:right w:val="nil"/>
            </w:tcBorders>
            <w:vAlign w:val="bottom"/>
          </w:tcPr>
          <w:p w14:paraId="2A13624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44AECF22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20/34</w:t>
            </w:r>
          </w:p>
        </w:tc>
        <w:tc>
          <w:tcPr>
            <w:tcW w:w="1052" w:type="dxa"/>
            <w:tcBorders>
              <w:left w:val="nil"/>
            </w:tcBorders>
            <w:vAlign w:val="bottom"/>
          </w:tcPr>
          <w:p w14:paraId="014D16CF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0.23 (0.35)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0570B34F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19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bottom"/>
          </w:tcPr>
          <w:p w14:paraId="4F9B8257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20/33</w:t>
            </w:r>
          </w:p>
        </w:tc>
        <w:tc>
          <w:tcPr>
            <w:tcW w:w="1051" w:type="dxa"/>
            <w:tcBorders>
              <w:left w:val="nil"/>
            </w:tcBorders>
            <w:vAlign w:val="bottom"/>
          </w:tcPr>
          <w:p w14:paraId="1BE42221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0.21 (0.22)</w:t>
            </w:r>
          </w:p>
        </w:tc>
        <w:tc>
          <w:tcPr>
            <w:tcW w:w="429" w:type="dxa"/>
            <w:tcBorders>
              <w:right w:val="nil"/>
            </w:tcBorders>
            <w:vAlign w:val="bottom"/>
          </w:tcPr>
          <w:p w14:paraId="19FE180B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14:paraId="43ED1F7C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20/35</w:t>
            </w:r>
          </w:p>
        </w:tc>
        <w:tc>
          <w:tcPr>
            <w:tcW w:w="1006" w:type="dxa"/>
            <w:tcBorders>
              <w:left w:val="nil"/>
            </w:tcBorders>
            <w:vAlign w:val="bottom"/>
          </w:tcPr>
          <w:p w14:paraId="7ADDA871" w14:textId="77777777" w:rsidR="009644C9" w:rsidRPr="00EC76FC" w:rsidRDefault="009644C9" w:rsidP="00005F68">
            <w:pPr>
              <w:jc w:val="center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0.24 (0.46)</w:t>
            </w:r>
          </w:p>
        </w:tc>
      </w:tr>
      <w:tr w:rsidR="009644C9" w:rsidRPr="00EC76FC" w14:paraId="1204937D" w14:textId="77777777" w:rsidTr="00005F68">
        <w:trPr>
          <w:trHeight w:val="217"/>
        </w:trPr>
        <w:tc>
          <w:tcPr>
            <w:tcW w:w="7650" w:type="dxa"/>
            <w:gridSpan w:val="10"/>
            <w:shd w:val="clear" w:color="auto" w:fill="auto"/>
          </w:tcPr>
          <w:p w14:paraId="5AEEB0E1" w14:textId="77777777" w:rsidR="009644C9" w:rsidRPr="00EC76FC" w:rsidRDefault="009644C9" w:rsidP="00005F68">
            <w:pPr>
              <w:rPr>
                <w:sz w:val="16"/>
                <w:szCs w:val="16"/>
              </w:rPr>
            </w:pPr>
            <w:r w:rsidRPr="00EC76FC">
              <w:rPr>
                <w:b/>
                <w:bCs/>
                <w:sz w:val="16"/>
                <w:szCs w:val="16"/>
              </w:rPr>
              <w:t>P-values:</w:t>
            </w:r>
            <w:r w:rsidRPr="00EC76FC">
              <w:rPr>
                <w:sz w:val="16"/>
                <w:szCs w:val="16"/>
              </w:rPr>
              <w:t xml:space="preserve"> Evaluating the pattern of change</w:t>
            </w:r>
          </w:p>
        </w:tc>
      </w:tr>
      <w:tr w:rsidR="009644C9" w:rsidRPr="00EC76FC" w14:paraId="06BA43F5" w14:textId="77777777" w:rsidTr="00005F68">
        <w:trPr>
          <w:trHeight w:val="217"/>
        </w:trPr>
        <w:tc>
          <w:tcPr>
            <w:tcW w:w="5535" w:type="dxa"/>
            <w:gridSpan w:val="7"/>
            <w:shd w:val="clear" w:color="auto" w:fill="auto"/>
            <w:vAlign w:val="center"/>
          </w:tcPr>
          <w:p w14:paraId="549ADD87" w14:textId="77777777" w:rsidR="009644C9" w:rsidRPr="00EC76FC" w:rsidRDefault="009644C9" w:rsidP="00005F68">
            <w:pPr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Over time</w:t>
            </w:r>
          </w:p>
        </w:tc>
        <w:tc>
          <w:tcPr>
            <w:tcW w:w="2115" w:type="dxa"/>
            <w:gridSpan w:val="3"/>
            <w:vAlign w:val="center"/>
          </w:tcPr>
          <w:p w14:paraId="543169F2" w14:textId="77777777" w:rsidR="009644C9" w:rsidRPr="00EC76FC" w:rsidRDefault="009644C9" w:rsidP="00005F68">
            <w:pPr>
              <w:ind w:left="65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&lt;0.001*</w:t>
            </w:r>
          </w:p>
        </w:tc>
      </w:tr>
      <w:tr w:rsidR="009644C9" w:rsidRPr="00EC76FC" w14:paraId="41CF549D" w14:textId="77777777" w:rsidTr="00005F68">
        <w:trPr>
          <w:trHeight w:val="217"/>
        </w:trPr>
        <w:tc>
          <w:tcPr>
            <w:tcW w:w="5535" w:type="dxa"/>
            <w:gridSpan w:val="7"/>
            <w:shd w:val="clear" w:color="auto" w:fill="auto"/>
            <w:vAlign w:val="center"/>
          </w:tcPr>
          <w:p w14:paraId="32CDB5B8" w14:textId="77777777" w:rsidR="009644C9" w:rsidRPr="00EC76FC" w:rsidRDefault="009644C9" w:rsidP="00005F68">
            <w:pPr>
              <w:rPr>
                <w:sz w:val="16"/>
                <w:szCs w:val="16"/>
              </w:rPr>
            </w:pPr>
            <w:r w:rsidRPr="0076450C">
              <w:rPr>
                <w:sz w:val="16"/>
                <w:szCs w:val="16"/>
              </w:rPr>
              <w:t>Comparing s</w:t>
            </w:r>
            <w:r>
              <w:rPr>
                <w:sz w:val="16"/>
                <w:szCs w:val="16"/>
              </w:rPr>
              <w:t>MIGS</w:t>
            </w:r>
            <w:r w:rsidRPr="0076450C">
              <w:rPr>
                <w:sz w:val="16"/>
                <w:szCs w:val="16"/>
              </w:rPr>
              <w:t xml:space="preserve"> v c</w:t>
            </w:r>
            <w:r>
              <w:rPr>
                <w:sz w:val="16"/>
                <w:szCs w:val="16"/>
              </w:rPr>
              <w:t>MIGS</w:t>
            </w:r>
            <w:r w:rsidRPr="0076450C">
              <w:rPr>
                <w:sz w:val="16"/>
                <w:szCs w:val="16"/>
              </w:rPr>
              <w:t xml:space="preserve"> over time</w:t>
            </w:r>
            <w:r>
              <w:rPr>
                <w:sz w:val="16"/>
                <w:szCs w:val="16"/>
              </w:rPr>
              <w:t>, unadjusted</w:t>
            </w:r>
          </w:p>
        </w:tc>
        <w:tc>
          <w:tcPr>
            <w:tcW w:w="2115" w:type="dxa"/>
            <w:gridSpan w:val="3"/>
          </w:tcPr>
          <w:p w14:paraId="18C111AA" w14:textId="77777777" w:rsidR="009644C9" w:rsidRPr="00EC76FC" w:rsidRDefault="009644C9" w:rsidP="00005F68">
            <w:pPr>
              <w:ind w:left="656"/>
              <w:rPr>
                <w:sz w:val="16"/>
                <w:szCs w:val="16"/>
              </w:rPr>
            </w:pPr>
            <w:r w:rsidRPr="00EC76FC">
              <w:rPr>
                <w:sz w:val="16"/>
                <w:szCs w:val="16"/>
              </w:rPr>
              <w:t>0.80</w:t>
            </w:r>
          </w:p>
        </w:tc>
      </w:tr>
      <w:tr w:rsidR="009644C9" w:rsidRPr="00EC76FC" w14:paraId="55D15F90" w14:textId="77777777" w:rsidTr="00005F68">
        <w:trPr>
          <w:trHeight w:val="217"/>
        </w:trPr>
        <w:tc>
          <w:tcPr>
            <w:tcW w:w="5535" w:type="dxa"/>
            <w:gridSpan w:val="7"/>
            <w:shd w:val="clear" w:color="auto" w:fill="auto"/>
            <w:vAlign w:val="center"/>
          </w:tcPr>
          <w:p w14:paraId="49EDEB2B" w14:textId="77777777" w:rsidR="009644C9" w:rsidRPr="00EC76FC" w:rsidRDefault="009644C9" w:rsidP="00005F68">
            <w:pPr>
              <w:rPr>
                <w:sz w:val="16"/>
                <w:szCs w:val="16"/>
              </w:rPr>
            </w:pPr>
            <w:r w:rsidRPr="0076450C">
              <w:rPr>
                <w:sz w:val="16"/>
                <w:szCs w:val="16"/>
              </w:rPr>
              <w:t>Comparing s</w:t>
            </w:r>
            <w:r>
              <w:rPr>
                <w:sz w:val="16"/>
                <w:szCs w:val="16"/>
              </w:rPr>
              <w:t>MIGS</w:t>
            </w:r>
            <w:r w:rsidRPr="0076450C">
              <w:rPr>
                <w:sz w:val="16"/>
                <w:szCs w:val="16"/>
              </w:rPr>
              <w:t xml:space="preserve"> v c</w:t>
            </w:r>
            <w:r>
              <w:rPr>
                <w:sz w:val="16"/>
                <w:szCs w:val="16"/>
              </w:rPr>
              <w:t>MIGS</w:t>
            </w:r>
            <w:r w:rsidRPr="0076450C">
              <w:rPr>
                <w:sz w:val="16"/>
                <w:szCs w:val="16"/>
              </w:rPr>
              <w:t xml:space="preserve"> over time</w:t>
            </w:r>
            <w:r>
              <w:rPr>
                <w:sz w:val="16"/>
                <w:szCs w:val="16"/>
              </w:rPr>
              <w:t>, adjusted</w:t>
            </w:r>
            <w:r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115" w:type="dxa"/>
            <w:gridSpan w:val="3"/>
          </w:tcPr>
          <w:p w14:paraId="4763AC2F" w14:textId="77777777" w:rsidR="009644C9" w:rsidRPr="00EC76FC" w:rsidRDefault="009644C9" w:rsidP="00005F68">
            <w:pPr>
              <w:ind w:left="6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</w:tc>
      </w:tr>
    </w:tbl>
    <w:p w14:paraId="5C4C0502" w14:textId="77777777" w:rsidR="009644C9" w:rsidRPr="00EC76FC" w:rsidRDefault="009644C9" w:rsidP="009644C9">
      <w:pPr>
        <w:spacing w:after="3" w:line="265" w:lineRule="auto"/>
        <w:ind w:right="405"/>
      </w:pPr>
    </w:p>
    <w:p w14:paraId="6B68F491" w14:textId="4A34A9DB" w:rsidR="009644C9" w:rsidRPr="00EC76FC" w:rsidRDefault="009644C9" w:rsidP="009644C9">
      <w:pPr>
        <w:spacing w:after="3" w:line="265" w:lineRule="auto"/>
        <w:ind w:right="405"/>
      </w:pPr>
      <w:r w:rsidRPr="00EC76FC">
        <w:rPr>
          <w:b/>
          <w:bCs/>
        </w:rPr>
        <w:t xml:space="preserve">Supplemental Table </w:t>
      </w:r>
      <w:r>
        <w:rPr>
          <w:b/>
          <w:bCs/>
        </w:rPr>
        <w:t>4</w:t>
      </w:r>
      <w:r w:rsidRPr="00EC76FC">
        <w:rPr>
          <w:b/>
          <w:bCs/>
        </w:rPr>
        <w:t xml:space="preserve">: </w:t>
      </w:r>
      <w:r w:rsidRPr="00EC76FC">
        <w:t>Best corrected distance visual acuity as mean logMAR and Snellen (Sn) equivalent at baseline and postoperative timepoints. Wald Tests were used to evaluate significant difference (</w:t>
      </w:r>
      <w:r w:rsidR="00A87749">
        <w:t>*</w:t>
      </w:r>
      <w:r w:rsidRPr="00EC76FC">
        <w:t xml:space="preserve">p &lt; 0.05) between the pattern of change across timepoints and the pattern of change between all timepoints and the two procedures. </w:t>
      </w:r>
      <w:r>
        <w:rPr>
          <w:vertAlign w:val="superscript"/>
        </w:rPr>
        <w:t>a</w:t>
      </w:r>
      <w:r>
        <w:t xml:space="preserve">Adjusted for baseline medications. </w:t>
      </w:r>
      <w:r w:rsidRPr="00EC76FC">
        <w:t>LogMAR = Logarithm of the Minimum Angle of Resolution.</w:t>
      </w:r>
      <w:r>
        <w:t xml:space="preserve"> </w:t>
      </w:r>
    </w:p>
    <w:p w14:paraId="347B4C86" w14:textId="77777777" w:rsidR="009644C9" w:rsidRPr="00A623B4" w:rsidRDefault="009644C9" w:rsidP="009644C9">
      <w:pPr>
        <w:rPr>
          <w:color w:val="FF0000"/>
        </w:rPr>
      </w:pPr>
      <w:r w:rsidRPr="00A623B4">
        <w:rPr>
          <w:color w:val="FF0000"/>
        </w:rPr>
        <w:br w:type="page"/>
      </w:r>
    </w:p>
    <w:p w14:paraId="79336F17" w14:textId="77777777" w:rsidR="009644C9" w:rsidRPr="0038762F" w:rsidRDefault="009644C9" w:rsidP="009644C9">
      <w:pPr>
        <w:pStyle w:val="Heading2"/>
      </w:pPr>
      <w:r w:rsidRPr="0038762F">
        <w:lastRenderedPageBreak/>
        <w:t xml:space="preserve">Supplemental Table </w:t>
      </w:r>
      <w:r>
        <w:t>5</w:t>
      </w:r>
      <w:r w:rsidRPr="0038762F">
        <w:t>: Procedural Complications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9"/>
        <w:gridCol w:w="922"/>
        <w:gridCol w:w="923"/>
        <w:gridCol w:w="923"/>
        <w:gridCol w:w="922"/>
        <w:gridCol w:w="923"/>
        <w:gridCol w:w="923"/>
        <w:gridCol w:w="922"/>
        <w:gridCol w:w="923"/>
        <w:gridCol w:w="923"/>
      </w:tblGrid>
      <w:tr w:rsidR="009644C9" w:rsidRPr="0038762F" w14:paraId="12C19011" w14:textId="77777777" w:rsidTr="00005F68">
        <w:trPr>
          <w:trHeight w:val="442"/>
        </w:trPr>
        <w:tc>
          <w:tcPr>
            <w:tcW w:w="1029" w:type="dxa"/>
            <w:vMerge w:val="restart"/>
            <w:vAlign w:val="center"/>
          </w:tcPr>
          <w:p w14:paraId="4539D152" w14:textId="77777777" w:rsidR="009644C9" w:rsidRPr="0038762F" w:rsidRDefault="009644C9" w:rsidP="00005F68">
            <w:pPr>
              <w:rPr>
                <w:b/>
                <w:bCs/>
                <w:sz w:val="16"/>
                <w:szCs w:val="16"/>
              </w:rPr>
            </w:pPr>
            <w:r w:rsidRPr="0038762F">
              <w:rPr>
                <w:b/>
                <w:bCs/>
                <w:sz w:val="16"/>
                <w:szCs w:val="16"/>
              </w:rPr>
              <w:t>Timepoint</w:t>
            </w:r>
          </w:p>
        </w:tc>
        <w:tc>
          <w:tcPr>
            <w:tcW w:w="2768" w:type="dxa"/>
            <w:gridSpan w:val="3"/>
          </w:tcPr>
          <w:p w14:paraId="56201C51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Corneal Edema,</w:t>
            </w:r>
          </w:p>
          <w:p w14:paraId="28EB2DFD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N (%)</w:t>
            </w:r>
          </w:p>
        </w:tc>
        <w:tc>
          <w:tcPr>
            <w:tcW w:w="2768" w:type="dxa"/>
            <w:gridSpan w:val="3"/>
          </w:tcPr>
          <w:p w14:paraId="614FFF3A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Anterior Chamber </w:t>
            </w:r>
            <w:r w:rsidRPr="0038762F">
              <w:rPr>
                <w:sz w:val="16"/>
                <w:szCs w:val="16"/>
              </w:rPr>
              <w:t>Inflammation,</w:t>
            </w:r>
          </w:p>
          <w:p w14:paraId="54FF3660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N (%)</w:t>
            </w:r>
          </w:p>
        </w:tc>
        <w:tc>
          <w:tcPr>
            <w:tcW w:w="2768" w:type="dxa"/>
            <w:gridSpan w:val="3"/>
          </w:tcPr>
          <w:p w14:paraId="5DD5E6B3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Hyphema or Microhyphema,</w:t>
            </w:r>
          </w:p>
          <w:p w14:paraId="72005B75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N (%)</w:t>
            </w:r>
          </w:p>
        </w:tc>
      </w:tr>
      <w:tr w:rsidR="009644C9" w:rsidRPr="0038762F" w14:paraId="03689511" w14:textId="77777777" w:rsidTr="00005F68">
        <w:trPr>
          <w:trHeight w:val="115"/>
        </w:trPr>
        <w:tc>
          <w:tcPr>
            <w:tcW w:w="1029" w:type="dxa"/>
            <w:vMerge/>
            <w:vAlign w:val="center"/>
          </w:tcPr>
          <w:p w14:paraId="26C099B2" w14:textId="77777777" w:rsidR="009644C9" w:rsidRPr="0038762F" w:rsidRDefault="009644C9" w:rsidP="00005F68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14:paraId="45D4FA03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Overall</w:t>
            </w:r>
          </w:p>
        </w:tc>
        <w:tc>
          <w:tcPr>
            <w:tcW w:w="923" w:type="dxa"/>
          </w:tcPr>
          <w:p w14:paraId="16880F59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MIGS</w:t>
            </w:r>
          </w:p>
        </w:tc>
        <w:tc>
          <w:tcPr>
            <w:tcW w:w="923" w:type="dxa"/>
          </w:tcPr>
          <w:p w14:paraId="7CC17D07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MIGS</w:t>
            </w:r>
          </w:p>
        </w:tc>
        <w:tc>
          <w:tcPr>
            <w:tcW w:w="922" w:type="dxa"/>
          </w:tcPr>
          <w:p w14:paraId="25E6827C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Overall</w:t>
            </w:r>
          </w:p>
        </w:tc>
        <w:tc>
          <w:tcPr>
            <w:tcW w:w="923" w:type="dxa"/>
          </w:tcPr>
          <w:p w14:paraId="17289C27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MIGS</w:t>
            </w:r>
          </w:p>
        </w:tc>
        <w:tc>
          <w:tcPr>
            <w:tcW w:w="923" w:type="dxa"/>
          </w:tcPr>
          <w:p w14:paraId="0BFB3420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MIGS</w:t>
            </w:r>
          </w:p>
        </w:tc>
        <w:tc>
          <w:tcPr>
            <w:tcW w:w="922" w:type="dxa"/>
          </w:tcPr>
          <w:p w14:paraId="3F0B6CB1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Overall</w:t>
            </w:r>
          </w:p>
        </w:tc>
        <w:tc>
          <w:tcPr>
            <w:tcW w:w="923" w:type="dxa"/>
          </w:tcPr>
          <w:p w14:paraId="34559D91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MIGS</w:t>
            </w:r>
          </w:p>
        </w:tc>
        <w:tc>
          <w:tcPr>
            <w:tcW w:w="923" w:type="dxa"/>
          </w:tcPr>
          <w:p w14:paraId="538A804B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MIGS</w:t>
            </w:r>
          </w:p>
        </w:tc>
      </w:tr>
      <w:tr w:rsidR="009644C9" w:rsidRPr="0038762F" w14:paraId="3D4E77D6" w14:textId="77777777" w:rsidTr="00005F68">
        <w:trPr>
          <w:trHeight w:val="62"/>
        </w:trPr>
        <w:tc>
          <w:tcPr>
            <w:tcW w:w="1029" w:type="dxa"/>
          </w:tcPr>
          <w:p w14:paraId="5E2B5C28" w14:textId="77777777" w:rsidR="009644C9" w:rsidRPr="0038762F" w:rsidRDefault="009644C9" w:rsidP="00005F68">
            <w:pPr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Baseline</w:t>
            </w:r>
          </w:p>
        </w:tc>
        <w:tc>
          <w:tcPr>
            <w:tcW w:w="922" w:type="dxa"/>
          </w:tcPr>
          <w:p w14:paraId="407B401A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5356E98E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484ACAB2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2" w:type="dxa"/>
          </w:tcPr>
          <w:p w14:paraId="784EEDE5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0709653A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0E7D1F4A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2" w:type="dxa"/>
          </w:tcPr>
          <w:p w14:paraId="71261CB7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5E289995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5698C1C5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0 (0%)</w:t>
            </w:r>
          </w:p>
        </w:tc>
      </w:tr>
      <w:tr w:rsidR="009644C9" w:rsidRPr="0038762F" w14:paraId="6CDC95B6" w14:textId="77777777" w:rsidTr="00005F68">
        <w:trPr>
          <w:trHeight w:val="368"/>
        </w:trPr>
        <w:tc>
          <w:tcPr>
            <w:tcW w:w="1029" w:type="dxa"/>
          </w:tcPr>
          <w:p w14:paraId="06581B59" w14:textId="77777777" w:rsidR="009644C9" w:rsidRPr="0038762F" w:rsidRDefault="009644C9" w:rsidP="00005F68">
            <w:pPr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1 day</w:t>
            </w:r>
          </w:p>
        </w:tc>
        <w:tc>
          <w:tcPr>
            <w:tcW w:w="922" w:type="dxa"/>
          </w:tcPr>
          <w:p w14:paraId="7D1DC732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33</w:t>
            </w:r>
          </w:p>
          <w:p w14:paraId="7A6FCD42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(46.5%)</w:t>
            </w:r>
          </w:p>
        </w:tc>
        <w:tc>
          <w:tcPr>
            <w:tcW w:w="923" w:type="dxa"/>
          </w:tcPr>
          <w:p w14:paraId="2E22662C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14</w:t>
            </w:r>
          </w:p>
          <w:p w14:paraId="78B66FEF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(37.8%)</w:t>
            </w:r>
          </w:p>
        </w:tc>
        <w:tc>
          <w:tcPr>
            <w:tcW w:w="923" w:type="dxa"/>
          </w:tcPr>
          <w:p w14:paraId="09F12EBF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19</w:t>
            </w:r>
          </w:p>
          <w:p w14:paraId="049AFFBA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(55.9%)</w:t>
            </w:r>
          </w:p>
        </w:tc>
        <w:tc>
          <w:tcPr>
            <w:tcW w:w="922" w:type="dxa"/>
          </w:tcPr>
          <w:p w14:paraId="495127BC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57</w:t>
            </w:r>
          </w:p>
          <w:p w14:paraId="496E34BB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(80.3%)</w:t>
            </w:r>
          </w:p>
        </w:tc>
        <w:tc>
          <w:tcPr>
            <w:tcW w:w="923" w:type="dxa"/>
          </w:tcPr>
          <w:p w14:paraId="23E9D72E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28</w:t>
            </w:r>
          </w:p>
          <w:p w14:paraId="5CF0D31B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(75.7%)</w:t>
            </w:r>
          </w:p>
        </w:tc>
        <w:tc>
          <w:tcPr>
            <w:tcW w:w="923" w:type="dxa"/>
          </w:tcPr>
          <w:p w14:paraId="1DDF9305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29</w:t>
            </w:r>
          </w:p>
          <w:p w14:paraId="2517E2FC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(85.3%)</w:t>
            </w:r>
          </w:p>
        </w:tc>
        <w:tc>
          <w:tcPr>
            <w:tcW w:w="922" w:type="dxa"/>
          </w:tcPr>
          <w:p w14:paraId="206BB1EB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22</w:t>
            </w:r>
          </w:p>
          <w:p w14:paraId="5E954C13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(31%)</w:t>
            </w:r>
          </w:p>
        </w:tc>
        <w:tc>
          <w:tcPr>
            <w:tcW w:w="923" w:type="dxa"/>
          </w:tcPr>
          <w:p w14:paraId="20946E97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8</w:t>
            </w:r>
          </w:p>
          <w:p w14:paraId="796349BB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(21.6%)</w:t>
            </w:r>
          </w:p>
        </w:tc>
        <w:tc>
          <w:tcPr>
            <w:tcW w:w="923" w:type="dxa"/>
          </w:tcPr>
          <w:p w14:paraId="71107195" w14:textId="77777777" w:rsidR="009644C9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14</w:t>
            </w:r>
          </w:p>
          <w:p w14:paraId="1EE25B7D" w14:textId="77777777" w:rsidR="009644C9" w:rsidRPr="0038762F" w:rsidRDefault="009644C9" w:rsidP="00005F68">
            <w:pPr>
              <w:jc w:val="center"/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(41.2%)</w:t>
            </w:r>
          </w:p>
        </w:tc>
      </w:tr>
      <w:tr w:rsidR="009644C9" w:rsidRPr="0038762F" w14:paraId="25E3310D" w14:textId="77777777" w:rsidTr="00005F68">
        <w:trPr>
          <w:trHeight w:val="62"/>
        </w:trPr>
        <w:tc>
          <w:tcPr>
            <w:tcW w:w="1029" w:type="dxa"/>
          </w:tcPr>
          <w:p w14:paraId="65685602" w14:textId="77777777" w:rsidR="009644C9" w:rsidRPr="0038762F" w:rsidRDefault="009644C9" w:rsidP="00005F68">
            <w:pPr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6 weeks</w:t>
            </w:r>
          </w:p>
        </w:tc>
        <w:tc>
          <w:tcPr>
            <w:tcW w:w="922" w:type="dxa"/>
          </w:tcPr>
          <w:p w14:paraId="6EB8845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3 (4.5%)</w:t>
            </w:r>
          </w:p>
        </w:tc>
        <w:tc>
          <w:tcPr>
            <w:tcW w:w="923" w:type="dxa"/>
          </w:tcPr>
          <w:p w14:paraId="37B9A984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(2.9%)</w:t>
            </w:r>
          </w:p>
        </w:tc>
        <w:tc>
          <w:tcPr>
            <w:tcW w:w="923" w:type="dxa"/>
          </w:tcPr>
          <w:p w14:paraId="68A8F15C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2 (6.3%)</w:t>
            </w:r>
          </w:p>
        </w:tc>
        <w:tc>
          <w:tcPr>
            <w:tcW w:w="922" w:type="dxa"/>
          </w:tcPr>
          <w:p w14:paraId="34405068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5 (7.5%)</w:t>
            </w:r>
          </w:p>
        </w:tc>
        <w:tc>
          <w:tcPr>
            <w:tcW w:w="923" w:type="dxa"/>
          </w:tcPr>
          <w:p w14:paraId="22597488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3 (8.6%)</w:t>
            </w:r>
          </w:p>
        </w:tc>
        <w:tc>
          <w:tcPr>
            <w:tcW w:w="923" w:type="dxa"/>
          </w:tcPr>
          <w:p w14:paraId="5CD85B93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2 (6.3%)</w:t>
            </w:r>
          </w:p>
        </w:tc>
        <w:tc>
          <w:tcPr>
            <w:tcW w:w="922" w:type="dxa"/>
          </w:tcPr>
          <w:p w14:paraId="733DEBE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3 (4.5%)</w:t>
            </w:r>
          </w:p>
        </w:tc>
        <w:tc>
          <w:tcPr>
            <w:tcW w:w="923" w:type="dxa"/>
          </w:tcPr>
          <w:p w14:paraId="298F93B3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0421F5E6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3 (9.4%)</w:t>
            </w:r>
          </w:p>
        </w:tc>
      </w:tr>
      <w:tr w:rsidR="009644C9" w:rsidRPr="0038762F" w14:paraId="0880CFD3" w14:textId="77777777" w:rsidTr="00005F68">
        <w:trPr>
          <w:trHeight w:val="107"/>
        </w:trPr>
        <w:tc>
          <w:tcPr>
            <w:tcW w:w="1029" w:type="dxa"/>
          </w:tcPr>
          <w:p w14:paraId="17DD97EB" w14:textId="77777777" w:rsidR="009644C9" w:rsidRPr="0038762F" w:rsidRDefault="009644C9" w:rsidP="00005F68">
            <w:pPr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3 months</w:t>
            </w:r>
          </w:p>
        </w:tc>
        <w:tc>
          <w:tcPr>
            <w:tcW w:w="922" w:type="dxa"/>
          </w:tcPr>
          <w:p w14:paraId="2B19BDD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(2.2%)</w:t>
            </w:r>
          </w:p>
        </w:tc>
        <w:tc>
          <w:tcPr>
            <w:tcW w:w="923" w:type="dxa"/>
          </w:tcPr>
          <w:p w14:paraId="15945558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769AD6F3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(4.5%)</w:t>
            </w:r>
          </w:p>
        </w:tc>
        <w:tc>
          <w:tcPr>
            <w:tcW w:w="922" w:type="dxa"/>
          </w:tcPr>
          <w:p w14:paraId="2D351B2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4 (8.7%)</w:t>
            </w:r>
          </w:p>
        </w:tc>
        <w:tc>
          <w:tcPr>
            <w:tcW w:w="923" w:type="dxa"/>
          </w:tcPr>
          <w:p w14:paraId="695F1F73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3 (12.5%)</w:t>
            </w:r>
          </w:p>
        </w:tc>
        <w:tc>
          <w:tcPr>
            <w:tcW w:w="923" w:type="dxa"/>
          </w:tcPr>
          <w:p w14:paraId="014663C9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(4.5%)</w:t>
            </w:r>
          </w:p>
        </w:tc>
        <w:tc>
          <w:tcPr>
            <w:tcW w:w="922" w:type="dxa"/>
          </w:tcPr>
          <w:p w14:paraId="046EC3CE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(2.2%)</w:t>
            </w:r>
          </w:p>
        </w:tc>
        <w:tc>
          <w:tcPr>
            <w:tcW w:w="923" w:type="dxa"/>
          </w:tcPr>
          <w:p w14:paraId="285A68A4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2F6D2067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(4.5%)</w:t>
            </w:r>
          </w:p>
        </w:tc>
      </w:tr>
      <w:tr w:rsidR="009644C9" w:rsidRPr="0038762F" w14:paraId="5D176B85" w14:textId="77777777" w:rsidTr="00005F68">
        <w:trPr>
          <w:trHeight w:val="62"/>
        </w:trPr>
        <w:tc>
          <w:tcPr>
            <w:tcW w:w="1029" w:type="dxa"/>
          </w:tcPr>
          <w:p w14:paraId="50B1768E" w14:textId="77777777" w:rsidR="009644C9" w:rsidRPr="0038762F" w:rsidRDefault="009644C9" w:rsidP="00005F68">
            <w:pPr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6 months</w:t>
            </w:r>
          </w:p>
        </w:tc>
        <w:tc>
          <w:tcPr>
            <w:tcW w:w="922" w:type="dxa"/>
          </w:tcPr>
          <w:p w14:paraId="431DFDD0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(2</w:t>
            </w:r>
            <w:r>
              <w:rPr>
                <w:sz w:val="16"/>
                <w:szCs w:val="16"/>
              </w:rPr>
              <w:t>.0</w:t>
            </w:r>
            <w:r w:rsidRPr="004C3228">
              <w:rPr>
                <w:sz w:val="16"/>
                <w:szCs w:val="16"/>
              </w:rPr>
              <w:t>%)</w:t>
            </w:r>
          </w:p>
        </w:tc>
        <w:tc>
          <w:tcPr>
            <w:tcW w:w="923" w:type="dxa"/>
          </w:tcPr>
          <w:p w14:paraId="709EFD16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(3.3%)</w:t>
            </w:r>
          </w:p>
        </w:tc>
        <w:tc>
          <w:tcPr>
            <w:tcW w:w="923" w:type="dxa"/>
          </w:tcPr>
          <w:p w14:paraId="1E601DBF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2" w:type="dxa"/>
          </w:tcPr>
          <w:p w14:paraId="6861D950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(2</w:t>
            </w:r>
            <w:r>
              <w:rPr>
                <w:sz w:val="16"/>
                <w:szCs w:val="16"/>
              </w:rPr>
              <w:t>.0</w:t>
            </w:r>
            <w:r w:rsidRPr="004C3228">
              <w:rPr>
                <w:sz w:val="16"/>
                <w:szCs w:val="16"/>
              </w:rPr>
              <w:t>%)</w:t>
            </w:r>
          </w:p>
        </w:tc>
        <w:tc>
          <w:tcPr>
            <w:tcW w:w="923" w:type="dxa"/>
          </w:tcPr>
          <w:p w14:paraId="0CDAC35C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1 (3.3%)</w:t>
            </w:r>
          </w:p>
        </w:tc>
        <w:tc>
          <w:tcPr>
            <w:tcW w:w="923" w:type="dxa"/>
          </w:tcPr>
          <w:p w14:paraId="3F85461C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2" w:type="dxa"/>
          </w:tcPr>
          <w:p w14:paraId="76DF880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78721E93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4D0BE9DC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</w:tr>
      <w:tr w:rsidR="009644C9" w:rsidRPr="0038762F" w14:paraId="160620F2" w14:textId="77777777" w:rsidTr="00005F68">
        <w:trPr>
          <w:trHeight w:val="62"/>
        </w:trPr>
        <w:tc>
          <w:tcPr>
            <w:tcW w:w="1029" w:type="dxa"/>
          </w:tcPr>
          <w:p w14:paraId="6684BBE9" w14:textId="77777777" w:rsidR="009644C9" w:rsidRPr="0038762F" w:rsidRDefault="009644C9" w:rsidP="00005F68">
            <w:pPr>
              <w:rPr>
                <w:sz w:val="16"/>
                <w:szCs w:val="16"/>
              </w:rPr>
            </w:pPr>
            <w:r w:rsidRPr="0038762F">
              <w:rPr>
                <w:sz w:val="16"/>
                <w:szCs w:val="16"/>
              </w:rPr>
              <w:t>12 months</w:t>
            </w:r>
          </w:p>
        </w:tc>
        <w:tc>
          <w:tcPr>
            <w:tcW w:w="922" w:type="dxa"/>
          </w:tcPr>
          <w:p w14:paraId="0D29B762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146CE6FF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30E6878D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2" w:type="dxa"/>
          </w:tcPr>
          <w:p w14:paraId="16EAE792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4CC27A1F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5BD3C5EF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2" w:type="dxa"/>
          </w:tcPr>
          <w:p w14:paraId="665D5762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25EE4A9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  <w:tc>
          <w:tcPr>
            <w:tcW w:w="923" w:type="dxa"/>
          </w:tcPr>
          <w:p w14:paraId="41AFF2E5" w14:textId="77777777" w:rsidR="009644C9" w:rsidRPr="004C3228" w:rsidRDefault="009644C9" w:rsidP="00005F68">
            <w:pPr>
              <w:jc w:val="center"/>
              <w:rPr>
                <w:sz w:val="16"/>
                <w:szCs w:val="16"/>
              </w:rPr>
            </w:pPr>
            <w:r w:rsidRPr="004C3228">
              <w:rPr>
                <w:sz w:val="16"/>
                <w:szCs w:val="16"/>
              </w:rPr>
              <w:t>0 (0%)</w:t>
            </w:r>
          </w:p>
        </w:tc>
      </w:tr>
    </w:tbl>
    <w:p w14:paraId="042AB105" w14:textId="77777777" w:rsidR="009644C9" w:rsidRPr="0038762F" w:rsidRDefault="009644C9" w:rsidP="009644C9"/>
    <w:p w14:paraId="390C7297" w14:textId="1B664E26" w:rsidR="0026396B" w:rsidRDefault="009644C9" w:rsidP="009644C9">
      <w:pPr>
        <w:spacing w:after="3" w:line="265" w:lineRule="auto"/>
        <w:ind w:right="405"/>
      </w:pPr>
      <w:r w:rsidRPr="0038762F">
        <w:rPr>
          <w:b/>
          <w:bCs/>
        </w:rPr>
        <w:t xml:space="preserve">Supplemental Table </w:t>
      </w:r>
      <w:r>
        <w:rPr>
          <w:b/>
          <w:bCs/>
        </w:rPr>
        <w:t>5</w:t>
      </w:r>
      <w:r w:rsidRPr="0038762F">
        <w:rPr>
          <w:b/>
          <w:bCs/>
        </w:rPr>
        <w:t xml:space="preserve">: </w:t>
      </w:r>
      <w:r w:rsidRPr="0038762F">
        <w:t xml:space="preserve">Procedural complications, including corneal edema, anterior chamber inflammation, and hyphema or microhyphema, represented as N (%) at baseline and each postoperative timepoint and stratified by single </w:t>
      </w:r>
      <w:r>
        <w:t>MIGS</w:t>
      </w:r>
      <w:r w:rsidRPr="0038762F">
        <w:t xml:space="preserve"> (s</w:t>
      </w:r>
      <w:r>
        <w:t>MIGS</w:t>
      </w:r>
      <w:r w:rsidRPr="0038762F">
        <w:t xml:space="preserve">) and combined </w:t>
      </w:r>
      <w:r>
        <w:t>MIGS</w:t>
      </w:r>
      <w:r w:rsidRPr="0038762F">
        <w:t xml:space="preserve"> (c</w:t>
      </w:r>
      <w:r>
        <w:t>MIGS</w:t>
      </w:r>
      <w:r w:rsidRPr="0038762F">
        <w:t>).</w:t>
      </w:r>
    </w:p>
    <w:sectPr w:rsidR="0026396B" w:rsidSect="00A97EFF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1F68E" w14:textId="77777777" w:rsidR="006F6506" w:rsidRDefault="006F6506">
      <w:r>
        <w:separator/>
      </w:r>
    </w:p>
  </w:endnote>
  <w:endnote w:type="continuationSeparator" w:id="0">
    <w:p w14:paraId="44639D35" w14:textId="77777777" w:rsidR="006F6506" w:rsidRDefault="006F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5BB69" w14:textId="62B88B2F" w:rsidR="004C33AE" w:rsidRDefault="00A87749" w:rsidP="00536F64">
    <w:pPr>
      <w:pStyle w:val="Footer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07D9D" wp14:editId="251FA4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74240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B74B8" w14:textId="0559964E" w:rsidR="00A87749" w:rsidRPr="00A87749" w:rsidRDefault="00A87749" w:rsidP="00A8774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77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07D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11B74B8" w14:textId="0559964E" w:rsidR="00A87749" w:rsidRPr="00A87749" w:rsidRDefault="00A87749" w:rsidP="00A8774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77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045133851"/>
      <w:docPartObj>
        <w:docPartGallery w:val="Page Numbers (Bottom of Page)"/>
        <w:docPartUnique/>
      </w:docPartObj>
    </w:sdtPr>
    <w:sdtContent>
      <w:p w14:paraId="0365BB69" w14:textId="62B88B2F" w:rsidR="004C33AE" w:rsidRDefault="00000000" w:rsidP="00536F6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D35879" w14:textId="77777777" w:rsidR="004C33AE" w:rsidRDefault="004C33AE" w:rsidP="00536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84FAE" w14:textId="7E80BD51" w:rsidR="004C33AE" w:rsidRPr="00536F64" w:rsidRDefault="00A87749" w:rsidP="00536F64">
    <w:pPr>
      <w:pStyle w:val="Footer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EBC9C8" wp14:editId="1C6BA21E">
              <wp:simplePos x="914400" y="924950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915821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B84EF" w14:textId="5F377D52" w:rsidR="00A87749" w:rsidRPr="00A87749" w:rsidRDefault="00A87749" w:rsidP="00A8774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77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BC9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F4B84EF" w14:textId="5F377D52" w:rsidR="00A87749" w:rsidRPr="00A87749" w:rsidRDefault="00A87749" w:rsidP="00A8774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77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694074805"/>
        <w:docPartObj>
          <w:docPartGallery w:val="Page Numbers (Bottom of Page)"/>
          <w:docPartUnique/>
        </w:docPartObj>
      </w:sdtPr>
      <w:sdtContent>
        <w:r w:rsidR="00000000" w:rsidRPr="00536F64">
          <w:rPr>
            <w:rStyle w:val="PageNumber"/>
          </w:rPr>
          <w:fldChar w:fldCharType="begin"/>
        </w:r>
        <w:r w:rsidR="00000000" w:rsidRPr="00536F64">
          <w:rPr>
            <w:rStyle w:val="PageNumber"/>
          </w:rPr>
          <w:instrText xml:space="preserve"> PAGE </w:instrText>
        </w:r>
        <w:r w:rsidR="00000000" w:rsidRPr="00536F64">
          <w:rPr>
            <w:rStyle w:val="PageNumber"/>
          </w:rPr>
          <w:fldChar w:fldCharType="separate"/>
        </w:r>
        <w:r w:rsidR="00000000" w:rsidRPr="00536F64">
          <w:rPr>
            <w:rStyle w:val="PageNumber"/>
            <w:noProof/>
          </w:rPr>
          <w:t>1</w:t>
        </w:r>
        <w:r w:rsidR="00000000" w:rsidRPr="00536F64">
          <w:rPr>
            <w:rStyle w:val="PageNumber"/>
          </w:rPr>
          <w:fldChar w:fldCharType="end"/>
        </w:r>
      </w:sdtContent>
    </w:sdt>
  </w:p>
  <w:p w14:paraId="0ED59C28" w14:textId="77777777" w:rsidR="004C33AE" w:rsidRPr="00536F64" w:rsidRDefault="004C33AE" w:rsidP="00536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83EAD" w14:textId="5DC435CF" w:rsidR="00A87749" w:rsidRDefault="00A8774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513D69" wp14:editId="74E337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3523337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37B48" w14:textId="5DFD4582" w:rsidR="00A87749" w:rsidRPr="00A87749" w:rsidRDefault="00A87749" w:rsidP="00A8774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77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13D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E37B48" w14:textId="5DFD4582" w:rsidR="00A87749" w:rsidRPr="00A87749" w:rsidRDefault="00A87749" w:rsidP="00A8774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77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4645" w14:textId="77777777" w:rsidR="006F6506" w:rsidRDefault="006F6506">
      <w:r>
        <w:separator/>
      </w:r>
    </w:p>
  </w:footnote>
  <w:footnote w:type="continuationSeparator" w:id="0">
    <w:p w14:paraId="2CCCD17B" w14:textId="77777777" w:rsidR="006F6506" w:rsidRDefault="006F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C9"/>
    <w:rsid w:val="000A2298"/>
    <w:rsid w:val="0026396B"/>
    <w:rsid w:val="003A3013"/>
    <w:rsid w:val="004A0734"/>
    <w:rsid w:val="004C33AE"/>
    <w:rsid w:val="006E3D21"/>
    <w:rsid w:val="006F6506"/>
    <w:rsid w:val="00815110"/>
    <w:rsid w:val="009644C9"/>
    <w:rsid w:val="00A17467"/>
    <w:rsid w:val="00A87749"/>
    <w:rsid w:val="00A97EFF"/>
    <w:rsid w:val="00B54D25"/>
    <w:rsid w:val="00BC77AE"/>
    <w:rsid w:val="00C90009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1F15"/>
  <w15:chartTrackingRefBased/>
  <w15:docId w15:val="{AF0D6772-842E-7F4D-A4A4-C0E43D6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C9"/>
    <w:rPr>
      <w:rFonts w:ascii="Arial" w:eastAsia="Times New Roman" w:hAnsi="Arial" w:cs="Arial"/>
      <w:color w:val="000000" w:themeColor="text1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644C9"/>
    <w:pPr>
      <w:keepNext w:val="0"/>
      <w:keepLines w:val="0"/>
      <w:spacing w:before="0"/>
      <w:outlineLvl w:val="0"/>
    </w:pPr>
    <w:rPr>
      <w:rFonts w:eastAsia="Times New Roman" w:cstheme="maj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4C9"/>
    <w:pPr>
      <w:keepNext/>
      <w:keepLines/>
      <w:spacing w:before="40"/>
      <w:outlineLvl w:val="1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644C9"/>
  </w:style>
  <w:style w:type="character" w:customStyle="1" w:styleId="Heading1Char">
    <w:name w:val="Heading 1 Char"/>
    <w:basedOn w:val="DefaultParagraphFont"/>
    <w:link w:val="Heading1"/>
    <w:uiPriority w:val="9"/>
    <w:rsid w:val="009644C9"/>
    <w:rPr>
      <w:rFonts w:ascii="Arial" w:eastAsia="Times New Roman" w:hAnsi="Arial" w:cstheme="majorHAnsi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644C9"/>
    <w:rPr>
      <w:rFonts w:ascii="Arial" w:eastAsiaTheme="majorEastAsia" w:hAnsi="Arial" w:cs="Arial"/>
      <w:color w:val="000000" w:themeColor="text1"/>
      <w:kern w:val="0"/>
      <w14:ligatures w14:val="none"/>
    </w:rPr>
  </w:style>
  <w:style w:type="table" w:styleId="TableGrid">
    <w:name w:val="Table Grid"/>
    <w:basedOn w:val="TableNormal"/>
    <w:uiPriority w:val="39"/>
    <w:rsid w:val="009644C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4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4C9"/>
    <w:rPr>
      <w:rFonts w:ascii="Arial" w:eastAsia="Times New Roman" w:hAnsi="Arial" w:cs="Arial"/>
      <w:color w:val="000000" w:themeColor="text1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6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Oberfeld, Blake</dc:creator>
  <cp:keywords/>
  <dc:description/>
  <cp:lastModifiedBy>Bartle, Claudia</cp:lastModifiedBy>
  <cp:revision>2</cp:revision>
  <dcterms:created xsi:type="dcterms:W3CDTF">2024-02-24T17:15:00Z</dcterms:created>
  <dcterms:modified xsi:type="dcterms:W3CDTF">2024-05-18T00:03:00Z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1fe7035e,49d65cd,2f2e95f5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2024-05-18T00:03:08Z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37128814-365e-4269-8302-f5bbcf0b6d2f</vt:lpwstr>
  </property>
  <property fmtid="{D5CDD505-2E9C-101B-9397-08002B2CF9AE}" pid="11" name="MSIP_Label_2bbab825-a111-45e4-86a1-18cee0005896_ContentBits">
    <vt:lpwstr>2</vt:lpwstr>
  </property>
</Properties>
</file>