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SUPPLEMENTAL TABLE 1. The patient main laboratory test data.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Item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Value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Reference range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White blood cell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11.70(x109/L)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(5.6-14.5)x10~9/L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Neutrophil ratio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67.40%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(7-51)%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Neutrophil count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7.88(x10^9/L)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(0.6-7.1)x10^9/L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Hemoglobin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164(g/L)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(99-196)g/L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Platelets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221(x10~9/L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(203-653) x10~9/L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C-Reactive protein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3.26(mg/L)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(0-2)mg/L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eastAsia="zh-Han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sz w:val="21"/>
          <w:szCs w:val="21"/>
          <w:u w:val="none"/>
          <w:lang w:val="en-US" w:eastAsia="zh-Hans"/>
        </w:rPr>
      </w:pP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eastAsia="zh-Hans"/>
        </w:rPr>
        <w:t>SUPPLEMENTAL T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val="en-US" w:eastAsia="zh-Hans"/>
        </w:rPr>
        <w:t>ABL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eastAsia="zh-Hans"/>
        </w:rPr>
        <w:t xml:space="preserve">E 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eastAsia="zh-Hans"/>
        </w:rPr>
        <w:t xml:space="preserve">. 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val="en-US" w:eastAsia="zh-Hans"/>
        </w:rPr>
        <w:t>Qualit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  <w:lang w:val="en-US" w:eastAsia="zh-Hans"/>
        </w:rPr>
        <w:t>y control data for Optical genome mapping was conducted in this study.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eastAsia="zh-Hans"/>
              </w:rPr>
              <w:t>Item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  <w:t>s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 w:eastAsiaTheme="minorEastAsia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  <w:t>atas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eastAsia="zh-Hans"/>
              </w:rPr>
              <w:t>Ref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  <w:t>ere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eastAsia="zh-Hans"/>
              </w:rPr>
              <w:t>nce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hg38_DLE1_0kb_0labels.cmap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Reference Length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3,088,269,832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Enzyme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DLE-1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Site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CTTAAG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Maximum molecule length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2.83 Mbp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N50 (&gt;= 20 kbp)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108.75 kbp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Total DNA (&gt;= 20kbp)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1,593.56 Gbp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N50 (&gt;= 150kbp)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216 kbp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Total DNA (&gt;= 150kbp)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510.11 Gbp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N50 (&gt;= 150kbp and min sites &gt;=9)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217.13 kbp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Total DNA (&gt;= 150kbp and min sites &gt;= 9)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486.88 Gbp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Map rate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88.10%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Effective coverage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138.89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Average label density (&gt;= 150kbp)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15.5 /100kbp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Positive label variance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3.51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Negative label variance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6.95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 xml:space="preserve">Base pairs per pixel </w:t>
            </w:r>
          </w:p>
        </w:tc>
        <w:tc>
          <w:tcPr>
            <w:tcW w:w="3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u w:val="none"/>
                <w:lang w:val="en-US" w:eastAsia="zh-CN"/>
              </w:rPr>
              <w:t>473.83</w:t>
            </w:r>
          </w:p>
        </w:tc>
      </w:tr>
    </w:tbl>
    <w:p>
      <w:pPr>
        <w:bidi w:val="0"/>
        <w:jc w:val="both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7BB8A"/>
    <w:rsid w:val="3D7DF0FB"/>
    <w:rsid w:val="5DF95D06"/>
    <w:rsid w:val="5FF6EE5A"/>
    <w:rsid w:val="6FDC2391"/>
    <w:rsid w:val="773FE18A"/>
    <w:rsid w:val="7B777C2C"/>
    <w:rsid w:val="7EFB12DB"/>
    <w:rsid w:val="7F7BA55F"/>
    <w:rsid w:val="8EDCC80C"/>
    <w:rsid w:val="BFFE0B38"/>
    <w:rsid w:val="DDEB94C0"/>
    <w:rsid w:val="EE5A5A46"/>
    <w:rsid w:val="EFF56098"/>
    <w:rsid w:val="FF27BB8A"/>
    <w:rsid w:val="FFDCE872"/>
    <w:rsid w:val="FFFAB563"/>
    <w:rsid w:val="FF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2023-09-26T03:09:00Z</dcterms:created>
  <dc:creator>author3</dc:creator>
  <cp:lastModifiedBy>author3</cp:lastModifiedBy>
  <dcterms:modified xsi:type="dcterms:W3CDTF">2024-02-15T12:08:57Z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D1E62385A06945B9CDF91065E3373241</vt:lpwstr>
  </property>
</Properties>
</file>