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599B08" w14:textId="5F3ADF4A" w:rsidR="004E1FD4" w:rsidRPr="00010819" w:rsidRDefault="004E1FD4" w:rsidP="004E1FD4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10819">
        <w:rPr>
          <w:rFonts w:ascii="Times New Roman" w:hAnsi="Times New Roman" w:cs="Times New Roman" w:hint="eastAsia"/>
          <w:b/>
          <w:bCs/>
          <w:sz w:val="24"/>
          <w:szCs w:val="24"/>
        </w:rPr>
        <w:t>Supplemental Materials</w:t>
      </w:r>
    </w:p>
    <w:p w14:paraId="311D4780" w14:textId="18C1BDE7" w:rsidR="004E1FD4" w:rsidRPr="00010819" w:rsidRDefault="004E1FD4" w:rsidP="004E1FD4">
      <w:pPr>
        <w:spacing w:line="480" w:lineRule="auto"/>
        <w:rPr>
          <w:rFonts w:ascii="Times New Roman" w:hAnsi="Times New Roman" w:cs="Times New Roman"/>
          <w:b/>
          <w:bCs/>
          <w:szCs w:val="21"/>
        </w:rPr>
      </w:pPr>
      <w:r w:rsidRPr="00010819">
        <w:rPr>
          <w:rFonts w:ascii="Times New Roman" w:hAnsi="Times New Roman" w:cs="Times New Roman"/>
          <w:b/>
          <w:bCs/>
          <w:szCs w:val="21"/>
        </w:rPr>
        <w:t>Table</w:t>
      </w:r>
      <w:r w:rsidRPr="00010819">
        <w:rPr>
          <w:rFonts w:ascii="Times New Roman" w:hAnsi="Times New Roman" w:cs="Times New Roman" w:hint="eastAsia"/>
          <w:b/>
          <w:bCs/>
          <w:szCs w:val="21"/>
        </w:rPr>
        <w:t xml:space="preserve"> S1</w:t>
      </w:r>
      <w:r w:rsidRPr="00010819">
        <w:rPr>
          <w:rFonts w:ascii="Times New Roman" w:hAnsi="Times New Roman" w:cs="Times New Roman"/>
          <w:b/>
          <w:bCs/>
          <w:szCs w:val="21"/>
        </w:rPr>
        <w:t>.</w:t>
      </w:r>
      <w:r w:rsidR="002B6629" w:rsidRPr="00010819">
        <w:t xml:space="preserve"> </w:t>
      </w:r>
      <w:r w:rsidR="002B6629" w:rsidRPr="00010819">
        <w:rPr>
          <w:rFonts w:ascii="Times New Roman" w:hAnsi="Times New Roman" w:cs="Times New Roman"/>
          <w:b/>
          <w:bCs/>
          <w:szCs w:val="21"/>
        </w:rPr>
        <w:t>Baseline characteristics of all participants suffering from large-vessel ischemic stroke in this study</w:t>
      </w:r>
      <w:r w:rsidRPr="00010819">
        <w:rPr>
          <w:rFonts w:ascii="Times New Roman" w:hAnsi="Times New Roman" w:cs="Times New Roman"/>
          <w:b/>
          <w:bCs/>
          <w:szCs w:val="21"/>
        </w:rPr>
        <w:t>.</w:t>
      </w:r>
    </w:p>
    <w:p w14:paraId="3798CE9B" w14:textId="2543C704" w:rsidR="004E1FD4" w:rsidRPr="00010819" w:rsidRDefault="004E1FD4" w:rsidP="004E1FD4">
      <w:pPr>
        <w:spacing w:line="480" w:lineRule="auto"/>
        <w:rPr>
          <w:rFonts w:ascii="Times New Roman" w:hAnsi="Times New Roman" w:cs="Times New Roman"/>
          <w:b/>
          <w:bCs/>
          <w:szCs w:val="21"/>
        </w:rPr>
      </w:pPr>
      <w:r w:rsidRPr="00010819">
        <w:rPr>
          <w:rFonts w:ascii="Times New Roman" w:hAnsi="Times New Roman" w:cs="Times New Roman"/>
          <w:b/>
          <w:bCs/>
          <w:szCs w:val="21"/>
        </w:rPr>
        <w:t xml:space="preserve">Figure S1. CV distribution of lipid molecules in QC samples. </w:t>
      </w:r>
    </w:p>
    <w:p w14:paraId="7AB4660C" w14:textId="77777777" w:rsidR="004E1FD4" w:rsidRPr="00010819" w:rsidRDefault="004E1FD4" w:rsidP="004E1FD4">
      <w:pPr>
        <w:spacing w:line="480" w:lineRule="auto"/>
        <w:rPr>
          <w:rFonts w:ascii="Times New Roman" w:hAnsi="Times New Roman" w:cs="Times New Roman"/>
          <w:b/>
          <w:bCs/>
          <w:szCs w:val="21"/>
        </w:rPr>
      </w:pPr>
      <w:r w:rsidRPr="00010819">
        <w:rPr>
          <w:rFonts w:ascii="Times New Roman" w:hAnsi="Times New Roman" w:cs="Times New Roman"/>
          <w:b/>
          <w:bCs/>
          <w:szCs w:val="21"/>
        </w:rPr>
        <w:t xml:space="preserve">Figure S2. Lipid subclasses molecular numbers and their composition. </w:t>
      </w:r>
    </w:p>
    <w:p w14:paraId="211406D1" w14:textId="0F03ABE8" w:rsidR="004E1FD4" w:rsidRPr="00010819" w:rsidRDefault="004E1FD4" w:rsidP="004E1FD4">
      <w:pPr>
        <w:spacing w:line="480" w:lineRule="auto"/>
        <w:rPr>
          <w:rFonts w:ascii="Times New Roman" w:hAnsi="Times New Roman" w:cs="Times New Roman"/>
          <w:b/>
          <w:bCs/>
          <w:szCs w:val="21"/>
        </w:rPr>
      </w:pPr>
      <w:r w:rsidRPr="00010819">
        <w:rPr>
          <w:rFonts w:ascii="Times New Roman" w:hAnsi="Times New Roman" w:cs="Times New Roman"/>
          <w:b/>
          <w:bCs/>
          <w:szCs w:val="21"/>
        </w:rPr>
        <w:t>Figure S3. The correlation coefficient between clinical variables and significant lipid species</w:t>
      </w:r>
    </w:p>
    <w:p w14:paraId="050345FA" w14:textId="65076E7C" w:rsidR="004E1FD4" w:rsidRPr="00010819" w:rsidRDefault="004E1FD4" w:rsidP="004E1FD4">
      <w:pPr>
        <w:spacing w:line="480" w:lineRule="auto"/>
        <w:rPr>
          <w:rFonts w:ascii="Times New Roman" w:hAnsi="Times New Roman" w:cs="Times New Roman"/>
          <w:b/>
          <w:bCs/>
          <w:szCs w:val="21"/>
        </w:rPr>
      </w:pPr>
      <w:r w:rsidRPr="00010819">
        <w:rPr>
          <w:rFonts w:ascii="Times New Roman" w:hAnsi="Times New Roman" w:cs="Times New Roman"/>
          <w:b/>
          <w:bCs/>
          <w:szCs w:val="21"/>
        </w:rPr>
        <w:t>Figure S4. Potential dysregulated biomarkers revealed by lipidomic for ischemic stroke risk.</w:t>
      </w:r>
    </w:p>
    <w:p w14:paraId="2DD78C09" w14:textId="77777777" w:rsidR="004E1FD4" w:rsidRPr="00010819" w:rsidRDefault="004E1FD4"/>
    <w:p w14:paraId="3140868A" w14:textId="77777777" w:rsidR="004E1FD4" w:rsidRPr="00010819" w:rsidRDefault="004E1FD4"/>
    <w:p w14:paraId="351ECFE0" w14:textId="77777777" w:rsidR="004E1FD4" w:rsidRPr="00010819" w:rsidRDefault="004E1FD4"/>
    <w:p w14:paraId="44BD6B4E" w14:textId="77777777" w:rsidR="004E1FD4" w:rsidRPr="00010819" w:rsidRDefault="004E1FD4"/>
    <w:p w14:paraId="3F7C1AA3" w14:textId="77777777" w:rsidR="004E1FD4" w:rsidRPr="00010819" w:rsidRDefault="004E1FD4"/>
    <w:p w14:paraId="5E335AD8" w14:textId="77777777" w:rsidR="004E1FD4" w:rsidRPr="00010819" w:rsidRDefault="004E1FD4"/>
    <w:p w14:paraId="360FB094" w14:textId="77777777" w:rsidR="004E1FD4" w:rsidRPr="00010819" w:rsidRDefault="004E1FD4"/>
    <w:p w14:paraId="02033D28" w14:textId="77777777" w:rsidR="004E1FD4" w:rsidRPr="00010819" w:rsidRDefault="004E1FD4"/>
    <w:p w14:paraId="31D4F90B" w14:textId="77777777" w:rsidR="004E1FD4" w:rsidRPr="00010819" w:rsidRDefault="004E1FD4"/>
    <w:p w14:paraId="351058B0" w14:textId="77777777" w:rsidR="004E1FD4" w:rsidRPr="00010819" w:rsidRDefault="004E1FD4"/>
    <w:p w14:paraId="2D31D687" w14:textId="77777777" w:rsidR="004E1FD4" w:rsidRPr="00010819" w:rsidRDefault="004E1FD4"/>
    <w:p w14:paraId="4E0833C4" w14:textId="77777777" w:rsidR="004E1FD4" w:rsidRPr="00010819" w:rsidRDefault="004E1FD4"/>
    <w:p w14:paraId="204AD122" w14:textId="77777777" w:rsidR="004E1FD4" w:rsidRPr="00010819" w:rsidRDefault="004E1FD4"/>
    <w:p w14:paraId="1AADF03E" w14:textId="77777777" w:rsidR="004E1FD4" w:rsidRPr="00010819" w:rsidRDefault="004E1FD4"/>
    <w:p w14:paraId="241D750D" w14:textId="77777777" w:rsidR="004E1FD4" w:rsidRPr="00010819" w:rsidRDefault="004E1FD4"/>
    <w:p w14:paraId="04893ECD" w14:textId="77777777" w:rsidR="004E1FD4" w:rsidRPr="00010819" w:rsidRDefault="004E1FD4"/>
    <w:p w14:paraId="12C22D89" w14:textId="77777777" w:rsidR="004E1FD4" w:rsidRPr="00010819" w:rsidRDefault="004E1FD4"/>
    <w:p w14:paraId="64A5CDD4" w14:textId="77777777" w:rsidR="00D00FBA" w:rsidRPr="00010819" w:rsidRDefault="00D00FBA">
      <w:pPr>
        <w:widowControl/>
        <w:jc w:val="left"/>
        <w:rPr>
          <w:rFonts w:ascii="Times New Roman" w:eastAsia="SimHei" w:hAnsi="Times New Roman" w:cs="Times New Roman"/>
          <w:b/>
          <w:sz w:val="24"/>
          <w:szCs w:val="24"/>
          <w14:ligatures w14:val="standardContextual"/>
        </w:rPr>
      </w:pPr>
      <w:r w:rsidRPr="00010819">
        <w:rPr>
          <w:rFonts w:ascii="Times New Roman" w:eastAsia="SimHei" w:hAnsi="Times New Roman" w:cs="Times New Roman"/>
          <w:b/>
          <w:sz w:val="24"/>
          <w:szCs w:val="24"/>
          <w14:ligatures w14:val="standardContextual"/>
        </w:rPr>
        <w:br w:type="page"/>
      </w:r>
    </w:p>
    <w:p w14:paraId="032DB43E" w14:textId="2D6433EA" w:rsidR="004E1FD4" w:rsidRPr="00010819" w:rsidRDefault="004E1FD4" w:rsidP="004E1FD4">
      <w:pPr>
        <w:keepNext/>
        <w:spacing w:line="480" w:lineRule="auto"/>
        <w:rPr>
          <w:rFonts w:ascii="Times New Roman" w:eastAsia="SimHei" w:hAnsi="Times New Roman" w:cs="Times New Roman"/>
          <w:b/>
          <w:sz w:val="24"/>
          <w:szCs w:val="24"/>
          <w14:ligatures w14:val="standardContextual"/>
        </w:rPr>
      </w:pPr>
      <w:r w:rsidRPr="00010819">
        <w:rPr>
          <w:rFonts w:ascii="Times New Roman" w:eastAsia="SimHei" w:hAnsi="Times New Roman" w:cs="Times New Roman"/>
          <w:b/>
          <w:sz w:val="24"/>
          <w:szCs w:val="24"/>
          <w14:ligatures w14:val="standardContextual"/>
        </w:rPr>
        <w:lastRenderedPageBreak/>
        <w:t>Table</w:t>
      </w:r>
      <w:r w:rsidRPr="00010819">
        <w:rPr>
          <w:rFonts w:ascii="Times New Roman" w:eastAsia="SimHei" w:hAnsi="Times New Roman" w:cs="Times New Roman" w:hint="eastAsia"/>
          <w:b/>
          <w:sz w:val="24"/>
          <w:szCs w:val="24"/>
          <w14:ligatures w14:val="standardContextual"/>
        </w:rPr>
        <w:t xml:space="preserve"> S1</w:t>
      </w:r>
      <w:r w:rsidRPr="00010819">
        <w:rPr>
          <w:rFonts w:ascii="Times New Roman" w:eastAsia="SimHei" w:hAnsi="Times New Roman" w:cs="Times New Roman"/>
          <w:b/>
          <w:sz w:val="24"/>
          <w:szCs w:val="24"/>
          <w14:ligatures w14:val="standardContextual"/>
        </w:rPr>
        <w:t xml:space="preserve">. Baseline characteristics </w:t>
      </w:r>
      <w:r w:rsidR="002B6629" w:rsidRPr="00010819">
        <w:rPr>
          <w:rFonts w:ascii="Times New Roman" w:eastAsia="SimHei" w:hAnsi="Times New Roman" w:cs="Times New Roman" w:hint="eastAsia"/>
          <w:b/>
          <w:sz w:val="24"/>
          <w:szCs w:val="24"/>
          <w14:ligatures w14:val="standardContextual"/>
        </w:rPr>
        <w:t>of</w:t>
      </w:r>
      <w:r w:rsidRPr="00010819">
        <w:rPr>
          <w:rFonts w:ascii="Times New Roman" w:eastAsia="SimHei" w:hAnsi="Times New Roman" w:cs="Times New Roman" w:hint="eastAsia"/>
          <w:b/>
          <w:sz w:val="24"/>
          <w:szCs w:val="24"/>
          <w14:ligatures w14:val="standardContextual"/>
        </w:rPr>
        <w:t xml:space="preserve"> </w:t>
      </w:r>
      <w:r w:rsidR="002B6629" w:rsidRPr="00010819">
        <w:rPr>
          <w:rFonts w:ascii="Times New Roman" w:eastAsia="SimHei" w:hAnsi="Times New Roman" w:cs="Times New Roman" w:hint="eastAsia"/>
          <w:b/>
          <w:sz w:val="24"/>
          <w:szCs w:val="24"/>
          <w14:ligatures w14:val="standardContextual"/>
        </w:rPr>
        <w:t>all participants</w:t>
      </w:r>
      <w:r w:rsidRPr="00010819">
        <w:rPr>
          <w:rFonts w:ascii="Times New Roman" w:eastAsia="SimHei" w:hAnsi="Times New Roman" w:cs="Times New Roman" w:hint="eastAsia"/>
          <w:b/>
          <w:sz w:val="24"/>
          <w:szCs w:val="24"/>
          <w14:ligatures w14:val="standardContextual"/>
        </w:rPr>
        <w:t xml:space="preserve"> suffering from large-vessel ischemic stroke in this study</w:t>
      </w:r>
      <w:r w:rsidRPr="00010819">
        <w:rPr>
          <w:rFonts w:ascii="Times New Roman" w:eastAsia="SimHei" w:hAnsi="Times New Roman" w:cs="Times New Roman"/>
          <w:b/>
          <w:sz w:val="24"/>
          <w:szCs w:val="24"/>
          <w14:ligatures w14:val="standardContextual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1901"/>
        <w:gridCol w:w="1777"/>
        <w:gridCol w:w="1566"/>
        <w:gridCol w:w="935"/>
      </w:tblGrid>
      <w:tr w:rsidR="00010819" w:rsidRPr="00010819" w14:paraId="6967186C" w14:textId="77777777" w:rsidTr="002B6629">
        <w:trPr>
          <w:trHeight w:val="310"/>
        </w:trPr>
        <w:tc>
          <w:tcPr>
            <w:tcW w:w="2127" w:type="dxa"/>
            <w:tcBorders>
              <w:top w:val="single" w:sz="8" w:space="0" w:color="auto"/>
              <w:bottom w:val="single" w:sz="8" w:space="0" w:color="auto"/>
            </w:tcBorders>
            <w:noWrap/>
            <w:hideMark/>
          </w:tcPr>
          <w:p w14:paraId="72517A2C" w14:textId="77777777" w:rsidR="00B70E39" w:rsidRPr="00010819" w:rsidRDefault="00B70E39" w:rsidP="00AD0452">
            <w:pPr>
              <w:jc w:val="center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</w:rPr>
            </w:pPr>
            <w:r w:rsidRPr="00010819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</w:rPr>
              <w:t>Characteristics</w:t>
            </w:r>
          </w:p>
        </w:tc>
        <w:tc>
          <w:tcPr>
            <w:tcW w:w="1901" w:type="dxa"/>
            <w:tcBorders>
              <w:top w:val="single" w:sz="8" w:space="0" w:color="auto"/>
              <w:bottom w:val="single" w:sz="8" w:space="0" w:color="auto"/>
            </w:tcBorders>
            <w:noWrap/>
            <w:hideMark/>
          </w:tcPr>
          <w:p w14:paraId="3AC8F115" w14:textId="77777777" w:rsidR="00B70E39" w:rsidRPr="00010819" w:rsidRDefault="00B70E39" w:rsidP="00AD0452">
            <w:pPr>
              <w:jc w:val="center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</w:rPr>
            </w:pPr>
            <w:r w:rsidRPr="00010819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</w:rPr>
              <w:t>Overall</w:t>
            </w:r>
          </w:p>
          <w:p w14:paraId="49D57949" w14:textId="77777777" w:rsidR="00B70E39" w:rsidRPr="00010819" w:rsidRDefault="00B70E39" w:rsidP="00AD0452">
            <w:pPr>
              <w:jc w:val="center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</w:rPr>
            </w:pPr>
            <w:r w:rsidRPr="00010819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</w:rPr>
              <w:t>(n=116)</w:t>
            </w:r>
          </w:p>
        </w:tc>
        <w:tc>
          <w:tcPr>
            <w:tcW w:w="1777" w:type="dxa"/>
            <w:tcBorders>
              <w:top w:val="single" w:sz="8" w:space="0" w:color="auto"/>
              <w:bottom w:val="single" w:sz="8" w:space="0" w:color="auto"/>
            </w:tcBorders>
            <w:noWrap/>
            <w:hideMark/>
          </w:tcPr>
          <w:p w14:paraId="1D9ACA60" w14:textId="77777777" w:rsidR="00B70E39" w:rsidRPr="00010819" w:rsidRDefault="00B70E39" w:rsidP="00AD0452">
            <w:pPr>
              <w:jc w:val="center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</w:rPr>
            </w:pPr>
            <w:r w:rsidRPr="00010819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</w:rPr>
              <w:t>Non-selected</w:t>
            </w:r>
          </w:p>
          <w:p w14:paraId="56528B15" w14:textId="77777777" w:rsidR="00B70E39" w:rsidRPr="00010819" w:rsidRDefault="00B70E39" w:rsidP="00AD0452">
            <w:pPr>
              <w:jc w:val="center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</w:rPr>
            </w:pPr>
            <w:r w:rsidRPr="00010819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</w:rPr>
              <w:t>(n=</w:t>
            </w:r>
            <w:r w:rsidRPr="00010819">
              <w:rPr>
                <w:rFonts w:ascii="Times New Roman" w:eastAsia="DengXian" w:hAnsi="Times New Roman" w:cs="Times New Roman" w:hint="eastAsia"/>
                <w:b/>
                <w:bCs/>
                <w:sz w:val="18"/>
                <w:szCs w:val="18"/>
              </w:rPr>
              <w:t>61</w:t>
            </w:r>
            <w:r w:rsidRPr="00010819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1566" w:type="dxa"/>
            <w:tcBorders>
              <w:top w:val="single" w:sz="8" w:space="0" w:color="auto"/>
              <w:bottom w:val="single" w:sz="8" w:space="0" w:color="auto"/>
            </w:tcBorders>
            <w:noWrap/>
            <w:hideMark/>
          </w:tcPr>
          <w:p w14:paraId="37AE8609" w14:textId="77777777" w:rsidR="00B70E39" w:rsidRPr="00010819" w:rsidRDefault="00B70E39" w:rsidP="00AD0452">
            <w:pPr>
              <w:jc w:val="center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</w:rPr>
            </w:pPr>
            <w:r w:rsidRPr="00010819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</w:rPr>
              <w:t>Selected</w:t>
            </w:r>
          </w:p>
          <w:p w14:paraId="3D58E634" w14:textId="77777777" w:rsidR="00B70E39" w:rsidRPr="00010819" w:rsidRDefault="00B70E39" w:rsidP="00AD0452">
            <w:pPr>
              <w:jc w:val="center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</w:rPr>
            </w:pPr>
            <w:r w:rsidRPr="00010819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</w:rPr>
              <w:t>(n=55)</w:t>
            </w:r>
          </w:p>
        </w:tc>
        <w:tc>
          <w:tcPr>
            <w:tcW w:w="935" w:type="dxa"/>
            <w:tcBorders>
              <w:top w:val="single" w:sz="8" w:space="0" w:color="auto"/>
              <w:bottom w:val="single" w:sz="8" w:space="0" w:color="auto"/>
            </w:tcBorders>
            <w:noWrap/>
            <w:hideMark/>
          </w:tcPr>
          <w:p w14:paraId="1684380D" w14:textId="77777777" w:rsidR="00B70E39" w:rsidRPr="00010819" w:rsidRDefault="00B70E39" w:rsidP="00AD0452">
            <w:pPr>
              <w:jc w:val="center"/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</w:rPr>
            </w:pPr>
            <w:r w:rsidRPr="00010819">
              <w:rPr>
                <w:rFonts w:ascii="Times New Roman" w:eastAsia="DengXian" w:hAnsi="Times New Roman" w:cs="Times New Roman"/>
                <w:b/>
                <w:bCs/>
                <w:sz w:val="18"/>
                <w:szCs w:val="18"/>
              </w:rPr>
              <w:t>p-Value</w:t>
            </w:r>
          </w:p>
        </w:tc>
      </w:tr>
      <w:tr w:rsidR="00010819" w:rsidRPr="00010819" w14:paraId="2049014A" w14:textId="77777777" w:rsidTr="002B6629">
        <w:trPr>
          <w:trHeight w:val="280"/>
        </w:trPr>
        <w:tc>
          <w:tcPr>
            <w:tcW w:w="2127" w:type="dxa"/>
            <w:tcBorders>
              <w:top w:val="single" w:sz="8" w:space="0" w:color="auto"/>
            </w:tcBorders>
            <w:noWrap/>
            <w:hideMark/>
          </w:tcPr>
          <w:p w14:paraId="3320CEF0" w14:textId="77777777" w:rsidR="00B70E39" w:rsidRPr="00010819" w:rsidRDefault="00B70E39" w:rsidP="00AD0452">
            <w:pPr>
              <w:jc w:val="left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010819">
              <w:rPr>
                <w:rFonts w:ascii="Times New Roman" w:eastAsia="DengXian" w:hAnsi="Times New Roman" w:cs="Times New Roman"/>
                <w:sz w:val="18"/>
                <w:szCs w:val="18"/>
              </w:rPr>
              <w:t>Age(years)</w:t>
            </w:r>
          </w:p>
        </w:tc>
        <w:tc>
          <w:tcPr>
            <w:tcW w:w="1901" w:type="dxa"/>
            <w:tcBorders>
              <w:top w:val="single" w:sz="8" w:space="0" w:color="auto"/>
            </w:tcBorders>
            <w:noWrap/>
            <w:hideMark/>
          </w:tcPr>
          <w:p w14:paraId="0CAF8FA7" w14:textId="77777777" w:rsidR="00B70E39" w:rsidRPr="00010819" w:rsidRDefault="00B70E39" w:rsidP="00AD0452">
            <w:pPr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010819">
              <w:rPr>
                <w:rFonts w:ascii="Times New Roman" w:eastAsia="DengXian" w:hAnsi="Times New Roman" w:cs="Times New Roman" w:hint="eastAsia"/>
                <w:sz w:val="18"/>
                <w:szCs w:val="18"/>
              </w:rPr>
              <w:t>67.1 [59.9, 75.9]</w:t>
            </w:r>
          </w:p>
        </w:tc>
        <w:tc>
          <w:tcPr>
            <w:tcW w:w="1777" w:type="dxa"/>
            <w:tcBorders>
              <w:top w:val="single" w:sz="8" w:space="0" w:color="auto"/>
            </w:tcBorders>
            <w:noWrap/>
            <w:hideMark/>
          </w:tcPr>
          <w:p w14:paraId="4626B190" w14:textId="77777777" w:rsidR="00B70E39" w:rsidRPr="00010819" w:rsidRDefault="00B70E39" w:rsidP="00AD0452">
            <w:pPr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010819">
              <w:rPr>
                <w:rFonts w:ascii="Times New Roman" w:eastAsia="DengXian" w:hAnsi="Times New Roman" w:cs="Times New Roman" w:hint="eastAsia"/>
                <w:sz w:val="18"/>
                <w:szCs w:val="18"/>
              </w:rPr>
              <w:t>70.1 [60.1, 77.0]</w:t>
            </w:r>
          </w:p>
        </w:tc>
        <w:tc>
          <w:tcPr>
            <w:tcW w:w="1566" w:type="dxa"/>
            <w:tcBorders>
              <w:top w:val="single" w:sz="8" w:space="0" w:color="auto"/>
            </w:tcBorders>
            <w:noWrap/>
            <w:hideMark/>
          </w:tcPr>
          <w:p w14:paraId="5576CE7B" w14:textId="77777777" w:rsidR="00B70E39" w:rsidRPr="00010819" w:rsidRDefault="00B70E39" w:rsidP="00AD0452">
            <w:pPr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010819">
              <w:rPr>
                <w:rFonts w:ascii="Times New Roman" w:eastAsia="DengXian" w:hAnsi="Times New Roman" w:cs="Times New Roman" w:hint="eastAsia"/>
                <w:sz w:val="18"/>
                <w:szCs w:val="18"/>
              </w:rPr>
              <w:t>66.5 [59.3, 75.8]</w:t>
            </w:r>
          </w:p>
        </w:tc>
        <w:tc>
          <w:tcPr>
            <w:tcW w:w="935" w:type="dxa"/>
            <w:tcBorders>
              <w:top w:val="single" w:sz="8" w:space="0" w:color="auto"/>
            </w:tcBorders>
            <w:noWrap/>
            <w:hideMark/>
          </w:tcPr>
          <w:p w14:paraId="49DC3779" w14:textId="77777777" w:rsidR="00B70E39" w:rsidRPr="00010819" w:rsidRDefault="00B70E39" w:rsidP="00AD0452">
            <w:pPr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010819">
              <w:rPr>
                <w:rFonts w:ascii="Times New Roman" w:eastAsia="DengXian" w:hAnsi="Times New Roman" w:cs="Times New Roman" w:hint="eastAsia"/>
                <w:sz w:val="18"/>
                <w:szCs w:val="18"/>
              </w:rPr>
              <w:t>0.621</w:t>
            </w:r>
          </w:p>
        </w:tc>
      </w:tr>
      <w:tr w:rsidR="00010819" w:rsidRPr="00010819" w14:paraId="32CDF7CB" w14:textId="77777777" w:rsidTr="002B6629">
        <w:trPr>
          <w:trHeight w:val="280"/>
        </w:trPr>
        <w:tc>
          <w:tcPr>
            <w:tcW w:w="2127" w:type="dxa"/>
            <w:noWrap/>
            <w:hideMark/>
          </w:tcPr>
          <w:p w14:paraId="2BC32FAD" w14:textId="77777777" w:rsidR="00B70E39" w:rsidRPr="00010819" w:rsidRDefault="00B70E39" w:rsidP="00AD0452">
            <w:pPr>
              <w:jc w:val="left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proofErr w:type="gramStart"/>
            <w:r w:rsidRPr="00010819">
              <w:rPr>
                <w:rFonts w:ascii="Times New Roman" w:eastAsia="DengXian" w:hAnsi="Times New Roman" w:cs="Times New Roman"/>
                <w:sz w:val="18"/>
                <w:szCs w:val="18"/>
              </w:rPr>
              <w:t>Female(</w:t>
            </w:r>
            <w:proofErr w:type="gramEnd"/>
            <w:r w:rsidRPr="00010819">
              <w:rPr>
                <w:rFonts w:ascii="Times New Roman" w:eastAsia="DengXian" w:hAnsi="Times New Roman" w:cs="Times New Roman"/>
                <w:sz w:val="18"/>
                <w:szCs w:val="18"/>
              </w:rPr>
              <w:t>%)</w:t>
            </w:r>
          </w:p>
        </w:tc>
        <w:tc>
          <w:tcPr>
            <w:tcW w:w="1901" w:type="dxa"/>
            <w:noWrap/>
            <w:hideMark/>
          </w:tcPr>
          <w:p w14:paraId="7A08D7BC" w14:textId="77777777" w:rsidR="00B70E39" w:rsidRPr="00010819" w:rsidRDefault="00B70E39" w:rsidP="00AD0452">
            <w:pPr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010819">
              <w:rPr>
                <w:rFonts w:ascii="Times New Roman" w:eastAsia="DengXian" w:hAnsi="Times New Roman" w:cs="Times New Roman" w:hint="eastAsia"/>
                <w:sz w:val="18"/>
                <w:szCs w:val="18"/>
              </w:rPr>
              <w:t>54 (46.6)</w:t>
            </w:r>
          </w:p>
        </w:tc>
        <w:tc>
          <w:tcPr>
            <w:tcW w:w="1777" w:type="dxa"/>
            <w:noWrap/>
            <w:hideMark/>
          </w:tcPr>
          <w:p w14:paraId="404949F9" w14:textId="77777777" w:rsidR="00B70E39" w:rsidRPr="00010819" w:rsidRDefault="00B70E39" w:rsidP="00AD0452">
            <w:pPr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010819">
              <w:rPr>
                <w:rFonts w:ascii="Times New Roman" w:eastAsia="DengXian" w:hAnsi="Times New Roman" w:cs="Times New Roman" w:hint="eastAsia"/>
                <w:sz w:val="18"/>
                <w:szCs w:val="18"/>
              </w:rPr>
              <w:t>28 (45.9)</w:t>
            </w:r>
          </w:p>
        </w:tc>
        <w:tc>
          <w:tcPr>
            <w:tcW w:w="1566" w:type="dxa"/>
            <w:noWrap/>
            <w:hideMark/>
          </w:tcPr>
          <w:p w14:paraId="56A7A6E7" w14:textId="77777777" w:rsidR="00B70E39" w:rsidRPr="00010819" w:rsidRDefault="00B70E39" w:rsidP="00AD0452">
            <w:pPr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010819">
              <w:rPr>
                <w:rFonts w:ascii="Times New Roman" w:eastAsia="DengXian" w:hAnsi="Times New Roman" w:cs="Times New Roman" w:hint="eastAsia"/>
                <w:sz w:val="18"/>
                <w:szCs w:val="18"/>
              </w:rPr>
              <w:t>26 (47.3)</w:t>
            </w:r>
          </w:p>
        </w:tc>
        <w:tc>
          <w:tcPr>
            <w:tcW w:w="935" w:type="dxa"/>
            <w:noWrap/>
            <w:hideMark/>
          </w:tcPr>
          <w:p w14:paraId="78BAD6C3" w14:textId="77777777" w:rsidR="00B70E39" w:rsidRPr="00010819" w:rsidRDefault="00B70E39" w:rsidP="00AD0452">
            <w:pPr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010819">
              <w:rPr>
                <w:rFonts w:ascii="Times New Roman" w:eastAsia="DengXian" w:hAnsi="Times New Roman" w:cs="Times New Roman" w:hint="eastAsia"/>
                <w:sz w:val="18"/>
                <w:szCs w:val="18"/>
              </w:rPr>
              <w:t>1.000</w:t>
            </w:r>
          </w:p>
        </w:tc>
      </w:tr>
      <w:tr w:rsidR="00010819" w:rsidRPr="00010819" w14:paraId="2E9B9C83" w14:textId="77777777" w:rsidTr="002B6629">
        <w:trPr>
          <w:trHeight w:val="280"/>
        </w:trPr>
        <w:tc>
          <w:tcPr>
            <w:tcW w:w="2127" w:type="dxa"/>
            <w:noWrap/>
            <w:hideMark/>
          </w:tcPr>
          <w:p w14:paraId="22A7F174" w14:textId="77777777" w:rsidR="00B70E39" w:rsidRPr="00010819" w:rsidRDefault="00B70E39" w:rsidP="00AD0452">
            <w:pPr>
              <w:jc w:val="left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proofErr w:type="gramStart"/>
            <w:r w:rsidRPr="00010819">
              <w:rPr>
                <w:rFonts w:ascii="Times New Roman" w:eastAsia="DengXian" w:hAnsi="Times New Roman" w:cs="Times New Roman"/>
                <w:sz w:val="18"/>
                <w:szCs w:val="18"/>
              </w:rPr>
              <w:t>Smoking(</w:t>
            </w:r>
            <w:proofErr w:type="gramEnd"/>
            <w:r w:rsidRPr="00010819">
              <w:rPr>
                <w:rFonts w:ascii="Times New Roman" w:eastAsia="DengXian" w:hAnsi="Times New Roman" w:cs="Times New Roman"/>
                <w:sz w:val="18"/>
                <w:szCs w:val="18"/>
              </w:rPr>
              <w:t>%)</w:t>
            </w:r>
          </w:p>
        </w:tc>
        <w:tc>
          <w:tcPr>
            <w:tcW w:w="1901" w:type="dxa"/>
            <w:noWrap/>
            <w:hideMark/>
          </w:tcPr>
          <w:p w14:paraId="1FE6A64A" w14:textId="77777777" w:rsidR="00B70E39" w:rsidRPr="00010819" w:rsidRDefault="00B70E39" w:rsidP="00AD0452">
            <w:pPr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010819">
              <w:rPr>
                <w:rFonts w:ascii="Times New Roman" w:eastAsia="DengXian" w:hAnsi="Times New Roman" w:cs="Times New Roman" w:hint="eastAsia"/>
                <w:sz w:val="18"/>
                <w:szCs w:val="18"/>
              </w:rPr>
              <w:t>42 (36.2)</w:t>
            </w:r>
          </w:p>
        </w:tc>
        <w:tc>
          <w:tcPr>
            <w:tcW w:w="1777" w:type="dxa"/>
            <w:noWrap/>
            <w:hideMark/>
          </w:tcPr>
          <w:p w14:paraId="6E8632BB" w14:textId="77777777" w:rsidR="00B70E39" w:rsidRPr="00010819" w:rsidRDefault="00B70E39" w:rsidP="00AD0452">
            <w:pPr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010819">
              <w:rPr>
                <w:rFonts w:ascii="Times New Roman" w:eastAsia="DengXian" w:hAnsi="Times New Roman" w:cs="Times New Roman" w:hint="eastAsia"/>
                <w:sz w:val="18"/>
                <w:szCs w:val="18"/>
              </w:rPr>
              <w:t>25 (41.0)</w:t>
            </w:r>
          </w:p>
        </w:tc>
        <w:tc>
          <w:tcPr>
            <w:tcW w:w="1566" w:type="dxa"/>
            <w:noWrap/>
            <w:hideMark/>
          </w:tcPr>
          <w:p w14:paraId="2D552593" w14:textId="77777777" w:rsidR="00B70E39" w:rsidRPr="00010819" w:rsidRDefault="00B70E39" w:rsidP="00AD0452">
            <w:pPr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010819">
              <w:rPr>
                <w:rFonts w:ascii="Times New Roman" w:eastAsia="DengXian" w:hAnsi="Times New Roman" w:cs="Times New Roman" w:hint="eastAsia"/>
                <w:sz w:val="18"/>
                <w:szCs w:val="18"/>
              </w:rPr>
              <w:t>17 (30.9)</w:t>
            </w:r>
          </w:p>
        </w:tc>
        <w:tc>
          <w:tcPr>
            <w:tcW w:w="935" w:type="dxa"/>
            <w:noWrap/>
            <w:hideMark/>
          </w:tcPr>
          <w:p w14:paraId="368F32C6" w14:textId="77777777" w:rsidR="00B70E39" w:rsidRPr="00010819" w:rsidRDefault="00B70E39" w:rsidP="00AD0452">
            <w:pPr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010819">
              <w:rPr>
                <w:rFonts w:ascii="Times New Roman" w:eastAsia="DengXian" w:hAnsi="Times New Roman" w:cs="Times New Roman" w:hint="eastAsia"/>
                <w:sz w:val="18"/>
                <w:szCs w:val="18"/>
              </w:rPr>
              <w:t>0.350</w:t>
            </w:r>
          </w:p>
        </w:tc>
      </w:tr>
      <w:tr w:rsidR="00010819" w:rsidRPr="00010819" w14:paraId="755B5ADC" w14:textId="77777777" w:rsidTr="002B6629">
        <w:trPr>
          <w:trHeight w:val="280"/>
        </w:trPr>
        <w:tc>
          <w:tcPr>
            <w:tcW w:w="2127" w:type="dxa"/>
            <w:noWrap/>
            <w:hideMark/>
          </w:tcPr>
          <w:p w14:paraId="22D02B7A" w14:textId="77777777" w:rsidR="00B70E39" w:rsidRPr="00010819" w:rsidRDefault="00B70E39" w:rsidP="00AD0452">
            <w:pPr>
              <w:jc w:val="left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010819">
              <w:rPr>
                <w:rFonts w:ascii="Times New Roman" w:eastAsia="DengXian" w:hAnsi="Times New Roman" w:cs="Times New Roman"/>
                <w:sz w:val="18"/>
                <w:szCs w:val="18"/>
              </w:rPr>
              <w:t>T2</w:t>
            </w:r>
            <w:proofErr w:type="gramStart"/>
            <w:r w:rsidRPr="00010819">
              <w:rPr>
                <w:rFonts w:ascii="Times New Roman" w:eastAsia="DengXian" w:hAnsi="Times New Roman" w:cs="Times New Roman"/>
                <w:sz w:val="18"/>
                <w:szCs w:val="18"/>
              </w:rPr>
              <w:t>DM(</w:t>
            </w:r>
            <w:proofErr w:type="gramEnd"/>
            <w:r w:rsidRPr="00010819">
              <w:rPr>
                <w:rFonts w:ascii="Times New Roman" w:eastAsia="DengXian" w:hAnsi="Times New Roman" w:cs="Times New Roman"/>
                <w:sz w:val="18"/>
                <w:szCs w:val="18"/>
              </w:rPr>
              <w:t>%)</w:t>
            </w:r>
          </w:p>
        </w:tc>
        <w:tc>
          <w:tcPr>
            <w:tcW w:w="1901" w:type="dxa"/>
            <w:noWrap/>
            <w:hideMark/>
          </w:tcPr>
          <w:p w14:paraId="2720B1A7" w14:textId="77777777" w:rsidR="00B70E39" w:rsidRPr="00010819" w:rsidRDefault="00B70E39" w:rsidP="00AD0452">
            <w:pPr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010819">
              <w:rPr>
                <w:rFonts w:ascii="Times New Roman" w:eastAsia="DengXian" w:hAnsi="Times New Roman" w:cs="Times New Roman" w:hint="eastAsia"/>
                <w:sz w:val="18"/>
                <w:szCs w:val="18"/>
              </w:rPr>
              <w:t>23 (19.8)</w:t>
            </w:r>
          </w:p>
        </w:tc>
        <w:tc>
          <w:tcPr>
            <w:tcW w:w="1777" w:type="dxa"/>
            <w:noWrap/>
            <w:hideMark/>
          </w:tcPr>
          <w:p w14:paraId="2C4C0E57" w14:textId="77777777" w:rsidR="00B70E39" w:rsidRPr="00010819" w:rsidRDefault="00B70E39" w:rsidP="00AD0452">
            <w:pPr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010819">
              <w:rPr>
                <w:rFonts w:ascii="Times New Roman" w:eastAsia="DengXian" w:hAnsi="Times New Roman" w:cs="Times New Roman" w:hint="eastAsia"/>
                <w:sz w:val="18"/>
                <w:szCs w:val="18"/>
              </w:rPr>
              <w:t>14 (23.0)</w:t>
            </w:r>
          </w:p>
        </w:tc>
        <w:tc>
          <w:tcPr>
            <w:tcW w:w="1566" w:type="dxa"/>
            <w:noWrap/>
            <w:hideMark/>
          </w:tcPr>
          <w:p w14:paraId="7CCEDBB2" w14:textId="77777777" w:rsidR="00B70E39" w:rsidRPr="00010819" w:rsidRDefault="00B70E39" w:rsidP="00AD0452">
            <w:pPr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010819">
              <w:rPr>
                <w:rFonts w:ascii="Times New Roman" w:eastAsia="DengXian" w:hAnsi="Times New Roman" w:cs="Times New Roman" w:hint="eastAsia"/>
                <w:sz w:val="18"/>
                <w:szCs w:val="18"/>
              </w:rPr>
              <w:t>9 (16.4)</w:t>
            </w:r>
          </w:p>
        </w:tc>
        <w:tc>
          <w:tcPr>
            <w:tcW w:w="935" w:type="dxa"/>
            <w:noWrap/>
            <w:hideMark/>
          </w:tcPr>
          <w:p w14:paraId="26CF2F6E" w14:textId="77777777" w:rsidR="00B70E39" w:rsidRPr="00010819" w:rsidRDefault="00B70E39" w:rsidP="00AD0452">
            <w:pPr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010819">
              <w:rPr>
                <w:rFonts w:ascii="Times New Roman" w:eastAsia="DengXian" w:hAnsi="Times New Roman" w:cs="Times New Roman" w:hint="eastAsia"/>
                <w:sz w:val="18"/>
                <w:szCs w:val="18"/>
              </w:rPr>
              <w:t>0.512</w:t>
            </w:r>
          </w:p>
        </w:tc>
      </w:tr>
      <w:tr w:rsidR="00010819" w:rsidRPr="00010819" w14:paraId="48543789" w14:textId="77777777" w:rsidTr="002B6629">
        <w:trPr>
          <w:trHeight w:val="280"/>
        </w:trPr>
        <w:tc>
          <w:tcPr>
            <w:tcW w:w="2127" w:type="dxa"/>
            <w:noWrap/>
            <w:hideMark/>
          </w:tcPr>
          <w:p w14:paraId="4CB9AA33" w14:textId="77777777" w:rsidR="00B70E39" w:rsidRPr="00010819" w:rsidRDefault="00B70E39" w:rsidP="00AD0452">
            <w:pPr>
              <w:jc w:val="left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proofErr w:type="gramStart"/>
            <w:r w:rsidRPr="00010819">
              <w:rPr>
                <w:rFonts w:ascii="Times New Roman" w:eastAsia="DengXian" w:hAnsi="Times New Roman" w:cs="Times New Roman"/>
                <w:sz w:val="18"/>
                <w:szCs w:val="18"/>
              </w:rPr>
              <w:t>LVH(</w:t>
            </w:r>
            <w:proofErr w:type="gramEnd"/>
            <w:r w:rsidRPr="00010819">
              <w:rPr>
                <w:rFonts w:ascii="Times New Roman" w:eastAsia="DengXian" w:hAnsi="Times New Roman" w:cs="Times New Roman"/>
                <w:sz w:val="18"/>
                <w:szCs w:val="18"/>
              </w:rPr>
              <w:t>%)</w:t>
            </w:r>
          </w:p>
        </w:tc>
        <w:tc>
          <w:tcPr>
            <w:tcW w:w="1901" w:type="dxa"/>
            <w:noWrap/>
            <w:hideMark/>
          </w:tcPr>
          <w:p w14:paraId="09C33F2C" w14:textId="77777777" w:rsidR="00B70E39" w:rsidRPr="00010819" w:rsidRDefault="00B70E39" w:rsidP="00AD0452">
            <w:pPr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010819">
              <w:rPr>
                <w:rFonts w:ascii="Times New Roman" w:eastAsia="DengXian" w:hAnsi="Times New Roman" w:cs="Times New Roman" w:hint="eastAsia"/>
                <w:sz w:val="18"/>
                <w:szCs w:val="18"/>
              </w:rPr>
              <w:t>6 (5.2)</w:t>
            </w:r>
          </w:p>
        </w:tc>
        <w:tc>
          <w:tcPr>
            <w:tcW w:w="1777" w:type="dxa"/>
            <w:noWrap/>
            <w:hideMark/>
          </w:tcPr>
          <w:p w14:paraId="225B29E4" w14:textId="77777777" w:rsidR="00B70E39" w:rsidRPr="00010819" w:rsidRDefault="00B70E39" w:rsidP="00AD0452">
            <w:pPr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010819">
              <w:rPr>
                <w:rFonts w:ascii="Times New Roman" w:eastAsia="DengXian" w:hAnsi="Times New Roman" w:cs="Times New Roman" w:hint="eastAsia"/>
                <w:sz w:val="18"/>
                <w:szCs w:val="18"/>
              </w:rPr>
              <w:t>4 (6.6)</w:t>
            </w:r>
          </w:p>
        </w:tc>
        <w:tc>
          <w:tcPr>
            <w:tcW w:w="1566" w:type="dxa"/>
            <w:noWrap/>
            <w:hideMark/>
          </w:tcPr>
          <w:p w14:paraId="1E62DE6E" w14:textId="77777777" w:rsidR="00B70E39" w:rsidRPr="00010819" w:rsidRDefault="00B70E39" w:rsidP="00AD0452">
            <w:pPr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010819">
              <w:rPr>
                <w:rFonts w:ascii="Times New Roman" w:eastAsia="DengXian" w:hAnsi="Times New Roman" w:cs="Times New Roman" w:hint="eastAsia"/>
                <w:sz w:val="18"/>
                <w:szCs w:val="18"/>
              </w:rPr>
              <w:t>2 (3.6)</w:t>
            </w:r>
          </w:p>
        </w:tc>
        <w:tc>
          <w:tcPr>
            <w:tcW w:w="935" w:type="dxa"/>
            <w:noWrap/>
            <w:hideMark/>
          </w:tcPr>
          <w:p w14:paraId="51FBEA31" w14:textId="77777777" w:rsidR="00B70E39" w:rsidRPr="00010819" w:rsidRDefault="00B70E39" w:rsidP="00AD0452">
            <w:pPr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010819">
              <w:rPr>
                <w:rFonts w:ascii="Times New Roman" w:eastAsia="DengXian" w:hAnsi="Times New Roman" w:cs="Times New Roman" w:hint="eastAsia"/>
                <w:sz w:val="18"/>
                <w:szCs w:val="18"/>
              </w:rPr>
              <w:t>0.772</w:t>
            </w:r>
          </w:p>
        </w:tc>
      </w:tr>
      <w:tr w:rsidR="00010819" w:rsidRPr="00010819" w14:paraId="2A6F3B2A" w14:textId="77777777" w:rsidTr="002B6629">
        <w:trPr>
          <w:trHeight w:val="280"/>
        </w:trPr>
        <w:tc>
          <w:tcPr>
            <w:tcW w:w="2127" w:type="dxa"/>
            <w:noWrap/>
            <w:hideMark/>
          </w:tcPr>
          <w:p w14:paraId="61E36586" w14:textId="77777777" w:rsidR="00B70E39" w:rsidRPr="00010819" w:rsidRDefault="00B70E39" w:rsidP="00AD0452">
            <w:pPr>
              <w:jc w:val="left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proofErr w:type="gramStart"/>
            <w:r w:rsidRPr="00010819">
              <w:rPr>
                <w:rFonts w:ascii="Times New Roman" w:eastAsia="DengXian" w:hAnsi="Times New Roman" w:cs="Times New Roman"/>
                <w:sz w:val="18"/>
                <w:szCs w:val="18"/>
              </w:rPr>
              <w:t>AF(</w:t>
            </w:r>
            <w:proofErr w:type="gramEnd"/>
            <w:r w:rsidRPr="00010819">
              <w:rPr>
                <w:rFonts w:ascii="Times New Roman" w:eastAsia="DengXian" w:hAnsi="Times New Roman" w:cs="Times New Roman"/>
                <w:sz w:val="18"/>
                <w:szCs w:val="18"/>
              </w:rPr>
              <w:t>%)</w:t>
            </w:r>
          </w:p>
        </w:tc>
        <w:tc>
          <w:tcPr>
            <w:tcW w:w="1901" w:type="dxa"/>
            <w:noWrap/>
            <w:hideMark/>
          </w:tcPr>
          <w:p w14:paraId="6BBAAEF4" w14:textId="77777777" w:rsidR="00B70E39" w:rsidRPr="00010819" w:rsidRDefault="00B70E39" w:rsidP="00AD0452">
            <w:pPr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010819">
              <w:rPr>
                <w:rFonts w:ascii="Times New Roman" w:eastAsia="DengXian" w:hAnsi="Times New Roman" w:cs="Times New Roman" w:hint="eastAsia"/>
                <w:sz w:val="18"/>
                <w:szCs w:val="18"/>
              </w:rPr>
              <w:t>5 (4.3)</w:t>
            </w:r>
          </w:p>
        </w:tc>
        <w:tc>
          <w:tcPr>
            <w:tcW w:w="1777" w:type="dxa"/>
            <w:noWrap/>
            <w:hideMark/>
          </w:tcPr>
          <w:p w14:paraId="73D6A858" w14:textId="77777777" w:rsidR="00B70E39" w:rsidRPr="00010819" w:rsidRDefault="00B70E39" w:rsidP="00AD0452">
            <w:pPr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010819">
              <w:rPr>
                <w:rFonts w:ascii="Times New Roman" w:eastAsia="DengXian" w:hAnsi="Times New Roman" w:cs="Times New Roman" w:hint="eastAsia"/>
                <w:sz w:val="18"/>
                <w:szCs w:val="18"/>
              </w:rPr>
              <w:t>5 (8.2)</w:t>
            </w:r>
          </w:p>
        </w:tc>
        <w:tc>
          <w:tcPr>
            <w:tcW w:w="1566" w:type="dxa"/>
            <w:noWrap/>
            <w:hideMark/>
          </w:tcPr>
          <w:p w14:paraId="0D0532C8" w14:textId="77777777" w:rsidR="00B70E39" w:rsidRPr="00010819" w:rsidRDefault="00B70E39" w:rsidP="00AD0452">
            <w:pPr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010819">
              <w:rPr>
                <w:rFonts w:ascii="Times New Roman" w:eastAsia="DengXian" w:hAnsi="Times New Roman" w:cs="Times New Roman" w:hint="eastAsia"/>
                <w:sz w:val="18"/>
                <w:szCs w:val="18"/>
              </w:rPr>
              <w:t>0 (0.0)</w:t>
            </w:r>
          </w:p>
        </w:tc>
        <w:tc>
          <w:tcPr>
            <w:tcW w:w="935" w:type="dxa"/>
            <w:noWrap/>
            <w:hideMark/>
          </w:tcPr>
          <w:p w14:paraId="1B79CB0C" w14:textId="77777777" w:rsidR="00B70E39" w:rsidRPr="00010819" w:rsidRDefault="00B70E39" w:rsidP="00AD0452">
            <w:pPr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010819">
              <w:rPr>
                <w:rFonts w:ascii="Times New Roman" w:eastAsia="DengXian" w:hAnsi="Times New Roman" w:cs="Times New Roman" w:hint="eastAsia"/>
                <w:sz w:val="18"/>
                <w:szCs w:val="18"/>
              </w:rPr>
              <w:t>0.087</w:t>
            </w:r>
          </w:p>
        </w:tc>
      </w:tr>
      <w:tr w:rsidR="00010819" w:rsidRPr="00010819" w14:paraId="51F34393" w14:textId="77777777" w:rsidTr="002B6629">
        <w:trPr>
          <w:trHeight w:val="280"/>
        </w:trPr>
        <w:tc>
          <w:tcPr>
            <w:tcW w:w="2127" w:type="dxa"/>
            <w:noWrap/>
            <w:hideMark/>
          </w:tcPr>
          <w:p w14:paraId="083D8FC1" w14:textId="77777777" w:rsidR="00B70E39" w:rsidRPr="00010819" w:rsidRDefault="00B70E39" w:rsidP="00AD0452">
            <w:pPr>
              <w:jc w:val="left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proofErr w:type="gramStart"/>
            <w:r w:rsidRPr="00010819">
              <w:rPr>
                <w:rFonts w:ascii="Times New Roman" w:eastAsia="DengXian" w:hAnsi="Times New Roman" w:cs="Times New Roman"/>
                <w:sz w:val="18"/>
                <w:szCs w:val="18"/>
              </w:rPr>
              <w:t>SBP(</w:t>
            </w:r>
            <w:proofErr w:type="gramEnd"/>
            <w:r w:rsidRPr="00010819">
              <w:rPr>
                <w:rFonts w:ascii="Times New Roman" w:eastAsia="DengXian" w:hAnsi="Times New Roman" w:cs="Times New Roman"/>
                <w:sz w:val="18"/>
                <w:szCs w:val="18"/>
              </w:rPr>
              <w:t>mmHg)</w:t>
            </w:r>
          </w:p>
        </w:tc>
        <w:tc>
          <w:tcPr>
            <w:tcW w:w="1901" w:type="dxa"/>
            <w:noWrap/>
            <w:hideMark/>
          </w:tcPr>
          <w:p w14:paraId="3CC09C41" w14:textId="77777777" w:rsidR="00B70E39" w:rsidRPr="00010819" w:rsidRDefault="00B70E39" w:rsidP="00AD0452">
            <w:pPr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010819">
              <w:rPr>
                <w:rFonts w:ascii="Times New Roman" w:eastAsia="DengXian" w:hAnsi="Times New Roman" w:cs="Times New Roman" w:hint="eastAsia"/>
                <w:sz w:val="18"/>
                <w:szCs w:val="18"/>
              </w:rPr>
              <w:t>138.0 [130.0, 146.0]</w:t>
            </w:r>
          </w:p>
        </w:tc>
        <w:tc>
          <w:tcPr>
            <w:tcW w:w="1777" w:type="dxa"/>
            <w:noWrap/>
            <w:hideMark/>
          </w:tcPr>
          <w:p w14:paraId="44374BD8" w14:textId="77777777" w:rsidR="00B70E39" w:rsidRPr="00010819" w:rsidRDefault="00B70E39" w:rsidP="00AD0452">
            <w:pPr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010819">
              <w:rPr>
                <w:rFonts w:ascii="Times New Roman" w:eastAsia="DengXian" w:hAnsi="Times New Roman" w:cs="Times New Roman" w:hint="eastAsia"/>
                <w:sz w:val="18"/>
                <w:szCs w:val="18"/>
              </w:rPr>
              <w:t>138.0 [130.0, 146.0]</w:t>
            </w:r>
          </w:p>
        </w:tc>
        <w:tc>
          <w:tcPr>
            <w:tcW w:w="1566" w:type="dxa"/>
            <w:noWrap/>
            <w:hideMark/>
          </w:tcPr>
          <w:p w14:paraId="18657C55" w14:textId="77777777" w:rsidR="00B70E39" w:rsidRPr="00010819" w:rsidRDefault="00B70E39" w:rsidP="00AD0452">
            <w:pPr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010819">
              <w:rPr>
                <w:rFonts w:ascii="Times New Roman" w:eastAsia="DengXian" w:hAnsi="Times New Roman" w:cs="Times New Roman" w:hint="eastAsia"/>
                <w:sz w:val="18"/>
                <w:szCs w:val="18"/>
              </w:rPr>
              <w:t>138.0 [128.0, 142.0]</w:t>
            </w:r>
          </w:p>
        </w:tc>
        <w:tc>
          <w:tcPr>
            <w:tcW w:w="935" w:type="dxa"/>
            <w:noWrap/>
            <w:hideMark/>
          </w:tcPr>
          <w:p w14:paraId="085F7AB6" w14:textId="77777777" w:rsidR="00B70E39" w:rsidRPr="00010819" w:rsidRDefault="00B70E39" w:rsidP="00AD0452">
            <w:pPr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010819">
              <w:rPr>
                <w:rFonts w:ascii="Times New Roman" w:eastAsia="DengXian" w:hAnsi="Times New Roman" w:cs="Times New Roman" w:hint="eastAsia"/>
                <w:sz w:val="18"/>
                <w:szCs w:val="18"/>
              </w:rPr>
              <w:t>0.596</w:t>
            </w:r>
          </w:p>
        </w:tc>
      </w:tr>
      <w:tr w:rsidR="00010819" w:rsidRPr="00010819" w14:paraId="54E539F8" w14:textId="77777777" w:rsidTr="002B6629">
        <w:trPr>
          <w:trHeight w:val="280"/>
        </w:trPr>
        <w:tc>
          <w:tcPr>
            <w:tcW w:w="2127" w:type="dxa"/>
            <w:noWrap/>
            <w:hideMark/>
          </w:tcPr>
          <w:p w14:paraId="7C7445BA" w14:textId="77777777" w:rsidR="00B70E39" w:rsidRPr="00010819" w:rsidRDefault="00B70E39" w:rsidP="00AD0452">
            <w:pPr>
              <w:jc w:val="left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proofErr w:type="gramStart"/>
            <w:r w:rsidRPr="00010819">
              <w:rPr>
                <w:rFonts w:ascii="Times New Roman" w:eastAsia="DengXian" w:hAnsi="Times New Roman" w:cs="Times New Roman"/>
                <w:sz w:val="18"/>
                <w:szCs w:val="18"/>
              </w:rPr>
              <w:t>DBP(</w:t>
            </w:r>
            <w:proofErr w:type="gramEnd"/>
            <w:r w:rsidRPr="00010819">
              <w:rPr>
                <w:rFonts w:ascii="Times New Roman" w:eastAsia="DengXian" w:hAnsi="Times New Roman" w:cs="Times New Roman"/>
                <w:sz w:val="18"/>
                <w:szCs w:val="18"/>
              </w:rPr>
              <w:t>mmHg)</w:t>
            </w:r>
          </w:p>
        </w:tc>
        <w:tc>
          <w:tcPr>
            <w:tcW w:w="1901" w:type="dxa"/>
            <w:noWrap/>
            <w:hideMark/>
          </w:tcPr>
          <w:p w14:paraId="13A3DCEB" w14:textId="77777777" w:rsidR="00B70E39" w:rsidRPr="00010819" w:rsidRDefault="00B70E39" w:rsidP="00AD0452">
            <w:pPr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010819">
              <w:rPr>
                <w:rFonts w:ascii="Times New Roman" w:eastAsia="DengXian" w:hAnsi="Times New Roman" w:cs="Times New Roman" w:hint="eastAsia"/>
                <w:sz w:val="18"/>
                <w:szCs w:val="18"/>
              </w:rPr>
              <w:t>83.0 [78.0, 90.0]</w:t>
            </w:r>
          </w:p>
        </w:tc>
        <w:tc>
          <w:tcPr>
            <w:tcW w:w="1777" w:type="dxa"/>
            <w:noWrap/>
            <w:hideMark/>
          </w:tcPr>
          <w:p w14:paraId="105EF007" w14:textId="77777777" w:rsidR="00B70E39" w:rsidRPr="00010819" w:rsidRDefault="00B70E39" w:rsidP="00AD0452">
            <w:pPr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010819">
              <w:rPr>
                <w:rFonts w:ascii="Times New Roman" w:eastAsia="DengXian" w:hAnsi="Times New Roman" w:cs="Times New Roman" w:hint="eastAsia"/>
                <w:sz w:val="18"/>
                <w:szCs w:val="18"/>
              </w:rPr>
              <w:t>80.0 [78.0, 88.0]</w:t>
            </w:r>
          </w:p>
        </w:tc>
        <w:tc>
          <w:tcPr>
            <w:tcW w:w="1566" w:type="dxa"/>
            <w:noWrap/>
            <w:hideMark/>
          </w:tcPr>
          <w:p w14:paraId="252AE90D" w14:textId="77777777" w:rsidR="00B70E39" w:rsidRPr="00010819" w:rsidRDefault="00B70E39" w:rsidP="00AD0452">
            <w:pPr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010819">
              <w:rPr>
                <w:rFonts w:ascii="Times New Roman" w:eastAsia="DengXian" w:hAnsi="Times New Roman" w:cs="Times New Roman" w:hint="eastAsia"/>
                <w:sz w:val="18"/>
                <w:szCs w:val="18"/>
              </w:rPr>
              <w:t>86.0 [78.0, 94.0]</w:t>
            </w:r>
          </w:p>
        </w:tc>
        <w:tc>
          <w:tcPr>
            <w:tcW w:w="935" w:type="dxa"/>
            <w:noWrap/>
            <w:hideMark/>
          </w:tcPr>
          <w:p w14:paraId="7A3B6D83" w14:textId="77777777" w:rsidR="00B70E39" w:rsidRPr="00010819" w:rsidRDefault="00B70E39" w:rsidP="00AD0452">
            <w:pPr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010819">
              <w:rPr>
                <w:rFonts w:ascii="Times New Roman" w:eastAsia="DengXian" w:hAnsi="Times New Roman" w:cs="Times New Roman" w:hint="eastAsia"/>
                <w:sz w:val="18"/>
                <w:szCs w:val="18"/>
              </w:rPr>
              <w:t>0.222</w:t>
            </w:r>
          </w:p>
        </w:tc>
      </w:tr>
      <w:tr w:rsidR="00010819" w:rsidRPr="00010819" w14:paraId="422614C7" w14:textId="77777777" w:rsidTr="002B6629">
        <w:trPr>
          <w:trHeight w:val="280"/>
        </w:trPr>
        <w:tc>
          <w:tcPr>
            <w:tcW w:w="2127" w:type="dxa"/>
            <w:noWrap/>
            <w:hideMark/>
          </w:tcPr>
          <w:p w14:paraId="78EDB0D6" w14:textId="77777777" w:rsidR="00B70E39" w:rsidRPr="00010819" w:rsidRDefault="00B70E39" w:rsidP="00AD0452">
            <w:pPr>
              <w:jc w:val="left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010819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Bp-lowering </w:t>
            </w:r>
            <w:proofErr w:type="gramStart"/>
            <w:r w:rsidRPr="00010819">
              <w:rPr>
                <w:rFonts w:ascii="Times New Roman" w:eastAsia="DengXian" w:hAnsi="Times New Roman" w:cs="Times New Roman"/>
                <w:sz w:val="18"/>
                <w:szCs w:val="18"/>
              </w:rPr>
              <w:t>agents(</w:t>
            </w:r>
            <w:proofErr w:type="gramEnd"/>
            <w:r w:rsidRPr="00010819">
              <w:rPr>
                <w:rFonts w:ascii="Times New Roman" w:eastAsia="DengXian" w:hAnsi="Times New Roman" w:cs="Times New Roman"/>
                <w:sz w:val="18"/>
                <w:szCs w:val="18"/>
              </w:rPr>
              <w:t>%)</w:t>
            </w:r>
          </w:p>
        </w:tc>
        <w:tc>
          <w:tcPr>
            <w:tcW w:w="1901" w:type="dxa"/>
            <w:noWrap/>
            <w:hideMark/>
          </w:tcPr>
          <w:p w14:paraId="51A60876" w14:textId="77777777" w:rsidR="00B70E39" w:rsidRPr="00010819" w:rsidRDefault="00B70E39" w:rsidP="00AD0452">
            <w:pPr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010819">
              <w:rPr>
                <w:rFonts w:ascii="Times New Roman" w:eastAsia="DengXian" w:hAnsi="Times New Roman" w:cs="Times New Roman" w:hint="eastAsia"/>
                <w:sz w:val="18"/>
                <w:szCs w:val="18"/>
              </w:rPr>
              <w:t>86 (74.1)</w:t>
            </w:r>
          </w:p>
        </w:tc>
        <w:tc>
          <w:tcPr>
            <w:tcW w:w="1777" w:type="dxa"/>
            <w:noWrap/>
            <w:hideMark/>
          </w:tcPr>
          <w:p w14:paraId="699F877B" w14:textId="77777777" w:rsidR="00B70E39" w:rsidRPr="00010819" w:rsidRDefault="00B70E39" w:rsidP="00AD0452">
            <w:pPr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010819">
              <w:rPr>
                <w:rFonts w:ascii="Times New Roman" w:eastAsia="DengXian" w:hAnsi="Times New Roman" w:cs="Times New Roman" w:hint="eastAsia"/>
                <w:sz w:val="18"/>
                <w:szCs w:val="18"/>
              </w:rPr>
              <w:t>39 (63.9)</w:t>
            </w:r>
          </w:p>
        </w:tc>
        <w:tc>
          <w:tcPr>
            <w:tcW w:w="1566" w:type="dxa"/>
            <w:noWrap/>
            <w:hideMark/>
          </w:tcPr>
          <w:p w14:paraId="281D7A1D" w14:textId="77777777" w:rsidR="00B70E39" w:rsidRPr="00010819" w:rsidRDefault="00B70E39" w:rsidP="00AD0452">
            <w:pPr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010819">
              <w:rPr>
                <w:rFonts w:ascii="Times New Roman" w:eastAsia="DengXian" w:hAnsi="Times New Roman" w:cs="Times New Roman" w:hint="eastAsia"/>
                <w:sz w:val="18"/>
                <w:szCs w:val="18"/>
              </w:rPr>
              <w:t>47 (85.5)</w:t>
            </w:r>
          </w:p>
        </w:tc>
        <w:tc>
          <w:tcPr>
            <w:tcW w:w="935" w:type="dxa"/>
            <w:noWrap/>
            <w:hideMark/>
          </w:tcPr>
          <w:p w14:paraId="0DE26AC1" w14:textId="77777777" w:rsidR="00B70E39" w:rsidRPr="00010819" w:rsidRDefault="00B70E39" w:rsidP="00AD0452">
            <w:pPr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010819">
              <w:rPr>
                <w:rFonts w:ascii="Times New Roman" w:eastAsia="DengXian" w:hAnsi="Times New Roman" w:cs="Times New Roman" w:hint="eastAsia"/>
                <w:sz w:val="18"/>
                <w:szCs w:val="18"/>
              </w:rPr>
              <w:t>0.015</w:t>
            </w:r>
          </w:p>
        </w:tc>
      </w:tr>
      <w:tr w:rsidR="00010819" w:rsidRPr="00010819" w14:paraId="2D6DA595" w14:textId="77777777" w:rsidTr="002B6629">
        <w:trPr>
          <w:trHeight w:val="280"/>
        </w:trPr>
        <w:tc>
          <w:tcPr>
            <w:tcW w:w="2127" w:type="dxa"/>
            <w:noWrap/>
            <w:hideMark/>
          </w:tcPr>
          <w:p w14:paraId="49F7E5A4" w14:textId="77777777" w:rsidR="00B70E39" w:rsidRPr="00010819" w:rsidRDefault="00B70E39" w:rsidP="00AD0452">
            <w:pPr>
              <w:jc w:val="left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010819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Lipid-lowering </w:t>
            </w:r>
            <w:proofErr w:type="gramStart"/>
            <w:r w:rsidRPr="00010819">
              <w:rPr>
                <w:rFonts w:ascii="Times New Roman" w:eastAsia="DengXian" w:hAnsi="Times New Roman" w:cs="Times New Roman"/>
                <w:sz w:val="18"/>
                <w:szCs w:val="18"/>
              </w:rPr>
              <w:t>agents(</w:t>
            </w:r>
            <w:proofErr w:type="gramEnd"/>
            <w:r w:rsidRPr="00010819">
              <w:rPr>
                <w:rFonts w:ascii="Times New Roman" w:eastAsia="DengXian" w:hAnsi="Times New Roman" w:cs="Times New Roman"/>
                <w:sz w:val="18"/>
                <w:szCs w:val="18"/>
              </w:rPr>
              <w:t>%)</w:t>
            </w:r>
          </w:p>
        </w:tc>
        <w:tc>
          <w:tcPr>
            <w:tcW w:w="1901" w:type="dxa"/>
            <w:noWrap/>
            <w:hideMark/>
          </w:tcPr>
          <w:p w14:paraId="4631AC21" w14:textId="77777777" w:rsidR="00B70E39" w:rsidRPr="00010819" w:rsidRDefault="00B70E39" w:rsidP="00AD0452">
            <w:pPr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010819">
              <w:rPr>
                <w:rFonts w:ascii="Times New Roman" w:eastAsia="DengXian" w:hAnsi="Times New Roman" w:cs="Times New Roman" w:hint="eastAsia"/>
                <w:sz w:val="18"/>
                <w:szCs w:val="18"/>
              </w:rPr>
              <w:t>24 (20.7)</w:t>
            </w:r>
          </w:p>
        </w:tc>
        <w:tc>
          <w:tcPr>
            <w:tcW w:w="1777" w:type="dxa"/>
            <w:noWrap/>
            <w:hideMark/>
          </w:tcPr>
          <w:p w14:paraId="7AA548DF" w14:textId="77777777" w:rsidR="00B70E39" w:rsidRPr="00010819" w:rsidRDefault="00B70E39" w:rsidP="00AD0452">
            <w:pPr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010819">
              <w:rPr>
                <w:rFonts w:ascii="Times New Roman" w:eastAsia="DengXian" w:hAnsi="Times New Roman" w:cs="Times New Roman" w:hint="eastAsia"/>
                <w:sz w:val="18"/>
                <w:szCs w:val="18"/>
              </w:rPr>
              <w:t>13 (21.3)</w:t>
            </w:r>
          </w:p>
        </w:tc>
        <w:tc>
          <w:tcPr>
            <w:tcW w:w="1566" w:type="dxa"/>
            <w:noWrap/>
            <w:hideMark/>
          </w:tcPr>
          <w:p w14:paraId="31E99FE1" w14:textId="77777777" w:rsidR="00B70E39" w:rsidRPr="00010819" w:rsidRDefault="00B70E39" w:rsidP="00AD0452">
            <w:pPr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010819">
              <w:rPr>
                <w:rFonts w:ascii="Times New Roman" w:eastAsia="DengXian" w:hAnsi="Times New Roman" w:cs="Times New Roman" w:hint="eastAsia"/>
                <w:sz w:val="18"/>
                <w:szCs w:val="18"/>
              </w:rPr>
              <w:t>11 (20.0)</w:t>
            </w:r>
          </w:p>
        </w:tc>
        <w:tc>
          <w:tcPr>
            <w:tcW w:w="935" w:type="dxa"/>
            <w:noWrap/>
            <w:hideMark/>
          </w:tcPr>
          <w:p w14:paraId="6AA740CB" w14:textId="77777777" w:rsidR="00B70E39" w:rsidRPr="00010819" w:rsidRDefault="00B70E39" w:rsidP="00AD0452">
            <w:pPr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010819">
              <w:rPr>
                <w:rFonts w:ascii="Times New Roman" w:eastAsia="DengXian" w:hAnsi="Times New Roman" w:cs="Times New Roman" w:hint="eastAsia"/>
                <w:sz w:val="18"/>
                <w:szCs w:val="18"/>
              </w:rPr>
              <w:t>1.000</w:t>
            </w:r>
          </w:p>
        </w:tc>
      </w:tr>
      <w:tr w:rsidR="00010819" w:rsidRPr="00010819" w14:paraId="529F3596" w14:textId="77777777" w:rsidTr="002B6629">
        <w:trPr>
          <w:trHeight w:val="280"/>
        </w:trPr>
        <w:tc>
          <w:tcPr>
            <w:tcW w:w="2127" w:type="dxa"/>
            <w:noWrap/>
            <w:hideMark/>
          </w:tcPr>
          <w:p w14:paraId="627605F1" w14:textId="77777777" w:rsidR="00B70E39" w:rsidRPr="00010819" w:rsidRDefault="00B70E39" w:rsidP="00AD0452">
            <w:pPr>
              <w:jc w:val="left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010819">
              <w:rPr>
                <w:rFonts w:ascii="Times New Roman" w:eastAsia="DengXian" w:hAnsi="Times New Roman" w:cs="Times New Roman"/>
                <w:sz w:val="18"/>
                <w:szCs w:val="18"/>
              </w:rPr>
              <w:t>Height(cm)</w:t>
            </w:r>
          </w:p>
        </w:tc>
        <w:tc>
          <w:tcPr>
            <w:tcW w:w="1901" w:type="dxa"/>
            <w:noWrap/>
            <w:hideMark/>
          </w:tcPr>
          <w:p w14:paraId="64CECCF5" w14:textId="77777777" w:rsidR="00B70E39" w:rsidRPr="00010819" w:rsidRDefault="00B70E39" w:rsidP="00AD0452">
            <w:pPr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010819">
              <w:rPr>
                <w:rFonts w:ascii="Times New Roman" w:eastAsia="DengXian" w:hAnsi="Times New Roman" w:cs="Times New Roman" w:hint="eastAsia"/>
                <w:sz w:val="18"/>
                <w:szCs w:val="18"/>
              </w:rPr>
              <w:t>156.8 (8.3)</w:t>
            </w:r>
          </w:p>
        </w:tc>
        <w:tc>
          <w:tcPr>
            <w:tcW w:w="1777" w:type="dxa"/>
            <w:noWrap/>
            <w:hideMark/>
          </w:tcPr>
          <w:p w14:paraId="6C99CE1C" w14:textId="77777777" w:rsidR="00B70E39" w:rsidRPr="00010819" w:rsidRDefault="00B70E39" w:rsidP="00AD0452">
            <w:pPr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010819">
              <w:rPr>
                <w:rFonts w:ascii="Times New Roman" w:eastAsia="DengXian" w:hAnsi="Times New Roman" w:cs="Times New Roman" w:hint="eastAsia"/>
                <w:sz w:val="18"/>
                <w:szCs w:val="18"/>
              </w:rPr>
              <w:t>158.1 (7.9)</w:t>
            </w:r>
          </w:p>
        </w:tc>
        <w:tc>
          <w:tcPr>
            <w:tcW w:w="1566" w:type="dxa"/>
            <w:noWrap/>
            <w:hideMark/>
          </w:tcPr>
          <w:p w14:paraId="6384F2B8" w14:textId="77777777" w:rsidR="00B70E39" w:rsidRPr="00010819" w:rsidRDefault="00B70E39" w:rsidP="00AD0452">
            <w:pPr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010819">
              <w:rPr>
                <w:rFonts w:ascii="Times New Roman" w:eastAsia="DengXian" w:hAnsi="Times New Roman" w:cs="Times New Roman" w:hint="eastAsia"/>
                <w:sz w:val="18"/>
                <w:szCs w:val="18"/>
              </w:rPr>
              <w:t>155.3 (8.4)</w:t>
            </w:r>
          </w:p>
        </w:tc>
        <w:tc>
          <w:tcPr>
            <w:tcW w:w="935" w:type="dxa"/>
            <w:noWrap/>
            <w:hideMark/>
          </w:tcPr>
          <w:p w14:paraId="7E606212" w14:textId="77777777" w:rsidR="00B70E39" w:rsidRPr="00010819" w:rsidRDefault="00B70E39" w:rsidP="00AD0452">
            <w:pPr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010819">
              <w:rPr>
                <w:rFonts w:ascii="Times New Roman" w:eastAsia="DengXian" w:hAnsi="Times New Roman" w:cs="Times New Roman" w:hint="eastAsia"/>
                <w:sz w:val="18"/>
                <w:szCs w:val="18"/>
              </w:rPr>
              <w:t>0.059</w:t>
            </w:r>
          </w:p>
        </w:tc>
      </w:tr>
      <w:tr w:rsidR="00010819" w:rsidRPr="00010819" w14:paraId="73327CF5" w14:textId="77777777" w:rsidTr="002B6629">
        <w:trPr>
          <w:trHeight w:val="280"/>
        </w:trPr>
        <w:tc>
          <w:tcPr>
            <w:tcW w:w="2127" w:type="dxa"/>
            <w:noWrap/>
            <w:hideMark/>
          </w:tcPr>
          <w:p w14:paraId="40D7AECF" w14:textId="77777777" w:rsidR="00B70E39" w:rsidRPr="00010819" w:rsidRDefault="00B70E39" w:rsidP="00AD0452">
            <w:pPr>
              <w:jc w:val="left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010819">
              <w:rPr>
                <w:rFonts w:ascii="Times New Roman" w:eastAsia="DengXian" w:hAnsi="Times New Roman" w:cs="Times New Roman"/>
                <w:sz w:val="18"/>
                <w:szCs w:val="18"/>
              </w:rPr>
              <w:t>Weight(cm)</w:t>
            </w:r>
          </w:p>
        </w:tc>
        <w:tc>
          <w:tcPr>
            <w:tcW w:w="1901" w:type="dxa"/>
            <w:noWrap/>
            <w:hideMark/>
          </w:tcPr>
          <w:p w14:paraId="2D5A0395" w14:textId="77777777" w:rsidR="00B70E39" w:rsidRPr="00010819" w:rsidRDefault="00B70E39" w:rsidP="00AD0452">
            <w:pPr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010819">
              <w:rPr>
                <w:rFonts w:ascii="Times New Roman" w:eastAsia="DengXian" w:hAnsi="Times New Roman" w:cs="Times New Roman" w:hint="eastAsia"/>
                <w:sz w:val="18"/>
                <w:szCs w:val="18"/>
              </w:rPr>
              <w:t>63.0 [57.5, 70.0]</w:t>
            </w:r>
          </w:p>
        </w:tc>
        <w:tc>
          <w:tcPr>
            <w:tcW w:w="1777" w:type="dxa"/>
            <w:noWrap/>
            <w:hideMark/>
          </w:tcPr>
          <w:p w14:paraId="7148306F" w14:textId="77777777" w:rsidR="00B70E39" w:rsidRPr="00010819" w:rsidRDefault="00B70E39" w:rsidP="00AD0452">
            <w:pPr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010819">
              <w:rPr>
                <w:rFonts w:ascii="Times New Roman" w:eastAsia="DengXian" w:hAnsi="Times New Roman" w:cs="Times New Roman" w:hint="eastAsia"/>
                <w:sz w:val="18"/>
                <w:szCs w:val="18"/>
              </w:rPr>
              <w:t>65.0 [57.0, 71.0]</w:t>
            </w:r>
          </w:p>
        </w:tc>
        <w:tc>
          <w:tcPr>
            <w:tcW w:w="1566" w:type="dxa"/>
            <w:noWrap/>
            <w:hideMark/>
          </w:tcPr>
          <w:p w14:paraId="79771333" w14:textId="77777777" w:rsidR="00B70E39" w:rsidRPr="00010819" w:rsidRDefault="00B70E39" w:rsidP="00AD0452">
            <w:pPr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010819">
              <w:rPr>
                <w:rFonts w:ascii="Times New Roman" w:eastAsia="DengXian" w:hAnsi="Times New Roman" w:cs="Times New Roman" w:hint="eastAsia"/>
                <w:sz w:val="18"/>
                <w:szCs w:val="18"/>
              </w:rPr>
              <w:t>63.0 [58.5, 70.0]</w:t>
            </w:r>
          </w:p>
        </w:tc>
        <w:tc>
          <w:tcPr>
            <w:tcW w:w="935" w:type="dxa"/>
            <w:noWrap/>
            <w:hideMark/>
          </w:tcPr>
          <w:p w14:paraId="6828758C" w14:textId="77777777" w:rsidR="00B70E39" w:rsidRPr="00010819" w:rsidRDefault="00B70E39" w:rsidP="00AD0452">
            <w:pPr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010819">
              <w:rPr>
                <w:rFonts w:ascii="Times New Roman" w:eastAsia="DengXian" w:hAnsi="Times New Roman" w:cs="Times New Roman" w:hint="eastAsia"/>
                <w:sz w:val="18"/>
                <w:szCs w:val="18"/>
              </w:rPr>
              <w:t>0.801</w:t>
            </w:r>
          </w:p>
        </w:tc>
      </w:tr>
      <w:tr w:rsidR="00010819" w:rsidRPr="00010819" w14:paraId="7A652699" w14:textId="77777777" w:rsidTr="002B6629">
        <w:trPr>
          <w:trHeight w:val="280"/>
        </w:trPr>
        <w:tc>
          <w:tcPr>
            <w:tcW w:w="2127" w:type="dxa"/>
            <w:noWrap/>
            <w:hideMark/>
          </w:tcPr>
          <w:p w14:paraId="72F0C1EE" w14:textId="77777777" w:rsidR="00B70E39" w:rsidRPr="00010819" w:rsidRDefault="00B70E39" w:rsidP="00AD0452">
            <w:pPr>
              <w:jc w:val="left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010819">
              <w:rPr>
                <w:rFonts w:ascii="Times New Roman" w:eastAsia="DengXian" w:hAnsi="Times New Roman" w:cs="Times New Roman"/>
                <w:sz w:val="18"/>
                <w:szCs w:val="18"/>
              </w:rPr>
              <w:t>Waist circumference(cm)</w:t>
            </w:r>
          </w:p>
        </w:tc>
        <w:tc>
          <w:tcPr>
            <w:tcW w:w="1901" w:type="dxa"/>
            <w:noWrap/>
            <w:hideMark/>
          </w:tcPr>
          <w:p w14:paraId="194CBC47" w14:textId="77777777" w:rsidR="00B70E39" w:rsidRPr="00010819" w:rsidRDefault="00B70E39" w:rsidP="00AD0452">
            <w:pPr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010819">
              <w:rPr>
                <w:rFonts w:ascii="Times New Roman" w:eastAsia="DengXian" w:hAnsi="Times New Roman" w:cs="Times New Roman" w:hint="eastAsia"/>
                <w:sz w:val="18"/>
                <w:szCs w:val="18"/>
              </w:rPr>
              <w:t>89.3 (9.7)</w:t>
            </w:r>
          </w:p>
        </w:tc>
        <w:tc>
          <w:tcPr>
            <w:tcW w:w="1777" w:type="dxa"/>
            <w:noWrap/>
            <w:hideMark/>
          </w:tcPr>
          <w:p w14:paraId="2FDFAA2A" w14:textId="77777777" w:rsidR="00B70E39" w:rsidRPr="00010819" w:rsidRDefault="00B70E39" w:rsidP="00AD0452">
            <w:pPr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010819">
              <w:rPr>
                <w:rFonts w:ascii="Times New Roman" w:eastAsia="DengXian" w:hAnsi="Times New Roman" w:cs="Times New Roman" w:hint="eastAsia"/>
                <w:sz w:val="18"/>
                <w:szCs w:val="18"/>
              </w:rPr>
              <w:t>88.9 (11.0)</w:t>
            </w:r>
          </w:p>
        </w:tc>
        <w:tc>
          <w:tcPr>
            <w:tcW w:w="1566" w:type="dxa"/>
            <w:noWrap/>
            <w:hideMark/>
          </w:tcPr>
          <w:p w14:paraId="328FD3D7" w14:textId="77777777" w:rsidR="00B70E39" w:rsidRPr="00010819" w:rsidRDefault="00B70E39" w:rsidP="00AD0452">
            <w:pPr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010819">
              <w:rPr>
                <w:rFonts w:ascii="Times New Roman" w:eastAsia="DengXian" w:hAnsi="Times New Roman" w:cs="Times New Roman" w:hint="eastAsia"/>
                <w:sz w:val="18"/>
                <w:szCs w:val="18"/>
              </w:rPr>
              <w:t>89.9 (8.1)</w:t>
            </w:r>
          </w:p>
        </w:tc>
        <w:tc>
          <w:tcPr>
            <w:tcW w:w="935" w:type="dxa"/>
            <w:noWrap/>
            <w:hideMark/>
          </w:tcPr>
          <w:p w14:paraId="52BEBCFD" w14:textId="77777777" w:rsidR="00B70E39" w:rsidRPr="00010819" w:rsidRDefault="00B70E39" w:rsidP="00AD0452">
            <w:pPr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010819">
              <w:rPr>
                <w:rFonts w:ascii="Times New Roman" w:eastAsia="DengXian" w:hAnsi="Times New Roman" w:cs="Times New Roman" w:hint="eastAsia"/>
                <w:sz w:val="18"/>
                <w:szCs w:val="18"/>
              </w:rPr>
              <w:t>0.577</w:t>
            </w:r>
          </w:p>
        </w:tc>
      </w:tr>
      <w:tr w:rsidR="00010819" w:rsidRPr="00010819" w14:paraId="72242C41" w14:textId="77777777" w:rsidTr="002B6629">
        <w:trPr>
          <w:trHeight w:val="280"/>
        </w:trPr>
        <w:tc>
          <w:tcPr>
            <w:tcW w:w="2127" w:type="dxa"/>
            <w:noWrap/>
            <w:hideMark/>
          </w:tcPr>
          <w:p w14:paraId="1586C2FB" w14:textId="77777777" w:rsidR="00B70E39" w:rsidRPr="00010819" w:rsidRDefault="00B70E39" w:rsidP="00AD0452">
            <w:pPr>
              <w:jc w:val="left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010819">
              <w:rPr>
                <w:rFonts w:ascii="Times New Roman" w:eastAsia="DengXian" w:hAnsi="Times New Roman" w:cs="Times New Roman"/>
                <w:sz w:val="18"/>
                <w:szCs w:val="18"/>
              </w:rPr>
              <w:t>Body mass index(kg/m2)</w:t>
            </w:r>
          </w:p>
        </w:tc>
        <w:tc>
          <w:tcPr>
            <w:tcW w:w="1901" w:type="dxa"/>
            <w:noWrap/>
            <w:hideMark/>
          </w:tcPr>
          <w:p w14:paraId="6DF2D359" w14:textId="77777777" w:rsidR="00B70E39" w:rsidRPr="00010819" w:rsidRDefault="00B70E39" w:rsidP="00AD0452">
            <w:pPr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010819">
              <w:rPr>
                <w:rFonts w:ascii="Times New Roman" w:eastAsia="DengXian" w:hAnsi="Times New Roman" w:cs="Times New Roman" w:hint="eastAsia"/>
                <w:sz w:val="18"/>
                <w:szCs w:val="18"/>
              </w:rPr>
              <w:t>25.8 [23.0, 28.4]</w:t>
            </w:r>
          </w:p>
        </w:tc>
        <w:tc>
          <w:tcPr>
            <w:tcW w:w="1777" w:type="dxa"/>
            <w:noWrap/>
            <w:hideMark/>
          </w:tcPr>
          <w:p w14:paraId="17A2F811" w14:textId="77777777" w:rsidR="00B70E39" w:rsidRPr="00010819" w:rsidRDefault="00B70E39" w:rsidP="00AD0452">
            <w:pPr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010819">
              <w:rPr>
                <w:rFonts w:ascii="Times New Roman" w:eastAsia="DengXian" w:hAnsi="Times New Roman" w:cs="Times New Roman" w:hint="eastAsia"/>
                <w:sz w:val="18"/>
                <w:szCs w:val="18"/>
              </w:rPr>
              <w:t>25.2 [22.7, 27.8]</w:t>
            </w:r>
          </w:p>
        </w:tc>
        <w:tc>
          <w:tcPr>
            <w:tcW w:w="1566" w:type="dxa"/>
            <w:noWrap/>
            <w:hideMark/>
          </w:tcPr>
          <w:p w14:paraId="62136C08" w14:textId="77777777" w:rsidR="00B70E39" w:rsidRPr="00010819" w:rsidRDefault="00B70E39" w:rsidP="00AD0452">
            <w:pPr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010819">
              <w:rPr>
                <w:rFonts w:ascii="Times New Roman" w:eastAsia="DengXian" w:hAnsi="Times New Roman" w:cs="Times New Roman" w:hint="eastAsia"/>
                <w:sz w:val="18"/>
                <w:szCs w:val="18"/>
              </w:rPr>
              <w:t>26.2 [23.5, 28.6]</w:t>
            </w:r>
          </w:p>
        </w:tc>
        <w:tc>
          <w:tcPr>
            <w:tcW w:w="935" w:type="dxa"/>
            <w:noWrap/>
            <w:hideMark/>
          </w:tcPr>
          <w:p w14:paraId="1E24502A" w14:textId="77777777" w:rsidR="00B70E39" w:rsidRPr="00010819" w:rsidRDefault="00B70E39" w:rsidP="00AD0452">
            <w:pPr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010819">
              <w:rPr>
                <w:rFonts w:ascii="Times New Roman" w:eastAsia="DengXian" w:hAnsi="Times New Roman" w:cs="Times New Roman" w:hint="eastAsia"/>
                <w:sz w:val="18"/>
                <w:szCs w:val="18"/>
              </w:rPr>
              <w:t>0.314</w:t>
            </w:r>
          </w:p>
        </w:tc>
      </w:tr>
      <w:tr w:rsidR="00010819" w:rsidRPr="00010819" w14:paraId="747FAF8D" w14:textId="77777777" w:rsidTr="002B6629">
        <w:trPr>
          <w:trHeight w:val="280"/>
        </w:trPr>
        <w:tc>
          <w:tcPr>
            <w:tcW w:w="2127" w:type="dxa"/>
            <w:noWrap/>
            <w:hideMark/>
          </w:tcPr>
          <w:p w14:paraId="70C2A103" w14:textId="77777777" w:rsidR="00B70E39" w:rsidRPr="00010819" w:rsidRDefault="00B70E39" w:rsidP="00AD0452">
            <w:pPr>
              <w:jc w:val="left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010819">
              <w:rPr>
                <w:rFonts w:ascii="Times New Roman" w:eastAsia="DengXian" w:hAnsi="Times New Roman" w:cs="Times New Roman"/>
                <w:sz w:val="18"/>
                <w:szCs w:val="18"/>
              </w:rPr>
              <w:t>Total cholesterol(mg/dL)</w:t>
            </w:r>
          </w:p>
        </w:tc>
        <w:tc>
          <w:tcPr>
            <w:tcW w:w="1901" w:type="dxa"/>
            <w:noWrap/>
            <w:hideMark/>
          </w:tcPr>
          <w:p w14:paraId="75A7E367" w14:textId="77777777" w:rsidR="00B70E39" w:rsidRPr="00010819" w:rsidRDefault="00B70E39" w:rsidP="00AD0452">
            <w:pPr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010819">
              <w:rPr>
                <w:rFonts w:ascii="Times New Roman" w:eastAsia="DengXian" w:hAnsi="Times New Roman" w:cs="Times New Roman" w:hint="eastAsia"/>
                <w:sz w:val="18"/>
                <w:szCs w:val="18"/>
              </w:rPr>
              <w:t>209.0 (44.2)</w:t>
            </w:r>
          </w:p>
        </w:tc>
        <w:tc>
          <w:tcPr>
            <w:tcW w:w="1777" w:type="dxa"/>
            <w:noWrap/>
            <w:hideMark/>
          </w:tcPr>
          <w:p w14:paraId="44CBD53D" w14:textId="77777777" w:rsidR="00B70E39" w:rsidRPr="00010819" w:rsidRDefault="00B70E39" w:rsidP="00AD0452">
            <w:pPr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010819">
              <w:rPr>
                <w:rFonts w:ascii="Times New Roman" w:eastAsia="DengXian" w:hAnsi="Times New Roman" w:cs="Times New Roman" w:hint="eastAsia"/>
                <w:sz w:val="18"/>
                <w:szCs w:val="18"/>
              </w:rPr>
              <w:t>212.2 (42.8)</w:t>
            </w:r>
          </w:p>
        </w:tc>
        <w:tc>
          <w:tcPr>
            <w:tcW w:w="1566" w:type="dxa"/>
            <w:noWrap/>
            <w:hideMark/>
          </w:tcPr>
          <w:p w14:paraId="5AC05183" w14:textId="77777777" w:rsidR="00B70E39" w:rsidRPr="00010819" w:rsidRDefault="00B70E39" w:rsidP="00AD0452">
            <w:pPr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010819">
              <w:rPr>
                <w:rFonts w:ascii="Times New Roman" w:eastAsia="DengXian" w:hAnsi="Times New Roman" w:cs="Times New Roman" w:hint="eastAsia"/>
                <w:sz w:val="18"/>
                <w:szCs w:val="18"/>
              </w:rPr>
              <w:t>205.6 (45.8)</w:t>
            </w:r>
          </w:p>
        </w:tc>
        <w:tc>
          <w:tcPr>
            <w:tcW w:w="935" w:type="dxa"/>
            <w:noWrap/>
            <w:hideMark/>
          </w:tcPr>
          <w:p w14:paraId="1F03EBF4" w14:textId="77777777" w:rsidR="00B70E39" w:rsidRPr="00010819" w:rsidRDefault="00B70E39" w:rsidP="00AD0452">
            <w:pPr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010819">
              <w:rPr>
                <w:rFonts w:ascii="Times New Roman" w:eastAsia="DengXian" w:hAnsi="Times New Roman" w:cs="Times New Roman" w:hint="eastAsia"/>
                <w:sz w:val="18"/>
                <w:szCs w:val="18"/>
              </w:rPr>
              <w:t>0.427</w:t>
            </w:r>
          </w:p>
        </w:tc>
      </w:tr>
      <w:tr w:rsidR="00010819" w:rsidRPr="00010819" w14:paraId="36DCEFD1" w14:textId="77777777" w:rsidTr="002B6629">
        <w:trPr>
          <w:trHeight w:val="280"/>
        </w:trPr>
        <w:tc>
          <w:tcPr>
            <w:tcW w:w="2127" w:type="dxa"/>
            <w:noWrap/>
            <w:hideMark/>
          </w:tcPr>
          <w:p w14:paraId="617EB21A" w14:textId="77777777" w:rsidR="00B70E39" w:rsidRPr="00010819" w:rsidRDefault="00B70E39" w:rsidP="00AD0452">
            <w:pPr>
              <w:jc w:val="left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010819">
              <w:rPr>
                <w:rFonts w:ascii="Times New Roman" w:eastAsia="DengXian" w:hAnsi="Times New Roman" w:cs="Times New Roman"/>
                <w:sz w:val="18"/>
                <w:szCs w:val="18"/>
              </w:rPr>
              <w:t>Triglyceride(mg/dL)</w:t>
            </w:r>
          </w:p>
        </w:tc>
        <w:tc>
          <w:tcPr>
            <w:tcW w:w="1901" w:type="dxa"/>
            <w:noWrap/>
            <w:hideMark/>
          </w:tcPr>
          <w:p w14:paraId="54836F47" w14:textId="77777777" w:rsidR="00B70E39" w:rsidRPr="00010819" w:rsidRDefault="00B70E39" w:rsidP="00AD0452">
            <w:pPr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010819">
              <w:rPr>
                <w:rFonts w:ascii="Times New Roman" w:eastAsia="DengXian" w:hAnsi="Times New Roman" w:cs="Times New Roman" w:hint="eastAsia"/>
                <w:sz w:val="18"/>
                <w:szCs w:val="18"/>
              </w:rPr>
              <w:t>120.2 [97.7, 185.5]</w:t>
            </w:r>
          </w:p>
        </w:tc>
        <w:tc>
          <w:tcPr>
            <w:tcW w:w="1777" w:type="dxa"/>
            <w:noWrap/>
            <w:hideMark/>
          </w:tcPr>
          <w:p w14:paraId="5150DCD8" w14:textId="77777777" w:rsidR="00B70E39" w:rsidRPr="00010819" w:rsidRDefault="00B70E39" w:rsidP="00AD0452">
            <w:pPr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010819">
              <w:rPr>
                <w:rFonts w:ascii="Times New Roman" w:eastAsia="DengXian" w:hAnsi="Times New Roman" w:cs="Times New Roman" w:hint="eastAsia"/>
                <w:sz w:val="18"/>
                <w:szCs w:val="18"/>
              </w:rPr>
              <w:t>118.7 [101.7, 179.0]</w:t>
            </w:r>
          </w:p>
        </w:tc>
        <w:tc>
          <w:tcPr>
            <w:tcW w:w="1566" w:type="dxa"/>
            <w:noWrap/>
            <w:hideMark/>
          </w:tcPr>
          <w:p w14:paraId="26353372" w14:textId="77777777" w:rsidR="00B70E39" w:rsidRPr="00010819" w:rsidRDefault="00B70E39" w:rsidP="00AD0452">
            <w:pPr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010819">
              <w:rPr>
                <w:rFonts w:ascii="Times New Roman" w:eastAsia="DengXian" w:hAnsi="Times New Roman" w:cs="Times New Roman" w:hint="eastAsia"/>
                <w:sz w:val="18"/>
                <w:szCs w:val="18"/>
              </w:rPr>
              <w:t>131.0 [88.8, 193.5]</w:t>
            </w:r>
          </w:p>
        </w:tc>
        <w:tc>
          <w:tcPr>
            <w:tcW w:w="935" w:type="dxa"/>
            <w:noWrap/>
            <w:hideMark/>
          </w:tcPr>
          <w:p w14:paraId="6203623F" w14:textId="77777777" w:rsidR="00B70E39" w:rsidRPr="00010819" w:rsidRDefault="00B70E39" w:rsidP="00AD0452">
            <w:pPr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010819">
              <w:rPr>
                <w:rFonts w:ascii="Times New Roman" w:eastAsia="DengXian" w:hAnsi="Times New Roman" w:cs="Times New Roman" w:hint="eastAsia"/>
                <w:sz w:val="18"/>
                <w:szCs w:val="18"/>
              </w:rPr>
              <w:t>0.998</w:t>
            </w:r>
          </w:p>
        </w:tc>
      </w:tr>
      <w:tr w:rsidR="00010819" w:rsidRPr="00010819" w14:paraId="35DD9545" w14:textId="77777777" w:rsidTr="002B6629">
        <w:trPr>
          <w:trHeight w:val="280"/>
        </w:trPr>
        <w:tc>
          <w:tcPr>
            <w:tcW w:w="2127" w:type="dxa"/>
            <w:noWrap/>
            <w:hideMark/>
          </w:tcPr>
          <w:p w14:paraId="54E8F21A" w14:textId="77777777" w:rsidR="00B70E39" w:rsidRPr="00010819" w:rsidRDefault="00B70E39" w:rsidP="00AD0452">
            <w:pPr>
              <w:jc w:val="left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010819">
              <w:rPr>
                <w:rFonts w:ascii="Times New Roman" w:eastAsia="DengXian" w:hAnsi="Times New Roman" w:cs="Times New Roman"/>
                <w:sz w:val="18"/>
                <w:szCs w:val="18"/>
              </w:rPr>
              <w:t>HDL-C(mg/dL)</w:t>
            </w:r>
          </w:p>
        </w:tc>
        <w:tc>
          <w:tcPr>
            <w:tcW w:w="1901" w:type="dxa"/>
            <w:noWrap/>
            <w:hideMark/>
          </w:tcPr>
          <w:p w14:paraId="079CACBC" w14:textId="77777777" w:rsidR="00B70E39" w:rsidRPr="00010819" w:rsidRDefault="00B70E39" w:rsidP="00AD0452">
            <w:pPr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010819">
              <w:rPr>
                <w:rFonts w:ascii="Times New Roman" w:eastAsia="DengXian" w:hAnsi="Times New Roman" w:cs="Times New Roman" w:hint="eastAsia"/>
                <w:sz w:val="18"/>
                <w:szCs w:val="18"/>
              </w:rPr>
              <w:t>97.3 [85.4, 119.7]</w:t>
            </w:r>
          </w:p>
        </w:tc>
        <w:tc>
          <w:tcPr>
            <w:tcW w:w="1777" w:type="dxa"/>
            <w:noWrap/>
            <w:hideMark/>
          </w:tcPr>
          <w:p w14:paraId="209B613F" w14:textId="77777777" w:rsidR="00B70E39" w:rsidRPr="00010819" w:rsidRDefault="00B70E39" w:rsidP="00AD0452">
            <w:pPr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010819">
              <w:rPr>
                <w:rFonts w:ascii="Times New Roman" w:eastAsia="DengXian" w:hAnsi="Times New Roman" w:cs="Times New Roman" w:hint="eastAsia"/>
                <w:sz w:val="18"/>
                <w:szCs w:val="18"/>
              </w:rPr>
              <w:t>100.6 [87.7, 120.8]</w:t>
            </w:r>
          </w:p>
        </w:tc>
        <w:tc>
          <w:tcPr>
            <w:tcW w:w="1566" w:type="dxa"/>
            <w:noWrap/>
            <w:hideMark/>
          </w:tcPr>
          <w:p w14:paraId="03EE632A" w14:textId="77777777" w:rsidR="00B70E39" w:rsidRPr="00010819" w:rsidRDefault="00B70E39" w:rsidP="00AD0452">
            <w:pPr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010819">
              <w:rPr>
                <w:rFonts w:ascii="Times New Roman" w:eastAsia="DengXian" w:hAnsi="Times New Roman" w:cs="Times New Roman" w:hint="eastAsia"/>
                <w:sz w:val="18"/>
                <w:szCs w:val="18"/>
              </w:rPr>
              <w:t>93.1 [75.6, 118.5]</w:t>
            </w:r>
          </w:p>
        </w:tc>
        <w:tc>
          <w:tcPr>
            <w:tcW w:w="935" w:type="dxa"/>
            <w:noWrap/>
            <w:hideMark/>
          </w:tcPr>
          <w:p w14:paraId="6B5EFB5A" w14:textId="77777777" w:rsidR="00B70E39" w:rsidRPr="00010819" w:rsidRDefault="00B70E39" w:rsidP="00AD0452">
            <w:pPr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010819">
              <w:rPr>
                <w:rFonts w:ascii="Times New Roman" w:eastAsia="DengXian" w:hAnsi="Times New Roman" w:cs="Times New Roman" w:hint="eastAsia"/>
                <w:sz w:val="18"/>
                <w:szCs w:val="18"/>
              </w:rPr>
              <w:t>0.243</w:t>
            </w:r>
          </w:p>
        </w:tc>
      </w:tr>
      <w:tr w:rsidR="00010819" w:rsidRPr="00010819" w14:paraId="24D3B002" w14:textId="77777777" w:rsidTr="002B6629">
        <w:trPr>
          <w:trHeight w:val="280"/>
        </w:trPr>
        <w:tc>
          <w:tcPr>
            <w:tcW w:w="2127" w:type="dxa"/>
            <w:noWrap/>
            <w:hideMark/>
          </w:tcPr>
          <w:p w14:paraId="10B44F5C" w14:textId="77777777" w:rsidR="00B70E39" w:rsidRPr="00010819" w:rsidRDefault="00B70E39" w:rsidP="00AD0452">
            <w:pPr>
              <w:jc w:val="left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010819">
              <w:rPr>
                <w:rFonts w:ascii="Times New Roman" w:eastAsia="DengXian" w:hAnsi="Times New Roman" w:cs="Times New Roman"/>
                <w:sz w:val="18"/>
                <w:szCs w:val="18"/>
              </w:rPr>
              <w:t>LDL-C(mg/dL)</w:t>
            </w:r>
          </w:p>
        </w:tc>
        <w:tc>
          <w:tcPr>
            <w:tcW w:w="1901" w:type="dxa"/>
            <w:noWrap/>
            <w:hideMark/>
          </w:tcPr>
          <w:p w14:paraId="70554759" w14:textId="77777777" w:rsidR="00B70E39" w:rsidRPr="00010819" w:rsidRDefault="00B70E39" w:rsidP="00AD0452">
            <w:pPr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010819">
              <w:rPr>
                <w:rFonts w:ascii="Times New Roman" w:eastAsia="DengXian" w:hAnsi="Times New Roman" w:cs="Times New Roman" w:hint="eastAsia"/>
                <w:sz w:val="18"/>
                <w:szCs w:val="18"/>
              </w:rPr>
              <w:t>45.6 [40.2, 53.3]</w:t>
            </w:r>
          </w:p>
        </w:tc>
        <w:tc>
          <w:tcPr>
            <w:tcW w:w="1777" w:type="dxa"/>
            <w:noWrap/>
            <w:hideMark/>
          </w:tcPr>
          <w:p w14:paraId="129F13C0" w14:textId="77777777" w:rsidR="00B70E39" w:rsidRPr="00010819" w:rsidRDefault="00B70E39" w:rsidP="00AD0452">
            <w:pPr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010819">
              <w:rPr>
                <w:rFonts w:ascii="Times New Roman" w:eastAsia="DengXian" w:hAnsi="Times New Roman" w:cs="Times New Roman" w:hint="eastAsia"/>
                <w:sz w:val="18"/>
                <w:szCs w:val="18"/>
              </w:rPr>
              <w:t>47.1 [39.6, 56.2]</w:t>
            </w:r>
          </w:p>
        </w:tc>
        <w:tc>
          <w:tcPr>
            <w:tcW w:w="1566" w:type="dxa"/>
            <w:noWrap/>
            <w:hideMark/>
          </w:tcPr>
          <w:p w14:paraId="7BC56E4F" w14:textId="77777777" w:rsidR="00B70E39" w:rsidRPr="00010819" w:rsidRDefault="00B70E39" w:rsidP="00AD0452">
            <w:pPr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010819">
              <w:rPr>
                <w:rFonts w:ascii="Times New Roman" w:eastAsia="DengXian" w:hAnsi="Times New Roman" w:cs="Times New Roman" w:hint="eastAsia"/>
                <w:sz w:val="18"/>
                <w:szCs w:val="18"/>
              </w:rPr>
              <w:t>44.8 [40.8, 50.0]</w:t>
            </w:r>
          </w:p>
        </w:tc>
        <w:tc>
          <w:tcPr>
            <w:tcW w:w="935" w:type="dxa"/>
            <w:noWrap/>
            <w:hideMark/>
          </w:tcPr>
          <w:p w14:paraId="6025CA6D" w14:textId="77777777" w:rsidR="00B70E39" w:rsidRPr="00010819" w:rsidRDefault="00B70E39" w:rsidP="00AD0452">
            <w:pPr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010819">
              <w:rPr>
                <w:rFonts w:ascii="Times New Roman" w:eastAsia="DengXian" w:hAnsi="Times New Roman" w:cs="Times New Roman" w:hint="eastAsia"/>
                <w:sz w:val="18"/>
                <w:szCs w:val="18"/>
              </w:rPr>
              <w:t>0.375</w:t>
            </w:r>
          </w:p>
        </w:tc>
      </w:tr>
      <w:tr w:rsidR="00010819" w:rsidRPr="00010819" w14:paraId="22E97B34" w14:textId="77777777" w:rsidTr="002B6629">
        <w:trPr>
          <w:trHeight w:val="320"/>
        </w:trPr>
        <w:tc>
          <w:tcPr>
            <w:tcW w:w="2127" w:type="dxa"/>
            <w:noWrap/>
            <w:hideMark/>
          </w:tcPr>
          <w:p w14:paraId="68141298" w14:textId="77777777" w:rsidR="00B70E39" w:rsidRPr="00010819" w:rsidRDefault="00B70E39" w:rsidP="00AD0452">
            <w:pPr>
              <w:jc w:val="left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010819">
              <w:rPr>
                <w:rFonts w:ascii="Times New Roman" w:eastAsia="DengXian" w:hAnsi="Times New Roman" w:cs="Times New Roman"/>
                <w:sz w:val="18"/>
                <w:szCs w:val="18"/>
              </w:rPr>
              <w:t>LDL-C/HDL-C</w:t>
            </w:r>
          </w:p>
        </w:tc>
        <w:tc>
          <w:tcPr>
            <w:tcW w:w="1901" w:type="dxa"/>
            <w:noWrap/>
            <w:hideMark/>
          </w:tcPr>
          <w:p w14:paraId="651A3133" w14:textId="41735DB6" w:rsidR="00B70E39" w:rsidRPr="00010819" w:rsidRDefault="002B6629" w:rsidP="00AD0452">
            <w:pPr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010819">
              <w:rPr>
                <w:rFonts w:ascii="Times New Roman" w:eastAsia="DengXian" w:hAnsi="Times New Roman" w:cs="Times New Roman"/>
                <w:sz w:val="18"/>
                <w:szCs w:val="18"/>
              </w:rPr>
              <w:t>2.</w:t>
            </w:r>
            <w:r w:rsidRPr="00010819">
              <w:rPr>
                <w:rFonts w:ascii="Times New Roman" w:eastAsia="DengXian" w:hAnsi="Times New Roman" w:cs="Times New Roman" w:hint="eastAsia"/>
                <w:sz w:val="18"/>
                <w:szCs w:val="18"/>
              </w:rPr>
              <w:t>2</w:t>
            </w:r>
            <w:r w:rsidRPr="00010819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 [1.</w:t>
            </w:r>
            <w:r w:rsidRPr="00010819">
              <w:rPr>
                <w:rFonts w:ascii="Times New Roman" w:eastAsia="DengXian" w:hAnsi="Times New Roman" w:cs="Times New Roman" w:hint="eastAsia"/>
                <w:sz w:val="18"/>
                <w:szCs w:val="18"/>
              </w:rPr>
              <w:t>7</w:t>
            </w:r>
            <w:r w:rsidRPr="00010819">
              <w:rPr>
                <w:rFonts w:ascii="Times New Roman" w:eastAsia="DengXian" w:hAnsi="Times New Roman" w:cs="Times New Roman"/>
                <w:sz w:val="18"/>
                <w:szCs w:val="18"/>
              </w:rPr>
              <w:t>, 2.</w:t>
            </w:r>
            <w:r w:rsidRPr="00010819">
              <w:rPr>
                <w:rFonts w:ascii="Times New Roman" w:eastAsia="DengXian" w:hAnsi="Times New Roman" w:cs="Times New Roman" w:hint="eastAsia"/>
                <w:sz w:val="18"/>
                <w:szCs w:val="18"/>
              </w:rPr>
              <w:t>7</w:t>
            </w:r>
            <w:r w:rsidRPr="00010819">
              <w:rPr>
                <w:rFonts w:ascii="Times New Roman" w:eastAsia="DengXian" w:hAnsi="Times New Roman" w:cs="Times New Roman"/>
                <w:sz w:val="18"/>
                <w:szCs w:val="18"/>
              </w:rPr>
              <w:t>]</w:t>
            </w:r>
          </w:p>
        </w:tc>
        <w:tc>
          <w:tcPr>
            <w:tcW w:w="1777" w:type="dxa"/>
            <w:noWrap/>
            <w:hideMark/>
          </w:tcPr>
          <w:p w14:paraId="38DE6584" w14:textId="1313BC0C" w:rsidR="00B70E39" w:rsidRPr="00010819" w:rsidRDefault="002B6629" w:rsidP="00AD0452">
            <w:pPr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010819">
              <w:rPr>
                <w:rFonts w:ascii="Times New Roman" w:eastAsia="DengXian" w:hAnsi="Times New Roman" w:cs="Times New Roman"/>
                <w:sz w:val="18"/>
                <w:szCs w:val="18"/>
              </w:rPr>
              <w:t>2.3 [1.8, 2.6]</w:t>
            </w:r>
          </w:p>
        </w:tc>
        <w:tc>
          <w:tcPr>
            <w:tcW w:w="1566" w:type="dxa"/>
            <w:noWrap/>
            <w:hideMark/>
          </w:tcPr>
          <w:p w14:paraId="46E959AF" w14:textId="2EF07C61" w:rsidR="00B70E39" w:rsidRPr="00010819" w:rsidRDefault="002B6629" w:rsidP="00AD0452">
            <w:pPr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010819">
              <w:rPr>
                <w:rFonts w:ascii="Times New Roman" w:eastAsia="DengXian" w:hAnsi="Times New Roman" w:cs="Times New Roman"/>
                <w:sz w:val="18"/>
                <w:szCs w:val="18"/>
              </w:rPr>
              <w:t>2.0 [1.6, 2.</w:t>
            </w:r>
            <w:r w:rsidRPr="00010819">
              <w:rPr>
                <w:rFonts w:ascii="Times New Roman" w:eastAsia="DengXian" w:hAnsi="Times New Roman" w:cs="Times New Roman" w:hint="eastAsia"/>
                <w:sz w:val="18"/>
                <w:szCs w:val="18"/>
              </w:rPr>
              <w:t>8</w:t>
            </w:r>
            <w:r w:rsidRPr="00010819">
              <w:rPr>
                <w:rFonts w:ascii="Times New Roman" w:eastAsia="DengXian" w:hAnsi="Times New Roman" w:cs="Times New Roman"/>
                <w:sz w:val="18"/>
                <w:szCs w:val="18"/>
              </w:rPr>
              <w:t>]</w:t>
            </w:r>
          </w:p>
        </w:tc>
        <w:tc>
          <w:tcPr>
            <w:tcW w:w="935" w:type="dxa"/>
            <w:noWrap/>
            <w:hideMark/>
          </w:tcPr>
          <w:p w14:paraId="01227B86" w14:textId="31E810D5" w:rsidR="00B70E39" w:rsidRPr="00010819" w:rsidRDefault="002B6629" w:rsidP="00AD0452">
            <w:pPr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010819">
              <w:rPr>
                <w:rFonts w:ascii="Times New Roman" w:eastAsia="DengXian" w:hAnsi="Times New Roman" w:cs="Times New Roman"/>
                <w:sz w:val="18"/>
                <w:szCs w:val="18"/>
              </w:rPr>
              <w:t>0.352</w:t>
            </w:r>
          </w:p>
        </w:tc>
      </w:tr>
      <w:tr w:rsidR="00010819" w:rsidRPr="00010819" w14:paraId="41FC4EF0" w14:textId="77777777" w:rsidTr="002B6629">
        <w:trPr>
          <w:trHeight w:val="280"/>
        </w:trPr>
        <w:tc>
          <w:tcPr>
            <w:tcW w:w="2127" w:type="dxa"/>
            <w:noWrap/>
            <w:hideMark/>
          </w:tcPr>
          <w:p w14:paraId="72284438" w14:textId="77777777" w:rsidR="00B70E39" w:rsidRPr="00010819" w:rsidRDefault="00B70E39" w:rsidP="00AD0452">
            <w:pPr>
              <w:jc w:val="left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010819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FSP risk </w:t>
            </w:r>
            <w:proofErr w:type="gramStart"/>
            <w:r w:rsidRPr="00010819">
              <w:rPr>
                <w:rFonts w:ascii="Times New Roman" w:eastAsia="DengXian" w:hAnsi="Times New Roman" w:cs="Times New Roman"/>
                <w:sz w:val="18"/>
                <w:szCs w:val="18"/>
              </w:rPr>
              <w:t>stratification(</w:t>
            </w:r>
            <w:proofErr w:type="gramEnd"/>
            <w:r w:rsidRPr="00010819">
              <w:rPr>
                <w:rFonts w:ascii="Times New Roman" w:eastAsia="DengXian" w:hAnsi="Times New Roman" w:cs="Times New Roman"/>
                <w:sz w:val="18"/>
                <w:szCs w:val="18"/>
              </w:rPr>
              <w:t>%)</w:t>
            </w:r>
            <w:r w:rsidRPr="00010819">
              <w:rPr>
                <w:rFonts w:ascii="Times New Roman" w:eastAsia="DengXian" w:hAnsi="Times New Roman" w:cs="Times New Roman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901" w:type="dxa"/>
            <w:noWrap/>
            <w:hideMark/>
          </w:tcPr>
          <w:p w14:paraId="0DCE04E1" w14:textId="77777777" w:rsidR="00B70E39" w:rsidRPr="00010819" w:rsidRDefault="00B70E39" w:rsidP="00AD0452">
            <w:pPr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010819">
              <w:rPr>
                <w:rFonts w:ascii="Times New Roman" w:eastAsia="DengXian" w:hAnsi="Times New Roman" w:cs="Times New Roman" w:hint="eastAsia"/>
                <w:sz w:val="18"/>
                <w:szCs w:val="18"/>
              </w:rPr>
              <w:t>32 (27.6)</w:t>
            </w:r>
          </w:p>
        </w:tc>
        <w:tc>
          <w:tcPr>
            <w:tcW w:w="1777" w:type="dxa"/>
            <w:noWrap/>
            <w:hideMark/>
          </w:tcPr>
          <w:p w14:paraId="339DF698" w14:textId="77777777" w:rsidR="00B70E39" w:rsidRPr="00010819" w:rsidRDefault="00B70E39" w:rsidP="00AD0452">
            <w:pPr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010819">
              <w:rPr>
                <w:rFonts w:ascii="Times New Roman" w:eastAsia="DengXian" w:hAnsi="Times New Roman" w:cs="Times New Roman" w:hint="eastAsia"/>
                <w:sz w:val="18"/>
                <w:szCs w:val="18"/>
              </w:rPr>
              <w:t>16 (26.2)</w:t>
            </w:r>
          </w:p>
        </w:tc>
        <w:tc>
          <w:tcPr>
            <w:tcW w:w="1566" w:type="dxa"/>
            <w:noWrap/>
            <w:hideMark/>
          </w:tcPr>
          <w:p w14:paraId="4E09EA4D" w14:textId="77777777" w:rsidR="00B70E39" w:rsidRPr="00010819" w:rsidRDefault="00B70E39" w:rsidP="00AD0452">
            <w:pPr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010819">
              <w:rPr>
                <w:rFonts w:ascii="Times New Roman" w:eastAsia="DengXian" w:hAnsi="Times New Roman" w:cs="Times New Roman" w:hint="eastAsia"/>
                <w:sz w:val="18"/>
                <w:szCs w:val="18"/>
              </w:rPr>
              <w:t>16 (29.1)</w:t>
            </w:r>
          </w:p>
        </w:tc>
        <w:tc>
          <w:tcPr>
            <w:tcW w:w="935" w:type="dxa"/>
            <w:noWrap/>
            <w:hideMark/>
          </w:tcPr>
          <w:p w14:paraId="6D6E77F1" w14:textId="77777777" w:rsidR="00B70E39" w:rsidRPr="00010819" w:rsidRDefault="00B70E39" w:rsidP="00AD0452">
            <w:pPr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010819">
              <w:rPr>
                <w:rFonts w:ascii="Times New Roman" w:eastAsia="DengXian" w:hAnsi="Times New Roman" w:cs="Times New Roman" w:hint="eastAsia"/>
                <w:sz w:val="18"/>
                <w:szCs w:val="18"/>
              </w:rPr>
              <w:t>0.318</w:t>
            </w:r>
          </w:p>
        </w:tc>
      </w:tr>
      <w:tr w:rsidR="00010819" w:rsidRPr="00010819" w14:paraId="13F2FB13" w14:textId="77777777" w:rsidTr="002B6629">
        <w:trPr>
          <w:trHeight w:val="280"/>
        </w:trPr>
        <w:tc>
          <w:tcPr>
            <w:tcW w:w="2127" w:type="dxa"/>
            <w:noWrap/>
            <w:hideMark/>
          </w:tcPr>
          <w:p w14:paraId="076D26BB" w14:textId="77777777" w:rsidR="00B70E39" w:rsidRPr="00010819" w:rsidRDefault="00B70E39" w:rsidP="00AD0452">
            <w:pPr>
              <w:jc w:val="left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010819">
              <w:rPr>
                <w:rFonts w:ascii="Times New Roman" w:eastAsia="DengXian" w:hAnsi="Times New Roman" w:cs="Times New Roman"/>
                <w:sz w:val="18"/>
                <w:szCs w:val="18"/>
              </w:rPr>
              <w:t>Low risk</w:t>
            </w:r>
          </w:p>
        </w:tc>
        <w:tc>
          <w:tcPr>
            <w:tcW w:w="1901" w:type="dxa"/>
            <w:noWrap/>
            <w:hideMark/>
          </w:tcPr>
          <w:p w14:paraId="017389BC" w14:textId="77777777" w:rsidR="00B70E39" w:rsidRPr="00010819" w:rsidRDefault="00B70E39" w:rsidP="00AD0452">
            <w:pPr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010819">
              <w:rPr>
                <w:rFonts w:ascii="Times New Roman" w:eastAsia="DengXian" w:hAnsi="Times New Roman" w:cs="Times New Roman" w:hint="eastAsia"/>
                <w:sz w:val="18"/>
                <w:szCs w:val="18"/>
              </w:rPr>
              <w:t>65 (56.0)</w:t>
            </w:r>
          </w:p>
        </w:tc>
        <w:tc>
          <w:tcPr>
            <w:tcW w:w="1777" w:type="dxa"/>
            <w:noWrap/>
            <w:hideMark/>
          </w:tcPr>
          <w:p w14:paraId="4877B4CF" w14:textId="77777777" w:rsidR="00B70E39" w:rsidRPr="00010819" w:rsidRDefault="00B70E39" w:rsidP="00AD0452">
            <w:pPr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010819">
              <w:rPr>
                <w:rFonts w:ascii="Times New Roman" w:eastAsia="DengXian" w:hAnsi="Times New Roman" w:cs="Times New Roman" w:hint="eastAsia"/>
                <w:sz w:val="18"/>
                <w:szCs w:val="18"/>
              </w:rPr>
              <w:t>32 (52.5)</w:t>
            </w:r>
          </w:p>
        </w:tc>
        <w:tc>
          <w:tcPr>
            <w:tcW w:w="1566" w:type="dxa"/>
            <w:noWrap/>
            <w:hideMark/>
          </w:tcPr>
          <w:p w14:paraId="336035EE" w14:textId="77777777" w:rsidR="00B70E39" w:rsidRPr="00010819" w:rsidRDefault="00B70E39" w:rsidP="00AD0452">
            <w:pPr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010819">
              <w:rPr>
                <w:rFonts w:ascii="Times New Roman" w:eastAsia="DengXian" w:hAnsi="Times New Roman" w:cs="Times New Roman" w:hint="eastAsia"/>
                <w:sz w:val="18"/>
                <w:szCs w:val="18"/>
              </w:rPr>
              <w:t>33 (60.0)</w:t>
            </w:r>
          </w:p>
        </w:tc>
        <w:tc>
          <w:tcPr>
            <w:tcW w:w="935" w:type="dxa"/>
            <w:noWrap/>
            <w:hideMark/>
          </w:tcPr>
          <w:p w14:paraId="0D01AA67" w14:textId="77777777" w:rsidR="00B70E39" w:rsidRPr="00010819" w:rsidRDefault="00B70E39" w:rsidP="00AD0452">
            <w:pPr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</w:p>
        </w:tc>
      </w:tr>
      <w:tr w:rsidR="00010819" w:rsidRPr="00010819" w14:paraId="32C8F088" w14:textId="77777777" w:rsidTr="002B6629">
        <w:trPr>
          <w:trHeight w:val="290"/>
        </w:trPr>
        <w:tc>
          <w:tcPr>
            <w:tcW w:w="2127" w:type="dxa"/>
            <w:tcBorders>
              <w:bottom w:val="single" w:sz="8" w:space="0" w:color="auto"/>
            </w:tcBorders>
            <w:noWrap/>
            <w:hideMark/>
          </w:tcPr>
          <w:p w14:paraId="6B96D095" w14:textId="77777777" w:rsidR="00B70E39" w:rsidRPr="00010819" w:rsidRDefault="00B70E39" w:rsidP="00AD0452">
            <w:pPr>
              <w:jc w:val="left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010819">
              <w:rPr>
                <w:rFonts w:ascii="Times New Roman" w:eastAsia="DengXian" w:hAnsi="Times New Roman" w:cs="Times New Roman"/>
                <w:sz w:val="18"/>
                <w:szCs w:val="18"/>
              </w:rPr>
              <w:t>Intermediate risk</w:t>
            </w:r>
          </w:p>
        </w:tc>
        <w:tc>
          <w:tcPr>
            <w:tcW w:w="1901" w:type="dxa"/>
            <w:tcBorders>
              <w:bottom w:val="single" w:sz="8" w:space="0" w:color="auto"/>
            </w:tcBorders>
            <w:noWrap/>
            <w:hideMark/>
          </w:tcPr>
          <w:p w14:paraId="13CCC550" w14:textId="77777777" w:rsidR="00B70E39" w:rsidRPr="00010819" w:rsidRDefault="00B70E39" w:rsidP="00AD0452">
            <w:pPr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010819">
              <w:rPr>
                <w:rFonts w:ascii="Times New Roman" w:eastAsia="DengXian" w:hAnsi="Times New Roman" w:cs="Times New Roman" w:hint="eastAsia"/>
                <w:sz w:val="18"/>
                <w:szCs w:val="18"/>
              </w:rPr>
              <w:t>19 (16.4)</w:t>
            </w:r>
          </w:p>
        </w:tc>
        <w:tc>
          <w:tcPr>
            <w:tcW w:w="1777" w:type="dxa"/>
            <w:tcBorders>
              <w:bottom w:val="single" w:sz="8" w:space="0" w:color="auto"/>
            </w:tcBorders>
            <w:noWrap/>
            <w:hideMark/>
          </w:tcPr>
          <w:p w14:paraId="31BA582B" w14:textId="77777777" w:rsidR="00B70E39" w:rsidRPr="00010819" w:rsidRDefault="00B70E39" w:rsidP="00AD0452">
            <w:pPr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010819">
              <w:rPr>
                <w:rFonts w:ascii="Times New Roman" w:eastAsia="DengXian" w:hAnsi="Times New Roman" w:cs="Times New Roman" w:hint="eastAsia"/>
                <w:sz w:val="18"/>
                <w:szCs w:val="18"/>
              </w:rPr>
              <w:t>13 (21.3)</w:t>
            </w:r>
          </w:p>
        </w:tc>
        <w:tc>
          <w:tcPr>
            <w:tcW w:w="1566" w:type="dxa"/>
            <w:tcBorders>
              <w:bottom w:val="single" w:sz="8" w:space="0" w:color="auto"/>
            </w:tcBorders>
            <w:noWrap/>
            <w:hideMark/>
          </w:tcPr>
          <w:p w14:paraId="54D535BF" w14:textId="77777777" w:rsidR="00B70E39" w:rsidRPr="00010819" w:rsidRDefault="00B70E39" w:rsidP="00AD0452">
            <w:pPr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010819">
              <w:rPr>
                <w:rFonts w:ascii="Times New Roman" w:eastAsia="DengXian" w:hAnsi="Times New Roman" w:cs="Times New Roman" w:hint="eastAsia"/>
                <w:sz w:val="18"/>
                <w:szCs w:val="18"/>
              </w:rPr>
              <w:t>6 (10.9)</w:t>
            </w:r>
          </w:p>
        </w:tc>
        <w:tc>
          <w:tcPr>
            <w:tcW w:w="935" w:type="dxa"/>
            <w:tcBorders>
              <w:bottom w:val="single" w:sz="8" w:space="0" w:color="auto"/>
            </w:tcBorders>
            <w:noWrap/>
            <w:hideMark/>
          </w:tcPr>
          <w:p w14:paraId="127BCF35" w14:textId="77777777" w:rsidR="00B70E39" w:rsidRPr="00010819" w:rsidRDefault="00B70E39" w:rsidP="00AD0452">
            <w:pPr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</w:p>
        </w:tc>
      </w:tr>
    </w:tbl>
    <w:p w14:paraId="176DBFC0" w14:textId="115B0F46" w:rsidR="004E1FD4" w:rsidRPr="00010819" w:rsidRDefault="002B6629" w:rsidP="004E1FD4">
      <w:pPr>
        <w:spacing w:line="360" w:lineRule="auto"/>
        <w:rPr>
          <w:rFonts w:ascii="Times New Roman" w:eastAsia="DengXian" w:hAnsi="Times New Roman" w:cs="Times New Roman"/>
          <w:szCs w:val="24"/>
          <w14:ligatures w14:val="standardContextual"/>
        </w:rPr>
      </w:pPr>
      <w:r w:rsidRPr="00010819">
        <w:rPr>
          <w:rFonts w:ascii="Times New Roman" w:eastAsia="DengXian" w:hAnsi="Times New Roman" w:cs="Times New Roman" w:hint="eastAsia"/>
          <w:szCs w:val="24"/>
          <w:lang w:val="de-DE"/>
          <w14:ligatures w14:val="standardContextual"/>
        </w:rPr>
        <w:t>Non-selected: the participants suffered from large-vessel ischemic stroke</w:t>
      </w:r>
      <w:r w:rsidRPr="00010819">
        <w:rPr>
          <w:rFonts w:ascii="Times New Roman" w:eastAsia="DengXian" w:hAnsi="Times New Roman" w:cs="Times New Roman"/>
          <w:szCs w:val="24"/>
          <w:lang w:val="de-DE"/>
          <w14:ligatures w14:val="standardContextual"/>
        </w:rPr>
        <w:t xml:space="preserve"> </w:t>
      </w:r>
      <w:r w:rsidRPr="00010819">
        <w:rPr>
          <w:rFonts w:ascii="Times New Roman" w:eastAsia="DengXian" w:hAnsi="Times New Roman" w:cs="Times New Roman" w:hint="eastAsia"/>
          <w:szCs w:val="24"/>
          <w:lang w:val="de-DE"/>
          <w14:ligatures w14:val="standardContextual"/>
        </w:rPr>
        <w:t xml:space="preserve">but </w:t>
      </w:r>
      <w:r w:rsidRPr="00010819">
        <w:rPr>
          <w:rFonts w:ascii="Times New Roman" w:eastAsia="DengXian" w:hAnsi="Times New Roman" w:cs="Times New Roman"/>
          <w:szCs w:val="24"/>
          <w:lang w:val="de-DE"/>
          <w14:ligatures w14:val="standardContextual"/>
        </w:rPr>
        <w:t>were</w:t>
      </w:r>
      <w:r w:rsidRPr="00010819">
        <w:rPr>
          <w:rFonts w:ascii="Times New Roman" w:eastAsia="DengXian" w:hAnsi="Times New Roman" w:cs="Times New Roman" w:hint="eastAsia"/>
          <w:szCs w:val="24"/>
          <w:lang w:val="de-DE"/>
          <w14:ligatures w14:val="standardContextual"/>
        </w:rPr>
        <w:t xml:space="preserve"> not selected to conduct lipidomic profiling. Selected: the participants suffered from large-vessel ischemic stroke and w</w:t>
      </w:r>
      <w:r w:rsidRPr="00010819">
        <w:rPr>
          <w:rFonts w:ascii="Times New Roman" w:eastAsia="DengXian" w:hAnsi="Times New Roman" w:cs="Times New Roman"/>
          <w:szCs w:val="24"/>
          <w:lang w:val="de-DE"/>
          <w14:ligatures w14:val="standardContextual"/>
        </w:rPr>
        <w:t>ere</w:t>
      </w:r>
      <w:r w:rsidRPr="00010819">
        <w:rPr>
          <w:rFonts w:ascii="Times New Roman" w:eastAsia="DengXian" w:hAnsi="Times New Roman" w:cs="Times New Roman" w:hint="eastAsia"/>
          <w:szCs w:val="24"/>
          <w:lang w:val="de-DE"/>
          <w14:ligatures w14:val="standardContextual"/>
        </w:rPr>
        <w:t xml:space="preserve"> selected to conduct lipidomic profiling. </w:t>
      </w:r>
      <w:r w:rsidR="004E1FD4" w:rsidRPr="00010819">
        <w:rPr>
          <w:rFonts w:ascii="Times New Roman" w:eastAsia="DengXian" w:hAnsi="Times New Roman" w:cs="Times New Roman"/>
          <w:szCs w:val="24"/>
          <w:lang w:val="de-DE"/>
          <w14:ligatures w14:val="standardContextual"/>
        </w:rPr>
        <w:t xml:space="preserve">T2DM: Type 2 diabetes mellitus. LVH: Left ventricular hypertrophy. </w:t>
      </w:r>
      <w:r w:rsidR="004E1FD4" w:rsidRPr="00010819">
        <w:rPr>
          <w:rFonts w:ascii="Times New Roman" w:eastAsia="DengXian" w:hAnsi="Times New Roman" w:cs="Times New Roman"/>
          <w:szCs w:val="24"/>
          <w14:ligatures w14:val="standardContextual"/>
        </w:rPr>
        <w:t>AF: Atrial fibrillation. HDL-C: High-density lipoprotein. LDL-C: Low-density lipoprotein. FSP: Framingham Stroke Profiles.</w:t>
      </w:r>
    </w:p>
    <w:p w14:paraId="6861D3D5" w14:textId="77777777" w:rsidR="004E1FD4" w:rsidRPr="00010819" w:rsidRDefault="004E1FD4" w:rsidP="004E1FD4">
      <w:pPr>
        <w:spacing w:line="360" w:lineRule="auto"/>
        <w:rPr>
          <w:rFonts w:ascii="Times New Roman" w:eastAsia="DengXian" w:hAnsi="Times New Roman" w:cs="Times New Roman"/>
          <w:szCs w:val="24"/>
          <w14:ligatures w14:val="standardContextual"/>
        </w:rPr>
      </w:pPr>
      <w:r w:rsidRPr="00010819">
        <w:rPr>
          <w:rFonts w:ascii="Times New Roman" w:eastAsia="DengXian" w:hAnsi="Times New Roman" w:cs="Times New Roman"/>
          <w:szCs w:val="24"/>
          <w14:ligatures w14:val="standardContextual"/>
        </w:rPr>
        <w:t>a. Framingham Stroke Profiles only included individuals in a limited range, for risk factors lower than limitation, we gave a 0 score, and for those higher than limitation, we gave a maximum score. For example, an 85-year-old woman will get 10 scores in age.</w:t>
      </w:r>
    </w:p>
    <w:p w14:paraId="1213F97E" w14:textId="77777777" w:rsidR="00A1214B" w:rsidRPr="00010819" w:rsidRDefault="00A1214B"/>
    <w:p w14:paraId="2C9BDBF1" w14:textId="77777777" w:rsidR="00B70E39" w:rsidRPr="00010819" w:rsidRDefault="00B70E39"/>
    <w:p w14:paraId="4EC89183" w14:textId="77777777" w:rsidR="004E1FD4" w:rsidRPr="00010819" w:rsidRDefault="004E1FD4" w:rsidP="004E1FD4">
      <w:r w:rsidRPr="00010819">
        <w:rPr>
          <w:noProof/>
        </w:rPr>
        <w:lastRenderedPageBreak/>
        <w:drawing>
          <wp:inline distT="0" distB="0" distL="0" distR="0" wp14:anchorId="6850977F" wp14:editId="76D0E1D6">
            <wp:extent cx="4566458" cy="3771207"/>
            <wp:effectExtent l="0" t="0" r="5715" b="1270"/>
            <wp:docPr id="18776714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671402" name="图片 187767140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6458" cy="3771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A22DF" w14:textId="0CA21FFD" w:rsidR="004E1FD4" w:rsidRPr="00010819" w:rsidRDefault="004E1FD4" w:rsidP="004E1FD4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10819">
        <w:rPr>
          <w:rFonts w:ascii="Times New Roman" w:hAnsi="Times New Roman" w:cs="Times New Roman"/>
          <w:b/>
          <w:bCs/>
          <w:sz w:val="24"/>
          <w:szCs w:val="24"/>
        </w:rPr>
        <w:t>Figure S1. CV distribution of lipid molecules in QC samples. (CV: coefficient of variation. QC: quality control)</w:t>
      </w:r>
    </w:p>
    <w:p w14:paraId="3E6FB6D3" w14:textId="77777777" w:rsidR="004E1FD4" w:rsidRPr="00010819" w:rsidRDefault="004E1FD4" w:rsidP="004E1FD4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E8A13EA" w14:textId="77777777" w:rsidR="004A5CF0" w:rsidRPr="00010819" w:rsidRDefault="004A5CF0" w:rsidP="004A5CF0">
      <w:pPr>
        <w:rPr>
          <w:rFonts w:ascii="Times New Roman" w:hAnsi="Times New Roman" w:cs="Times New Roman"/>
        </w:rPr>
      </w:pPr>
      <w:r w:rsidRPr="00010819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ED86DFB" wp14:editId="1000041D">
            <wp:extent cx="5274310" cy="3954780"/>
            <wp:effectExtent l="0" t="0" r="2540" b="7620"/>
            <wp:docPr id="11234581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458148" name="图片 112345814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ACBC8" w14:textId="77777777" w:rsidR="004A5CF0" w:rsidRPr="00010819" w:rsidRDefault="004A5CF0" w:rsidP="004A5CF0">
      <w:pPr>
        <w:pStyle w:val="Caption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10819">
        <w:rPr>
          <w:rFonts w:ascii="Times New Roman" w:hAnsi="Times New Roman" w:cs="Times New Roman"/>
          <w:sz w:val="24"/>
          <w:szCs w:val="24"/>
        </w:rPr>
        <w:t xml:space="preserve">Figure </w:t>
      </w:r>
      <w:r w:rsidRPr="00010819">
        <w:rPr>
          <w:rFonts w:ascii="Times New Roman" w:hAnsi="Times New Roman" w:cs="Times New Roman"/>
          <w:noProof/>
          <w:sz w:val="24"/>
          <w:szCs w:val="24"/>
        </w:rPr>
        <w:t>S2</w:t>
      </w:r>
      <w:r w:rsidRPr="00010819">
        <w:rPr>
          <w:rFonts w:ascii="Times New Roman" w:hAnsi="Times New Roman" w:cs="Times New Roman"/>
          <w:sz w:val="24"/>
          <w:szCs w:val="24"/>
        </w:rPr>
        <w:t xml:space="preserve">. Lipid subclasses molecular numbers and their composition. </w:t>
      </w:r>
    </w:p>
    <w:p w14:paraId="131791E5" w14:textId="77777777" w:rsidR="004A5CF0" w:rsidRPr="00010819" w:rsidRDefault="004A5CF0"/>
    <w:p w14:paraId="46E78146" w14:textId="77777777" w:rsidR="004A5CF0" w:rsidRPr="00010819" w:rsidRDefault="004A5CF0" w:rsidP="004A5CF0">
      <w:r w:rsidRPr="00010819">
        <w:rPr>
          <w:noProof/>
        </w:rPr>
        <w:lastRenderedPageBreak/>
        <w:drawing>
          <wp:inline distT="0" distB="0" distL="0" distR="0" wp14:anchorId="3D5D99AC" wp14:editId="4ADD2AFC">
            <wp:extent cx="5274310" cy="6012815"/>
            <wp:effectExtent l="0" t="0" r="2540" b="6985"/>
            <wp:docPr id="14806655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665533" name="图片 148066553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1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72CC7" w14:textId="3C0348AA" w:rsidR="004A5CF0" w:rsidRPr="00010819" w:rsidRDefault="004A5CF0" w:rsidP="004A5CF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10819">
        <w:rPr>
          <w:rFonts w:ascii="Times New Roman" w:hAnsi="Times New Roman" w:cs="Times New Roman"/>
          <w:b/>
          <w:bCs/>
          <w:sz w:val="24"/>
          <w:szCs w:val="24"/>
        </w:rPr>
        <w:t>Figure S3. The correlation coefficient between clinical variables and significant lipid species (SBP: Systolic blood pressure. DBP: Diastolic blood pressure. HDL-C: HDL-C: High-density lipoprotein. LDL-C: Low-density lipoprotein).</w:t>
      </w:r>
    </w:p>
    <w:p w14:paraId="79AB97B2" w14:textId="77777777" w:rsidR="004A5CF0" w:rsidRPr="00010819" w:rsidRDefault="004A5CF0"/>
    <w:p w14:paraId="16EE7C7D" w14:textId="77777777" w:rsidR="004A5CF0" w:rsidRPr="00010819" w:rsidRDefault="004A5CF0" w:rsidP="004A5CF0">
      <w:pPr>
        <w:rPr>
          <w:rFonts w:ascii="Times New Roman" w:hAnsi="Times New Roman" w:cs="Times New Roman"/>
        </w:rPr>
      </w:pPr>
      <w:r w:rsidRPr="00010819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9374B6D" wp14:editId="195573D6">
            <wp:extent cx="5274310" cy="5271770"/>
            <wp:effectExtent l="0" t="0" r="2540" b="5080"/>
            <wp:docPr id="78629538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295384" name="图片 78629538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A8B85" w14:textId="09271953" w:rsidR="004A5CF0" w:rsidRPr="00010819" w:rsidRDefault="004A5CF0" w:rsidP="004A5CF0">
      <w:pPr>
        <w:pStyle w:val="Caption"/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  <w:r w:rsidRPr="00010819">
        <w:rPr>
          <w:rFonts w:ascii="Times New Roman" w:hAnsi="Times New Roman" w:cs="Times New Roman"/>
          <w:sz w:val="24"/>
          <w:szCs w:val="24"/>
        </w:rPr>
        <w:t xml:space="preserve">Figure S4. Potential dysregulated biomarkers </w:t>
      </w:r>
      <w:r w:rsidRPr="00010819">
        <w:rPr>
          <w:rFonts w:ascii="Times New Roman" w:hAnsi="Times New Roman" w:cs="Times New Roman"/>
          <w:noProof/>
          <w:sz w:val="24"/>
          <w:szCs w:val="24"/>
        </w:rPr>
        <w:t>revealed by lipidomic for ischemic stroke risk (Rows: potential biomarker, columns: sample)</w:t>
      </w:r>
      <w:r w:rsidR="004E1FD4" w:rsidRPr="00010819">
        <w:rPr>
          <w:rFonts w:ascii="Times New Roman" w:hAnsi="Times New Roman" w:cs="Times New Roman" w:hint="eastAsia"/>
          <w:noProof/>
          <w:sz w:val="24"/>
          <w:szCs w:val="24"/>
        </w:rPr>
        <w:t>.</w:t>
      </w:r>
    </w:p>
    <w:p w14:paraId="488D238A" w14:textId="77777777" w:rsidR="004A5CF0" w:rsidRPr="00010819" w:rsidRDefault="004A5CF0"/>
    <w:sectPr w:rsidR="004A5CF0" w:rsidRPr="00010819">
      <w:footerReference w:type="even" r:id="rId10"/>
      <w:footerReference w:type="default" r:id="rId11"/>
      <w:footerReference w:type="firs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C010F1" w14:textId="77777777" w:rsidR="005629B6" w:rsidRDefault="005629B6" w:rsidP="004A5CF0">
      <w:r>
        <w:separator/>
      </w:r>
    </w:p>
  </w:endnote>
  <w:endnote w:type="continuationSeparator" w:id="0">
    <w:p w14:paraId="6170EA62" w14:textId="77777777" w:rsidR="005629B6" w:rsidRDefault="005629B6" w:rsidP="004A5C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048E37" w14:textId="31D1F7C4" w:rsidR="00D00FBA" w:rsidRDefault="00D00FB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F1AE475" wp14:editId="1249EAE4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1020286418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AA37BEB" w14:textId="4CD5DE1B" w:rsidR="00D00FBA" w:rsidRPr="00D00FBA" w:rsidRDefault="00D00FBA" w:rsidP="00D00FBA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D00FBA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F1AE47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163.55pt;height:25.5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" filled="f" stroked="f">
              <v:textbox style="mso-fit-shape-to-text:t" inset="20pt,0,0,15pt">
                <w:txbxContent>
                  <w:p w14:paraId="5AA37BEB" w14:textId="4CD5DE1B" w:rsidR="00D00FBA" w:rsidRPr="00D00FBA" w:rsidRDefault="00D00FBA" w:rsidP="00D00FBA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D00FBA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1F292C" w14:textId="76CF001F" w:rsidR="00D00FBA" w:rsidRDefault="00D00FB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7E449F77" wp14:editId="11D97FBD">
              <wp:simplePos x="1143000" y="9906000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182839622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A4EA877" w14:textId="46A1B293" w:rsidR="00D00FBA" w:rsidRPr="00D00FBA" w:rsidRDefault="00D00FBA" w:rsidP="00D00FBA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D00FBA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E449F7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margin-left:0;margin-top:0;width:163.55pt;height:25.5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" filled="f" stroked="f">
              <v:textbox style="mso-fit-shape-to-text:t" inset="20pt,0,0,15pt">
                <w:txbxContent>
                  <w:p w14:paraId="4A4EA877" w14:textId="46A1B293" w:rsidR="00D00FBA" w:rsidRPr="00D00FBA" w:rsidRDefault="00D00FBA" w:rsidP="00D00FBA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D00FBA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FB6913" w14:textId="10462737" w:rsidR="00D00FBA" w:rsidRDefault="00D00FB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E5B2D50" wp14:editId="23DD6C4A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64758825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2B48F62" w14:textId="63ED5121" w:rsidR="00D00FBA" w:rsidRPr="00D00FBA" w:rsidRDefault="00D00FBA" w:rsidP="00D00FBA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D00FBA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5B2D5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163.55pt;height:25.5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" filled="f" stroked="f">
              <v:textbox style="mso-fit-shape-to-text:t" inset="20pt,0,0,15pt">
                <w:txbxContent>
                  <w:p w14:paraId="02B48F62" w14:textId="63ED5121" w:rsidR="00D00FBA" w:rsidRPr="00D00FBA" w:rsidRDefault="00D00FBA" w:rsidP="00D00FBA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D00FBA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12D841" w14:textId="77777777" w:rsidR="005629B6" w:rsidRDefault="005629B6" w:rsidP="004A5CF0">
      <w:r>
        <w:separator/>
      </w:r>
    </w:p>
  </w:footnote>
  <w:footnote w:type="continuationSeparator" w:id="0">
    <w:p w14:paraId="4D032FD0" w14:textId="77777777" w:rsidR="005629B6" w:rsidRDefault="005629B6" w:rsidP="004A5CF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TcxNjAzMDU1MzY3NDJQ0lEKTi0uzszPAymwqAUAshAZRiwAAAA="/>
  </w:docVars>
  <w:rsids>
    <w:rsidRoot w:val="00C637F1"/>
    <w:rsid w:val="00010819"/>
    <w:rsid w:val="00012197"/>
    <w:rsid w:val="0007758D"/>
    <w:rsid w:val="0010096A"/>
    <w:rsid w:val="0012437E"/>
    <w:rsid w:val="00171B79"/>
    <w:rsid w:val="00185D2F"/>
    <w:rsid w:val="001A3D26"/>
    <w:rsid w:val="00201116"/>
    <w:rsid w:val="002534E5"/>
    <w:rsid w:val="002B6629"/>
    <w:rsid w:val="00337581"/>
    <w:rsid w:val="003C389F"/>
    <w:rsid w:val="003E15C7"/>
    <w:rsid w:val="003F359D"/>
    <w:rsid w:val="00402568"/>
    <w:rsid w:val="00474D47"/>
    <w:rsid w:val="004A5CF0"/>
    <w:rsid w:val="004B6434"/>
    <w:rsid w:val="004D4192"/>
    <w:rsid w:val="004E1FD4"/>
    <w:rsid w:val="00527F2B"/>
    <w:rsid w:val="005629B6"/>
    <w:rsid w:val="00592AAC"/>
    <w:rsid w:val="005A1C2E"/>
    <w:rsid w:val="006524ED"/>
    <w:rsid w:val="006B6626"/>
    <w:rsid w:val="00700F27"/>
    <w:rsid w:val="007E2A80"/>
    <w:rsid w:val="007F3C3A"/>
    <w:rsid w:val="0084354C"/>
    <w:rsid w:val="00941BF5"/>
    <w:rsid w:val="00A059D0"/>
    <w:rsid w:val="00A1214B"/>
    <w:rsid w:val="00AD7BAD"/>
    <w:rsid w:val="00B237F2"/>
    <w:rsid w:val="00B55B56"/>
    <w:rsid w:val="00B70E39"/>
    <w:rsid w:val="00BD5916"/>
    <w:rsid w:val="00C04935"/>
    <w:rsid w:val="00C33B89"/>
    <w:rsid w:val="00C6332B"/>
    <w:rsid w:val="00C637F1"/>
    <w:rsid w:val="00C82613"/>
    <w:rsid w:val="00CC2C4C"/>
    <w:rsid w:val="00CC3663"/>
    <w:rsid w:val="00CD1667"/>
    <w:rsid w:val="00CF57F0"/>
    <w:rsid w:val="00D00FBA"/>
    <w:rsid w:val="00DC3AB0"/>
    <w:rsid w:val="00E803F1"/>
    <w:rsid w:val="00ED5EDD"/>
    <w:rsid w:val="00F86D0E"/>
    <w:rsid w:val="00F87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FC22F8"/>
  <w15:chartTrackingRefBased/>
  <w15:docId w15:val="{6D8D9C84-708E-4855-93EF-16B871B9D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1FD4"/>
    <w:pPr>
      <w:widowControl w:val="0"/>
      <w:jc w:val="both"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E1FD4"/>
    <w:pPr>
      <w:keepNext/>
      <w:keepLines/>
      <w:spacing w:before="260" w:after="260" w:line="480" w:lineRule="auto"/>
      <w:outlineLvl w:val="1"/>
    </w:pPr>
    <w:rPr>
      <w:rFonts w:asciiTheme="majorHAnsi" w:eastAsia="Times New Roman" w:hAnsiTheme="majorHAnsi" w:cstheme="majorBidi"/>
      <w:b/>
      <w:bCs/>
      <w:color w:val="000000" w:themeColor="text1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5CF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4A5CF0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4A5CF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4A5CF0"/>
    <w:rPr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4A5CF0"/>
    <w:pPr>
      <w:spacing w:line="360" w:lineRule="auto"/>
    </w:pPr>
    <w:rPr>
      <w:rFonts w:asciiTheme="majorHAnsi" w:eastAsia="SimHei" w:hAnsiTheme="majorHAnsi" w:cstheme="majorBidi"/>
      <w:b/>
      <w:sz w:val="20"/>
      <w:szCs w:val="20"/>
    </w:rPr>
  </w:style>
  <w:style w:type="table" w:customStyle="1" w:styleId="1">
    <w:name w:val="网格型1"/>
    <w:basedOn w:val="TableNormal"/>
    <w:next w:val="TableGrid"/>
    <w:uiPriority w:val="39"/>
    <w:rsid w:val="004E1FD4"/>
    <w:rPr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4E1F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qFormat/>
    <w:rsid w:val="004E1FD4"/>
    <w:rPr>
      <w:rFonts w:asciiTheme="majorHAnsi" w:eastAsia="Times New Roman" w:hAnsiTheme="majorHAnsi" w:cstheme="majorBidi"/>
      <w:b/>
      <w:bCs/>
      <w:color w:val="000000" w:themeColor="text1"/>
      <w:sz w:val="32"/>
      <w:szCs w:val="32"/>
    </w:rPr>
  </w:style>
  <w:style w:type="character" w:customStyle="1" w:styleId="content-right8zs40">
    <w:name w:val="content-right_8zs40"/>
    <w:basedOn w:val="DefaultParagraphFont"/>
    <w:qFormat/>
    <w:rsid w:val="004E1FD4"/>
  </w:style>
  <w:style w:type="character" w:styleId="CommentReference">
    <w:name w:val="annotation reference"/>
    <w:basedOn w:val="DefaultParagraphFont"/>
    <w:uiPriority w:val="99"/>
    <w:semiHidden/>
    <w:unhideWhenUsed/>
    <w:rsid w:val="007E2A8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E2A8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E2A8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E2A8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E2A8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74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491</Words>
  <Characters>2803</Characters>
  <Application>Microsoft Office Word</Application>
  <DocSecurity>0</DocSecurity>
  <Lines>23</Lines>
  <Paragraphs>6</Paragraphs>
  <ScaleCrop>false</ScaleCrop>
  <Company/>
  <LinksUpToDate>false</LinksUpToDate>
  <CharactersWithSpaces>3288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WB WANG</dc:creator>
  <cp:keywords/>
  <dc:description/>
  <cp:lastModifiedBy>Olliver, Tania</cp:lastModifiedBy>
  <cp:revision>2</cp:revision>
  <cp:lastPrinted>2023-12-19T03:41:00Z</cp:lastPrinted>
  <dcterms:created xsi:type="dcterms:W3CDTF">2024-07-15T23:46:00Z</dcterms:created>
  <dcterms:modified xsi:type="dcterms:W3CDTF">2024-07-15T23:46:00Z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3dc2429,3cd055d2,ae5e946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2024-06-24T03:52:54Z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cc07d930-2c23-4a30-ad02-0bab3b8789b6</vt:lpwstr>
  </property>
  <property fmtid="{D5CDD505-2E9C-101B-9397-08002B2CF9AE}" pid="11" name="MSIP_Label_2bbab825-a111-45e4-86a1-18cee0005896_ContentBits">
    <vt:lpwstr>2</vt:lpwstr>
  </property>
</Properties>
</file>