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E956F" w14:textId="1EFC37D3" w:rsidR="008F18A6" w:rsidRDefault="009327D7" w:rsidP="008F18A6">
      <w:pPr>
        <w:tabs>
          <w:tab w:val="left" w:pos="1634"/>
        </w:tabs>
        <w:jc w:val="center"/>
        <w:rPr>
          <w:rFonts w:asciiTheme="minorBidi" w:hAnsiTheme="minorBidi"/>
          <w:b/>
          <w:bCs/>
          <w:sz w:val="20"/>
          <w:szCs w:val="20"/>
          <w:lang w:val="en-US"/>
        </w:rPr>
      </w:pPr>
      <w:r w:rsidRPr="009327D7">
        <w:rPr>
          <w:rFonts w:asciiTheme="minorBidi" w:hAnsiTheme="minorBidi"/>
          <w:b/>
          <w:bCs/>
          <w:sz w:val="20"/>
          <w:szCs w:val="20"/>
          <w:lang w:val="en-US"/>
        </w:rPr>
        <w:t xml:space="preserve">Supplementary </w:t>
      </w:r>
      <w:r w:rsidR="008F18A6">
        <w:rPr>
          <w:rFonts w:asciiTheme="minorBidi" w:hAnsiTheme="minorBidi"/>
          <w:b/>
          <w:bCs/>
          <w:sz w:val="20"/>
          <w:szCs w:val="20"/>
          <w:lang w:val="en-US"/>
        </w:rPr>
        <w:t>File 1</w:t>
      </w:r>
    </w:p>
    <w:p w14:paraId="62A65692" w14:textId="4CF6597E" w:rsidR="000E076C" w:rsidRPr="008F18A6" w:rsidRDefault="00CB70E6" w:rsidP="008F18A6">
      <w:pPr>
        <w:tabs>
          <w:tab w:val="left" w:pos="1634"/>
        </w:tabs>
        <w:rPr>
          <w:rFonts w:asciiTheme="minorBidi" w:hAnsiTheme="minorBidi"/>
          <w:b/>
          <w:bCs/>
          <w:sz w:val="20"/>
          <w:szCs w:val="20"/>
          <w:lang w:val="en-US"/>
        </w:rPr>
      </w:pPr>
      <w:r w:rsidRPr="00BE0B0B">
        <w:rPr>
          <w:rFonts w:asciiTheme="minorBidi" w:hAnsiTheme="minorBidi"/>
          <w:b/>
          <w:bCs/>
          <w:sz w:val="20"/>
          <w:szCs w:val="20"/>
          <w:lang w:val="en-US"/>
        </w:rPr>
        <w:t xml:space="preserve">Data base search strategy </w:t>
      </w:r>
    </w:p>
    <w:p w14:paraId="425B12E7" w14:textId="77777777" w:rsidR="00355BD6" w:rsidRPr="00BE0B0B" w:rsidRDefault="00CB70E6" w:rsidP="00CB7604">
      <w:pPr>
        <w:spacing w:line="240" w:lineRule="auto"/>
        <w:rPr>
          <w:rFonts w:asciiTheme="minorBidi" w:hAnsiTheme="minorBidi"/>
          <w:sz w:val="20"/>
          <w:szCs w:val="20"/>
          <w:lang w:val="en-US"/>
        </w:rPr>
      </w:pPr>
      <w:r w:rsidRPr="00BE0B0B">
        <w:rPr>
          <w:rFonts w:asciiTheme="minorBidi" w:hAnsiTheme="minorBidi"/>
          <w:noProof/>
          <w:sz w:val="20"/>
          <w:szCs w:val="20"/>
          <w:lang w:val="en-US"/>
        </w:rPr>
        <w:lastRenderedPageBreak/>
        <w:drawing>
          <wp:inline distT="0" distB="0" distL="0" distR="0" wp14:anchorId="1B3A6C61" wp14:editId="56873C55">
            <wp:extent cx="3606413" cy="5103713"/>
            <wp:effectExtent l="0" t="0" r="0" b="0"/>
            <wp:docPr id="61356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6957" name="Picture 61356957"/>
                    <pic:cNvPicPr/>
                  </pic:nvPicPr>
                  <pic:blipFill>
                    <a:blip r:embed="rId6">
                      <a:extLst>
                        <a:ext uri="{28A0092B-C50C-407E-A947-70E740481C1C}">
                          <a14:useLocalDpi xmlns:a14="http://schemas.microsoft.com/office/drawing/2010/main" val="0"/>
                        </a:ext>
                      </a:extLst>
                    </a:blip>
                    <a:stretch>
                      <a:fillRect/>
                    </a:stretch>
                  </pic:blipFill>
                  <pic:spPr>
                    <a:xfrm>
                      <a:off x="0" y="0"/>
                      <a:ext cx="3612164" cy="5111852"/>
                    </a:xfrm>
                    <a:prstGeom prst="rect">
                      <a:avLst/>
                    </a:prstGeom>
                  </pic:spPr>
                </pic:pic>
              </a:graphicData>
            </a:graphic>
          </wp:inline>
        </w:drawing>
      </w:r>
      <w:r w:rsidRPr="00BE0B0B">
        <w:rPr>
          <w:rFonts w:asciiTheme="minorBidi" w:hAnsiTheme="minorBidi"/>
          <w:noProof/>
          <w:sz w:val="20"/>
          <w:szCs w:val="20"/>
          <w:lang w:val="en-US"/>
        </w:rPr>
        <w:drawing>
          <wp:inline distT="0" distB="0" distL="0" distR="0" wp14:anchorId="07D896C3" wp14:editId="7917EBE4">
            <wp:extent cx="4050030" cy="5731510"/>
            <wp:effectExtent l="0" t="0" r="0" b="0"/>
            <wp:docPr id="680541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41845" name="Picture 680541845"/>
                    <pic:cNvPicPr/>
                  </pic:nvPicPr>
                  <pic:blipFill>
                    <a:blip r:embed="rId7">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lastRenderedPageBreak/>
        <w:drawing>
          <wp:inline distT="0" distB="0" distL="0" distR="0" wp14:anchorId="152E1218" wp14:editId="1AE9986D">
            <wp:extent cx="4050030" cy="5731510"/>
            <wp:effectExtent l="0" t="0" r="0" b="0"/>
            <wp:docPr id="491198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98472" name="Picture 491198472"/>
                    <pic:cNvPicPr/>
                  </pic:nvPicPr>
                  <pic:blipFill>
                    <a:blip r:embed="rId8">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drawing>
          <wp:inline distT="0" distB="0" distL="0" distR="0" wp14:anchorId="2BA12E0E" wp14:editId="18C83E26">
            <wp:extent cx="4050030" cy="5731510"/>
            <wp:effectExtent l="0" t="0" r="0" b="0"/>
            <wp:docPr id="1086819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19131" name="Picture 1086819131"/>
                    <pic:cNvPicPr/>
                  </pic:nvPicPr>
                  <pic:blipFill>
                    <a:blip r:embed="rId9">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lastRenderedPageBreak/>
        <w:drawing>
          <wp:inline distT="0" distB="0" distL="0" distR="0" wp14:anchorId="3093E262" wp14:editId="31B4DA65">
            <wp:extent cx="4050030" cy="5731510"/>
            <wp:effectExtent l="0" t="0" r="0" b="0"/>
            <wp:docPr id="1453039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9669" name="Picture 1453039669"/>
                    <pic:cNvPicPr/>
                  </pic:nvPicPr>
                  <pic:blipFill>
                    <a:blip r:embed="rId10">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p>
    <w:p w14:paraId="4C5E6FD1" w14:textId="02B6A0E0" w:rsidR="00355BD6" w:rsidRPr="00BE0B0B" w:rsidRDefault="000D0990" w:rsidP="00CB7604">
      <w:pPr>
        <w:spacing w:line="240" w:lineRule="auto"/>
        <w:rPr>
          <w:rFonts w:asciiTheme="minorBidi" w:hAnsiTheme="minorBidi"/>
          <w:b/>
          <w:bCs/>
          <w:sz w:val="20"/>
          <w:szCs w:val="20"/>
          <w:lang w:val="en-US"/>
        </w:rPr>
      </w:pPr>
      <w:r w:rsidRPr="00BE0B0B">
        <w:rPr>
          <w:rFonts w:asciiTheme="minorBidi" w:hAnsiTheme="minorBidi"/>
          <w:b/>
          <w:bCs/>
          <w:sz w:val="20"/>
          <w:szCs w:val="20"/>
          <w:lang w:val="en-US"/>
        </w:rPr>
        <w:lastRenderedPageBreak/>
        <w:t>Quality assessment tool:</w:t>
      </w:r>
    </w:p>
    <w:p w14:paraId="30F65595" w14:textId="67A341E2" w:rsidR="000D0990" w:rsidRPr="00BE0B0B" w:rsidRDefault="000D0990" w:rsidP="00CB7604">
      <w:pPr>
        <w:spacing w:line="240" w:lineRule="auto"/>
        <w:rPr>
          <w:rFonts w:asciiTheme="minorBidi" w:hAnsiTheme="minorBidi"/>
          <w:sz w:val="20"/>
          <w:szCs w:val="20"/>
          <w:lang w:val="en-US"/>
        </w:rPr>
      </w:pPr>
      <w:r w:rsidRPr="00BE0B0B">
        <w:rPr>
          <w:rFonts w:asciiTheme="minorBidi" w:hAnsiTheme="minorBidi"/>
          <w:noProof/>
          <w:sz w:val="20"/>
          <w:szCs w:val="20"/>
          <w:lang w:val="en-US"/>
        </w:rPr>
        <w:lastRenderedPageBreak/>
        <w:drawing>
          <wp:inline distT="0" distB="0" distL="0" distR="0" wp14:anchorId="0E967E14" wp14:editId="20747ACF">
            <wp:extent cx="4050030" cy="5731510"/>
            <wp:effectExtent l="0" t="0" r="0" b="0"/>
            <wp:docPr id="80780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1362" name="Picture 807801362"/>
                    <pic:cNvPicPr/>
                  </pic:nvPicPr>
                  <pic:blipFill>
                    <a:blip r:embed="rId11">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drawing>
          <wp:inline distT="0" distB="0" distL="0" distR="0" wp14:anchorId="698AD069" wp14:editId="2A0BEDFF">
            <wp:extent cx="4050030" cy="5731510"/>
            <wp:effectExtent l="0" t="0" r="0" b="0"/>
            <wp:docPr id="740453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53597" name="Picture 740453597"/>
                    <pic:cNvPicPr/>
                  </pic:nvPicPr>
                  <pic:blipFill>
                    <a:blip r:embed="rId12">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lastRenderedPageBreak/>
        <w:drawing>
          <wp:inline distT="0" distB="0" distL="0" distR="0" wp14:anchorId="767545DA" wp14:editId="092C50CB">
            <wp:extent cx="4050030" cy="5731510"/>
            <wp:effectExtent l="0" t="0" r="0" b="0"/>
            <wp:docPr id="637524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24998" name="Picture 637524998"/>
                    <pic:cNvPicPr/>
                  </pic:nvPicPr>
                  <pic:blipFill>
                    <a:blip r:embed="rId13">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drawing>
          <wp:inline distT="0" distB="0" distL="0" distR="0" wp14:anchorId="31878271" wp14:editId="53FA72C8">
            <wp:extent cx="4050030" cy="5731510"/>
            <wp:effectExtent l="0" t="0" r="0" b="0"/>
            <wp:docPr id="382466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6485" name="Picture 382466485"/>
                    <pic:cNvPicPr/>
                  </pic:nvPicPr>
                  <pic:blipFill>
                    <a:blip r:embed="rId14">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lastRenderedPageBreak/>
        <w:drawing>
          <wp:inline distT="0" distB="0" distL="0" distR="0" wp14:anchorId="7AE45312" wp14:editId="33301D4C">
            <wp:extent cx="4050030" cy="5731510"/>
            <wp:effectExtent l="0" t="0" r="0" b="0"/>
            <wp:docPr id="1311634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34559" name="Picture 1311634559"/>
                    <pic:cNvPicPr/>
                  </pic:nvPicPr>
                  <pic:blipFill>
                    <a:blip r:embed="rId15">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drawing>
          <wp:inline distT="0" distB="0" distL="0" distR="0" wp14:anchorId="06AE7505" wp14:editId="3818CA01">
            <wp:extent cx="4050030" cy="5731510"/>
            <wp:effectExtent l="0" t="0" r="0" b="0"/>
            <wp:docPr id="1622792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92543" name="Picture 1622792543"/>
                    <pic:cNvPicPr/>
                  </pic:nvPicPr>
                  <pic:blipFill>
                    <a:blip r:embed="rId16">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r w:rsidRPr="00BE0B0B">
        <w:rPr>
          <w:rFonts w:asciiTheme="minorBidi" w:hAnsiTheme="minorBidi"/>
          <w:noProof/>
          <w:sz w:val="20"/>
          <w:szCs w:val="20"/>
          <w:lang w:val="en-US"/>
        </w:rPr>
        <w:lastRenderedPageBreak/>
        <w:drawing>
          <wp:inline distT="0" distB="0" distL="0" distR="0" wp14:anchorId="7D237A54" wp14:editId="1EA0615C">
            <wp:extent cx="4050030" cy="5731510"/>
            <wp:effectExtent l="0" t="0" r="0" b="0"/>
            <wp:docPr id="173443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3303" name="Picture 173443303"/>
                    <pic:cNvPicPr/>
                  </pic:nvPicPr>
                  <pic:blipFill>
                    <a:blip r:embed="rId17">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p>
    <w:p w14:paraId="69EE636E" w14:textId="77777777" w:rsidR="005055DF" w:rsidRPr="00BE0B0B" w:rsidRDefault="005055DF" w:rsidP="005055DF">
      <w:pPr>
        <w:tabs>
          <w:tab w:val="left" w:pos="1634"/>
        </w:tabs>
        <w:rPr>
          <w:rFonts w:asciiTheme="minorBidi" w:hAnsiTheme="minorBidi"/>
          <w:b/>
          <w:bCs/>
          <w:sz w:val="20"/>
          <w:szCs w:val="20"/>
          <w:lang w:val="en-US"/>
        </w:rPr>
      </w:pPr>
      <w:r w:rsidRPr="00BE0B0B">
        <w:rPr>
          <w:rFonts w:asciiTheme="minorBidi" w:hAnsiTheme="minorBidi"/>
          <w:b/>
          <w:bCs/>
          <w:sz w:val="20"/>
          <w:szCs w:val="20"/>
          <w:lang w:val="en-US"/>
        </w:rPr>
        <w:lastRenderedPageBreak/>
        <w:t xml:space="preserve">Table S1. Articles excluded and basis of exclusion. </w:t>
      </w:r>
    </w:p>
    <w:tbl>
      <w:tblPr>
        <w:tblStyle w:val="TableGrid"/>
        <w:tblW w:w="0" w:type="auto"/>
        <w:tblLook w:val="04A0" w:firstRow="1" w:lastRow="0" w:firstColumn="1" w:lastColumn="0" w:noHBand="0" w:noVBand="1"/>
      </w:tblPr>
      <w:tblGrid>
        <w:gridCol w:w="1902"/>
        <w:gridCol w:w="1537"/>
        <w:gridCol w:w="2657"/>
        <w:gridCol w:w="7371"/>
      </w:tblGrid>
      <w:tr w:rsidR="005055DF" w:rsidRPr="00BE0B0B" w14:paraId="219E2451" w14:textId="77777777" w:rsidTr="001E678D">
        <w:trPr>
          <w:trHeight w:val="20"/>
        </w:trPr>
        <w:tc>
          <w:tcPr>
            <w:tcW w:w="1902" w:type="dxa"/>
            <w:noWrap/>
            <w:hideMark/>
          </w:tcPr>
          <w:p w14:paraId="7969593C" w14:textId="77777777" w:rsidR="005055DF" w:rsidRPr="00930467" w:rsidRDefault="005055DF" w:rsidP="001E678D">
            <w:pPr>
              <w:tabs>
                <w:tab w:val="left" w:pos="1634"/>
              </w:tabs>
              <w:spacing w:line="240" w:lineRule="auto"/>
              <w:rPr>
                <w:rFonts w:asciiTheme="minorBidi" w:hAnsiTheme="minorBidi"/>
                <w:b/>
                <w:bCs/>
                <w:sz w:val="20"/>
                <w:szCs w:val="20"/>
                <w:lang w:val="en-US"/>
              </w:rPr>
            </w:pPr>
            <w:r w:rsidRPr="00930467">
              <w:rPr>
                <w:rFonts w:asciiTheme="minorBidi" w:hAnsiTheme="minorBidi"/>
                <w:b/>
                <w:bCs/>
                <w:sz w:val="20"/>
                <w:szCs w:val="20"/>
                <w:lang w:val="en-US"/>
              </w:rPr>
              <w:t>Author</w:t>
            </w:r>
          </w:p>
        </w:tc>
        <w:tc>
          <w:tcPr>
            <w:tcW w:w="1537" w:type="dxa"/>
            <w:noWrap/>
            <w:hideMark/>
          </w:tcPr>
          <w:p w14:paraId="599150AD" w14:textId="77777777" w:rsidR="005055DF" w:rsidRPr="00930467" w:rsidRDefault="005055DF" w:rsidP="001E678D">
            <w:pPr>
              <w:tabs>
                <w:tab w:val="left" w:pos="1634"/>
              </w:tabs>
              <w:spacing w:line="240" w:lineRule="auto"/>
              <w:rPr>
                <w:rFonts w:asciiTheme="minorBidi" w:hAnsiTheme="minorBidi"/>
                <w:b/>
                <w:bCs/>
                <w:sz w:val="20"/>
                <w:szCs w:val="20"/>
                <w:lang w:val="en-US"/>
              </w:rPr>
            </w:pPr>
            <w:r w:rsidRPr="00930467">
              <w:rPr>
                <w:rFonts w:asciiTheme="minorBidi" w:hAnsiTheme="minorBidi"/>
                <w:b/>
                <w:bCs/>
                <w:sz w:val="20"/>
                <w:szCs w:val="20"/>
                <w:lang w:val="en-US"/>
              </w:rPr>
              <w:t>Year</w:t>
            </w:r>
          </w:p>
        </w:tc>
        <w:tc>
          <w:tcPr>
            <w:tcW w:w="2657" w:type="dxa"/>
            <w:noWrap/>
            <w:hideMark/>
          </w:tcPr>
          <w:p w14:paraId="36D0DCAF" w14:textId="77777777" w:rsidR="005055DF" w:rsidRPr="00930467" w:rsidRDefault="005055DF" w:rsidP="001E678D">
            <w:pPr>
              <w:tabs>
                <w:tab w:val="left" w:pos="1634"/>
              </w:tabs>
              <w:spacing w:line="240" w:lineRule="auto"/>
              <w:rPr>
                <w:rFonts w:asciiTheme="minorBidi" w:hAnsiTheme="minorBidi"/>
                <w:b/>
                <w:bCs/>
                <w:sz w:val="20"/>
                <w:szCs w:val="20"/>
                <w:lang w:val="en-US"/>
              </w:rPr>
            </w:pPr>
            <w:r w:rsidRPr="00930467">
              <w:rPr>
                <w:rFonts w:asciiTheme="minorBidi" w:hAnsiTheme="minorBidi"/>
                <w:b/>
                <w:bCs/>
                <w:sz w:val="20"/>
                <w:szCs w:val="20"/>
                <w:lang w:val="en-US"/>
              </w:rPr>
              <w:t>Outcome</w:t>
            </w:r>
          </w:p>
        </w:tc>
        <w:tc>
          <w:tcPr>
            <w:tcW w:w="7371" w:type="dxa"/>
            <w:noWrap/>
            <w:hideMark/>
          </w:tcPr>
          <w:p w14:paraId="05AEE544" w14:textId="77777777" w:rsidR="005055DF" w:rsidRPr="00930467" w:rsidRDefault="005055DF" w:rsidP="001E678D">
            <w:pPr>
              <w:tabs>
                <w:tab w:val="left" w:pos="1634"/>
              </w:tabs>
              <w:spacing w:line="240" w:lineRule="auto"/>
              <w:rPr>
                <w:rFonts w:asciiTheme="minorBidi" w:hAnsiTheme="minorBidi"/>
                <w:b/>
                <w:bCs/>
                <w:sz w:val="20"/>
                <w:szCs w:val="20"/>
                <w:lang w:val="en-US"/>
              </w:rPr>
            </w:pPr>
            <w:r w:rsidRPr="00930467">
              <w:rPr>
                <w:rFonts w:asciiTheme="minorBidi" w:hAnsiTheme="minorBidi"/>
                <w:b/>
                <w:bCs/>
                <w:sz w:val="20"/>
                <w:szCs w:val="20"/>
                <w:lang w:val="en-US"/>
              </w:rPr>
              <w:t xml:space="preserve">Reason for exclusion </w:t>
            </w:r>
          </w:p>
        </w:tc>
      </w:tr>
      <w:tr w:rsidR="005055DF" w:rsidRPr="00B73972" w14:paraId="483823B1" w14:textId="77777777" w:rsidTr="001E678D">
        <w:trPr>
          <w:trHeight w:val="20"/>
        </w:trPr>
        <w:tc>
          <w:tcPr>
            <w:tcW w:w="1902" w:type="dxa"/>
            <w:hideMark/>
          </w:tcPr>
          <w:p w14:paraId="4AE3FD42"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Baptist et al. </w:t>
            </w:r>
            <w:r>
              <w:rPr>
                <w:rFonts w:asciiTheme="minorBidi" w:hAnsiTheme="minorBidi"/>
                <w:sz w:val="20"/>
                <w:szCs w:val="20"/>
                <w:lang w:val="en-US"/>
              </w:rPr>
              <w:fldChar w:fldCharType="begin">
                <w:fldData xml:space="preserve">PEVuZE5vdGU+PENpdGU+PEF1dGhvcj5CYXB0aXN0PC9BdXRob3I+PFllYXI+MjAxODwvWWVhcj48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PEVuZE5vdGU+PENpdGU+PEF1dGhvcj5CYXB0aXN0PC9BdXRob3I+PFllYXI+MjAxODwvWWVhcj48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1</w:t>
            </w:r>
            <w:r>
              <w:rPr>
                <w:rFonts w:asciiTheme="minorBidi" w:hAnsiTheme="minorBidi"/>
                <w:sz w:val="20"/>
                <w:szCs w:val="20"/>
                <w:lang w:val="en-US"/>
              </w:rPr>
              <w:fldChar w:fldCharType="end"/>
            </w:r>
          </w:p>
        </w:tc>
        <w:tc>
          <w:tcPr>
            <w:tcW w:w="1537" w:type="dxa"/>
            <w:hideMark/>
          </w:tcPr>
          <w:p w14:paraId="2777B1E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35F0DE7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74930BC9"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Study data was retrieved from a clinical trial </w:t>
            </w:r>
          </w:p>
        </w:tc>
      </w:tr>
      <w:tr w:rsidR="005055DF" w:rsidRPr="00BE0B0B" w14:paraId="1868DFF2" w14:textId="77777777" w:rsidTr="001E678D">
        <w:trPr>
          <w:trHeight w:val="20"/>
        </w:trPr>
        <w:tc>
          <w:tcPr>
            <w:tcW w:w="1902" w:type="dxa"/>
            <w:noWrap/>
            <w:hideMark/>
          </w:tcPr>
          <w:p w14:paraId="2CBE18F1"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t>Bafadhel</w:t>
            </w:r>
            <w:proofErr w:type="spellEnd"/>
            <w:r w:rsidRPr="00BE0B0B">
              <w:rPr>
                <w:rFonts w:asciiTheme="minorBidi" w:hAnsiTheme="minorBidi"/>
                <w:sz w:val="20"/>
                <w:szCs w:val="20"/>
                <w:lang w:val="en-US"/>
              </w:rPr>
              <w:t xml:space="preserve"> et al. </w:t>
            </w:r>
            <w:r>
              <w:rPr>
                <w:rFonts w:asciiTheme="minorBidi" w:hAnsiTheme="minorBidi"/>
                <w:sz w:val="20"/>
                <w:szCs w:val="20"/>
                <w:lang w:val="en-US"/>
              </w:rPr>
              <w:fldChar w:fldCharType="begin">
                <w:fldData xml:space="preserve">PEVuZE5vdGU+PENpdGU+PEF1dGhvcj5CYWZhZGhlbDwvQXV0aG9yPjxZZWFyPjIwMTE8L1llYXI+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PEVuZE5vdGU+PENpdGU+PEF1dGhvcj5CYWZhZGhlbDwvQXV0aG9yPjxZZWFyPjIwMTE8L1llYXI+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2</w:t>
            </w:r>
            <w:r>
              <w:rPr>
                <w:rFonts w:asciiTheme="minorBidi" w:hAnsiTheme="minorBidi"/>
                <w:sz w:val="20"/>
                <w:szCs w:val="20"/>
                <w:lang w:val="en-US"/>
              </w:rPr>
              <w:fldChar w:fldCharType="end"/>
            </w:r>
          </w:p>
        </w:tc>
        <w:tc>
          <w:tcPr>
            <w:tcW w:w="1537" w:type="dxa"/>
            <w:noWrap/>
            <w:hideMark/>
          </w:tcPr>
          <w:p w14:paraId="13CF8EA6"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2011</w:t>
            </w:r>
          </w:p>
        </w:tc>
        <w:tc>
          <w:tcPr>
            <w:tcW w:w="2657" w:type="dxa"/>
            <w:noWrap/>
            <w:hideMark/>
          </w:tcPr>
          <w:p w14:paraId="1CA0398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COPD</w:t>
            </w:r>
          </w:p>
        </w:tc>
        <w:tc>
          <w:tcPr>
            <w:tcW w:w="7371" w:type="dxa"/>
            <w:noWrap/>
            <w:hideMark/>
          </w:tcPr>
          <w:p w14:paraId="49CB542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Duplicate</w:t>
            </w:r>
          </w:p>
        </w:tc>
      </w:tr>
      <w:tr w:rsidR="005055DF" w:rsidRPr="00BE0B0B" w14:paraId="1ED42CAB" w14:textId="77777777" w:rsidTr="001E678D">
        <w:trPr>
          <w:trHeight w:val="20"/>
        </w:trPr>
        <w:tc>
          <w:tcPr>
            <w:tcW w:w="1902" w:type="dxa"/>
            <w:noWrap/>
            <w:hideMark/>
          </w:tcPr>
          <w:p w14:paraId="0A64171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Bhargava et al. </w:t>
            </w:r>
            <w:r>
              <w:rPr>
                <w:rFonts w:asciiTheme="minorBidi" w:hAnsiTheme="minorBidi"/>
                <w:sz w:val="20"/>
                <w:szCs w:val="20"/>
                <w:lang w:val="en-US"/>
              </w:rPr>
              <w:fldChar w:fldCharType="begin">
                <w:fldData xml:space="preserve">PEVuZE5vdGU+PENpdGU+PEF1dGhvcj5CaGFyZ2F2YTwvQXV0aG9yPjxZZWFyPjIwMTk8L1llYXI+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PEVuZE5vdGU+PENpdGU+PEF1dGhvcj5CaGFyZ2F2YTwvQXV0aG9yPjxZZWFyPjIwMTk8L1llYXI+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3</w:t>
            </w:r>
            <w:r>
              <w:rPr>
                <w:rFonts w:asciiTheme="minorBidi" w:hAnsiTheme="minorBidi"/>
                <w:sz w:val="20"/>
                <w:szCs w:val="20"/>
                <w:lang w:val="en-US"/>
              </w:rPr>
              <w:fldChar w:fldCharType="end"/>
            </w:r>
          </w:p>
        </w:tc>
        <w:tc>
          <w:tcPr>
            <w:tcW w:w="1537" w:type="dxa"/>
            <w:noWrap/>
            <w:hideMark/>
          </w:tcPr>
          <w:p w14:paraId="3CD68E7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2019</w:t>
            </w:r>
          </w:p>
        </w:tc>
        <w:tc>
          <w:tcPr>
            <w:tcW w:w="2657" w:type="dxa"/>
            <w:noWrap/>
            <w:hideMark/>
          </w:tcPr>
          <w:p w14:paraId="0E246584"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25573D3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Duplicate</w:t>
            </w:r>
          </w:p>
        </w:tc>
      </w:tr>
      <w:tr w:rsidR="005055DF" w:rsidRPr="00B73972" w14:paraId="14BDE197" w14:textId="77777777" w:rsidTr="001E678D">
        <w:trPr>
          <w:trHeight w:val="20"/>
        </w:trPr>
        <w:tc>
          <w:tcPr>
            <w:tcW w:w="1902" w:type="dxa"/>
            <w:noWrap/>
            <w:hideMark/>
          </w:tcPr>
          <w:p w14:paraId="4CC24CC0"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t>Boudir</w:t>
            </w:r>
            <w:proofErr w:type="spellEnd"/>
            <w:r w:rsidRPr="00BE0B0B">
              <w:rPr>
                <w:rFonts w:asciiTheme="minorBidi" w:hAnsiTheme="minorBidi"/>
                <w:sz w:val="20"/>
                <w:szCs w:val="20"/>
                <w:lang w:val="en-US"/>
              </w:rPr>
              <w:t xml:space="preserve"> et al. </w:t>
            </w:r>
            <w:r>
              <w:rPr>
                <w:rFonts w:asciiTheme="minorBidi" w:hAnsiTheme="minorBidi"/>
                <w:sz w:val="20"/>
                <w:szCs w:val="20"/>
                <w:lang w:val="en-US"/>
              </w:rPr>
              <w:fldChar w:fldCharType="begin">
                <w:fldData xml:space="preserve">PEVuZE5vdGU+PENpdGU+PEF1dGhvcj5Cb3VkaWVyPC9BdXRob3I+PFllYXI+MjAxOTwvWWVhcj48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PEVuZE5vdGU+PENpdGU+PEF1dGhvcj5Cb3VkaWVyPC9BdXRob3I+PFllYXI+MjAxOTwvWWVhcj48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4</w:t>
            </w:r>
            <w:r>
              <w:rPr>
                <w:rFonts w:asciiTheme="minorBidi" w:hAnsiTheme="minorBidi"/>
                <w:sz w:val="20"/>
                <w:szCs w:val="20"/>
                <w:lang w:val="en-US"/>
              </w:rPr>
              <w:fldChar w:fldCharType="end"/>
            </w:r>
          </w:p>
        </w:tc>
        <w:tc>
          <w:tcPr>
            <w:tcW w:w="1537" w:type="dxa"/>
            <w:noWrap/>
            <w:hideMark/>
          </w:tcPr>
          <w:p w14:paraId="5507372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2019</w:t>
            </w:r>
          </w:p>
        </w:tc>
        <w:tc>
          <w:tcPr>
            <w:tcW w:w="2657" w:type="dxa"/>
            <w:noWrap/>
            <w:hideMark/>
          </w:tcPr>
          <w:p w14:paraId="10DC4929"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6DEF69E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Comparison of outcome of phenotypes included in previous record.</w:t>
            </w:r>
          </w:p>
        </w:tc>
      </w:tr>
      <w:tr w:rsidR="005055DF" w:rsidRPr="00B73972" w14:paraId="6B9587AF" w14:textId="77777777" w:rsidTr="001E678D">
        <w:trPr>
          <w:trHeight w:val="20"/>
        </w:trPr>
        <w:tc>
          <w:tcPr>
            <w:tcW w:w="1902" w:type="dxa"/>
            <w:noWrap/>
            <w:hideMark/>
          </w:tcPr>
          <w:p w14:paraId="5384134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Brew et al. </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&lt;EndNote&gt;&lt;Cite&gt;&lt;Author&gt;Brew&lt;/Author&gt;&lt;Year&gt;2018&lt;/Year&gt;&lt;RecNum&gt;16367&lt;/RecNum&gt;&lt;DisplayText&gt;&lt;style face="superscript"&gt;5&lt;/style&gt;&lt;/DisplayText&gt;&lt;record&gt;&lt;rec-number&gt;16367&lt;/rec-number&gt;&lt;foreign-keys&gt;&lt;key app="EN" db-id="s9axf00z2t9er4eaxf6pssrwdt00ptx2dxap" timestamp="1702631732"&gt;16367&lt;/key&gt;&lt;/foreign-keys&gt;&lt;ref-type name="Journal Article"&gt;17&lt;/ref-type&gt;&lt;contributors&gt;&lt;authors&gt;&lt;author&gt;Brew, B.&lt;/author&gt;&lt;author&gt; Chiesa, F.&lt;/author&gt;&lt;author&gt; Lundholm, C.&lt;/author&gt;&lt;author&gt; Almqvist, C.&lt;/author&gt;&lt;/authors&gt;&lt;/contributors&gt;&lt;titles&gt;&lt;title&gt;Combining supervised and unsupervised models to characterize asthma phenotypes in children&lt;/title&gt;&lt;secondary-title&gt;European Respiratory Journal&lt;/secondary-title&gt;&lt;short-title&gt;Combining supervised and unsupervised models to characterize asthma phenotypes in children&lt;/short-title&gt;&lt;/titles&gt;&lt;periodical&gt;&lt;full-title&gt;European Respiratory Journal&lt;/full-title&gt;&lt;/periodical&gt;&lt;pages&gt;2&lt;/pages&gt;&lt;volume&gt;52&lt;/volume&gt;&lt;keywords&gt;&lt;keyword&gt;Respiratory System&lt;/keyword&gt;&lt;keyword&gt;Only Child&lt;/keyword&gt;&lt;keyword&gt;Child&lt;/keyword&gt;&lt;keyword&gt;Asthma&lt;/keyword&gt;&lt;keyword&gt;Phenotype&lt;/keyword&gt;&lt;/keywords&gt;&lt;dates&gt;&lt;year&gt;2018&lt;/year&gt;&lt;pub-dates&gt;&lt;date&gt;2018&lt;/date&gt;&lt;/pub-dates&gt;&lt;/dates&gt;&lt;isbn&gt;0903-1936&lt;/isbn&gt;&lt;accession-num&gt;WOS:000455567106326&lt;/accession-num&gt;&lt;urls&gt;&lt;related-urls&gt;&lt;url&gt;&amp;lt;Go to ISI&amp;gt;://WOS:000455567106326&lt;/url&gt;&lt;/related-urls&gt;&lt;/urls&gt;&lt;custom1&gt;ISI Document Delivery No.: HH2RV Times Cited: 0 Cited Reference Count: 0 Brew, Bronwyn Chiesa, Flaminia Lundholm, Cecilia Almqvist, Catarina 28th International Congress of the European-Respiratory-Society (ERS) Sep 15-19, 2018 Paris, FRANCE European Respiratory Soc 0 European respiratory soc journals ltd Sheffield 1399-3003 62 RAYYAN-INCLUSION: {&amp;quot;Guo-Qiang&amp;quot;=&amp;gt;&amp;quot;Included&amp;quot;, &amp;quot;muwada&amp;quot;=&amp;gt;&amp;quot;Included&amp;quot;}&lt;/custom1&gt;&lt;language&gt;English&lt;/language&gt;&lt;/record&gt;&lt;/Cite&gt;&lt;/EndNote&gt;</w:instrText>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5</w:t>
            </w:r>
            <w:r>
              <w:rPr>
                <w:rFonts w:asciiTheme="minorBidi" w:hAnsiTheme="minorBidi"/>
                <w:sz w:val="20"/>
                <w:szCs w:val="20"/>
                <w:lang w:val="en-US"/>
              </w:rPr>
              <w:fldChar w:fldCharType="end"/>
            </w:r>
          </w:p>
        </w:tc>
        <w:tc>
          <w:tcPr>
            <w:tcW w:w="1537" w:type="dxa"/>
            <w:noWrap/>
            <w:hideMark/>
          </w:tcPr>
          <w:p w14:paraId="0CE4783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33E3AAC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401B1F8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Combined supervised and non-supervised methods </w:t>
            </w:r>
          </w:p>
        </w:tc>
      </w:tr>
      <w:tr w:rsidR="005055DF" w:rsidRPr="00BE0B0B" w14:paraId="2F9F078B" w14:textId="77777777" w:rsidTr="001E678D">
        <w:trPr>
          <w:trHeight w:val="20"/>
        </w:trPr>
        <w:tc>
          <w:tcPr>
            <w:tcW w:w="1902" w:type="dxa"/>
            <w:noWrap/>
            <w:hideMark/>
          </w:tcPr>
          <w:p w14:paraId="62833843"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Brew et al. </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&lt;EndNote&gt;&lt;Cite&gt;&lt;Author&gt;Brew&lt;/Author&gt;&lt;Year&gt;2019&lt;/Year&gt;&lt;RecNum&gt;16368&lt;/RecNum&gt;&lt;DisplayText&gt;&lt;style face="superscript"&gt;6&lt;/style&gt;&lt;/DisplayText&gt;&lt;record&gt;&lt;rec-number&gt;16368&lt;/rec-number&gt;&lt;foreign-keys&gt;&lt;key app="EN" db-id="s9axf00z2t9er4eaxf6pssrwdt00ptx2dxap" timestamp="1702631732"&gt;16368&lt;/key&gt;&lt;/foreign-keys&gt;&lt;ref-type name="Journal Article"&gt;17&lt;/ref-type&gt;&lt;contributors&gt;&lt;authors&gt;&lt;author&gt;Brew, B. K.&lt;/author&gt;&lt;author&gt; Chiesa, F.&lt;/author&gt;&lt;author&gt; Lundholm, C.&lt;/author&gt;&lt;author&gt; Ortqvist, A.&lt;/author&gt;&lt;author&gt; Almqvist, C.&lt;/author&gt;&lt;/authors&gt;&lt;/contributors&gt;&lt;titles&gt;&lt;title&gt;A modern approach to identifying and characterizing child asthma and wheeze phenotypes based on clinical data&lt;/title&gt;&lt;secondary-title&gt;PLoS One&lt;/secondary-title&gt;&lt;short-title&gt;A modern approach to identifying and characterizing child asthma and wheeze phenotypes based on clinical data&lt;/short-title&gt;&lt;/titles&gt;&lt;periodical&gt;&lt;full-title&gt;PLOS ONE&lt;/full-title&gt;&lt;/periodical&gt;&lt;pages&gt;e0227091&lt;/pages&gt;&lt;volume&gt;14&lt;/volume&gt;&lt;number&gt;12&lt;/number&gt;&lt;keywords&gt;&lt;keyword&gt;Only Child&lt;/keyword&gt;&lt;keyword&gt;Child&lt;/keyword&gt;&lt;keyword&gt;Phenotype&lt;/keyword&gt;&lt;keyword&gt;Respiratory Sounds&lt;/keyword&gt;&lt;keyword&gt;Asthma&lt;/keyword&gt;&lt;/keywords&gt;&lt;dates&gt;&lt;year&gt;2019&lt;/year&gt;&lt;pub-dates&gt;&lt;date&gt;2019&lt;/date&gt;&lt;/pub-dates&gt;&lt;/dates&gt;&lt;isbn&gt;1932-6203&lt;/isbn&gt;&lt;accession-num&gt;31887128&lt;/accession-num&gt;&lt;urls&gt;&lt;related-urls&gt;&lt;url&gt;https://www.ncbi.nlm.nih.gov/pmc/articles/PMC6936778/pdf/pone.0227091.pdf&lt;/url&gt;&lt;/related-urls&gt;&lt;/urls&gt;&lt;custom1&gt;1932-6203 Brew, Bronwyn K ORCID: http://orcid.org/0000-0002-9885-8261 Chiesa, Flaminia Lundholm, Cecilia Ortqvist, Anne Almqvist, Catarina Journal Article United States PLoS One. 2019 Dec 30;14(12):e0227091. doi: 10.1371/journal.pone.0227091. eCollection 2019. RAYYAN-INCLUSION: {&amp;quot;Guo-Qiang&amp;quot;=&amp;gt;&amp;quot;Included&amp;quot;, &amp;quot;muwada&amp;quot;=&amp;gt;&amp;quot;Included&amp;quot;}&lt;/custom1&gt;&lt;language&gt;eng&lt;/language&gt;&lt;/record&gt;&lt;/Cite&gt;&lt;/EndNote&gt;</w:instrText>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6</w:t>
            </w:r>
            <w:r>
              <w:rPr>
                <w:rFonts w:asciiTheme="minorBidi" w:hAnsiTheme="minorBidi"/>
                <w:sz w:val="20"/>
                <w:szCs w:val="20"/>
                <w:lang w:val="en-US"/>
              </w:rPr>
              <w:fldChar w:fldCharType="end"/>
            </w:r>
          </w:p>
        </w:tc>
        <w:tc>
          <w:tcPr>
            <w:tcW w:w="1537" w:type="dxa"/>
            <w:noWrap/>
            <w:hideMark/>
          </w:tcPr>
          <w:p w14:paraId="5F124D9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2019</w:t>
            </w:r>
          </w:p>
        </w:tc>
        <w:tc>
          <w:tcPr>
            <w:tcW w:w="2657" w:type="dxa"/>
            <w:noWrap/>
            <w:hideMark/>
          </w:tcPr>
          <w:p w14:paraId="5C36646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2DB5B9A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Duplicate</w:t>
            </w:r>
          </w:p>
        </w:tc>
      </w:tr>
      <w:tr w:rsidR="005055DF" w:rsidRPr="00B73972" w14:paraId="30EA26C0" w14:textId="77777777" w:rsidTr="001E678D">
        <w:trPr>
          <w:trHeight w:val="20"/>
        </w:trPr>
        <w:tc>
          <w:tcPr>
            <w:tcW w:w="1902" w:type="dxa"/>
            <w:hideMark/>
          </w:tcPr>
          <w:p w14:paraId="02F11FDD"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Castaldi et al. </w:t>
            </w:r>
            <w:r>
              <w:rPr>
                <w:rFonts w:asciiTheme="minorBidi" w:hAnsiTheme="minorBidi"/>
                <w:sz w:val="20"/>
                <w:szCs w:val="20"/>
                <w:lang w:val="en-US"/>
              </w:rPr>
              <w:fldChar w:fldCharType="begin">
                <w:fldData xml:space="preserve">PEVuZE5vdGU+PENpdGU+PEF1dGhvcj5DYXN0YWxkaTwvQXV0aG9yPjxZZWFyPjIwMTc8L1llYXI+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PEVuZE5vdGU+PENpdGU+PEF1dGhvcj5DYXN0YWxkaTwvQXV0aG9yPjxZZWFyPjIwMTc8L1llYXI+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7</w:t>
            </w:r>
            <w:r>
              <w:rPr>
                <w:rFonts w:asciiTheme="minorBidi" w:hAnsiTheme="minorBidi"/>
                <w:sz w:val="20"/>
                <w:szCs w:val="20"/>
                <w:lang w:val="en-US"/>
              </w:rPr>
              <w:fldChar w:fldCharType="end"/>
            </w:r>
          </w:p>
        </w:tc>
        <w:tc>
          <w:tcPr>
            <w:tcW w:w="1537" w:type="dxa"/>
            <w:hideMark/>
          </w:tcPr>
          <w:p w14:paraId="776015E2"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2017</w:t>
            </w:r>
          </w:p>
        </w:tc>
        <w:tc>
          <w:tcPr>
            <w:tcW w:w="2657" w:type="dxa"/>
            <w:noWrap/>
            <w:hideMark/>
          </w:tcPr>
          <w:p w14:paraId="3C346C93"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COPD</w:t>
            </w:r>
          </w:p>
        </w:tc>
        <w:tc>
          <w:tcPr>
            <w:tcW w:w="7371" w:type="dxa"/>
            <w:noWrap/>
            <w:hideMark/>
          </w:tcPr>
          <w:p w14:paraId="42361C5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The study was aiming at comparing stability metrics for COPD phenotypes reproducibility </w:t>
            </w:r>
          </w:p>
        </w:tc>
      </w:tr>
      <w:tr w:rsidR="005055DF" w:rsidRPr="00B73972" w14:paraId="6F1B4172" w14:textId="77777777" w:rsidTr="001E678D">
        <w:trPr>
          <w:trHeight w:val="20"/>
        </w:trPr>
        <w:tc>
          <w:tcPr>
            <w:tcW w:w="1902" w:type="dxa"/>
            <w:hideMark/>
          </w:tcPr>
          <w:p w14:paraId="21DD51D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Chang et al. </w:t>
            </w:r>
            <w:r>
              <w:rPr>
                <w:rFonts w:asciiTheme="minorBidi" w:hAnsiTheme="minorBidi"/>
                <w:sz w:val="20"/>
                <w:szCs w:val="20"/>
                <w:lang w:val="en-US"/>
              </w:rPr>
              <w:fldChar w:fldCharType="begin">
                <w:fldData xml:space="preserve">PEVuZE5vdGU+PENpdGU+PEF1dGhvcj5DaGFuZzwvQXV0aG9yPjxZZWFyPjIwMTQ8L1llYXI+PFJl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=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PEVuZE5vdGU+PENpdGU+PEF1dGhvcj5DaGFuZzwvQXV0aG9yPjxZZWFyPjIwMTQ8L1llYXI+PFJl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=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8</w:t>
            </w:r>
            <w:r>
              <w:rPr>
                <w:rFonts w:asciiTheme="minorBidi" w:hAnsiTheme="minorBidi"/>
                <w:sz w:val="20"/>
                <w:szCs w:val="20"/>
                <w:lang w:val="en-US"/>
              </w:rPr>
              <w:fldChar w:fldCharType="end"/>
            </w:r>
          </w:p>
        </w:tc>
        <w:tc>
          <w:tcPr>
            <w:tcW w:w="1537" w:type="dxa"/>
            <w:hideMark/>
          </w:tcPr>
          <w:p w14:paraId="429A7B6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2014</w:t>
            </w:r>
          </w:p>
        </w:tc>
        <w:tc>
          <w:tcPr>
            <w:tcW w:w="2657" w:type="dxa"/>
            <w:noWrap/>
            <w:hideMark/>
          </w:tcPr>
          <w:p w14:paraId="3B7C07E3"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20476C8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Study data was retrieved from a clinical trial </w:t>
            </w:r>
          </w:p>
        </w:tc>
      </w:tr>
      <w:tr w:rsidR="005055DF" w:rsidRPr="00B73972" w14:paraId="625DF794" w14:textId="77777777" w:rsidTr="001E678D">
        <w:trPr>
          <w:trHeight w:val="20"/>
        </w:trPr>
        <w:tc>
          <w:tcPr>
            <w:tcW w:w="1902" w:type="dxa"/>
            <w:hideMark/>
          </w:tcPr>
          <w:p w14:paraId="03AA9A6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Chupp et al. </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&lt;EndNote&gt;&lt;Cite&gt;&lt;Author&gt;Chupp&lt;/Author&gt;&lt;Year&gt;2013&lt;/Year&gt;&lt;RecNum&gt;16380&lt;/RecNum&gt;&lt;DisplayText&gt;&lt;style face="superscript"&gt;9&lt;/style&gt;&lt;/DisplayText&gt;&lt;record&gt;&lt;rec-number&gt;16380&lt;/rec-number&gt;&lt;foreign-keys&gt;&lt;key app="EN" db-id="s9axf00z2t9er4eaxf6pssrwdt00ptx2dxap" timestamp="1702631732"&gt;16380&lt;/key&gt;&lt;/foreign-keys&gt;&lt;ref-type name="Journal Article"&gt;17&lt;/ref-type&gt;&lt;contributors&gt;&lt;authors&gt;&lt;author&gt;Chupp, G. L.&lt;/author&gt;&lt;author&gt; Perez, M. F.&lt;/author&gt;&lt;author&gt; Gomez-Arroyo, J. G.&lt;/author&gt;&lt;author&gt; He, S.&lt;/author&gt;&lt;author&gt; Holm, C.&lt;/author&gt;&lt;author&gt; Cook, D.&lt;/author&gt;&lt;author&gt; Zhao, H.&lt;/author&gt;&lt;author&gt; Cohn, L. E.&lt;/author&gt;&lt;author&gt; Yan, X.&lt;/author&gt;&lt;/authors&gt;&lt;/contributors&gt;&lt;titles&gt;&lt;title&gt;Determination Of Asthma Phenotypes By Unsupervised Transcriptomic Cluster Analysis Of Induced Sputum&lt;/title&gt;&lt;secondary-title&gt;American Journal of Respiratory and Critical Care Medicine&lt;/secondary-title&gt;&lt;short-title&gt;Determination Of Asthma Phenotypes By Unsupervised Transcriptomic Cluster Analysis Of Induced Sputum&lt;/short-title&gt;&lt;/titles&gt;&lt;periodical&gt;&lt;full-title&gt;Am J Respir Crit Care Med&lt;/full-title&gt;&lt;abbr-1&gt;American journal of respiratory and critical care medicine&lt;/abbr-1&gt;&lt;/periodical&gt;&lt;pages&gt;1&lt;/pages&gt;&lt;volume&gt;187&lt;/volume&gt;&lt;keywords&gt;&lt;keyword&gt;General &amp;amp; Internal Medicine&lt;/keyword&gt;&lt;keyword&gt;Respiratory System&lt;/keyword&gt;&lt;keyword&gt;Transcriptome&lt;/keyword&gt;&lt;keyword&gt;Asthma&lt;/keyword&gt;&lt;keyword&gt;Phenotype&lt;/keyword&gt;&lt;keyword&gt;Sputum&lt;/keyword&gt;&lt;/keywords&gt;&lt;dates&gt;&lt;year&gt;2013&lt;/year&gt;&lt;pub-dates&gt;&lt;date&gt;2013&lt;/date&gt;&lt;/pub-dates&gt;&lt;/dates&gt;&lt;isbn&gt;1073-449X&lt;/isbn&gt;&lt;accession-num&gt;WOS:000209839101500&lt;/accession-num&gt;&lt;urls&gt;&lt;related-urls&gt;&lt;url&gt;&amp;lt;Go to ISI&amp;gt;://WOS:000209839101500&lt;/url&gt;&lt;/related-urls&gt;&lt;/urls&gt;&lt;custom1&gt;ISI Document Delivery No.: V45TO Times Cited: 1 Cited Reference Count: 0 Chupp, G. L. Perez, M. F. Gomez-Arroyo, J. G. He, S. Holm, C. Cook, D. Zhao, H. Cohn, L. E. Yan, X. 1 0 Amer thoracic soc New york 1535-4970 RAYYAN-INCLUSION: {&amp;quot;Guo-Qiang&amp;quot;=&amp;gt;&amp;quot;Included&amp;quot;, &amp;quot;muwada&amp;quot;=&amp;gt;&amp;quot;Included&amp;quot;}&lt;/custom1&gt;&lt;language&gt;English&lt;/language&gt;&lt;/record&gt;&lt;/Cite&gt;&lt;/EndNote&gt;</w:instrText>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9</w:t>
            </w:r>
            <w:r>
              <w:rPr>
                <w:rFonts w:asciiTheme="minorBidi" w:hAnsiTheme="minorBidi"/>
                <w:sz w:val="20"/>
                <w:szCs w:val="20"/>
                <w:lang w:val="en-US"/>
              </w:rPr>
              <w:fldChar w:fldCharType="end"/>
            </w:r>
          </w:p>
        </w:tc>
        <w:tc>
          <w:tcPr>
            <w:tcW w:w="1537" w:type="dxa"/>
            <w:hideMark/>
          </w:tcPr>
          <w:p w14:paraId="42F2B2D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2013</w:t>
            </w:r>
          </w:p>
        </w:tc>
        <w:tc>
          <w:tcPr>
            <w:tcW w:w="2657" w:type="dxa"/>
            <w:noWrap/>
            <w:hideMark/>
          </w:tcPr>
          <w:p w14:paraId="73C3D63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3AFEF73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Phenotyping based on genetic data (genotyping)</w:t>
            </w:r>
          </w:p>
        </w:tc>
      </w:tr>
      <w:tr w:rsidR="005055DF" w:rsidRPr="00B73972" w14:paraId="2DE2A12D" w14:textId="77777777" w:rsidTr="001E678D">
        <w:trPr>
          <w:trHeight w:val="20"/>
        </w:trPr>
        <w:tc>
          <w:tcPr>
            <w:tcW w:w="1902" w:type="dxa"/>
            <w:hideMark/>
          </w:tcPr>
          <w:p w14:paraId="49EFCE5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Delgado Eckert et al. </w:t>
            </w:r>
            <w:r>
              <w:rPr>
                <w:rFonts w:asciiTheme="minorBidi" w:hAnsiTheme="minorBidi"/>
                <w:sz w:val="20"/>
                <w:szCs w:val="20"/>
                <w:lang w:val="en-US"/>
              </w:rPr>
              <w:fldChar w:fldCharType="begin">
                <w:fldData xml:space="preserve">PEVuZE5vdGU+PENpdGU+PEF1dGhvcj5EZWxnYWRvLUVja2VydDwvQXV0aG9yPjxZZWFyPjIwMTg8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PEVuZE5vdGU+PENpdGU+PEF1dGhvcj5EZWxnYWRvLUVja2VydDwvQXV0aG9yPjxZZWFyPjIwMTg8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10</w:t>
            </w:r>
            <w:r>
              <w:rPr>
                <w:rFonts w:asciiTheme="minorBidi" w:hAnsiTheme="minorBidi"/>
                <w:sz w:val="20"/>
                <w:szCs w:val="20"/>
                <w:lang w:val="en-US"/>
              </w:rPr>
              <w:fldChar w:fldCharType="end"/>
            </w:r>
          </w:p>
        </w:tc>
        <w:tc>
          <w:tcPr>
            <w:tcW w:w="1537" w:type="dxa"/>
            <w:hideMark/>
          </w:tcPr>
          <w:p w14:paraId="0FCCD1A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2017</w:t>
            </w:r>
          </w:p>
        </w:tc>
        <w:tc>
          <w:tcPr>
            <w:tcW w:w="2657" w:type="dxa"/>
            <w:noWrap/>
            <w:hideMark/>
          </w:tcPr>
          <w:p w14:paraId="3F94B86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47735076"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Part of the data is derived from clinical trial</w:t>
            </w:r>
          </w:p>
        </w:tc>
      </w:tr>
      <w:tr w:rsidR="005055DF" w:rsidRPr="00BE0B0B" w14:paraId="7571C8FF" w14:textId="77777777" w:rsidTr="001E678D">
        <w:trPr>
          <w:trHeight w:val="20"/>
        </w:trPr>
        <w:tc>
          <w:tcPr>
            <w:tcW w:w="1902" w:type="dxa"/>
            <w:hideMark/>
          </w:tcPr>
          <w:p w14:paraId="6A4DFACF"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Ding et al. </w:t>
            </w:r>
            <w:r>
              <w:rPr>
                <w:rFonts w:asciiTheme="minorBidi" w:hAnsiTheme="minorBidi"/>
                <w:sz w:val="20"/>
                <w:szCs w:val="20"/>
                <w:lang w:val="en-US"/>
              </w:rPr>
              <w:fldChar w:fldCharType="begin">
                <w:fldData xml:space="preserve">PEVuZE5vdGU+PENpdGU+PEF1dGhvcj5EaW5nPC9BdXRob3I+PFllYXI+MjAxODwvWWVhcj48UmVj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PEVuZE5vdGU+PENpdGU+PEF1dGhvcj5EaW5nPC9BdXRob3I+PFllYXI+MjAxODwvWWVhcj48UmVj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11</w:t>
            </w:r>
            <w:r>
              <w:rPr>
                <w:rFonts w:asciiTheme="minorBidi" w:hAnsiTheme="minorBidi"/>
                <w:sz w:val="20"/>
                <w:szCs w:val="20"/>
                <w:lang w:val="en-US"/>
              </w:rPr>
              <w:fldChar w:fldCharType="end"/>
            </w:r>
          </w:p>
        </w:tc>
        <w:tc>
          <w:tcPr>
            <w:tcW w:w="1537" w:type="dxa"/>
            <w:hideMark/>
          </w:tcPr>
          <w:p w14:paraId="4C9BD1A2"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10C6060D"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17E2DE2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Data from clinical trial</w:t>
            </w:r>
          </w:p>
        </w:tc>
      </w:tr>
      <w:tr w:rsidR="005055DF" w:rsidRPr="00B73972" w14:paraId="2842A62D" w14:textId="77777777" w:rsidTr="001E678D">
        <w:trPr>
          <w:trHeight w:val="20"/>
        </w:trPr>
        <w:tc>
          <w:tcPr>
            <w:tcW w:w="1902" w:type="dxa"/>
            <w:hideMark/>
          </w:tcPr>
          <w:p w14:paraId="2938D36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Diver et al. </w:t>
            </w:r>
            <w:r>
              <w:rPr>
                <w:rFonts w:asciiTheme="minorBidi" w:hAnsiTheme="minorBidi"/>
                <w:sz w:val="20"/>
                <w:szCs w:val="20"/>
                <w:lang w:val="en-US"/>
              </w:rPr>
              <w:fldChar w:fldCharType="begin">
                <w:fldData xml:space="preserve">PEVuZE5vdGU+PENpdGU+PEF1dGhvcj5EaXZlcjwvQXV0aG9yPjxZZWFyPjIwMjA8L1llYXI+PFJl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PEVuZE5vdGU+PENpdGU+PEF1dGhvcj5EaXZlcjwvQXV0aG9yPjxZZWFyPjIwMjA8L1llYXI+PFJl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12</w:t>
            </w:r>
            <w:r>
              <w:rPr>
                <w:rFonts w:asciiTheme="minorBidi" w:hAnsiTheme="minorBidi"/>
                <w:sz w:val="20"/>
                <w:szCs w:val="20"/>
                <w:lang w:val="en-US"/>
              </w:rPr>
              <w:fldChar w:fldCharType="end"/>
            </w:r>
          </w:p>
        </w:tc>
        <w:tc>
          <w:tcPr>
            <w:tcW w:w="1537" w:type="dxa"/>
            <w:hideMark/>
          </w:tcPr>
          <w:p w14:paraId="0411E3B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3D59B52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Severe asthma and COP</w:t>
            </w:r>
          </w:p>
        </w:tc>
        <w:tc>
          <w:tcPr>
            <w:tcW w:w="7371" w:type="dxa"/>
            <w:noWrap/>
            <w:hideMark/>
          </w:tcPr>
          <w:p w14:paraId="3587728F"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Duplicate abstract of fully included study</w:t>
            </w:r>
          </w:p>
        </w:tc>
      </w:tr>
      <w:tr w:rsidR="005055DF" w:rsidRPr="00B73972" w14:paraId="690C7984" w14:textId="77777777" w:rsidTr="001E678D">
        <w:trPr>
          <w:trHeight w:val="20"/>
        </w:trPr>
        <w:tc>
          <w:tcPr>
            <w:tcW w:w="1902" w:type="dxa"/>
            <w:hideMark/>
          </w:tcPr>
          <w:p w14:paraId="1FEDD81A"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t>Eom</w:t>
            </w:r>
            <w:proofErr w:type="spellEnd"/>
            <w:r w:rsidRPr="00BE0B0B">
              <w:rPr>
                <w:rFonts w:asciiTheme="minorBidi" w:hAnsiTheme="minorBidi"/>
                <w:sz w:val="20"/>
                <w:szCs w:val="20"/>
                <w:lang w:val="en-US"/>
              </w:rPr>
              <w:t xml:space="preserve"> et al. </w:t>
            </w:r>
            <w:r>
              <w:rPr>
                <w:rFonts w:asciiTheme="minorBidi" w:hAnsiTheme="minorBidi"/>
                <w:sz w:val="20"/>
                <w:szCs w:val="20"/>
                <w:lang w:val="en-US"/>
              </w:rPr>
              <w:fldChar w:fldCharType="begin">
                <w:fldData xml:space="preserve">PEVuZE5vdGU+PENpdGU+PEF1dGhvcj5Fb208L0F1dGhvcj48WWVhcj4yMDE4PC9ZZWFyPjxSZWNO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PEVuZE5vdGU+PENpdGU+PEF1dGhvcj5Fb208L0F1dGhvcj48WWVhcj4yMDE4PC9ZZWFyPjxSZWNO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13</w:t>
            </w:r>
            <w:r>
              <w:rPr>
                <w:rFonts w:asciiTheme="minorBidi" w:hAnsiTheme="minorBidi"/>
                <w:sz w:val="20"/>
                <w:szCs w:val="20"/>
                <w:lang w:val="en-US"/>
              </w:rPr>
              <w:fldChar w:fldCharType="end"/>
            </w:r>
          </w:p>
        </w:tc>
        <w:tc>
          <w:tcPr>
            <w:tcW w:w="1537" w:type="dxa"/>
            <w:hideMark/>
          </w:tcPr>
          <w:p w14:paraId="0288296D"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3CA9F51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5F2D546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Full data could not be retrieved </w:t>
            </w:r>
          </w:p>
        </w:tc>
      </w:tr>
      <w:tr w:rsidR="005055DF" w:rsidRPr="00B73972" w14:paraId="3B3C4D2A" w14:textId="77777777" w:rsidTr="001E678D">
        <w:trPr>
          <w:trHeight w:val="20"/>
        </w:trPr>
        <w:tc>
          <w:tcPr>
            <w:tcW w:w="1902" w:type="dxa"/>
            <w:hideMark/>
          </w:tcPr>
          <w:p w14:paraId="1E9EA55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Fens et al. </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&lt;EndNote&gt;&lt;Cite&gt;&lt;Author&gt;Fens&lt;/Author&gt;&lt;Year&gt;2012&lt;/Year&gt;&lt;RecNum&gt;16393&lt;/RecNum&gt;&lt;DisplayText&gt;&lt;style face="superscript"&gt;14&lt;/style&gt;&lt;/DisplayText&gt;&lt;record&gt;&lt;rec-number&gt;16393&lt;/rec-number&gt;&lt;foreign-keys&gt;&lt;key app="EN" db-id="s9axf00z2t9er4eaxf6pssrwdt00ptx2dxap" timestamp="1702631732"&gt;16393&lt;/key&gt;&lt;/foreign-keys&gt;&lt;ref-type name="Journal Article"&gt;17&lt;/ref-type&gt;&lt;contributors&gt;&lt;authors&gt;&lt;author&gt;Fens, N.&lt;/author&gt;&lt;author&gt; van Rossum, A. G. J.&lt;/author&gt;&lt;author&gt; Zanen, P.&lt;/author&gt;&lt;author&gt; van Ginneken, B.&lt;/author&gt;&lt;author&gt; van Klaveren, R. J.&lt;/author&gt;&lt;author&gt; Zwinderman, A. H.&lt;/author&gt;&lt;author&gt; Sterk, P. J.&lt;/author&gt;&lt;/authors&gt;&lt;/contributors&gt;&lt;titles&gt;&lt;title&gt;COPD subphenotypes in a population-based survey by factor and cluster analysis&lt;/title&gt;&lt;secondary-title&gt;European Respiratory Journal&lt;/secondary-title&gt;&lt;short-title&gt;COPD subphenotypes in a population-based survey by factor and cluster analysis&lt;/short-title&gt;&lt;/titles&gt;&lt;periodical&gt;&lt;full-title&gt;European Respiratory Journal&lt;/full-title&gt;&lt;/periodical&gt;&lt;pages&gt;1&lt;/pages&gt;&lt;volume&gt;40&lt;/volume&gt;&lt;keywords&gt;&lt;keyword&gt;Breath test&lt;/keyword&gt;&lt;keyword&gt;COPD - diagnosis&lt;/keyword&gt;&lt;keyword&gt;Biomarkers&lt;/keyword&gt;&lt;keyword&gt;Respiratory System&lt;/keyword&gt;&lt;keyword&gt;Pulmonary Disease, Chronic Obstructive&lt;/keyword&gt;&lt;/keywords&gt;&lt;dates&gt;&lt;year&gt;2012&lt;/year&gt;&lt;pub-dates&gt;&lt;date&gt;2012&lt;/date&gt;&lt;/pub-dates&gt;&lt;/dates&gt;&lt;isbn&gt;0903-1936&lt;/isbn&gt;&lt;accession-num&gt;WOS:000449650900364&lt;/accession-num&gt;&lt;urls&gt;&lt;related-urls&gt;&lt;url&gt;&amp;lt;Go to ISI&amp;gt;://WOS:000449650900364; https://erj-ersjournals-com.ezproxy.ub.gu.se/content/erj/40/1/1.full.pdf&lt;/url&gt;&lt;/related-urls&gt;&lt;/urls&gt;&lt;custom1&gt;ISI Document Delivery No.: VH0IH Times Cited: 0 Cited Reference Count: 0 Fens, Niki van Rossum, Annelot G. J. Zanen, Pieter van Ginneken, Bram van Klaveren, Rob J. Zwinderman, Aeilko H. Sterk, Peter J. van Ginneken, Bram/A-3728-2012 van Ginneken, Bram/0000-0003-2028-8972 0 European respiratory soc journals ltd Sheffield 1399-3003 56 RAYYAN-INCLUSION: {&amp;quot;Guo-Qiang&amp;quot;=&amp;gt;&amp;quot;Included&amp;quot;, &amp;quot;muwada&amp;quot;=&amp;gt;&amp;quot;Included&amp;quot;}&lt;/custom1&gt;&lt;language&gt;English&lt;/language&gt;&lt;/record&gt;&lt;/Cite&gt;&lt;/EndNote&gt;</w:instrText>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14</w:t>
            </w:r>
            <w:r>
              <w:rPr>
                <w:rFonts w:asciiTheme="minorBidi" w:hAnsiTheme="minorBidi"/>
                <w:sz w:val="20"/>
                <w:szCs w:val="20"/>
                <w:lang w:val="en-US"/>
              </w:rPr>
              <w:fldChar w:fldCharType="end"/>
            </w:r>
          </w:p>
        </w:tc>
        <w:tc>
          <w:tcPr>
            <w:tcW w:w="1537" w:type="dxa"/>
            <w:hideMark/>
          </w:tcPr>
          <w:p w14:paraId="47396254"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2012</w:t>
            </w:r>
          </w:p>
        </w:tc>
        <w:tc>
          <w:tcPr>
            <w:tcW w:w="2657" w:type="dxa"/>
            <w:noWrap/>
            <w:hideMark/>
          </w:tcPr>
          <w:p w14:paraId="7F7E100C"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COPD</w:t>
            </w:r>
          </w:p>
        </w:tc>
        <w:tc>
          <w:tcPr>
            <w:tcW w:w="7371" w:type="dxa"/>
            <w:noWrap/>
            <w:hideMark/>
          </w:tcPr>
          <w:p w14:paraId="223A8CE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Full data could not be retrieved </w:t>
            </w:r>
          </w:p>
        </w:tc>
      </w:tr>
      <w:tr w:rsidR="005055DF" w:rsidRPr="00B73972" w14:paraId="4E6CF7D7" w14:textId="77777777" w:rsidTr="001E678D">
        <w:trPr>
          <w:trHeight w:val="20"/>
        </w:trPr>
        <w:tc>
          <w:tcPr>
            <w:tcW w:w="1902" w:type="dxa"/>
            <w:hideMark/>
          </w:tcPr>
          <w:p w14:paraId="1369168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Fernandez et al. </w:t>
            </w:r>
            <w:r>
              <w:rPr>
                <w:rFonts w:asciiTheme="minorBidi" w:hAnsiTheme="minorBidi"/>
                <w:sz w:val="20"/>
                <w:szCs w:val="20"/>
                <w:lang w:val="en-US"/>
              </w:rPr>
              <w:fldChar w:fldCharType="begin">
                <w:fldData xml:space="preserve">PEVuZE5vdGU+PENpdGU+PEF1dGhvcj5GZXJuYW5kZXo8L0F1dGhvcj48WWVhcj4yMDE4PC9ZZWFy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PEVuZE5vdGU+PENpdGU+PEF1dGhvcj5GZXJuYW5kZXo8L0F1dGhvcj48WWVhcj4yMDE4PC9ZZWFy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271ABF">
              <w:rPr>
                <w:rFonts w:asciiTheme="minorBidi" w:hAnsiTheme="minorBidi"/>
                <w:noProof/>
                <w:sz w:val="20"/>
                <w:szCs w:val="20"/>
                <w:vertAlign w:val="superscript"/>
                <w:lang w:val="en-US"/>
              </w:rPr>
              <w:t>15</w:t>
            </w:r>
            <w:r>
              <w:rPr>
                <w:rFonts w:asciiTheme="minorBidi" w:hAnsiTheme="minorBidi"/>
                <w:sz w:val="20"/>
                <w:szCs w:val="20"/>
                <w:lang w:val="en-US"/>
              </w:rPr>
              <w:fldChar w:fldCharType="end"/>
            </w:r>
          </w:p>
        </w:tc>
        <w:tc>
          <w:tcPr>
            <w:tcW w:w="1537" w:type="dxa"/>
            <w:hideMark/>
          </w:tcPr>
          <w:p w14:paraId="419223D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1E74DC8C"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043DB59D"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Phenotyping based on genetic data (genotyping)</w:t>
            </w:r>
          </w:p>
        </w:tc>
      </w:tr>
      <w:tr w:rsidR="005055DF" w:rsidRPr="00B73972" w14:paraId="5B6F12BC" w14:textId="77777777" w:rsidTr="001E678D">
        <w:trPr>
          <w:trHeight w:val="20"/>
        </w:trPr>
        <w:tc>
          <w:tcPr>
            <w:tcW w:w="1902" w:type="dxa"/>
          </w:tcPr>
          <w:p w14:paraId="456CC899" w14:textId="77777777" w:rsidR="005055DF" w:rsidRPr="00BE0B0B" w:rsidRDefault="005055DF" w:rsidP="001E678D">
            <w:pPr>
              <w:tabs>
                <w:tab w:val="left" w:pos="1634"/>
              </w:tabs>
              <w:spacing w:line="240" w:lineRule="auto"/>
              <w:rPr>
                <w:rFonts w:asciiTheme="minorBidi" w:hAnsiTheme="minorBidi"/>
                <w:sz w:val="20"/>
                <w:szCs w:val="20"/>
                <w:lang w:val="en-US"/>
              </w:rPr>
            </w:pPr>
            <w:r>
              <w:rPr>
                <w:rFonts w:asciiTheme="minorBidi" w:hAnsiTheme="minorBidi"/>
                <w:sz w:val="20"/>
                <w:szCs w:val="20"/>
                <w:lang w:val="en-US"/>
              </w:rPr>
              <w:t xml:space="preserve">Granell et al. </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&lt;EndNote&gt;&lt;Cite&gt;&lt;Author&gt;Granell&lt;/Author&gt;&lt;Year&gt;2016&lt;/Year&gt;&lt;RecNum&gt;16396&lt;/RecNum&gt;&lt;DisplayText&gt;&lt;style face="superscript"&gt;16&lt;/style&gt;&lt;/DisplayText&gt;&lt;record&gt;&lt;rec-number&gt;16396&lt;/rec-number&gt;&lt;foreign-keys&gt;&lt;key app="EN" db-id="s9axf00z2t9er4eaxf6pssrwdt00ptx2dxap" timestamp="1702632558"&gt;16396&lt;/key&gt;&lt;/foreign-keys&gt;&lt;ref-type name="Journal Article"&gt;17&lt;/ref-type&gt;&lt;contributors&gt;&lt;authors&gt;&lt;author&gt;Granell, Raquel&lt;/author&gt;&lt;author&gt;Henderson, A John&lt;/author&gt;&lt;author&gt;Sterne, Jonathan A&lt;/author&gt;&lt;/authors&gt;&lt;/contributors&gt;&lt;titles&gt;&lt;title&gt;Associations of wheezing phenotypes with late asthma outcomes in the Avon Longitudinal Study of Parents and Children: a population-based birth cohort&lt;/title&gt;&lt;secondary-title&gt;Journal of Allergy and Clinical Immunology&lt;/secondary-title&gt;&lt;/titles&gt;&lt;periodical&gt;&lt;full-title&gt;Journal of Allergy and Clinical Immunology&lt;/full-title&gt;&lt;/periodical&gt;&lt;pages&gt;1060-1070. e11&lt;/pages&gt;&lt;volume&gt;138&lt;/volume&gt;&lt;number&gt;4&lt;/number&gt;&lt;dates&gt;&lt;year&gt;2016&lt;/year&gt;&lt;/dates&gt;&lt;isbn&gt;0091-6749&lt;/isbn&gt;&lt;urls&gt;&lt;related-urls&gt;&lt;url&gt;https://www.jacionline.org/article/S0091-6749(16)00383-3/pdf&lt;/url&gt;&lt;/related-urls&gt;&lt;/urls&gt;&lt;/record&gt;&lt;/Cite&gt;&lt;/EndNote&gt;</w:instrText>
            </w:r>
            <w:r>
              <w:rPr>
                <w:rFonts w:asciiTheme="minorBidi" w:hAnsiTheme="minorBidi"/>
                <w:sz w:val="20"/>
                <w:szCs w:val="20"/>
                <w:lang w:val="en-US"/>
              </w:rPr>
              <w:fldChar w:fldCharType="separate"/>
            </w:r>
            <w:r w:rsidRPr="00D205C0">
              <w:rPr>
                <w:rFonts w:asciiTheme="minorBidi" w:hAnsiTheme="minorBidi"/>
                <w:noProof/>
                <w:sz w:val="20"/>
                <w:szCs w:val="20"/>
                <w:vertAlign w:val="superscript"/>
                <w:lang w:val="en-US"/>
              </w:rPr>
              <w:t>16</w:t>
            </w:r>
            <w:r>
              <w:rPr>
                <w:rFonts w:asciiTheme="minorBidi" w:hAnsiTheme="minorBidi"/>
                <w:sz w:val="20"/>
                <w:szCs w:val="20"/>
                <w:lang w:val="en-US"/>
              </w:rPr>
              <w:fldChar w:fldCharType="end"/>
            </w:r>
          </w:p>
        </w:tc>
        <w:tc>
          <w:tcPr>
            <w:tcW w:w="1537" w:type="dxa"/>
          </w:tcPr>
          <w:p w14:paraId="79587915" w14:textId="77777777" w:rsidR="005055DF" w:rsidRPr="00BE0B0B" w:rsidRDefault="005055DF" w:rsidP="001E678D">
            <w:pPr>
              <w:tabs>
                <w:tab w:val="left" w:pos="1634"/>
              </w:tabs>
              <w:spacing w:line="240" w:lineRule="auto"/>
              <w:rPr>
                <w:rFonts w:asciiTheme="minorBidi" w:hAnsiTheme="minorBidi"/>
                <w:sz w:val="20"/>
                <w:szCs w:val="20"/>
                <w:lang w:val="en-US"/>
              </w:rPr>
            </w:pPr>
            <w:r>
              <w:rPr>
                <w:rFonts w:asciiTheme="minorBidi" w:hAnsiTheme="minorBidi"/>
                <w:sz w:val="20"/>
                <w:szCs w:val="20"/>
                <w:lang w:val="en-US"/>
              </w:rPr>
              <w:t>2016</w:t>
            </w:r>
          </w:p>
        </w:tc>
        <w:tc>
          <w:tcPr>
            <w:tcW w:w="2657" w:type="dxa"/>
            <w:noWrap/>
          </w:tcPr>
          <w:p w14:paraId="522A2339" w14:textId="77777777" w:rsidR="005055DF" w:rsidRPr="00BE0B0B" w:rsidRDefault="005055DF" w:rsidP="001E678D">
            <w:pPr>
              <w:tabs>
                <w:tab w:val="left" w:pos="1634"/>
              </w:tabs>
              <w:spacing w:line="240" w:lineRule="auto"/>
              <w:rPr>
                <w:rFonts w:asciiTheme="minorBidi" w:hAnsiTheme="minorBidi"/>
                <w:sz w:val="20"/>
                <w:szCs w:val="20"/>
                <w:lang w:val="en-US"/>
              </w:rPr>
            </w:pPr>
            <w:r>
              <w:rPr>
                <w:rFonts w:asciiTheme="minorBidi" w:hAnsiTheme="minorBidi"/>
                <w:sz w:val="20"/>
                <w:szCs w:val="20"/>
                <w:lang w:val="en-US"/>
              </w:rPr>
              <w:t xml:space="preserve">Wheeze and asthma </w:t>
            </w:r>
          </w:p>
        </w:tc>
        <w:tc>
          <w:tcPr>
            <w:tcW w:w="7371" w:type="dxa"/>
            <w:noWrap/>
          </w:tcPr>
          <w:p w14:paraId="359620A4"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Non relevant outcome and method</w:t>
            </w:r>
          </w:p>
        </w:tc>
      </w:tr>
      <w:tr w:rsidR="005055DF" w:rsidRPr="00B73972" w14:paraId="6F1C836B" w14:textId="77777777" w:rsidTr="001E678D">
        <w:trPr>
          <w:trHeight w:val="20"/>
        </w:trPr>
        <w:tc>
          <w:tcPr>
            <w:tcW w:w="1902" w:type="dxa"/>
            <w:hideMark/>
          </w:tcPr>
          <w:p w14:paraId="4F2EAA5C"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Guo Y et al. </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&lt;EndNote&gt;&lt;Cite&gt;&lt;Author&gt;Guo&lt;/Author&gt;&lt;Year&gt;2015&lt;/Year&gt;&lt;RecNum&gt;16294&lt;/RecNum&gt;&lt;DisplayText&gt;&lt;style face="superscript"&gt;17&lt;/style&gt;&lt;/DisplayText&gt;&lt;record&gt;&lt;rec-number&gt;16294&lt;/rec-number&gt;&lt;foreign-keys&gt;&lt;key app="EN" db-id="s9axf00z2t9er4eaxf6pssrwdt00ptx2dxap" timestamp="1702631732"&gt;16294&lt;/key&gt;&lt;/foreign-keys&gt;&lt;ref-type name="Journal Article"&gt;17&lt;/ref-type&gt;&lt;contributors&gt;&lt;authors&gt;&lt;author&gt;Guo, Y. F.&lt;/author&gt;&lt;author&gt; Ning, P.&lt;/author&gt;&lt;author&gt; Sun, T. Y.&lt;/author&gt;&lt;/authors&gt;&lt;/contributors&gt;&lt;titles&gt;&lt;title&gt;LATE-BREAKING ABSTRACT: Exploratory study of clinical phenotypes of airways disease with wheezing by cluster analysis&lt;/title&gt;&lt;secondary-title&gt;European Respiratory Journal&lt;/secondary-title&gt;&lt;short-title&gt;LATE-BREAKING ABSTRACT: Exploratory study of clinical phenotypes of airways disease with wheezing by cluster analysis&lt;/short-title&gt;&lt;/titles&gt;&lt;periodical&gt;&lt;full-title&gt;European Respiratory Journal&lt;/full-title&gt;&lt;/periodical&gt;&lt;pages&gt;2&lt;/pages&gt;&lt;volume&gt;46&lt;/volume&gt;&lt;keywords&gt;&lt;keyword&gt;COPD - management&lt;/keyword&gt;&lt;keyword&gt;Epidemiology&lt;/keyword&gt;&lt;keyword&gt;Airway management&lt;/keyword&gt;&lt;keyword&gt;Respiratory System&lt;/keyword&gt;&lt;keyword&gt;Phenotype&lt;/keyword&gt;&lt;keyword&gt;Respiratory Sounds&lt;/keyword&gt;&lt;/keywords&gt;&lt;dates&gt;&lt;year&gt;2015&lt;/year&gt;&lt;pub-dates&gt;&lt;date&gt;2015&lt;/date&gt;&lt;/pub-dates&gt;&lt;/dates&gt;&lt;isbn&gt;0903-1936&lt;/isbn&gt;&lt;accession-num&gt;WOS:000451979407391&lt;/accession-num&gt;&lt;urls&gt;&lt;related-urls&gt;&lt;url&gt;&amp;lt;Go to ISI&amp;gt;://WOS:000451979407391&lt;/url&gt;&lt;/related-urls&gt;&lt;/urls&gt;&lt;custom1&gt;ISI Document Delivery No.: VH2QW Times Cited: 0 Cited Reference Count: 0 Guo Yanfei Ning Pu Sun Tieying 0 European respiratory soc journals ltd Sheffield 1399-3003 59 RAYYAN-INCLUSION: {&amp;quot;Guo-Qiang&amp;quot;=&amp;gt;&amp;quot;Included&amp;quot;, &amp;quot;muwada&amp;quot;=&amp;gt;&amp;quot;Included&amp;quot;}&lt;/custom1&gt;&lt;language&gt;English&lt;/language&gt;&lt;/record&gt;&lt;/Cite&gt;&lt;/EndNote&gt;</w:instrText>
            </w:r>
            <w:r>
              <w:rPr>
                <w:rFonts w:asciiTheme="minorBidi" w:hAnsiTheme="minorBidi"/>
                <w:sz w:val="20"/>
                <w:szCs w:val="20"/>
                <w:lang w:val="en-US"/>
              </w:rPr>
              <w:fldChar w:fldCharType="separate"/>
            </w:r>
            <w:r w:rsidRPr="00D205C0">
              <w:rPr>
                <w:rFonts w:asciiTheme="minorBidi" w:hAnsiTheme="minorBidi"/>
                <w:noProof/>
                <w:sz w:val="20"/>
                <w:szCs w:val="20"/>
                <w:vertAlign w:val="superscript"/>
                <w:lang w:val="en-US"/>
              </w:rPr>
              <w:t>17</w:t>
            </w:r>
            <w:r>
              <w:rPr>
                <w:rFonts w:asciiTheme="minorBidi" w:hAnsiTheme="minorBidi"/>
                <w:sz w:val="20"/>
                <w:szCs w:val="20"/>
                <w:lang w:val="en-US"/>
              </w:rPr>
              <w:fldChar w:fldCharType="end"/>
            </w:r>
          </w:p>
        </w:tc>
        <w:tc>
          <w:tcPr>
            <w:tcW w:w="1537" w:type="dxa"/>
            <w:hideMark/>
          </w:tcPr>
          <w:p w14:paraId="4C4A731F"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2015</w:t>
            </w:r>
          </w:p>
        </w:tc>
        <w:tc>
          <w:tcPr>
            <w:tcW w:w="2657" w:type="dxa"/>
            <w:noWrap/>
            <w:hideMark/>
          </w:tcPr>
          <w:p w14:paraId="5F2F5516"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35E00B4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Full data could not be retrieved </w:t>
            </w:r>
          </w:p>
        </w:tc>
      </w:tr>
      <w:tr w:rsidR="005055DF" w:rsidRPr="00B73972" w14:paraId="1AB20C2A" w14:textId="77777777" w:rsidTr="001E678D">
        <w:trPr>
          <w:trHeight w:val="20"/>
        </w:trPr>
        <w:tc>
          <w:tcPr>
            <w:tcW w:w="1902" w:type="dxa"/>
            <w:hideMark/>
          </w:tcPr>
          <w:p w14:paraId="33EA92AA"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He z et al. </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&lt;EndNote&gt;&lt;Cite&gt;&lt;Author&gt;He&lt;/Author&gt;&lt;Year&gt;2019&lt;/Year&gt;&lt;RecNum&gt;16297&lt;/RecNum&gt;&lt;DisplayText&gt;&lt;style face="superscript"&gt;18&lt;/style&gt;&lt;/DisplayText&gt;&lt;record&gt;&lt;rec-number&gt;16297&lt;/rec-number&gt;&lt;foreign-keys&gt;&lt;key app="EN" db-id="s9axf00z2t9er4eaxf6pssrwdt00ptx2dxap" timestamp="1702631732"&gt;16297&lt;/key&gt;&lt;/foreign-keys&gt;&lt;ref-type name="Journal Article"&gt;17&lt;/ref-type&gt;&lt;contributors&gt;&lt;authors&gt;&lt;author&gt;He, Z.&lt;/author&gt;&lt;author&gt; Armoni Domany, K.&lt;/author&gt;&lt;author&gt; Nava-Guerra, L.&lt;/author&gt;&lt;author&gt; Khoo, M. C. K.&lt;/author&gt;&lt;author&gt; DiFrancesco, M.&lt;/author&gt;&lt;author&gt; Xu, Y.&lt;/author&gt;&lt;author&gt; McConnell, K.&lt;/author&gt;&lt;author&gt; Hossain, M. M.&lt;/author&gt;&lt;author&gt; Amin, R.&lt;/author&gt;&lt;/authors&gt;&lt;/contributors&gt;&lt;titles&gt;&lt;title&gt;Phenotype of Ventilatory Control in Children With Moderate to Severe Persistent Asthma and Obstructive Sleep Apnea&lt;/title&gt;&lt;secondary-title&gt;Sleep&lt;/secondary-title&gt;&lt;short-title&gt;Phenotype of Ventilatory Control in Children With Moderate to Severe Persistent Asthma and Obstructive Sleep Apnea&lt;/short-title&gt;&lt;/titles&gt;&lt;periodical&gt;&lt;full-title&gt;Sleep&lt;/full-title&gt;&lt;/periodical&gt;&lt;keywords&gt;&lt;keyword&gt;Pediatrics&lt;/keyword&gt;&lt;keyword&gt;asthma&lt;/keyword&gt;&lt;keyword&gt;control of breathing&lt;/keyword&gt;&lt;keyword&gt;loop gain&lt;/keyword&gt;&lt;keyword&gt;plant gain&lt;/keyword&gt;&lt;keyword&gt;pulmonary function test&lt;/keyword&gt;&lt;keyword&gt;spirometry&lt;/keyword&gt;&lt;keyword&gt;ventilatory control&lt;/keyword&gt;&lt;keyword&gt;Phenotype&lt;/keyword&gt;&lt;keyword&gt;Sleep Apnea Syndromes&lt;/keyword&gt;&lt;keyword&gt;Sleep Apnea, Obstructive&lt;/keyword&gt;&lt;/keywords&gt;&lt;dates&gt;&lt;year&gt;2019&lt;/year&gt;&lt;pub-dates&gt;&lt;date&gt;2019&lt;/date&gt;&lt;/pub-dates&gt;&lt;/dates&gt;&lt;isbn&gt;0161-8105&lt;/isbn&gt;&lt;accession-num&gt;31175805&lt;/accession-num&gt;&lt;urls&gt;&lt;/urls&gt;&lt;custom1&gt;1550-9109 He, Zhihui Armoni Domany, Keren Nava-Guerra, Leonardo Khoo, Michael C K DiFrancesco, Mark Xu, Yuanfang McConnell, Keith Hossain, Md Monir Amin, Raouf Journal Article United States Sleep. 2019 Jun 7. pii: 5512962. doi: 10.1093/sleep/zsz130. RAYYAN-INCLUSION: {&amp;quot;Guo-Qiang&amp;quot;=&amp;gt;&amp;quot;Included&amp;quot;, &amp;quot;muwada&amp;quot;=&amp;gt;&amp;quot;Included&amp;quot;}&lt;/custom1&gt;&lt;language&gt;eng&lt;/language&gt;&lt;/record&gt;&lt;/Cite&gt;&lt;/EndNote&gt;</w:instrText>
            </w:r>
            <w:r>
              <w:rPr>
                <w:rFonts w:asciiTheme="minorBidi" w:hAnsiTheme="minorBidi"/>
                <w:sz w:val="20"/>
                <w:szCs w:val="20"/>
                <w:lang w:val="en-US"/>
              </w:rPr>
              <w:fldChar w:fldCharType="separate"/>
            </w:r>
            <w:r w:rsidRPr="00D205C0">
              <w:rPr>
                <w:rFonts w:asciiTheme="minorBidi" w:hAnsiTheme="minorBidi"/>
                <w:noProof/>
                <w:sz w:val="20"/>
                <w:szCs w:val="20"/>
                <w:vertAlign w:val="superscript"/>
                <w:lang w:val="en-US"/>
              </w:rPr>
              <w:t>18</w:t>
            </w:r>
            <w:r>
              <w:rPr>
                <w:rFonts w:asciiTheme="minorBidi" w:hAnsiTheme="minorBidi"/>
                <w:sz w:val="20"/>
                <w:szCs w:val="20"/>
                <w:lang w:val="en-US"/>
              </w:rPr>
              <w:fldChar w:fldCharType="end"/>
            </w:r>
          </w:p>
        </w:tc>
        <w:tc>
          <w:tcPr>
            <w:tcW w:w="1537" w:type="dxa"/>
            <w:hideMark/>
          </w:tcPr>
          <w:p w14:paraId="490941B9" w14:textId="77777777" w:rsidR="005055DF" w:rsidRPr="00BE0B0B" w:rsidRDefault="005055DF" w:rsidP="001E678D">
            <w:pPr>
              <w:tabs>
                <w:tab w:val="left" w:pos="1634"/>
              </w:tabs>
              <w:spacing w:line="240" w:lineRule="auto"/>
              <w:rPr>
                <w:rFonts w:asciiTheme="minorBidi" w:hAnsiTheme="minorBidi"/>
                <w:sz w:val="20"/>
                <w:szCs w:val="20"/>
                <w:lang w:val="en-US"/>
              </w:rPr>
            </w:pPr>
            <w:r>
              <w:rPr>
                <w:rFonts w:asciiTheme="minorBidi" w:hAnsiTheme="minorBidi"/>
                <w:sz w:val="20"/>
                <w:szCs w:val="20"/>
                <w:lang w:val="en-US"/>
              </w:rPr>
              <w:t>2019</w:t>
            </w:r>
          </w:p>
        </w:tc>
        <w:tc>
          <w:tcPr>
            <w:tcW w:w="2657" w:type="dxa"/>
            <w:noWrap/>
            <w:hideMark/>
          </w:tcPr>
          <w:p w14:paraId="032B385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Obstructive sleep apnea</w:t>
            </w:r>
          </w:p>
        </w:tc>
        <w:tc>
          <w:tcPr>
            <w:tcW w:w="7371" w:type="dxa"/>
            <w:noWrap/>
            <w:hideMark/>
          </w:tcPr>
          <w:p w14:paraId="2C1E1FAD"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Non relevant outcome and method</w:t>
            </w:r>
          </w:p>
        </w:tc>
      </w:tr>
      <w:tr w:rsidR="005055DF" w:rsidRPr="00BE0B0B" w14:paraId="60FD1322" w14:textId="77777777" w:rsidTr="001E678D">
        <w:trPr>
          <w:trHeight w:val="20"/>
        </w:trPr>
        <w:tc>
          <w:tcPr>
            <w:tcW w:w="1902" w:type="dxa"/>
            <w:hideMark/>
          </w:tcPr>
          <w:p w14:paraId="3B896958"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t>Howrylaket</w:t>
            </w:r>
            <w:proofErr w:type="spellEnd"/>
            <w:r w:rsidRPr="00BE0B0B">
              <w:rPr>
                <w:rFonts w:asciiTheme="minorBidi" w:hAnsiTheme="minorBidi"/>
                <w:sz w:val="20"/>
                <w:szCs w:val="20"/>
                <w:lang w:val="en-US"/>
              </w:rPr>
              <w:t xml:space="preserve"> al.</w:t>
            </w:r>
            <w:r>
              <w:rPr>
                <w:rFonts w:asciiTheme="minorBidi" w:hAnsiTheme="minorBidi"/>
                <w:sz w:val="20"/>
                <w:szCs w:val="20"/>
                <w:lang w:val="en-US"/>
              </w:rPr>
              <w:fldChar w:fldCharType="begin">
                <w:fldData xml:space="preserve">PEVuZE5vdGU+PENpdGU+PEF1dGhvcj5Ib3dyeWxhazwvQXV0aG9yPjxZZWFyPjIwMTQ8L1llYXI+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PEVuZE5vdGU+PENpdGU+PEF1dGhvcj5Ib3dyeWxhazwvQXV0aG9yPjxZZWFyPjIwMTQ8L1llYXI+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D205C0">
              <w:rPr>
                <w:rFonts w:asciiTheme="minorBidi" w:hAnsiTheme="minorBidi"/>
                <w:noProof/>
                <w:sz w:val="20"/>
                <w:szCs w:val="20"/>
                <w:vertAlign w:val="superscript"/>
                <w:lang w:val="en-US"/>
              </w:rPr>
              <w:t>19</w:t>
            </w:r>
            <w:r>
              <w:rPr>
                <w:rFonts w:asciiTheme="minorBidi" w:hAnsiTheme="minorBidi"/>
                <w:sz w:val="20"/>
                <w:szCs w:val="20"/>
                <w:lang w:val="en-US"/>
              </w:rPr>
              <w:fldChar w:fldCharType="end"/>
            </w:r>
            <w:r w:rsidRPr="00BE0B0B">
              <w:rPr>
                <w:rFonts w:asciiTheme="minorBidi" w:hAnsiTheme="minorBidi"/>
                <w:sz w:val="20"/>
                <w:szCs w:val="20"/>
                <w:lang w:val="en-US"/>
              </w:rPr>
              <w:t xml:space="preserve"> </w:t>
            </w:r>
          </w:p>
        </w:tc>
        <w:tc>
          <w:tcPr>
            <w:tcW w:w="1537" w:type="dxa"/>
            <w:hideMark/>
          </w:tcPr>
          <w:p w14:paraId="219B36C1" w14:textId="77777777" w:rsidR="005055DF" w:rsidRPr="00BE0B0B" w:rsidRDefault="005055DF" w:rsidP="001E678D">
            <w:pPr>
              <w:tabs>
                <w:tab w:val="left" w:pos="1634"/>
              </w:tabs>
              <w:spacing w:line="240" w:lineRule="auto"/>
              <w:rPr>
                <w:rFonts w:asciiTheme="minorBidi" w:hAnsiTheme="minorBidi"/>
                <w:sz w:val="20"/>
                <w:szCs w:val="20"/>
                <w:lang w:val="en-US"/>
              </w:rPr>
            </w:pPr>
            <w:r>
              <w:rPr>
                <w:rFonts w:asciiTheme="minorBidi" w:hAnsiTheme="minorBidi"/>
                <w:sz w:val="20"/>
                <w:szCs w:val="20"/>
                <w:lang w:val="en-US"/>
              </w:rPr>
              <w:t>2014</w:t>
            </w:r>
          </w:p>
        </w:tc>
        <w:tc>
          <w:tcPr>
            <w:tcW w:w="2657" w:type="dxa"/>
            <w:noWrap/>
            <w:hideMark/>
          </w:tcPr>
          <w:p w14:paraId="5A903F29"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6AD3F8CF"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Data from clinical trial</w:t>
            </w:r>
          </w:p>
        </w:tc>
      </w:tr>
      <w:tr w:rsidR="005055DF" w:rsidRPr="00B73972" w14:paraId="7AD1B1EA" w14:textId="77777777" w:rsidTr="001E678D">
        <w:trPr>
          <w:trHeight w:val="20"/>
        </w:trPr>
        <w:tc>
          <w:tcPr>
            <w:tcW w:w="1902" w:type="dxa"/>
            <w:hideMark/>
          </w:tcPr>
          <w:p w14:paraId="67D3FBF5"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t>Humphroies</w:t>
            </w:r>
            <w:proofErr w:type="spellEnd"/>
            <w:r w:rsidRPr="00BE0B0B">
              <w:rPr>
                <w:rFonts w:asciiTheme="minorBidi" w:hAnsiTheme="minorBidi"/>
                <w:sz w:val="20"/>
                <w:szCs w:val="20"/>
                <w:lang w:val="en-US"/>
              </w:rPr>
              <w:t xml:space="preserve"> et al.</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&lt;EndNote&gt;&lt;Cite&gt;&lt;Author&gt;Humphries&lt;/Author&gt;&lt;Year&gt;2019&lt;/Year&gt;&lt;RecNum&gt;16302&lt;/RecNum&gt;&lt;DisplayText&gt;&lt;style face="superscript"&gt;20&lt;/style&gt;&lt;/DisplayText&gt;&lt;record&gt;&lt;rec-number&gt;16302&lt;/rec-number&gt;&lt;foreign-keys&gt;&lt;key app="EN" db-id="s9axf00z2t9er4eaxf6pssrwdt00ptx2dxap" timestamp="1702631732"&gt;16302&lt;/key&gt;&lt;/foreign-keys&gt;&lt;ref-type name="Journal Article"&gt;17&lt;/ref-type&gt;&lt;contributors&gt;&lt;authors&gt;&lt;author&gt;Humphries, S. M.&lt;/author&gt;&lt;author&gt; Notary, A. M.&lt;/author&gt;&lt;author&gt; Centeno, J. P.&lt;/author&gt;&lt;author&gt; Strand, M. J.&lt;/author&gt;&lt;author&gt; Crapo, J. D.&lt;/author&gt;&lt;author&gt; Silverman, E. K.&lt;/author&gt;&lt;author&gt; Lynch, D. A.&lt;/author&gt;&lt;/authors&gt;&lt;/contributors&gt;&lt;titles&gt;&lt;title&gt;Deep Learning Enables Automatic Classification of Emphysema Pattern at CT&lt;/title&gt;&lt;secondary-title&gt;Radiology&lt;/secondary-title&gt;&lt;short-title&gt;Deep Learning Enables Automatic Classification of Emphysema Pattern at CT&lt;/short-title&gt;&lt;/titles&gt;&lt;periodical&gt;&lt;full-title&gt;Radiology&lt;/full-title&gt;&lt;/periodical&gt;&lt;pages&gt;191022&lt;/pages&gt;&lt;keywords&gt;&lt;keyword&gt;Emphysema&lt;/keyword&gt;&lt;keyword&gt;Learning&lt;/keyword&gt;&lt;/keywords&gt;&lt;dates&gt;&lt;year&gt;2019&lt;/year&gt;&lt;pub-dates&gt;&lt;date&gt;2019&lt;/date&gt;&lt;/pub-dates&gt;&lt;/dates&gt;&lt;isbn&gt;0033-8419&lt;/isbn&gt;&lt;accession-num&gt;31793851&lt;/accession-num&gt;&lt;urls&gt;&lt;/urls&gt;&lt;custom1&gt;1527-1315 Humphries, Stephen M ORCID: https://orcid.org/0000-0002-5113-4530 Notary, Aleena M Centeno, Juan Pablo Strand, Matthew J Crapo, James D ORCID: https://orcid.org/0000-0002-1262-5230 Silverman, Edwin K Lynch, David A ORCID: https://orcid.org/0000-0002-6329-2325 Genetic Epidemiology of COPD (COPDGene) Investigators Journal Article United States Radiology. 2019 Dec 3:191022. doi: 10.1148/radiol.2019191022. RAYYAN-INCLUSION: {&amp;quot;Guo-Qiang&amp;quot;=&amp;gt;&amp;quot;Included&amp;quot;, &amp;quot;muwada&amp;quot;=&amp;gt;&amp;quot;Included&amp;quot;}&lt;/custom1&gt;&lt;language&gt;eng&lt;/language&gt;&lt;/record&gt;&lt;/Cite&gt;&lt;/EndNote&gt;</w:instrText>
            </w:r>
            <w:r>
              <w:rPr>
                <w:rFonts w:asciiTheme="minorBidi" w:hAnsiTheme="minorBidi"/>
                <w:sz w:val="20"/>
                <w:szCs w:val="20"/>
                <w:lang w:val="en-US"/>
              </w:rPr>
              <w:fldChar w:fldCharType="separate"/>
            </w:r>
            <w:r w:rsidRPr="00D205C0">
              <w:rPr>
                <w:rFonts w:asciiTheme="minorBidi" w:hAnsiTheme="minorBidi"/>
                <w:noProof/>
                <w:sz w:val="20"/>
                <w:szCs w:val="20"/>
                <w:vertAlign w:val="superscript"/>
                <w:lang w:val="en-US"/>
              </w:rPr>
              <w:t>20</w:t>
            </w:r>
            <w:r>
              <w:rPr>
                <w:rFonts w:asciiTheme="minorBidi" w:hAnsiTheme="minorBidi"/>
                <w:sz w:val="20"/>
                <w:szCs w:val="20"/>
                <w:lang w:val="en-US"/>
              </w:rPr>
              <w:fldChar w:fldCharType="end"/>
            </w:r>
            <w:r w:rsidRPr="00BE0B0B">
              <w:rPr>
                <w:rFonts w:asciiTheme="minorBidi" w:hAnsiTheme="minorBidi"/>
                <w:sz w:val="20"/>
                <w:szCs w:val="20"/>
                <w:lang w:val="en-US"/>
              </w:rPr>
              <w:t xml:space="preserve"> </w:t>
            </w:r>
          </w:p>
        </w:tc>
        <w:tc>
          <w:tcPr>
            <w:tcW w:w="1537" w:type="dxa"/>
            <w:hideMark/>
          </w:tcPr>
          <w:p w14:paraId="4A75C27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2019</w:t>
            </w:r>
          </w:p>
        </w:tc>
        <w:tc>
          <w:tcPr>
            <w:tcW w:w="2657" w:type="dxa"/>
            <w:noWrap/>
            <w:hideMark/>
          </w:tcPr>
          <w:p w14:paraId="22B22E9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Emphysema </w:t>
            </w:r>
          </w:p>
        </w:tc>
        <w:tc>
          <w:tcPr>
            <w:tcW w:w="7371" w:type="dxa"/>
            <w:noWrap/>
            <w:hideMark/>
          </w:tcPr>
          <w:p w14:paraId="28B31FA4"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Non relevant methods: comparing patterns of CT emphysematous scan to mortality</w:t>
            </w:r>
          </w:p>
        </w:tc>
      </w:tr>
      <w:tr w:rsidR="005055DF" w:rsidRPr="00B73972" w14:paraId="515AB699" w14:textId="77777777" w:rsidTr="001E678D">
        <w:trPr>
          <w:trHeight w:val="20"/>
        </w:trPr>
        <w:tc>
          <w:tcPr>
            <w:tcW w:w="1902" w:type="dxa"/>
            <w:hideMark/>
          </w:tcPr>
          <w:p w14:paraId="59A347F5"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t>Khavarich</w:t>
            </w:r>
            <w:proofErr w:type="spellEnd"/>
            <w:r w:rsidRPr="00BE0B0B">
              <w:rPr>
                <w:rFonts w:asciiTheme="minorBidi" w:hAnsiTheme="minorBidi"/>
                <w:sz w:val="20"/>
                <w:szCs w:val="20"/>
                <w:lang w:val="en-US"/>
              </w:rPr>
              <w:t xml:space="preserve"> et al.</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&lt;EndNote&gt;&lt;Cite&gt;&lt;Author&gt;Kharevich&lt;/Author&gt;&lt;Year&gt;2018&lt;/Year&gt;&lt;RecNum&gt;16309&lt;/RecNum&gt;&lt;DisplayText&gt;&lt;style face="superscript"&gt;21&lt;/style&gt;&lt;/DisplayText&gt;&lt;record&gt;&lt;rec-number&gt;16309&lt;/rec-number&gt;&lt;foreign-keys&gt;&lt;key app="EN" db-id="s9axf00z2t9er4eaxf6pssrwdt00ptx2dxap" timestamp="1702631732"&gt;16309&lt;/key&gt;&lt;/foreign-keys&gt;&lt;ref-type name="Journal Article"&gt;17&lt;/ref-type&gt;&lt;contributors&gt;&lt;authors&gt;&lt;author&gt;Kharevich, O.&lt;/author&gt;&lt;author&gt; Lapteva, I.&lt;/author&gt;&lt;author&gt; Lapteva, E.&lt;/author&gt;&lt;/authors&gt;&lt;/contributors&gt;&lt;titles&gt;&lt;title&gt;Two phenothypes of severe asthma identified by cluster analysis&lt;/title&gt;&lt;secondary-title&gt;European Respiratory Journal&lt;/secondary-title&gt;&lt;short-title&gt;Two phenothypes of severe asthma identified by cluster analysis&lt;/short-title&gt;&lt;/titles&gt;&lt;periodical&gt;&lt;full-title&gt;European Respiratory Journal&lt;/full-title&gt;&lt;/periodical&gt;&lt;pages&gt;2&lt;/pages&gt;&lt;volume&gt;52&lt;/volume&gt;&lt;keywords&gt;&lt;keyword&gt;Respiratory System&lt;/keyword&gt;&lt;keyword&gt;Asthma&lt;/keyword&gt;&lt;/keywords&gt;&lt;dates&gt;&lt;year&gt;2018&lt;/year&gt;&lt;pub-dates&gt;&lt;date&gt;2018&lt;/date&gt;&lt;/pub-dates&gt;&lt;/dates&gt;&lt;isbn&gt;0903-1936&lt;/isbn&gt;&lt;accession-num&gt;WOS:000455567105129&lt;/accession-num&gt;&lt;urls&gt;&lt;related-urls&gt;&lt;url&gt;&amp;lt;Go to ISI&amp;gt;://WOS:000455567105129&lt;/url&gt;&lt;/related-urls&gt;&lt;/urls&gt;&lt;custom1&gt;ISI Document Delivery No.: HH2RV Times Cited: 0 Cited Reference Count: 0 Kharevich, Olga Lapteva, Irina Lapteva, Elena 28th International Congress of the European-Respiratory-Society (ERS) Sep 15-19, 2018 Paris, FRANCE European Respiratory Soc 0 European respiratory soc journals ltd Sheffield 1399-3003 62 RAYYAN-INCLUSION: {&amp;quot;Guo-Qiang&amp;quot;=&amp;gt;&amp;quot;Included&amp;quot;, &amp;quot;muwada&amp;quot;=&amp;gt;&amp;quot;Included&amp;quot;}&lt;/custom1&gt;&lt;language&gt;English&lt;/language&gt;&lt;/record&gt;&lt;/Cite&gt;&lt;/EndNote&gt;</w:instrText>
            </w:r>
            <w:r>
              <w:rPr>
                <w:rFonts w:asciiTheme="minorBidi" w:hAnsiTheme="minorBidi"/>
                <w:sz w:val="20"/>
                <w:szCs w:val="20"/>
                <w:lang w:val="en-US"/>
              </w:rPr>
              <w:fldChar w:fldCharType="separate"/>
            </w:r>
            <w:r w:rsidRPr="00D205C0">
              <w:rPr>
                <w:rFonts w:asciiTheme="minorBidi" w:hAnsiTheme="minorBidi"/>
                <w:noProof/>
                <w:sz w:val="20"/>
                <w:szCs w:val="20"/>
                <w:vertAlign w:val="superscript"/>
                <w:lang w:val="en-US"/>
              </w:rPr>
              <w:t>21</w:t>
            </w:r>
            <w:r>
              <w:rPr>
                <w:rFonts w:asciiTheme="minorBidi" w:hAnsiTheme="minorBidi"/>
                <w:sz w:val="20"/>
                <w:szCs w:val="20"/>
                <w:lang w:val="en-US"/>
              </w:rPr>
              <w:fldChar w:fldCharType="end"/>
            </w:r>
            <w:r w:rsidRPr="00BE0B0B">
              <w:rPr>
                <w:rFonts w:asciiTheme="minorBidi" w:hAnsiTheme="minorBidi"/>
                <w:sz w:val="20"/>
                <w:szCs w:val="20"/>
                <w:lang w:val="en-US"/>
              </w:rPr>
              <w:t xml:space="preserve"> </w:t>
            </w:r>
          </w:p>
        </w:tc>
        <w:tc>
          <w:tcPr>
            <w:tcW w:w="1537" w:type="dxa"/>
            <w:hideMark/>
          </w:tcPr>
          <w:p w14:paraId="680C55D9"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3C46497D"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6F7E0A36"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Full data could not be retrieved </w:t>
            </w:r>
          </w:p>
        </w:tc>
      </w:tr>
      <w:tr w:rsidR="005055DF" w:rsidRPr="00B73972" w14:paraId="445EF771" w14:textId="77777777" w:rsidTr="001E678D">
        <w:trPr>
          <w:trHeight w:val="20"/>
        </w:trPr>
        <w:tc>
          <w:tcPr>
            <w:tcW w:w="1902" w:type="dxa"/>
            <w:hideMark/>
          </w:tcPr>
          <w:p w14:paraId="201BE486"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Khoo et al.</w:t>
            </w:r>
            <w:r>
              <w:rPr>
                <w:rFonts w:asciiTheme="minorBidi" w:hAnsiTheme="minorBidi"/>
                <w:sz w:val="20"/>
                <w:szCs w:val="20"/>
                <w:lang w:val="en-US"/>
              </w:rPr>
              <w:fldChar w:fldCharType="begin">
                <w:fldData xml:space="preserve">PEVuZE5vdGU+PENpdGU+PEF1dGhvcj5LaG9vPC9BdXRob3I+PFllYXI+MjAxOTwvWWVhcj48UmVj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PEVuZE5vdGU+PENpdGU+PEF1dGhvcj5LaG9vPC9BdXRob3I+PFllYXI+MjAxOTwvWWVhcj48UmVj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22</w:t>
            </w:r>
            <w:r>
              <w:rPr>
                <w:rFonts w:asciiTheme="minorBidi" w:hAnsiTheme="minorBidi"/>
                <w:sz w:val="20"/>
                <w:szCs w:val="20"/>
                <w:lang w:val="en-US"/>
              </w:rPr>
              <w:fldChar w:fldCharType="end"/>
            </w:r>
            <w:r w:rsidRPr="00BE0B0B">
              <w:rPr>
                <w:rFonts w:asciiTheme="minorBidi" w:hAnsiTheme="minorBidi"/>
                <w:sz w:val="20"/>
                <w:szCs w:val="20"/>
                <w:lang w:val="en-US"/>
              </w:rPr>
              <w:t xml:space="preserve"> </w:t>
            </w:r>
          </w:p>
        </w:tc>
        <w:tc>
          <w:tcPr>
            <w:tcW w:w="1537" w:type="dxa"/>
            <w:hideMark/>
          </w:tcPr>
          <w:p w14:paraId="691AB37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2020</w:t>
            </w:r>
          </w:p>
        </w:tc>
        <w:tc>
          <w:tcPr>
            <w:tcW w:w="2657" w:type="dxa"/>
            <w:noWrap/>
            <w:hideMark/>
          </w:tcPr>
          <w:p w14:paraId="406373FC"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Wheezing</w:t>
            </w:r>
          </w:p>
        </w:tc>
        <w:tc>
          <w:tcPr>
            <w:tcW w:w="7371" w:type="dxa"/>
            <w:noWrap/>
            <w:hideMark/>
          </w:tcPr>
          <w:p w14:paraId="4265544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Outcome is wheezing and phenotyping based on data including genetic data (genotyping)</w:t>
            </w:r>
          </w:p>
        </w:tc>
      </w:tr>
      <w:tr w:rsidR="005055DF" w:rsidRPr="00BE0B0B" w14:paraId="364BE4B5" w14:textId="77777777" w:rsidTr="001E678D">
        <w:trPr>
          <w:trHeight w:val="20"/>
        </w:trPr>
        <w:tc>
          <w:tcPr>
            <w:tcW w:w="1902" w:type="dxa"/>
            <w:hideMark/>
          </w:tcPr>
          <w:p w14:paraId="0A47871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K</w:t>
            </w:r>
            <w:r>
              <w:rPr>
                <w:rFonts w:asciiTheme="minorBidi" w:hAnsiTheme="minorBidi"/>
                <w:sz w:val="20"/>
                <w:szCs w:val="20"/>
                <w:lang w:val="en-US"/>
              </w:rPr>
              <w:t>hoo</w:t>
            </w:r>
            <w:r w:rsidRPr="00BE0B0B">
              <w:rPr>
                <w:rFonts w:asciiTheme="minorBidi" w:hAnsiTheme="minorBidi"/>
                <w:sz w:val="20"/>
                <w:szCs w:val="20"/>
                <w:lang w:val="en-US"/>
              </w:rPr>
              <w:t xml:space="preserve"> et al. </w:t>
            </w:r>
            <w:r>
              <w:rPr>
                <w:rFonts w:asciiTheme="minorBidi" w:hAnsiTheme="minorBidi"/>
                <w:sz w:val="20"/>
                <w:szCs w:val="20"/>
                <w:lang w:val="en-US"/>
              </w:rPr>
              <w:fldChar w:fldCharType="begin">
                <w:fldData xml:space="preserve">PEVuZE5vdGU+PENpdGU+PEF1dGhvcj5LaG9vPC9BdXRob3I+PFllYXI+MjAxNzwvWWVhcj48UmVj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PEVuZE5vdGU+PENpdGU+PEF1dGhvcj5LaG9vPC9BdXRob3I+PFllYXI+MjAxNzwvWWVhcj48UmVj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23</w:t>
            </w:r>
            <w:r>
              <w:rPr>
                <w:rFonts w:asciiTheme="minorBidi" w:hAnsiTheme="minorBidi"/>
                <w:sz w:val="20"/>
                <w:szCs w:val="20"/>
                <w:lang w:val="en-US"/>
              </w:rPr>
              <w:fldChar w:fldCharType="end"/>
            </w:r>
          </w:p>
        </w:tc>
        <w:tc>
          <w:tcPr>
            <w:tcW w:w="1537" w:type="dxa"/>
            <w:hideMark/>
          </w:tcPr>
          <w:p w14:paraId="75172DF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2017</w:t>
            </w:r>
          </w:p>
        </w:tc>
        <w:tc>
          <w:tcPr>
            <w:tcW w:w="2657" w:type="dxa"/>
            <w:noWrap/>
            <w:hideMark/>
          </w:tcPr>
          <w:p w14:paraId="154A383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5B5A67C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Data from clinical trial</w:t>
            </w:r>
          </w:p>
        </w:tc>
      </w:tr>
      <w:tr w:rsidR="005055DF" w:rsidRPr="00B73972" w14:paraId="09107373" w14:textId="77777777" w:rsidTr="001E678D">
        <w:trPr>
          <w:trHeight w:val="20"/>
        </w:trPr>
        <w:tc>
          <w:tcPr>
            <w:tcW w:w="1902" w:type="dxa"/>
            <w:noWrap/>
            <w:hideMark/>
          </w:tcPr>
          <w:p w14:paraId="1891BC1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Klick et al. </w:t>
            </w:r>
            <w:r>
              <w:rPr>
                <w:rFonts w:asciiTheme="minorBidi" w:hAnsiTheme="minorBidi"/>
                <w:sz w:val="20"/>
                <w:szCs w:val="20"/>
                <w:lang w:val="en-US"/>
              </w:rPr>
              <w:fldChar w:fldCharType="begin">
                <w:fldData xml:space="preserve">PEVuZE5vdGU+PENpdGU+PEF1dGhvcj5LaWxrPC9BdXRob3I+PFllYXI+MjAxODwvWWVhcj48UmVj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==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PEVuZE5vdGU+PENpdGU+PEF1dGhvcj5LaWxrPC9BdXRob3I+PFllYXI+MjAxODwvWWVhcj48UmVj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==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24</w:t>
            </w:r>
            <w:r>
              <w:rPr>
                <w:rFonts w:asciiTheme="minorBidi" w:hAnsiTheme="minorBidi"/>
                <w:sz w:val="20"/>
                <w:szCs w:val="20"/>
                <w:lang w:val="en-US"/>
              </w:rPr>
              <w:fldChar w:fldCharType="end"/>
            </w:r>
          </w:p>
        </w:tc>
        <w:tc>
          <w:tcPr>
            <w:tcW w:w="1537" w:type="dxa"/>
            <w:noWrap/>
            <w:hideMark/>
          </w:tcPr>
          <w:p w14:paraId="29E8702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552366CD"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COPD</w:t>
            </w:r>
          </w:p>
        </w:tc>
        <w:tc>
          <w:tcPr>
            <w:tcW w:w="7371" w:type="dxa"/>
            <w:noWrap/>
            <w:hideMark/>
          </w:tcPr>
          <w:p w14:paraId="4A2BB01F"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Comparative review of COPD characterization using different methodological approaches</w:t>
            </w:r>
          </w:p>
        </w:tc>
      </w:tr>
      <w:tr w:rsidR="005055DF" w:rsidRPr="00BE0B0B" w14:paraId="5806D064" w14:textId="77777777" w:rsidTr="001E678D">
        <w:trPr>
          <w:trHeight w:val="20"/>
        </w:trPr>
        <w:tc>
          <w:tcPr>
            <w:tcW w:w="1902" w:type="dxa"/>
            <w:hideMark/>
          </w:tcPr>
          <w:p w14:paraId="5729C29D"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t>Kuhlen</w:t>
            </w:r>
            <w:proofErr w:type="spellEnd"/>
            <w:r w:rsidRPr="00BE0B0B">
              <w:rPr>
                <w:rFonts w:asciiTheme="minorBidi" w:hAnsiTheme="minorBidi"/>
                <w:sz w:val="20"/>
                <w:szCs w:val="20"/>
                <w:lang w:val="en-US"/>
              </w:rPr>
              <w:t xml:space="preserve"> et al </w:t>
            </w:r>
            <w:r>
              <w:rPr>
                <w:rFonts w:asciiTheme="minorBidi" w:hAnsiTheme="minorBidi"/>
                <w:sz w:val="20"/>
                <w:szCs w:val="20"/>
                <w:lang w:val="en-US"/>
              </w:rPr>
              <w:fldChar w:fldCharType="begin">
                <w:fldData xml:space="preserve">PEVuZE5vdGU+PENpdGU+PEF1dGhvcj5LdWhsZW48L0F1dGhvcj48WWVhcj4yMDE0PC9ZZWFyPjxS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PEVuZE5vdGU+PENpdGU+PEF1dGhvcj5LdWhsZW48L0F1dGhvcj48WWVhcj4yMDE0PC9ZZWFyPjxS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25</w:t>
            </w:r>
            <w:r>
              <w:rPr>
                <w:rFonts w:asciiTheme="minorBidi" w:hAnsiTheme="minorBidi"/>
                <w:sz w:val="20"/>
                <w:szCs w:val="20"/>
                <w:lang w:val="en-US"/>
              </w:rPr>
              <w:fldChar w:fldCharType="end"/>
            </w:r>
          </w:p>
        </w:tc>
        <w:tc>
          <w:tcPr>
            <w:tcW w:w="1537" w:type="dxa"/>
            <w:hideMark/>
          </w:tcPr>
          <w:p w14:paraId="781BF7F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2015</w:t>
            </w:r>
          </w:p>
        </w:tc>
        <w:tc>
          <w:tcPr>
            <w:tcW w:w="2657" w:type="dxa"/>
            <w:noWrap/>
            <w:hideMark/>
          </w:tcPr>
          <w:p w14:paraId="6403E2D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0423447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Supervised phenotyping method</w:t>
            </w:r>
          </w:p>
        </w:tc>
      </w:tr>
      <w:tr w:rsidR="005055DF" w:rsidRPr="00B73972" w14:paraId="1312352B" w14:textId="77777777" w:rsidTr="001E678D">
        <w:trPr>
          <w:trHeight w:val="20"/>
        </w:trPr>
        <w:tc>
          <w:tcPr>
            <w:tcW w:w="1902" w:type="dxa"/>
            <w:hideMark/>
          </w:tcPr>
          <w:p w14:paraId="18755E8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Kuo et al. </w:t>
            </w:r>
            <w:r>
              <w:rPr>
                <w:rFonts w:asciiTheme="minorBidi" w:hAnsiTheme="minorBidi"/>
                <w:sz w:val="20"/>
                <w:szCs w:val="20"/>
                <w:lang w:val="en-US"/>
              </w:rPr>
              <w:fldChar w:fldCharType="begin">
                <w:fldData xml:space="preserve">PEVuZE5vdGU+PENpdGU+PEF1dGhvcj5LdW88L0F1dGhvcj48WWVhcj4yMDE1PC9ZZWFyPjxSZWNO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PEVuZE5vdGU+PENpdGU+PEF1dGhvcj5LdW88L0F1dGhvcj48WWVhcj4yMDE1PC9ZZWFyPjxSZWNO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26</w:t>
            </w:r>
            <w:r>
              <w:rPr>
                <w:rFonts w:asciiTheme="minorBidi" w:hAnsiTheme="minorBidi"/>
                <w:sz w:val="20"/>
                <w:szCs w:val="20"/>
                <w:lang w:val="en-US"/>
              </w:rPr>
              <w:fldChar w:fldCharType="end"/>
            </w:r>
          </w:p>
        </w:tc>
        <w:tc>
          <w:tcPr>
            <w:tcW w:w="1537" w:type="dxa"/>
            <w:hideMark/>
          </w:tcPr>
          <w:p w14:paraId="69B81E7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2011</w:t>
            </w:r>
          </w:p>
        </w:tc>
        <w:tc>
          <w:tcPr>
            <w:tcW w:w="2657" w:type="dxa"/>
            <w:noWrap/>
            <w:hideMark/>
          </w:tcPr>
          <w:p w14:paraId="577652C9"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7152DDC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Non relevant method: using semi supervised method for phenotypes derivation </w:t>
            </w:r>
          </w:p>
        </w:tc>
      </w:tr>
      <w:tr w:rsidR="005055DF" w:rsidRPr="00BE0B0B" w14:paraId="28411E8D" w14:textId="77777777" w:rsidTr="001E678D">
        <w:trPr>
          <w:trHeight w:val="20"/>
        </w:trPr>
        <w:tc>
          <w:tcPr>
            <w:tcW w:w="1902" w:type="dxa"/>
            <w:hideMark/>
          </w:tcPr>
          <w:p w14:paraId="3C8E766F"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Kupczyk et al. </w:t>
            </w:r>
            <w:r>
              <w:rPr>
                <w:rFonts w:asciiTheme="minorBidi" w:hAnsiTheme="minorBidi"/>
                <w:sz w:val="20"/>
                <w:szCs w:val="20"/>
                <w:lang w:val="en-US"/>
              </w:rPr>
              <w:fldChar w:fldCharType="begin">
                <w:fldData xml:space="preserve">PEVuZE5vdGU+PENpdGU+PEF1dGhvcj5LdXBjenlrPC9BdXRob3I+PFllYXI+MjAxNDwvWWVhcj48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PEVuZE5vdGU+PENpdGU+PEF1dGhvcj5LdXBjenlrPC9BdXRob3I+PFllYXI+MjAxNDwvWWVhcj48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27</w:t>
            </w:r>
            <w:r>
              <w:rPr>
                <w:rFonts w:asciiTheme="minorBidi" w:hAnsiTheme="minorBidi"/>
                <w:sz w:val="20"/>
                <w:szCs w:val="20"/>
                <w:lang w:val="en-US"/>
              </w:rPr>
              <w:fldChar w:fldCharType="end"/>
            </w:r>
          </w:p>
        </w:tc>
        <w:tc>
          <w:tcPr>
            <w:tcW w:w="1537" w:type="dxa"/>
            <w:hideMark/>
          </w:tcPr>
          <w:p w14:paraId="4062429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14A057AC"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66500E4A"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Supervised phenotyping method</w:t>
            </w:r>
          </w:p>
        </w:tc>
      </w:tr>
      <w:tr w:rsidR="005055DF" w:rsidRPr="00BE0B0B" w14:paraId="5C442685" w14:textId="77777777" w:rsidTr="001E678D">
        <w:trPr>
          <w:trHeight w:val="20"/>
        </w:trPr>
        <w:tc>
          <w:tcPr>
            <w:tcW w:w="1902" w:type="dxa"/>
            <w:noWrap/>
            <w:hideMark/>
          </w:tcPr>
          <w:p w14:paraId="653DCFC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Mason et al. </w:t>
            </w:r>
            <w:r>
              <w:rPr>
                <w:rFonts w:asciiTheme="minorBidi" w:hAnsiTheme="minorBidi"/>
                <w:sz w:val="20"/>
                <w:szCs w:val="20"/>
                <w:lang w:val="en-US"/>
              </w:rPr>
              <w:fldChar w:fldCharType="begin">
                <w:fldData xml:space="preserve">PEVuZE5vdGU+PENpdGU+PEF1dGhvcj5NYXNvbjwvQXV0aG9yPjxZZWFyPjIwMTc8L1llYXI+PFJl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PEVuZE5vdGU+PENpdGU+PEF1dGhvcj5NYXNvbjwvQXV0aG9yPjxZZWFyPjIwMTc8L1llYXI+PFJl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28</w:t>
            </w:r>
            <w:r>
              <w:rPr>
                <w:rFonts w:asciiTheme="minorBidi" w:hAnsiTheme="minorBidi"/>
                <w:sz w:val="20"/>
                <w:szCs w:val="20"/>
                <w:lang w:val="en-US"/>
              </w:rPr>
              <w:fldChar w:fldCharType="end"/>
            </w:r>
          </w:p>
        </w:tc>
        <w:tc>
          <w:tcPr>
            <w:tcW w:w="1537" w:type="dxa"/>
            <w:noWrap/>
            <w:hideMark/>
          </w:tcPr>
          <w:p w14:paraId="0F57F25D"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2017</w:t>
            </w:r>
          </w:p>
        </w:tc>
        <w:tc>
          <w:tcPr>
            <w:tcW w:w="2657" w:type="dxa"/>
            <w:noWrap/>
            <w:hideMark/>
          </w:tcPr>
          <w:p w14:paraId="3BF985B2"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Occupational asthma</w:t>
            </w:r>
          </w:p>
        </w:tc>
        <w:tc>
          <w:tcPr>
            <w:tcW w:w="7371" w:type="dxa"/>
            <w:noWrap/>
            <w:hideMark/>
          </w:tcPr>
          <w:p w14:paraId="6E8AC212"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Supervised phenotyping method</w:t>
            </w:r>
          </w:p>
        </w:tc>
      </w:tr>
      <w:tr w:rsidR="005055DF" w:rsidRPr="00BE0B0B" w14:paraId="0754178B" w14:textId="77777777" w:rsidTr="001E678D">
        <w:trPr>
          <w:trHeight w:val="20"/>
        </w:trPr>
        <w:tc>
          <w:tcPr>
            <w:tcW w:w="1902" w:type="dxa"/>
            <w:hideMark/>
          </w:tcPr>
          <w:p w14:paraId="3D86B16E"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Panico et al. </w:t>
            </w:r>
            <w:r>
              <w:rPr>
                <w:rFonts w:asciiTheme="minorBidi" w:hAnsiTheme="minorBidi"/>
                <w:sz w:val="20"/>
                <w:szCs w:val="20"/>
                <w:lang w:val="en-US"/>
              </w:rPr>
              <w:fldChar w:fldCharType="begin">
                <w:fldData xml:space="preserve">PEVuZE5vdGU+PENpdGU+PEF1dGhvcj5QYW5pY288L0F1dGhvcj48WWVhcj4yMDE0PC9ZZWFyPjxS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PEVuZE5vdGU+PENpdGU+PEF1dGhvcj5QYW5pY288L0F1dGhvcj48WWVhcj4yMDE0PC9ZZWFyPjxS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29</w:t>
            </w:r>
            <w:r>
              <w:rPr>
                <w:rFonts w:asciiTheme="minorBidi" w:hAnsiTheme="minorBidi"/>
                <w:sz w:val="20"/>
                <w:szCs w:val="20"/>
                <w:lang w:val="en-US"/>
              </w:rPr>
              <w:fldChar w:fldCharType="end"/>
            </w:r>
          </w:p>
        </w:tc>
        <w:tc>
          <w:tcPr>
            <w:tcW w:w="1537" w:type="dxa"/>
            <w:hideMark/>
          </w:tcPr>
          <w:p w14:paraId="73519F2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2019</w:t>
            </w:r>
          </w:p>
        </w:tc>
        <w:tc>
          <w:tcPr>
            <w:tcW w:w="2657" w:type="dxa"/>
            <w:noWrap/>
            <w:hideMark/>
          </w:tcPr>
          <w:p w14:paraId="1D528A7C"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Wheeze</w:t>
            </w:r>
          </w:p>
        </w:tc>
        <w:tc>
          <w:tcPr>
            <w:tcW w:w="7371" w:type="dxa"/>
            <w:noWrap/>
            <w:hideMark/>
          </w:tcPr>
          <w:p w14:paraId="02977444"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Non relevant outcome: wheeze</w:t>
            </w:r>
          </w:p>
        </w:tc>
      </w:tr>
      <w:tr w:rsidR="005055DF" w:rsidRPr="00B73972" w14:paraId="0E111FEE" w14:textId="77777777" w:rsidTr="001E678D">
        <w:trPr>
          <w:trHeight w:val="20"/>
        </w:trPr>
        <w:tc>
          <w:tcPr>
            <w:tcW w:w="1902" w:type="dxa"/>
            <w:hideMark/>
          </w:tcPr>
          <w:p w14:paraId="4017E3E0"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lastRenderedPageBreak/>
              <w:t>Patrawalla</w:t>
            </w:r>
            <w:proofErr w:type="spellEnd"/>
            <w:r w:rsidRPr="00BE0B0B">
              <w:rPr>
                <w:rFonts w:asciiTheme="minorBidi" w:hAnsiTheme="minorBidi"/>
                <w:sz w:val="20"/>
                <w:szCs w:val="20"/>
                <w:lang w:val="en-US"/>
              </w:rPr>
              <w:t xml:space="preserve"> et al. </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&lt;EndNote&gt;&lt;Cite&gt;&lt;Author&gt;Patrawalla&lt;/Author&gt;&lt;Year&gt;2011&lt;/Year&gt;&lt;RecNum&gt;16251&lt;/RecNum&gt;&lt;DisplayText&gt;&lt;style face="superscript"&gt;30&lt;/style&gt;&lt;/DisplayText&gt;&lt;record&gt;&lt;rec-number&gt;16251&lt;/rec-number&gt;&lt;foreign-keys&gt;&lt;key app="EN" db-id="s9axf00z2t9er4eaxf6pssrwdt00ptx2dxap" timestamp="1702631731"&gt;16251&lt;/key&gt;&lt;/foreign-keys&gt;&lt;ref-type name="Journal Article"&gt;17&lt;/ref-type&gt;&lt;contributors&gt;&lt;authors&gt;&lt;author&gt;Patrawalla, P.&lt;/author&gt;&lt;author&gt; Kazeros, A.&lt;/author&gt;&lt;author&gt; Rogers, L.&lt;/author&gt;&lt;author&gt; Shao, Y.&lt;/author&gt;&lt;author&gt; Liu, M.&lt;/author&gt;&lt;author&gt; Cheng, Q.&lt;/author&gt;&lt;author&gt; Fernandez-Beros, M. E.&lt;/author&gt;&lt;author&gt; Reibman, J.&lt;/author&gt;&lt;/authors&gt;&lt;/contributors&gt;&lt;titles&gt;&lt;title&gt;Replication Of The Severe Asthma Research Program Cluster Analysis In An Urban Population&lt;/title&gt;&lt;secondary-title&gt;American Journal of Respiratory and Critical Care Medicine&lt;/secondary-title&gt;&lt;short-title&gt;Replication Of The Severe Asthma Research Program Cluster Analysis In An Urban Population&lt;/short-title&gt;&lt;/titles&gt;&lt;periodical&gt;&lt;full-title&gt;Am J Respir Crit Care Med&lt;/full-title&gt;&lt;abbr-1&gt;American journal of respiratory and critical care medicine&lt;/abbr-1&gt;&lt;/periodical&gt;&lt;pages&gt;1&lt;/pages&gt;&lt;volume&gt;183&lt;/volume&gt;&lt;keywords&gt;&lt;keyword&gt;General &amp;amp; Internal Medicine&lt;/keyword&gt;&lt;keyword&gt;Respiratory System&lt;/keyword&gt;&lt;keyword&gt;Asthma&lt;/keyword&gt;&lt;keyword&gt;Urban Population&lt;/keyword&gt;&lt;/keywords&gt;&lt;dates&gt;&lt;year&gt;2011&lt;/year&gt;&lt;pub-dates&gt;&lt;date&gt;2011&lt;/date&gt;&lt;/pub-dates&gt;&lt;/dates&gt;&lt;isbn&gt;1073-449X&lt;/isbn&gt;&lt;accession-num&gt;WOS:000208770303261&lt;/accession-num&gt;&lt;urls&gt;&lt;related-urls&gt;&lt;url&gt;&amp;lt;Go to ISI&amp;gt;://WOS:000208770303261&lt;/url&gt;&lt;/related-urls&gt;&lt;/urls&gt;&lt;custom1&gt;ISI Document Delivery No.: V29TI Times Cited: 0 Cited Reference Count: 0 Patrawalla, P. Kazeros, A. Rogers, L. Shao, Y. Liu, M. Cheng, Q. Fernandez-Beros, M. E. Reibman, J. 0 Amer thoracic soc New york 1535-4970 RAYYAN-INCLUSION: {&amp;quot;Guo-Qiang&amp;quot;=&amp;gt;&amp;quot;Included&amp;quot;, &amp;quot;muwada&amp;quot;=&amp;gt;&amp;quot;Included&amp;quot;}&lt;/custom1&gt;&lt;language&gt;English&lt;/language&gt;&lt;/record&gt;&lt;/Cite&gt;&lt;/EndNote&gt;</w:instrText>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30</w:t>
            </w:r>
            <w:r>
              <w:rPr>
                <w:rFonts w:asciiTheme="minorBidi" w:hAnsiTheme="minorBidi"/>
                <w:sz w:val="20"/>
                <w:szCs w:val="20"/>
                <w:lang w:val="en-US"/>
              </w:rPr>
              <w:fldChar w:fldCharType="end"/>
            </w:r>
          </w:p>
        </w:tc>
        <w:tc>
          <w:tcPr>
            <w:tcW w:w="1537" w:type="dxa"/>
            <w:hideMark/>
          </w:tcPr>
          <w:p w14:paraId="6F8DD19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2017</w:t>
            </w:r>
          </w:p>
        </w:tc>
        <w:tc>
          <w:tcPr>
            <w:tcW w:w="2657" w:type="dxa"/>
            <w:noWrap/>
            <w:hideMark/>
          </w:tcPr>
          <w:p w14:paraId="2EADAA5A"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576D1024"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Use of supervised methods based on variables applied in the SARP analysis</w:t>
            </w:r>
          </w:p>
        </w:tc>
      </w:tr>
      <w:tr w:rsidR="005055DF" w:rsidRPr="00BE0B0B" w14:paraId="6B858C32" w14:textId="77777777" w:rsidTr="001E678D">
        <w:trPr>
          <w:trHeight w:val="20"/>
        </w:trPr>
        <w:tc>
          <w:tcPr>
            <w:tcW w:w="1902" w:type="dxa"/>
            <w:hideMark/>
          </w:tcPr>
          <w:p w14:paraId="4202A1B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Prosperi et al</w:t>
            </w:r>
            <w:r>
              <w:rPr>
                <w:rFonts w:asciiTheme="minorBidi" w:hAnsiTheme="minorBidi"/>
                <w:sz w:val="20"/>
                <w:szCs w:val="20"/>
                <w:lang w:val="en-US"/>
              </w:rPr>
              <w:t>.</w:t>
            </w:r>
            <w:r>
              <w:rPr>
                <w:rFonts w:asciiTheme="minorBidi" w:hAnsiTheme="minorBidi"/>
                <w:sz w:val="20"/>
                <w:szCs w:val="20"/>
                <w:lang w:val="en-US"/>
              </w:rPr>
              <w:fldChar w:fldCharType="begin">
                <w:fldData xml:space="preserve">PEVuZE5vdGU+PENpdGU+PEF1dGhvcj5Qcm9zcGVyaTwvQXV0aG9yPjxZZWFyPjIwMTM8L1llYXI+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PEVuZE5vdGU+PENpdGU+PEF1dGhvcj5Qcm9zcGVyaTwvQXV0aG9yPjxZZWFyPjIwMTM8L1llYXI+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31</w:t>
            </w:r>
            <w:r>
              <w:rPr>
                <w:rFonts w:asciiTheme="minorBidi" w:hAnsiTheme="minorBidi"/>
                <w:sz w:val="20"/>
                <w:szCs w:val="20"/>
                <w:lang w:val="en-US"/>
              </w:rPr>
              <w:fldChar w:fldCharType="end"/>
            </w:r>
          </w:p>
        </w:tc>
        <w:tc>
          <w:tcPr>
            <w:tcW w:w="1537" w:type="dxa"/>
            <w:hideMark/>
          </w:tcPr>
          <w:p w14:paraId="7A01A79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2014</w:t>
            </w:r>
          </w:p>
        </w:tc>
        <w:tc>
          <w:tcPr>
            <w:tcW w:w="2657" w:type="dxa"/>
            <w:noWrap/>
            <w:hideMark/>
          </w:tcPr>
          <w:p w14:paraId="2C863C3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Airway diseases</w:t>
            </w:r>
          </w:p>
        </w:tc>
        <w:tc>
          <w:tcPr>
            <w:tcW w:w="7371" w:type="dxa"/>
            <w:noWrap/>
            <w:hideMark/>
          </w:tcPr>
          <w:p w14:paraId="34C10264"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Review article</w:t>
            </w:r>
          </w:p>
        </w:tc>
      </w:tr>
      <w:tr w:rsidR="005055DF" w:rsidRPr="00BE0B0B" w14:paraId="5A85C0CF" w14:textId="77777777" w:rsidTr="001E678D">
        <w:trPr>
          <w:trHeight w:val="20"/>
        </w:trPr>
        <w:tc>
          <w:tcPr>
            <w:tcW w:w="1902" w:type="dxa"/>
            <w:hideMark/>
          </w:tcPr>
          <w:p w14:paraId="7D603A2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Reiley et al</w:t>
            </w:r>
            <w:r>
              <w:rPr>
                <w:rFonts w:asciiTheme="minorBidi" w:hAnsiTheme="minorBidi"/>
                <w:sz w:val="20"/>
                <w:szCs w:val="20"/>
                <w:lang w:val="en-US"/>
              </w:rPr>
              <w:fldChar w:fldCharType="begin">
                <w:fldData xml:space="preserve">PEVuZE5vdGU+PENpdGU+PEF1dGhvcj5SaWxleTwvQXV0aG9yPjxZZWFyPjIwMTg8L1llYXI+PFJl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PEVuZE5vdGU+PENpdGU+PEF1dGhvcj5SaWxleTwvQXV0aG9yPjxZZWFyPjIwMTg8L1llYXI+PFJl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32</w:t>
            </w:r>
            <w:r>
              <w:rPr>
                <w:rFonts w:asciiTheme="minorBidi" w:hAnsiTheme="minorBidi"/>
                <w:sz w:val="20"/>
                <w:szCs w:val="20"/>
                <w:lang w:val="en-US"/>
              </w:rPr>
              <w:fldChar w:fldCharType="end"/>
            </w:r>
          </w:p>
        </w:tc>
        <w:tc>
          <w:tcPr>
            <w:tcW w:w="1537" w:type="dxa"/>
            <w:hideMark/>
          </w:tcPr>
          <w:p w14:paraId="6FA3918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7111E9A3"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severe asthma</w:t>
            </w:r>
          </w:p>
        </w:tc>
        <w:tc>
          <w:tcPr>
            <w:tcW w:w="7371" w:type="dxa"/>
            <w:noWrap/>
            <w:hideMark/>
          </w:tcPr>
          <w:p w14:paraId="573D021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Using supervised methods </w:t>
            </w:r>
          </w:p>
        </w:tc>
      </w:tr>
      <w:tr w:rsidR="005055DF" w:rsidRPr="00BE0B0B" w14:paraId="1E1265EF" w14:textId="77777777" w:rsidTr="001E678D">
        <w:trPr>
          <w:trHeight w:val="20"/>
        </w:trPr>
        <w:tc>
          <w:tcPr>
            <w:tcW w:w="1902" w:type="dxa"/>
            <w:noWrap/>
            <w:hideMark/>
          </w:tcPr>
          <w:p w14:paraId="5842B59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Rennard et al</w:t>
            </w:r>
            <w:r>
              <w:rPr>
                <w:rFonts w:asciiTheme="minorBidi" w:hAnsiTheme="minorBidi"/>
                <w:sz w:val="20"/>
                <w:szCs w:val="20"/>
                <w:lang w:val="en-US"/>
              </w:rPr>
              <w:t>.</w:t>
            </w:r>
            <w:r>
              <w:rPr>
                <w:rFonts w:asciiTheme="minorBidi" w:hAnsiTheme="minorBidi"/>
                <w:sz w:val="20"/>
                <w:szCs w:val="20"/>
                <w:lang w:val="en-US"/>
              </w:rPr>
              <w:fldChar w:fldCharType="begin">
                <w:fldData xml:space="preserve">PEVuZE5vdGU+PENpdGU+PEF1dGhvcj5SZW5uYXJkPC9BdXRob3I+PFllYXI+MjAxNTwvWWVhcj48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PEVuZE5vdGU+PENpdGU+PEF1dGhvcj5SZW5uYXJkPC9BdXRob3I+PFllYXI+MjAxNTwvWWVhcj48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33</w:t>
            </w:r>
            <w:r>
              <w:rPr>
                <w:rFonts w:asciiTheme="minorBidi" w:hAnsiTheme="minorBidi"/>
                <w:sz w:val="20"/>
                <w:szCs w:val="20"/>
                <w:lang w:val="en-US"/>
              </w:rPr>
              <w:fldChar w:fldCharType="end"/>
            </w:r>
          </w:p>
        </w:tc>
        <w:tc>
          <w:tcPr>
            <w:tcW w:w="1537" w:type="dxa"/>
            <w:noWrap/>
            <w:hideMark/>
          </w:tcPr>
          <w:p w14:paraId="123D4D61"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2015</w:t>
            </w:r>
          </w:p>
        </w:tc>
        <w:tc>
          <w:tcPr>
            <w:tcW w:w="2657" w:type="dxa"/>
            <w:noWrap/>
            <w:hideMark/>
          </w:tcPr>
          <w:p w14:paraId="54CE4ED0"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COPD</w:t>
            </w:r>
          </w:p>
        </w:tc>
        <w:tc>
          <w:tcPr>
            <w:tcW w:w="7371" w:type="dxa"/>
            <w:noWrap/>
            <w:hideMark/>
          </w:tcPr>
          <w:p w14:paraId="09B273D5"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Supervised phenotyping method</w:t>
            </w:r>
          </w:p>
        </w:tc>
      </w:tr>
      <w:tr w:rsidR="005055DF" w:rsidRPr="00BE0B0B" w14:paraId="557157A8" w14:textId="77777777" w:rsidTr="001E678D">
        <w:trPr>
          <w:trHeight w:val="20"/>
        </w:trPr>
        <w:tc>
          <w:tcPr>
            <w:tcW w:w="1902" w:type="dxa"/>
            <w:hideMark/>
          </w:tcPr>
          <w:p w14:paraId="42DD341A"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Sato Set al</w:t>
            </w:r>
            <w:r>
              <w:rPr>
                <w:rFonts w:asciiTheme="minorBidi" w:hAnsiTheme="minorBidi"/>
                <w:sz w:val="20"/>
                <w:szCs w:val="20"/>
                <w:lang w:val="en-US"/>
              </w:rPr>
              <w:fldChar w:fldCharType="begin">
                <w:fldData xml:space="preserve">PEVuZE5vdGU+PENpdGU+PEF1dGhvcj5TYXRvPC9BdXRob3I+PFllYXI+MjAxNjwvWWVhcj48UmVj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PEVuZE5vdGU+PENpdGU+PEF1dGhvcj5TYXRvPC9BdXRob3I+PFllYXI+MjAxNjwvWWVhcj48UmVj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34</w:t>
            </w:r>
            <w:r>
              <w:rPr>
                <w:rFonts w:asciiTheme="minorBidi" w:hAnsiTheme="minorBidi"/>
                <w:sz w:val="20"/>
                <w:szCs w:val="20"/>
                <w:lang w:val="en-US"/>
              </w:rPr>
              <w:fldChar w:fldCharType="end"/>
            </w:r>
          </w:p>
        </w:tc>
        <w:tc>
          <w:tcPr>
            <w:tcW w:w="1537" w:type="dxa"/>
            <w:hideMark/>
          </w:tcPr>
          <w:p w14:paraId="3B249EB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2016</w:t>
            </w:r>
          </w:p>
        </w:tc>
        <w:tc>
          <w:tcPr>
            <w:tcW w:w="2657" w:type="dxa"/>
            <w:noWrap/>
            <w:hideMark/>
          </w:tcPr>
          <w:p w14:paraId="06E9A116"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Idiopathic intestinal pneumonia with emphysema </w:t>
            </w:r>
          </w:p>
        </w:tc>
        <w:tc>
          <w:tcPr>
            <w:tcW w:w="7371" w:type="dxa"/>
            <w:noWrap/>
            <w:hideMark/>
          </w:tcPr>
          <w:p w14:paraId="4BD56ADC"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Non relevant outcome</w:t>
            </w:r>
          </w:p>
        </w:tc>
      </w:tr>
      <w:tr w:rsidR="005055DF" w:rsidRPr="00BE0B0B" w14:paraId="455FB58F" w14:textId="77777777" w:rsidTr="001E678D">
        <w:trPr>
          <w:trHeight w:val="20"/>
        </w:trPr>
        <w:tc>
          <w:tcPr>
            <w:tcW w:w="1902" w:type="dxa"/>
            <w:hideMark/>
          </w:tcPr>
          <w:p w14:paraId="783CAAC9"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Sharma et al</w:t>
            </w:r>
            <w:r>
              <w:rPr>
                <w:rFonts w:asciiTheme="minorBidi" w:hAnsiTheme="minorBidi"/>
                <w:sz w:val="20"/>
                <w:szCs w:val="20"/>
                <w:lang w:val="en-US"/>
              </w:rPr>
              <w:t>.</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&lt;EndNote&gt;&lt;Cite&gt;&lt;Author&gt;Sharma&lt;/Author&gt;&lt;Year&gt;2010&lt;/Year&gt;&lt;RecNum&gt;16354&lt;/RecNum&gt;&lt;DisplayText&gt;&lt;style face="superscript"&gt;35&lt;/style&gt;&lt;/DisplayText&gt;&lt;record&gt;&lt;rec-number&gt;16354&lt;/rec-number&gt;&lt;foreign-keys&gt;&lt;key app="EN" db-id="s9axf00z2t9er4eaxf6pssrwdt00ptx2dxap" timestamp="1702631732"&gt;16354&lt;/key&gt;&lt;/foreign-keys&gt;&lt;ref-type name="Journal Article"&gt;17&lt;/ref-type&gt;&lt;contributors&gt;&lt;authors&gt;&lt;author&gt;Sharma, S.&lt;/author&gt;&lt;author&gt; Miller, D. P.&lt;/author&gt;&lt;author&gt; Emmett, A.&lt;/author&gt;&lt;author&gt; Li, H.&lt;/author&gt;&lt;/authors&gt;&lt;/contributors&gt;&lt;titles&gt;&lt;title&gt;Cluster Analysis For The Identification And Replication Of Distinct Subject Clusters From COPD Clinical Trials&lt;/title&gt;&lt;secondary-title&gt;American Journal of Respiratory and Critical Care Medicine&lt;/secondary-title&gt;&lt;short-title&gt;Cluster Analysis For The Identification And Replication Of Distinct Subject Clusters From COPD Clinical Trials&lt;/short-title&gt;&lt;/titles&gt;&lt;periodical&gt;&lt;full-title&gt;Am J Respir Crit Care Med&lt;/full-title&gt;&lt;abbr-1&gt;American journal of respiratory and critical care medicine&lt;/abbr-1&gt;&lt;/periodical&gt;&lt;pages&gt;1&lt;/pages&gt;&lt;volume&gt;181&lt;/volume&gt;&lt;keywords&gt;&lt;keyword&gt;General &amp;amp; Internal Medicine&lt;/keyword&gt;&lt;keyword&gt;Respiratory System&lt;/keyword&gt;&lt;/keywords&gt;&lt;dates&gt;&lt;year&gt;2010&lt;/year&gt;&lt;pub-dates&gt;&lt;date&gt;2010&lt;/date&gt;&lt;/pub-dates&gt;&lt;/dates&gt;&lt;isbn&gt;1073-449X&lt;/isbn&gt;&lt;accession-num&gt;WOS:000208771000501&lt;/accession-num&gt;&lt;urls&gt;&lt;related-urls&gt;&lt;url&gt;&amp;lt;Go to ISI&amp;gt;://WOS:000208771000501&lt;/url&gt;&lt;/related-urls&gt;&lt;/urls&gt;&lt;custom1&gt;ISI Document Delivery No.: V29TP Times Cited: 0 Cited Reference Count: 0 Sharma, S. Miller, D. P. Emmett, A. Li, H. 0 2 Amer thoracic soc New york RAYYAN-INCLUSION: {&amp;quot;Guo-Qiang&amp;quot;=&amp;gt;&amp;quot;Included&amp;quot;, &amp;quot;muwada&amp;quot;=&amp;gt;&amp;quot;Included&amp;quot;}&lt;/custom1&gt;&lt;language&gt;English&lt;/language&gt;&lt;/record&gt;&lt;/Cite&gt;&lt;/EndNote&gt;</w:instrText>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35</w:t>
            </w:r>
            <w:r>
              <w:rPr>
                <w:rFonts w:asciiTheme="minorBidi" w:hAnsiTheme="minorBidi"/>
                <w:sz w:val="20"/>
                <w:szCs w:val="20"/>
                <w:lang w:val="en-US"/>
              </w:rPr>
              <w:fldChar w:fldCharType="end"/>
            </w:r>
          </w:p>
        </w:tc>
        <w:tc>
          <w:tcPr>
            <w:tcW w:w="1537" w:type="dxa"/>
            <w:hideMark/>
          </w:tcPr>
          <w:p w14:paraId="4A70CA4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2010</w:t>
            </w:r>
          </w:p>
        </w:tc>
        <w:tc>
          <w:tcPr>
            <w:tcW w:w="2657" w:type="dxa"/>
            <w:noWrap/>
            <w:hideMark/>
          </w:tcPr>
          <w:p w14:paraId="640D810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COPD</w:t>
            </w:r>
          </w:p>
        </w:tc>
        <w:tc>
          <w:tcPr>
            <w:tcW w:w="7371" w:type="dxa"/>
            <w:noWrap/>
            <w:hideMark/>
          </w:tcPr>
          <w:p w14:paraId="751BC4F4"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Data from clinical trial</w:t>
            </w:r>
          </w:p>
        </w:tc>
      </w:tr>
      <w:tr w:rsidR="005055DF" w:rsidRPr="00BE0B0B" w14:paraId="6387576D" w14:textId="77777777" w:rsidTr="001E678D">
        <w:trPr>
          <w:trHeight w:val="20"/>
        </w:trPr>
        <w:tc>
          <w:tcPr>
            <w:tcW w:w="1902" w:type="dxa"/>
            <w:hideMark/>
          </w:tcPr>
          <w:p w14:paraId="03C4FE9A"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Sohn et al.</w:t>
            </w:r>
            <w:r>
              <w:rPr>
                <w:rFonts w:asciiTheme="minorBidi" w:hAnsiTheme="minorBidi"/>
                <w:sz w:val="20"/>
                <w:szCs w:val="20"/>
                <w:lang w:val="en-US"/>
              </w:rPr>
              <w:fldChar w:fldCharType="begin">
                <w:fldData xml:space="preserve">PEVuZE5vdGU+PENpdGU+PEF1dGhvcj5Tb2huPC9BdXRob3I+PFllYXI+MjAxODwvWWVhcj48UmVj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PEVuZE5vdGU+PENpdGU+PEF1dGhvcj5Tb2huPC9BdXRob3I+PFllYXI+MjAxODwvWWVhcj48UmVj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7966EC">
              <w:rPr>
                <w:rFonts w:asciiTheme="minorBidi" w:hAnsiTheme="minorBidi"/>
                <w:noProof/>
                <w:sz w:val="20"/>
                <w:szCs w:val="20"/>
                <w:vertAlign w:val="superscript"/>
                <w:lang w:val="en-US"/>
              </w:rPr>
              <w:t>36</w:t>
            </w:r>
            <w:r>
              <w:rPr>
                <w:rFonts w:asciiTheme="minorBidi" w:hAnsiTheme="minorBidi"/>
                <w:sz w:val="20"/>
                <w:szCs w:val="20"/>
                <w:lang w:val="en-US"/>
              </w:rPr>
              <w:fldChar w:fldCharType="end"/>
            </w:r>
          </w:p>
        </w:tc>
        <w:tc>
          <w:tcPr>
            <w:tcW w:w="1537" w:type="dxa"/>
            <w:hideMark/>
          </w:tcPr>
          <w:p w14:paraId="376810A5" w14:textId="77777777" w:rsidR="005055DF" w:rsidRPr="00BE0B0B" w:rsidRDefault="005055DF" w:rsidP="001E678D">
            <w:pPr>
              <w:tabs>
                <w:tab w:val="left" w:pos="1634"/>
              </w:tabs>
              <w:spacing w:line="240" w:lineRule="auto"/>
              <w:rPr>
                <w:rFonts w:asciiTheme="minorBidi" w:hAnsiTheme="minorBidi"/>
                <w:sz w:val="20"/>
                <w:szCs w:val="20"/>
                <w:lang w:val="en-US"/>
              </w:rPr>
            </w:pPr>
            <w:r>
              <w:rPr>
                <w:rFonts w:asciiTheme="minorBidi" w:hAnsiTheme="minorBidi"/>
                <w:sz w:val="20"/>
                <w:szCs w:val="20"/>
                <w:lang w:val="en-US"/>
              </w:rPr>
              <w:t>2018</w:t>
            </w:r>
          </w:p>
        </w:tc>
        <w:tc>
          <w:tcPr>
            <w:tcW w:w="2657" w:type="dxa"/>
            <w:noWrap/>
            <w:hideMark/>
          </w:tcPr>
          <w:p w14:paraId="2E535459"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Asthma </w:t>
            </w:r>
          </w:p>
        </w:tc>
        <w:tc>
          <w:tcPr>
            <w:tcW w:w="7371" w:type="dxa"/>
            <w:noWrap/>
            <w:hideMark/>
          </w:tcPr>
          <w:p w14:paraId="4DD79BF8"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Supervised phenotyping method</w:t>
            </w:r>
          </w:p>
        </w:tc>
      </w:tr>
      <w:tr w:rsidR="005055DF" w:rsidRPr="00B73972" w14:paraId="67F4EEA7" w14:textId="77777777" w:rsidTr="001E678D">
        <w:trPr>
          <w:trHeight w:val="20"/>
        </w:trPr>
        <w:tc>
          <w:tcPr>
            <w:tcW w:w="1902" w:type="dxa"/>
            <w:hideMark/>
          </w:tcPr>
          <w:p w14:paraId="5A31E4BC" w14:textId="77777777" w:rsidR="005055DF" w:rsidRPr="00BE0B0B" w:rsidRDefault="005055DF" w:rsidP="001E678D">
            <w:pPr>
              <w:tabs>
                <w:tab w:val="left" w:pos="1634"/>
              </w:tabs>
              <w:spacing w:line="240" w:lineRule="auto"/>
              <w:rPr>
                <w:rFonts w:asciiTheme="minorBidi" w:hAnsiTheme="minorBidi"/>
                <w:sz w:val="20"/>
                <w:szCs w:val="20"/>
                <w:lang w:val="en-US"/>
              </w:rPr>
            </w:pPr>
            <w:proofErr w:type="spellStart"/>
            <w:r w:rsidRPr="00BE0B0B">
              <w:rPr>
                <w:rFonts w:asciiTheme="minorBidi" w:hAnsiTheme="minorBidi"/>
                <w:sz w:val="20"/>
                <w:szCs w:val="20"/>
                <w:lang w:val="en-US"/>
              </w:rPr>
              <w:t>Sukhan</w:t>
            </w:r>
            <w:proofErr w:type="spellEnd"/>
            <w:r w:rsidRPr="00BE0B0B">
              <w:rPr>
                <w:rFonts w:asciiTheme="minorBidi" w:hAnsiTheme="minorBidi"/>
                <w:sz w:val="20"/>
                <w:szCs w:val="20"/>
                <w:lang w:val="en-US"/>
              </w:rPr>
              <w:t xml:space="preserve"> et al.</w:t>
            </w:r>
            <w:r>
              <w:rPr>
                <w:rFonts w:asciiTheme="minorBidi" w:hAnsiTheme="minorBidi"/>
                <w:sz w:val="20"/>
                <w:szCs w:val="20"/>
                <w:lang w:val="en-US"/>
              </w:rPr>
              <w:fldChar w:fldCharType="begin"/>
            </w:r>
            <w:r>
              <w:rPr>
                <w:rFonts w:asciiTheme="minorBidi" w:hAnsiTheme="minorBidi"/>
                <w:sz w:val="20"/>
                <w:szCs w:val="20"/>
                <w:lang w:val="en-US"/>
              </w:rPr>
              <w:instrText xml:space="preserve"> ADDIN EN.CITE &lt;EndNote&gt;&lt;Cite&gt;&lt;Author&gt;Sukhan&lt;/Author&gt;&lt;Year&gt;2018&lt;/Year&gt;&lt;RecNum&gt;16352&lt;/RecNum&gt;&lt;DisplayText&gt;&lt;style face="superscript"&gt;37&lt;/style&gt;&lt;/DisplayText&gt;&lt;record&gt;&lt;rec-number&gt;16352&lt;/rec-number&gt;&lt;foreign-keys&gt;&lt;key app="EN" db-id="s9axf00z2t9er4eaxf6pssrwdt00ptx2dxap" timestamp="1702631732"&gt;16352&lt;/key&gt;&lt;/foreign-keys&gt;&lt;ref-type name="Journal Article"&gt;17&lt;/ref-type&gt;&lt;contributors&gt;&lt;authors&gt;&lt;author&gt;Sukhan, V. S.&lt;/author&gt;&lt;/authors&gt;&lt;/contributors&gt;&lt;titles&gt;&lt;title&gt;Cluster analysis of the phenotype of asthma and obesity&lt;/title&gt;&lt;secondary-title&gt;Wiad Lek&lt;/secondary-title&gt;&lt;short-title&gt;Cluster analysis of the phenotype of asthma and obesity&lt;/short-title&gt;&lt;/titles&gt;&lt;periodical&gt;&lt;full-title&gt;Wiad Lek&lt;/full-title&gt;&lt;/periodical&gt;&lt;pages&gt;319-321&lt;/pages&gt;&lt;volume&gt;71&lt;/volume&gt;&lt;number&gt;2&lt;/number&gt;&lt;keywords&gt;&lt;keyword&gt;Asthma/complications/*genetics&lt;/keyword&gt;&lt;keyword&gt;Body Mass Index&lt;/keyword&gt;&lt;keyword&gt;Cluster Analysis&lt;/keyword&gt;&lt;keyword&gt;Comorbidity&lt;/keyword&gt;&lt;keyword&gt;Female&lt;/keyword&gt;&lt;keyword&gt;Humans&lt;/keyword&gt;&lt;keyword&gt;Male&lt;/keyword&gt;&lt;keyword&gt;Middle Aged&lt;/keyword&gt;&lt;keyword&gt;Obesity/complications/*genetics&lt;/keyword&gt;&lt;keyword&gt;Phenotype&lt;/keyword&gt;&lt;keyword&gt;asthma&lt;/keyword&gt;&lt;keyword&gt;obesity&lt;/keyword&gt;&lt;/keywords&gt;&lt;dates&gt;&lt;year&gt;2018&lt;/year&gt;&lt;pub-dates&gt;&lt;date&gt;2018&lt;/date&gt;&lt;/pub-dates&gt;&lt;/dates&gt;&lt;isbn&gt;0043-5147 (Print) 0043-5147&lt;/isbn&gt;&lt;accession-num&gt;29729164&lt;/accession-num&gt;&lt;urls&gt;&lt;/urls&gt;&lt;custom1&gt;Sukhan, Victoria S Journal Article Poland Wiad Lek. 2018;71(2 pt 1):319-321. RAYYAN-INCLUSION: {&amp;quot;Guo-Qiang&amp;quot;=&amp;gt;&amp;quot;Included&amp;quot;, &amp;quot;muwada&amp;quot;=&amp;gt;&amp;quot;Included&amp;quot;}&lt;/custom1&gt;&lt;language&gt;eng&lt;/language&gt;&lt;/record&gt;&lt;/Cite&gt;&lt;/EndNote&gt;</w:instrText>
            </w:r>
            <w:r>
              <w:rPr>
                <w:rFonts w:asciiTheme="minorBidi" w:hAnsiTheme="minorBidi"/>
                <w:sz w:val="20"/>
                <w:szCs w:val="20"/>
                <w:lang w:val="en-US"/>
              </w:rPr>
              <w:fldChar w:fldCharType="separate"/>
            </w:r>
            <w:r w:rsidRPr="009040DF">
              <w:rPr>
                <w:rFonts w:asciiTheme="minorBidi" w:hAnsiTheme="minorBidi"/>
                <w:noProof/>
                <w:sz w:val="20"/>
                <w:szCs w:val="20"/>
                <w:vertAlign w:val="superscript"/>
                <w:lang w:val="en-US"/>
              </w:rPr>
              <w:t>37</w:t>
            </w:r>
            <w:r>
              <w:rPr>
                <w:rFonts w:asciiTheme="minorBidi" w:hAnsiTheme="minorBidi"/>
                <w:sz w:val="20"/>
                <w:szCs w:val="20"/>
                <w:lang w:val="en-US"/>
              </w:rPr>
              <w:fldChar w:fldCharType="end"/>
            </w:r>
          </w:p>
        </w:tc>
        <w:tc>
          <w:tcPr>
            <w:tcW w:w="1537" w:type="dxa"/>
            <w:hideMark/>
          </w:tcPr>
          <w:p w14:paraId="4720EEF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557C5E6F"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w:t>
            </w:r>
          </w:p>
        </w:tc>
        <w:tc>
          <w:tcPr>
            <w:tcW w:w="7371" w:type="dxa"/>
            <w:noWrap/>
            <w:hideMark/>
          </w:tcPr>
          <w:p w14:paraId="1F3FA6F6"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Full data could not be retrieved </w:t>
            </w:r>
          </w:p>
        </w:tc>
      </w:tr>
      <w:tr w:rsidR="005055DF" w:rsidRPr="00B73972" w14:paraId="69CE083B" w14:textId="77777777" w:rsidTr="001E678D">
        <w:trPr>
          <w:trHeight w:val="20"/>
        </w:trPr>
        <w:tc>
          <w:tcPr>
            <w:tcW w:w="1902" w:type="dxa"/>
            <w:hideMark/>
          </w:tcPr>
          <w:p w14:paraId="3A745ADA"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Wang et al. </w:t>
            </w:r>
            <w:r>
              <w:rPr>
                <w:rFonts w:asciiTheme="minorBidi" w:hAnsiTheme="minorBidi"/>
                <w:sz w:val="20"/>
                <w:szCs w:val="20"/>
                <w:lang w:val="en-US"/>
              </w:rPr>
              <w:fldChar w:fldCharType="begin">
                <w:fldData xml:space="preserve">PEVuZE5vdGU+PENpdGU+PEF1dGhvcj5XYW5nPC9BdXRob3I+PFllYXI+MjAxOTwvWWVhcj48UmVj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PEVuZE5vdGU+PENpdGU+PEF1dGhvcj5XYW5nPC9BdXRob3I+PFllYXI+MjAxOTwvWWVhcj48UmVj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9040DF">
              <w:rPr>
                <w:rFonts w:asciiTheme="minorBidi" w:hAnsiTheme="minorBidi"/>
                <w:noProof/>
                <w:sz w:val="20"/>
                <w:szCs w:val="20"/>
                <w:vertAlign w:val="superscript"/>
                <w:lang w:val="en-US"/>
              </w:rPr>
              <w:t>38</w:t>
            </w:r>
            <w:r>
              <w:rPr>
                <w:rFonts w:asciiTheme="minorBidi" w:hAnsiTheme="minorBidi"/>
                <w:sz w:val="20"/>
                <w:szCs w:val="20"/>
                <w:lang w:val="en-US"/>
              </w:rPr>
              <w:fldChar w:fldCharType="end"/>
            </w:r>
          </w:p>
        </w:tc>
        <w:tc>
          <w:tcPr>
            <w:tcW w:w="1537" w:type="dxa"/>
            <w:hideMark/>
          </w:tcPr>
          <w:p w14:paraId="1CCE4366"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2019</w:t>
            </w:r>
          </w:p>
        </w:tc>
        <w:tc>
          <w:tcPr>
            <w:tcW w:w="2657" w:type="dxa"/>
            <w:noWrap/>
            <w:hideMark/>
          </w:tcPr>
          <w:p w14:paraId="2FFC709B"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w:t>
            </w:r>
          </w:p>
        </w:tc>
        <w:tc>
          <w:tcPr>
            <w:tcW w:w="7371" w:type="dxa"/>
            <w:noWrap/>
            <w:hideMark/>
          </w:tcPr>
          <w:p w14:paraId="0278A7E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Review of comparison of methods of unsupervised phenotyping of diseases</w:t>
            </w:r>
          </w:p>
        </w:tc>
      </w:tr>
      <w:tr w:rsidR="005055DF" w:rsidRPr="00BE0B0B" w14:paraId="6BB043F9" w14:textId="77777777" w:rsidTr="001E678D">
        <w:trPr>
          <w:trHeight w:val="20"/>
        </w:trPr>
        <w:tc>
          <w:tcPr>
            <w:tcW w:w="1902" w:type="dxa"/>
            <w:hideMark/>
          </w:tcPr>
          <w:p w14:paraId="201EABEF"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 xml:space="preserve">Yang et al. </w:t>
            </w:r>
            <w:r>
              <w:rPr>
                <w:rFonts w:asciiTheme="minorBidi" w:hAnsiTheme="minorBidi"/>
                <w:sz w:val="20"/>
                <w:szCs w:val="20"/>
                <w:lang w:val="en-US"/>
              </w:rPr>
              <w:fldChar w:fldCharType="begin">
                <w:fldData xml:space="preserve">PEVuZE5vdGU+PENpdGU+PEF1dGhvcj5ZYW5nPC9BdXRob3I+PFllYXI+MjAxODwvWWVhcj48UmVj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==
</w:fldData>
              </w:fldChar>
            </w:r>
            <w:r>
              <w:rPr>
                <w:rFonts w:asciiTheme="minorBidi" w:hAnsiTheme="minorBidi"/>
                <w:sz w:val="20"/>
                <w:szCs w:val="20"/>
                <w:lang w:val="en-US"/>
              </w:rPr>
              <w:instrText xml:space="preserve"> ADDIN EN.CITE </w:instrText>
            </w:r>
            <w:r>
              <w:rPr>
                <w:rFonts w:asciiTheme="minorBidi" w:hAnsiTheme="minorBidi"/>
                <w:sz w:val="20"/>
                <w:szCs w:val="20"/>
                <w:lang w:val="en-US"/>
              </w:rPr>
              <w:fldChar w:fldCharType="begin">
                <w:fldData xml:space="preserve">PEVuZE5vdGU+PENpdGU+PEF1dGhvcj5ZYW5nPC9BdXRob3I+PFllYXI+MjAxODwvWWVhcj48UmVj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==
</w:fldData>
              </w:fldChar>
            </w:r>
            <w:r>
              <w:rPr>
                <w:rFonts w:asciiTheme="minorBidi" w:hAnsiTheme="minorBidi"/>
                <w:sz w:val="20"/>
                <w:szCs w:val="20"/>
                <w:lang w:val="en-US"/>
              </w:rPr>
              <w:instrText xml:space="preserve"> ADDIN EN.CITE.DATA </w:instrText>
            </w:r>
            <w:r>
              <w:rPr>
                <w:rFonts w:asciiTheme="minorBidi" w:hAnsiTheme="minorBidi"/>
                <w:sz w:val="20"/>
                <w:szCs w:val="20"/>
                <w:lang w:val="en-US"/>
              </w:rPr>
            </w:r>
            <w:r>
              <w:rPr>
                <w:rFonts w:asciiTheme="minorBidi" w:hAnsiTheme="minorBidi"/>
                <w:sz w:val="20"/>
                <w:szCs w:val="20"/>
                <w:lang w:val="en-US"/>
              </w:rPr>
              <w:fldChar w:fldCharType="end"/>
            </w:r>
            <w:r>
              <w:rPr>
                <w:rFonts w:asciiTheme="minorBidi" w:hAnsiTheme="minorBidi"/>
                <w:sz w:val="20"/>
                <w:szCs w:val="20"/>
                <w:lang w:val="en-US"/>
              </w:rPr>
            </w:r>
            <w:r>
              <w:rPr>
                <w:rFonts w:asciiTheme="minorBidi" w:hAnsiTheme="minorBidi"/>
                <w:sz w:val="20"/>
                <w:szCs w:val="20"/>
                <w:lang w:val="en-US"/>
              </w:rPr>
              <w:fldChar w:fldCharType="separate"/>
            </w:r>
            <w:r w:rsidRPr="009040DF">
              <w:rPr>
                <w:rFonts w:asciiTheme="minorBidi" w:hAnsiTheme="minorBidi"/>
                <w:noProof/>
                <w:sz w:val="20"/>
                <w:szCs w:val="20"/>
                <w:vertAlign w:val="superscript"/>
                <w:lang w:val="en-US"/>
              </w:rPr>
              <w:t>39</w:t>
            </w:r>
            <w:r>
              <w:rPr>
                <w:rFonts w:asciiTheme="minorBidi" w:hAnsiTheme="minorBidi"/>
                <w:sz w:val="20"/>
                <w:szCs w:val="20"/>
                <w:lang w:val="en-US"/>
              </w:rPr>
              <w:fldChar w:fldCharType="end"/>
            </w:r>
          </w:p>
        </w:tc>
        <w:tc>
          <w:tcPr>
            <w:tcW w:w="1537" w:type="dxa"/>
            <w:hideMark/>
          </w:tcPr>
          <w:p w14:paraId="53B6BAE7"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2018</w:t>
            </w:r>
          </w:p>
        </w:tc>
        <w:tc>
          <w:tcPr>
            <w:tcW w:w="2657" w:type="dxa"/>
            <w:noWrap/>
            <w:hideMark/>
          </w:tcPr>
          <w:p w14:paraId="242D09E9"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Emphysema</w:t>
            </w:r>
          </w:p>
        </w:tc>
        <w:tc>
          <w:tcPr>
            <w:tcW w:w="7371" w:type="dxa"/>
            <w:noWrap/>
            <w:hideMark/>
          </w:tcPr>
          <w:p w14:paraId="6EE1E8E3" w14:textId="77777777" w:rsidR="005055DF" w:rsidRPr="00BE0B0B" w:rsidRDefault="005055DF" w:rsidP="001E678D">
            <w:pPr>
              <w:tabs>
                <w:tab w:val="left" w:pos="1634"/>
              </w:tabs>
              <w:spacing w:line="240" w:lineRule="auto"/>
              <w:rPr>
                <w:rFonts w:asciiTheme="minorBidi" w:hAnsiTheme="minorBidi"/>
                <w:sz w:val="20"/>
                <w:szCs w:val="20"/>
                <w:lang w:val="en-US"/>
              </w:rPr>
            </w:pPr>
            <w:r w:rsidRPr="00BE0B0B">
              <w:rPr>
                <w:rFonts w:asciiTheme="minorBidi" w:hAnsiTheme="minorBidi"/>
                <w:sz w:val="20"/>
                <w:szCs w:val="20"/>
                <w:lang w:val="en-US"/>
              </w:rPr>
              <w:t>Supervised phenotyping method</w:t>
            </w:r>
          </w:p>
        </w:tc>
      </w:tr>
    </w:tbl>
    <w:p w14:paraId="642C9CDE" w14:textId="77777777" w:rsidR="005055DF" w:rsidRPr="00BE0B0B" w:rsidRDefault="005055DF" w:rsidP="005055DF">
      <w:pPr>
        <w:spacing w:line="240" w:lineRule="auto"/>
        <w:rPr>
          <w:rFonts w:asciiTheme="minorBidi" w:hAnsiTheme="minorBidi"/>
          <w:b/>
          <w:bCs/>
          <w:sz w:val="20"/>
          <w:szCs w:val="20"/>
          <w:lang w:val="en-US"/>
        </w:rPr>
      </w:pPr>
    </w:p>
    <w:p w14:paraId="1E8AE2C4" w14:textId="77777777" w:rsidR="005055DF" w:rsidRDefault="005055DF" w:rsidP="005055DF"/>
    <w:p w14:paraId="512A452E" w14:textId="77777777" w:rsidR="005055DF" w:rsidRDefault="005055DF" w:rsidP="005055DF"/>
    <w:p w14:paraId="5DACD697" w14:textId="77777777" w:rsidR="005055DF" w:rsidRPr="003D78C4" w:rsidRDefault="005055DF" w:rsidP="005055DF">
      <w:pPr>
        <w:pStyle w:val="EndNoteBibliography"/>
        <w:spacing w:after="240"/>
        <w:rPr>
          <w:noProof/>
        </w:rPr>
      </w:pPr>
      <w:r>
        <w:fldChar w:fldCharType="begin"/>
      </w:r>
      <w:r>
        <w:instrText xml:space="preserve"> ADDIN EN.REFLIST </w:instrText>
      </w:r>
      <w:r>
        <w:fldChar w:fldCharType="separate"/>
      </w:r>
      <w:r w:rsidRPr="003D78C4">
        <w:rPr>
          <w:noProof/>
        </w:rPr>
        <w:t>1.</w:t>
      </w:r>
      <w:r w:rsidRPr="003D78C4">
        <w:rPr>
          <w:noProof/>
        </w:rPr>
        <w:tab/>
        <w:t xml:space="preserve">Baptist AP, Hao W, Karamched KR, Kaur B, Carpenter L, Song PXK. Distinct Asthma Phenotypes Among Older Adults with Asthma. </w:t>
      </w:r>
      <w:r w:rsidRPr="003D78C4">
        <w:rPr>
          <w:i/>
          <w:noProof/>
        </w:rPr>
        <w:t>Journal of Allergy and Clinical Immunology-in Practice</w:t>
      </w:r>
      <w:r w:rsidRPr="003D78C4">
        <w:rPr>
          <w:noProof/>
        </w:rPr>
        <w:t xml:space="preserve">. 2018 2018;6(1):244-+. </w:t>
      </w:r>
    </w:p>
    <w:p w14:paraId="4AB159BD" w14:textId="77777777" w:rsidR="005055DF" w:rsidRPr="003D78C4" w:rsidRDefault="005055DF" w:rsidP="005055DF">
      <w:pPr>
        <w:pStyle w:val="EndNoteBibliography"/>
        <w:spacing w:after="240"/>
        <w:rPr>
          <w:noProof/>
        </w:rPr>
      </w:pPr>
      <w:r w:rsidRPr="003D78C4">
        <w:rPr>
          <w:noProof/>
        </w:rPr>
        <w:t>2.</w:t>
      </w:r>
      <w:r w:rsidRPr="003D78C4">
        <w:rPr>
          <w:noProof/>
        </w:rPr>
        <w:tab/>
        <w:t xml:space="preserve">Bafadhel M, McKenna S, Terry S, et al. Acute Exacerbations of Chronic Obstructive Pulmonary Disease Identification of Biologic Clusters and Their Biomarkers. </w:t>
      </w:r>
      <w:r w:rsidRPr="003D78C4">
        <w:rPr>
          <w:i/>
          <w:noProof/>
        </w:rPr>
        <w:t>American journal of respiratory and critical care medicine</w:t>
      </w:r>
      <w:r w:rsidRPr="003D78C4">
        <w:rPr>
          <w:noProof/>
        </w:rPr>
        <w:t xml:space="preserve">. 2011 2011;184(6):662-671. </w:t>
      </w:r>
    </w:p>
    <w:p w14:paraId="10CC7D4E" w14:textId="77777777" w:rsidR="005055DF" w:rsidRPr="003D78C4" w:rsidRDefault="005055DF" w:rsidP="005055DF">
      <w:pPr>
        <w:pStyle w:val="EndNoteBibliography"/>
        <w:spacing w:after="240"/>
        <w:rPr>
          <w:noProof/>
        </w:rPr>
      </w:pPr>
      <w:r w:rsidRPr="003D78C4">
        <w:rPr>
          <w:noProof/>
        </w:rPr>
        <w:t>3.</w:t>
      </w:r>
      <w:r w:rsidRPr="003D78C4">
        <w:rPr>
          <w:noProof/>
        </w:rPr>
        <w:tab/>
        <w:t xml:space="preserve">Bhargava S, Holla AD, Jayaraj BS, Praveena A, Ravi S, Khurana S, Mahesh PA. Distinct asthma phenotypes with low maximal attainment of lung function on cluster analysis. </w:t>
      </w:r>
      <w:r w:rsidRPr="003D78C4">
        <w:rPr>
          <w:i/>
          <w:noProof/>
        </w:rPr>
        <w:t>Journal of Asthma</w:t>
      </w:r>
      <w:r w:rsidRPr="003D78C4">
        <w:rPr>
          <w:noProof/>
        </w:rPr>
        <w:t xml:space="preserve">. 2019:12. </w:t>
      </w:r>
    </w:p>
    <w:p w14:paraId="0FEFE46B" w14:textId="77777777" w:rsidR="005055DF" w:rsidRPr="003D78C4" w:rsidRDefault="005055DF" w:rsidP="005055DF">
      <w:pPr>
        <w:pStyle w:val="EndNoteBibliography"/>
        <w:spacing w:after="240"/>
        <w:rPr>
          <w:noProof/>
        </w:rPr>
      </w:pPr>
      <w:r w:rsidRPr="003D78C4">
        <w:rPr>
          <w:noProof/>
        </w:rPr>
        <w:t>4.</w:t>
      </w:r>
      <w:r w:rsidRPr="003D78C4">
        <w:rPr>
          <w:noProof/>
        </w:rPr>
        <w:tab/>
        <w:t xml:space="preserve">Boudier A, Chanoine S, Accordini S, et al. Data-driven adult asthma phenotypes based on clinical characteristics are associated with asthma outcomes twenty years later. </w:t>
      </w:r>
      <w:r w:rsidRPr="003D78C4">
        <w:rPr>
          <w:i/>
          <w:noProof/>
        </w:rPr>
        <w:t>Allergy</w:t>
      </w:r>
      <w:r w:rsidRPr="003D78C4">
        <w:rPr>
          <w:noProof/>
        </w:rPr>
        <w:t xml:space="preserve">. 2019 2019;74(5):953-963. </w:t>
      </w:r>
    </w:p>
    <w:p w14:paraId="011A9080" w14:textId="77777777" w:rsidR="005055DF" w:rsidRPr="003D78C4" w:rsidRDefault="005055DF" w:rsidP="005055DF">
      <w:pPr>
        <w:pStyle w:val="EndNoteBibliography"/>
        <w:spacing w:after="240"/>
        <w:rPr>
          <w:noProof/>
        </w:rPr>
      </w:pPr>
      <w:r w:rsidRPr="003D78C4">
        <w:rPr>
          <w:noProof/>
        </w:rPr>
        <w:t>5.</w:t>
      </w:r>
      <w:r w:rsidRPr="003D78C4">
        <w:rPr>
          <w:noProof/>
        </w:rPr>
        <w:tab/>
        <w:t xml:space="preserve">Brew B, Chiesa F, Lundholm C, Almqvist C. Combining supervised and unsupervised models to characterize asthma phenotypes in children. </w:t>
      </w:r>
      <w:r w:rsidRPr="003D78C4">
        <w:rPr>
          <w:i/>
          <w:noProof/>
        </w:rPr>
        <w:t>European Respiratory Journal</w:t>
      </w:r>
      <w:r w:rsidRPr="003D78C4">
        <w:rPr>
          <w:noProof/>
        </w:rPr>
        <w:t xml:space="preserve">. 2018 2018;52:2. </w:t>
      </w:r>
    </w:p>
    <w:p w14:paraId="732637BE" w14:textId="77777777" w:rsidR="005055DF" w:rsidRPr="003D78C4" w:rsidRDefault="005055DF" w:rsidP="005055DF">
      <w:pPr>
        <w:pStyle w:val="EndNoteBibliography"/>
        <w:spacing w:after="240"/>
        <w:rPr>
          <w:noProof/>
        </w:rPr>
      </w:pPr>
      <w:r w:rsidRPr="003D78C4">
        <w:rPr>
          <w:noProof/>
        </w:rPr>
        <w:t>6.</w:t>
      </w:r>
      <w:r w:rsidRPr="003D78C4">
        <w:rPr>
          <w:noProof/>
        </w:rPr>
        <w:tab/>
        <w:t xml:space="preserve">Brew BK, Chiesa F, Lundholm C, Ortqvist A, Almqvist C. A modern approach to identifying and characterizing child asthma and wheeze phenotypes based on clinical data. </w:t>
      </w:r>
      <w:r w:rsidRPr="003D78C4">
        <w:rPr>
          <w:i/>
          <w:noProof/>
        </w:rPr>
        <w:t>PLoS One</w:t>
      </w:r>
      <w:r w:rsidRPr="003D78C4">
        <w:rPr>
          <w:noProof/>
        </w:rPr>
        <w:t xml:space="preserve">. 2019 2019;14(12):e0227091. </w:t>
      </w:r>
    </w:p>
    <w:p w14:paraId="1C356B8A" w14:textId="77777777" w:rsidR="005055DF" w:rsidRPr="003D78C4" w:rsidRDefault="005055DF" w:rsidP="005055DF">
      <w:pPr>
        <w:pStyle w:val="EndNoteBibliography"/>
        <w:spacing w:after="240"/>
        <w:rPr>
          <w:noProof/>
        </w:rPr>
      </w:pPr>
      <w:r w:rsidRPr="003D78C4">
        <w:rPr>
          <w:noProof/>
        </w:rPr>
        <w:lastRenderedPageBreak/>
        <w:t>7.</w:t>
      </w:r>
      <w:r w:rsidRPr="003D78C4">
        <w:rPr>
          <w:noProof/>
        </w:rPr>
        <w:tab/>
        <w:t xml:space="preserve">Castaldi PJ, Benet M, Petersen H, et al. Do COPD subtypes really exist? COPD heterogeneity and clustering in 10 independent cohorts. </w:t>
      </w:r>
      <w:r w:rsidRPr="003D78C4">
        <w:rPr>
          <w:i/>
          <w:noProof/>
        </w:rPr>
        <w:t>Thorax</w:t>
      </w:r>
      <w:r w:rsidRPr="003D78C4">
        <w:rPr>
          <w:noProof/>
        </w:rPr>
        <w:t xml:space="preserve">. 2017 2017;72(11):998-1006. </w:t>
      </w:r>
    </w:p>
    <w:p w14:paraId="486B415C" w14:textId="77777777" w:rsidR="005055DF" w:rsidRPr="003D78C4" w:rsidRDefault="005055DF" w:rsidP="005055DF">
      <w:pPr>
        <w:pStyle w:val="EndNoteBibliography"/>
        <w:spacing w:after="240"/>
        <w:rPr>
          <w:noProof/>
        </w:rPr>
      </w:pPr>
      <w:r w:rsidRPr="003D78C4">
        <w:rPr>
          <w:noProof/>
        </w:rPr>
        <w:t>8.</w:t>
      </w:r>
      <w:r w:rsidRPr="003D78C4">
        <w:rPr>
          <w:noProof/>
        </w:rPr>
        <w:tab/>
        <w:t xml:space="preserve">Chang TS, Lemanske RF, Mauger DT, et al. Childhood asthma clusters and response to therapy in clinical trials. </w:t>
      </w:r>
      <w:r w:rsidRPr="003D78C4">
        <w:rPr>
          <w:i/>
          <w:noProof/>
        </w:rPr>
        <w:t>Journal of Allergy and Clinical Immunology</w:t>
      </w:r>
      <w:r w:rsidRPr="003D78C4">
        <w:rPr>
          <w:noProof/>
        </w:rPr>
        <w:t xml:space="preserve">. 2014 2014;133(2):363-+. </w:t>
      </w:r>
    </w:p>
    <w:p w14:paraId="55B7310D" w14:textId="77777777" w:rsidR="005055DF" w:rsidRPr="003D78C4" w:rsidRDefault="005055DF" w:rsidP="005055DF">
      <w:pPr>
        <w:pStyle w:val="EndNoteBibliography"/>
        <w:spacing w:after="240"/>
        <w:rPr>
          <w:noProof/>
        </w:rPr>
      </w:pPr>
      <w:r w:rsidRPr="003D78C4">
        <w:rPr>
          <w:noProof/>
        </w:rPr>
        <w:t>9.</w:t>
      </w:r>
      <w:r w:rsidRPr="003D78C4">
        <w:rPr>
          <w:noProof/>
        </w:rPr>
        <w:tab/>
        <w:t xml:space="preserve">Chupp GL, Perez MF, Gomez-Arroyo JG, et al. Determination Of Asthma Phenotypes By Unsupervised Transcriptomic Cluster Analysis Of Induced Sputum. </w:t>
      </w:r>
      <w:r w:rsidRPr="003D78C4">
        <w:rPr>
          <w:i/>
          <w:noProof/>
        </w:rPr>
        <w:t>American journal of respiratory and critical care medicine</w:t>
      </w:r>
      <w:r w:rsidRPr="003D78C4">
        <w:rPr>
          <w:noProof/>
        </w:rPr>
        <w:t xml:space="preserve">. 2013 2013;187:1. </w:t>
      </w:r>
    </w:p>
    <w:p w14:paraId="6FE19643" w14:textId="77777777" w:rsidR="005055DF" w:rsidRPr="003D78C4" w:rsidRDefault="005055DF" w:rsidP="005055DF">
      <w:pPr>
        <w:pStyle w:val="EndNoteBibliography"/>
        <w:spacing w:after="240"/>
        <w:rPr>
          <w:noProof/>
        </w:rPr>
      </w:pPr>
      <w:r w:rsidRPr="003D78C4">
        <w:rPr>
          <w:noProof/>
        </w:rPr>
        <w:t>10.</w:t>
      </w:r>
      <w:r w:rsidRPr="003D78C4">
        <w:rPr>
          <w:noProof/>
        </w:rPr>
        <w:tab/>
        <w:t xml:space="preserve">Delgado-Eckert E, Fuchs O, Kumar N, et al. Functional phenotypes determined by fluctuation-based clustering of lung function measurements in healthy and asthmatic cohort participants. </w:t>
      </w:r>
      <w:r w:rsidRPr="003D78C4">
        <w:rPr>
          <w:i/>
          <w:noProof/>
        </w:rPr>
        <w:t>Thorax</w:t>
      </w:r>
      <w:r w:rsidRPr="003D78C4">
        <w:rPr>
          <w:noProof/>
        </w:rPr>
        <w:t xml:space="preserve">. 2018 2018;73(2):107-115. </w:t>
      </w:r>
    </w:p>
    <w:p w14:paraId="3C4E80AD" w14:textId="77777777" w:rsidR="005055DF" w:rsidRPr="003D78C4" w:rsidRDefault="005055DF" w:rsidP="005055DF">
      <w:pPr>
        <w:pStyle w:val="EndNoteBibliography"/>
        <w:spacing w:after="240"/>
        <w:rPr>
          <w:noProof/>
        </w:rPr>
      </w:pPr>
      <w:r w:rsidRPr="003D78C4">
        <w:rPr>
          <w:noProof/>
        </w:rPr>
        <w:t>11.</w:t>
      </w:r>
      <w:r w:rsidRPr="003D78C4">
        <w:rPr>
          <w:noProof/>
        </w:rPr>
        <w:tab/>
        <w:t xml:space="preserve">Ding LL, Li D, Wathen M, Altaye M, Mersha TB. African ancestry is associated with cluster-based childhood asthma subphenotypes. </w:t>
      </w:r>
      <w:r w:rsidRPr="003D78C4">
        <w:rPr>
          <w:i/>
          <w:noProof/>
        </w:rPr>
        <w:t>Bmc Medical Genomics</w:t>
      </w:r>
      <w:r w:rsidRPr="003D78C4">
        <w:rPr>
          <w:noProof/>
        </w:rPr>
        <w:t xml:space="preserve">. 2018 2018;11:11. </w:t>
      </w:r>
    </w:p>
    <w:p w14:paraId="2AAB3BE6" w14:textId="77777777" w:rsidR="005055DF" w:rsidRPr="003D78C4" w:rsidRDefault="005055DF" w:rsidP="005055DF">
      <w:pPr>
        <w:pStyle w:val="EndNoteBibliography"/>
        <w:spacing w:after="240"/>
        <w:rPr>
          <w:noProof/>
        </w:rPr>
      </w:pPr>
      <w:r w:rsidRPr="003D78C4">
        <w:rPr>
          <w:noProof/>
        </w:rPr>
        <w:t>12.</w:t>
      </w:r>
      <w:r w:rsidRPr="003D78C4">
        <w:rPr>
          <w:noProof/>
        </w:rPr>
        <w:tab/>
        <w:t xml:space="preserve">Diver S, Richardson M, Haldar K, et al. Sputum microbiomic clustering in asthma and COPD reveals a Haemophilus-predominant subgroup. </w:t>
      </w:r>
      <w:r w:rsidRPr="003D78C4">
        <w:rPr>
          <w:i/>
          <w:noProof/>
        </w:rPr>
        <w:t>Allergy</w:t>
      </w:r>
      <w:r w:rsidRPr="003D78C4">
        <w:rPr>
          <w:noProof/>
        </w:rPr>
        <w:t xml:space="preserve">. 2020:10. </w:t>
      </w:r>
    </w:p>
    <w:p w14:paraId="0625B23C" w14:textId="77777777" w:rsidR="005055DF" w:rsidRPr="003D78C4" w:rsidRDefault="005055DF" w:rsidP="005055DF">
      <w:pPr>
        <w:pStyle w:val="EndNoteBibliography"/>
        <w:spacing w:after="240"/>
        <w:rPr>
          <w:noProof/>
        </w:rPr>
      </w:pPr>
      <w:r w:rsidRPr="003D78C4">
        <w:rPr>
          <w:noProof/>
        </w:rPr>
        <w:t>13.</w:t>
      </w:r>
      <w:r w:rsidRPr="003D78C4">
        <w:rPr>
          <w:noProof/>
        </w:rPr>
        <w:tab/>
        <w:t xml:space="preserve">Eom EJY, J. S.; Kim, Y. K.; Jung, S. S.; Suh, D. I.; Kim, H. Y.; Lim, D. H.; Kim, H. S.; Kim, J. T.; Shin, M. Y.; Baek, H. S.; Woo, S. I.; Shin, Y. H.; Yoo, Y.; Kim, J. K.; Park, J. S.; Kwon, J. W.; Lee, E.; Yang, H. J.; Lee, J. S.; Seo, J. H.; Jang, G. C.; Kim, W. K.; Song, D. J.; Yu, J. H. Heterogeneity of Childhood Asthma in Korea: Cluster Analysis of Children with Asthma from the Korean Childhood Asthma Study (KAS). </w:t>
      </w:r>
      <w:r w:rsidRPr="003D78C4">
        <w:rPr>
          <w:i/>
          <w:noProof/>
        </w:rPr>
        <w:t>Pediatric Pulmonology</w:t>
      </w:r>
      <w:r w:rsidRPr="003D78C4">
        <w:rPr>
          <w:noProof/>
        </w:rPr>
        <w:t xml:space="preserve">. 2018 2018;53:S107-S108. </w:t>
      </w:r>
    </w:p>
    <w:p w14:paraId="6F336CCE" w14:textId="77777777" w:rsidR="005055DF" w:rsidRPr="003D78C4" w:rsidRDefault="005055DF" w:rsidP="005055DF">
      <w:pPr>
        <w:pStyle w:val="EndNoteBibliography"/>
        <w:spacing w:after="240"/>
        <w:rPr>
          <w:noProof/>
        </w:rPr>
      </w:pPr>
      <w:r w:rsidRPr="003D78C4">
        <w:rPr>
          <w:noProof/>
        </w:rPr>
        <w:t>14.</w:t>
      </w:r>
      <w:r w:rsidRPr="003D78C4">
        <w:rPr>
          <w:noProof/>
        </w:rPr>
        <w:tab/>
        <w:t xml:space="preserve">Fens N, van Rossum AGJ, Zanen P, van Ginneken B, van Klaveren RJ, Zwinderman AH, Sterk PJ. COPD subphenotypes in a population-based survey by factor and cluster analysis. </w:t>
      </w:r>
      <w:r w:rsidRPr="003D78C4">
        <w:rPr>
          <w:i/>
          <w:noProof/>
        </w:rPr>
        <w:t>European Respiratory Journal</w:t>
      </w:r>
      <w:r w:rsidRPr="003D78C4">
        <w:rPr>
          <w:noProof/>
        </w:rPr>
        <w:t xml:space="preserve">. 2012 2012;40:1. </w:t>
      </w:r>
    </w:p>
    <w:p w14:paraId="22E1FFD7" w14:textId="77777777" w:rsidR="005055DF" w:rsidRPr="003D78C4" w:rsidRDefault="005055DF" w:rsidP="005055DF">
      <w:pPr>
        <w:pStyle w:val="EndNoteBibliography"/>
        <w:spacing w:after="240"/>
        <w:rPr>
          <w:noProof/>
        </w:rPr>
      </w:pPr>
      <w:r w:rsidRPr="003D78C4">
        <w:rPr>
          <w:noProof/>
        </w:rPr>
        <w:t>15.</w:t>
      </w:r>
      <w:r w:rsidRPr="003D78C4">
        <w:rPr>
          <w:noProof/>
        </w:rPr>
        <w:tab/>
        <w:t xml:space="preserve">Fernandez D, Sram RJ, Dostal M, Pastorkova A, Gmuender H, Choi H. Modeling Unobserved Heterogeneity in Susceptibility to Ambient Benzo[a]pyrene Concentration among Children with Allergic Asthma Using an Unsupervised Learning Algorithm. </w:t>
      </w:r>
      <w:r w:rsidRPr="003D78C4">
        <w:rPr>
          <w:i/>
          <w:noProof/>
        </w:rPr>
        <w:t>International journal of environmental research and public health</w:t>
      </w:r>
      <w:r w:rsidRPr="003D78C4">
        <w:rPr>
          <w:noProof/>
        </w:rPr>
        <w:t>. 2018 2018;15(1)</w:t>
      </w:r>
    </w:p>
    <w:p w14:paraId="5320AF40" w14:textId="77777777" w:rsidR="005055DF" w:rsidRPr="003D78C4" w:rsidRDefault="005055DF" w:rsidP="005055DF">
      <w:pPr>
        <w:pStyle w:val="EndNoteBibliography"/>
        <w:spacing w:after="240"/>
        <w:rPr>
          <w:noProof/>
        </w:rPr>
      </w:pPr>
      <w:r w:rsidRPr="003D78C4">
        <w:rPr>
          <w:noProof/>
        </w:rPr>
        <w:t>16.</w:t>
      </w:r>
      <w:r w:rsidRPr="003D78C4">
        <w:rPr>
          <w:noProof/>
        </w:rPr>
        <w:tab/>
        <w:t xml:space="preserve">Granell R, Henderson AJ, Sterne JA. Associations of wheezing phenotypes with late asthma outcomes in the Avon Longitudinal Study of Parents and Children: a population-based birth cohort. </w:t>
      </w:r>
      <w:r w:rsidRPr="003D78C4">
        <w:rPr>
          <w:i/>
          <w:noProof/>
        </w:rPr>
        <w:t>Journal of Allergy and Clinical Immunology</w:t>
      </w:r>
      <w:r w:rsidRPr="003D78C4">
        <w:rPr>
          <w:noProof/>
        </w:rPr>
        <w:t xml:space="preserve">. 2016;138(4):1060-1070. e11. </w:t>
      </w:r>
    </w:p>
    <w:p w14:paraId="27F0036B" w14:textId="77777777" w:rsidR="005055DF" w:rsidRPr="003D78C4" w:rsidRDefault="005055DF" w:rsidP="005055DF">
      <w:pPr>
        <w:pStyle w:val="EndNoteBibliography"/>
        <w:spacing w:after="240"/>
        <w:rPr>
          <w:noProof/>
        </w:rPr>
      </w:pPr>
      <w:r w:rsidRPr="003D78C4">
        <w:rPr>
          <w:noProof/>
        </w:rPr>
        <w:lastRenderedPageBreak/>
        <w:t>17.</w:t>
      </w:r>
      <w:r w:rsidRPr="003D78C4">
        <w:rPr>
          <w:noProof/>
        </w:rPr>
        <w:tab/>
        <w:t xml:space="preserve">Guo YF, Ning P, Sun TY. LATE-BREAKING ABSTRACT: Exploratory study of clinical phenotypes of airways disease with wheezing by cluster analysis. </w:t>
      </w:r>
      <w:r w:rsidRPr="003D78C4">
        <w:rPr>
          <w:i/>
          <w:noProof/>
        </w:rPr>
        <w:t>European Respiratory Journal</w:t>
      </w:r>
      <w:r w:rsidRPr="003D78C4">
        <w:rPr>
          <w:noProof/>
        </w:rPr>
        <w:t xml:space="preserve">. 2015 2015;46:2. </w:t>
      </w:r>
    </w:p>
    <w:p w14:paraId="3DBFD931" w14:textId="77777777" w:rsidR="005055DF" w:rsidRPr="003D78C4" w:rsidRDefault="005055DF" w:rsidP="005055DF">
      <w:pPr>
        <w:pStyle w:val="EndNoteBibliography"/>
        <w:spacing w:after="240"/>
        <w:rPr>
          <w:noProof/>
        </w:rPr>
      </w:pPr>
      <w:r w:rsidRPr="003D78C4">
        <w:rPr>
          <w:noProof/>
        </w:rPr>
        <w:t>18.</w:t>
      </w:r>
      <w:r w:rsidRPr="003D78C4">
        <w:rPr>
          <w:noProof/>
        </w:rPr>
        <w:tab/>
        <w:t xml:space="preserve">He Z, Armoni Domany K, Nava-Guerra L, et al. Phenotype of Ventilatory Control in Children With Moderate to Severe Persistent Asthma and Obstructive Sleep Apnea. </w:t>
      </w:r>
      <w:r w:rsidRPr="003D78C4">
        <w:rPr>
          <w:i/>
          <w:noProof/>
        </w:rPr>
        <w:t>Sleep</w:t>
      </w:r>
      <w:r w:rsidRPr="003D78C4">
        <w:rPr>
          <w:noProof/>
        </w:rPr>
        <w:t>. 2019 2019;</w:t>
      </w:r>
    </w:p>
    <w:p w14:paraId="03FC04EC" w14:textId="77777777" w:rsidR="005055DF" w:rsidRPr="003D78C4" w:rsidRDefault="005055DF" w:rsidP="005055DF">
      <w:pPr>
        <w:pStyle w:val="EndNoteBibliography"/>
        <w:spacing w:after="240"/>
        <w:rPr>
          <w:noProof/>
        </w:rPr>
      </w:pPr>
      <w:r w:rsidRPr="003D78C4">
        <w:rPr>
          <w:noProof/>
        </w:rPr>
        <w:t>19.</w:t>
      </w:r>
      <w:r w:rsidRPr="003D78C4">
        <w:rPr>
          <w:noProof/>
        </w:rPr>
        <w:tab/>
        <w:t xml:space="preserve">Howrylak JA, Fuhlbrigge AL, Strunk RC, Zeiger RS, Weiss ST, Raby BA, Childhood Asthma Management P. Classification of childhood asthma phenotypes and long-term clinical responses to inhaled anti-inflammatory medications. </w:t>
      </w:r>
      <w:r w:rsidRPr="003D78C4">
        <w:rPr>
          <w:i/>
          <w:noProof/>
        </w:rPr>
        <w:t>Journal of Allergy and Clinical Immunology</w:t>
      </w:r>
      <w:r w:rsidRPr="003D78C4">
        <w:rPr>
          <w:noProof/>
        </w:rPr>
        <w:t xml:space="preserve">. 2014 2014;133(5):1289-U494. </w:t>
      </w:r>
    </w:p>
    <w:p w14:paraId="76557639" w14:textId="77777777" w:rsidR="005055DF" w:rsidRPr="003D78C4" w:rsidRDefault="005055DF" w:rsidP="005055DF">
      <w:pPr>
        <w:pStyle w:val="EndNoteBibliography"/>
        <w:spacing w:after="240"/>
        <w:rPr>
          <w:noProof/>
        </w:rPr>
      </w:pPr>
      <w:r w:rsidRPr="003D78C4">
        <w:rPr>
          <w:noProof/>
        </w:rPr>
        <w:t>20.</w:t>
      </w:r>
      <w:r w:rsidRPr="003D78C4">
        <w:rPr>
          <w:noProof/>
        </w:rPr>
        <w:tab/>
        <w:t xml:space="preserve">Humphries SM, Notary AM, Centeno JP, Strand MJ, Crapo JD, Silverman EK, Lynch DA. Deep Learning Enables Automatic Classification of Emphysema Pattern at CT. </w:t>
      </w:r>
      <w:r w:rsidRPr="003D78C4">
        <w:rPr>
          <w:i/>
          <w:noProof/>
        </w:rPr>
        <w:t>Radiology</w:t>
      </w:r>
      <w:r w:rsidRPr="003D78C4">
        <w:rPr>
          <w:noProof/>
        </w:rPr>
        <w:t xml:space="preserve">. 2019 2019:191022. </w:t>
      </w:r>
    </w:p>
    <w:p w14:paraId="47A55427" w14:textId="77777777" w:rsidR="005055DF" w:rsidRPr="003D78C4" w:rsidRDefault="005055DF" w:rsidP="005055DF">
      <w:pPr>
        <w:pStyle w:val="EndNoteBibliography"/>
        <w:spacing w:after="240"/>
        <w:rPr>
          <w:noProof/>
        </w:rPr>
      </w:pPr>
      <w:r w:rsidRPr="003D78C4">
        <w:rPr>
          <w:noProof/>
        </w:rPr>
        <w:t>21.</w:t>
      </w:r>
      <w:r w:rsidRPr="003D78C4">
        <w:rPr>
          <w:noProof/>
        </w:rPr>
        <w:tab/>
        <w:t xml:space="preserve">Kharevich O, Lapteva I, Lapteva E. Two phenothypes of severe asthma identified by cluster analysis. </w:t>
      </w:r>
      <w:r w:rsidRPr="003D78C4">
        <w:rPr>
          <w:i/>
          <w:noProof/>
        </w:rPr>
        <w:t>European Respiratory Journal</w:t>
      </w:r>
      <w:r w:rsidRPr="003D78C4">
        <w:rPr>
          <w:noProof/>
        </w:rPr>
        <w:t xml:space="preserve">. 2018 2018;52:2. </w:t>
      </w:r>
    </w:p>
    <w:p w14:paraId="2C9A484A" w14:textId="77777777" w:rsidR="005055DF" w:rsidRPr="003D78C4" w:rsidRDefault="005055DF" w:rsidP="005055DF">
      <w:pPr>
        <w:pStyle w:val="EndNoteBibliography"/>
        <w:spacing w:after="240"/>
        <w:rPr>
          <w:noProof/>
        </w:rPr>
      </w:pPr>
      <w:r w:rsidRPr="003D78C4">
        <w:rPr>
          <w:noProof/>
        </w:rPr>
        <w:t>22.</w:t>
      </w:r>
      <w:r w:rsidRPr="003D78C4">
        <w:rPr>
          <w:noProof/>
        </w:rPr>
        <w:tab/>
        <w:t xml:space="preserve">Khoo SK, Read J, Franks K, et al. Upper Airway Cell Transcriptomics Identify a Major New Immunological Phenotype with Strong Clinical Correlates in Young Children with Acute Wheezing. </w:t>
      </w:r>
      <w:r w:rsidRPr="003D78C4">
        <w:rPr>
          <w:i/>
          <w:noProof/>
        </w:rPr>
        <w:t>J Immunol</w:t>
      </w:r>
      <w:r w:rsidRPr="003D78C4">
        <w:rPr>
          <w:noProof/>
        </w:rPr>
        <w:t xml:space="preserve">. 2019 2019;202(6):1845-1858. </w:t>
      </w:r>
    </w:p>
    <w:p w14:paraId="35D41CD8" w14:textId="77777777" w:rsidR="005055DF" w:rsidRPr="003D78C4" w:rsidRDefault="005055DF" w:rsidP="005055DF">
      <w:pPr>
        <w:pStyle w:val="EndNoteBibliography"/>
        <w:spacing w:after="240"/>
        <w:rPr>
          <w:noProof/>
        </w:rPr>
      </w:pPr>
      <w:r w:rsidRPr="003D78C4">
        <w:rPr>
          <w:noProof/>
        </w:rPr>
        <w:t>23.</w:t>
      </w:r>
      <w:r w:rsidRPr="003D78C4">
        <w:rPr>
          <w:noProof/>
        </w:rPr>
        <w:tab/>
        <w:t xml:space="preserve">Khoo SK, Read J, Franks K, et al. Longitudinal outcomes of different asthma phenotypes in primary care, an observational study. </w:t>
      </w:r>
      <w:r w:rsidRPr="003D78C4">
        <w:rPr>
          <w:i/>
          <w:noProof/>
        </w:rPr>
        <w:t>Npj Primary Care Respiratory Medicine</w:t>
      </w:r>
      <w:r w:rsidRPr="003D78C4">
        <w:rPr>
          <w:noProof/>
        </w:rPr>
        <w:t xml:space="preserve">. 2017 2017;27:6. </w:t>
      </w:r>
    </w:p>
    <w:p w14:paraId="25635BC5" w14:textId="77777777" w:rsidR="005055DF" w:rsidRPr="003D78C4" w:rsidRDefault="005055DF" w:rsidP="005055DF">
      <w:pPr>
        <w:pStyle w:val="EndNoteBibliography"/>
        <w:spacing w:after="240"/>
        <w:rPr>
          <w:noProof/>
        </w:rPr>
      </w:pPr>
      <w:r w:rsidRPr="003D78C4">
        <w:rPr>
          <w:noProof/>
        </w:rPr>
        <w:t>24.</w:t>
      </w:r>
      <w:r w:rsidRPr="003D78C4">
        <w:rPr>
          <w:noProof/>
        </w:rPr>
        <w:tab/>
        <w:t xml:space="preserve">Kilk K, Aug A, Ottas A, Soomets U, Altraja S, Altraja A. Phenotyping of Chronic Obstructive Pulmonary Disease Based on the Integration of Metabolomes and Clinical Characteristics. </w:t>
      </w:r>
      <w:r w:rsidRPr="003D78C4">
        <w:rPr>
          <w:i/>
          <w:noProof/>
        </w:rPr>
        <w:t>International Journal of Molecular Sciences</w:t>
      </w:r>
      <w:r w:rsidRPr="003D78C4">
        <w:rPr>
          <w:noProof/>
        </w:rPr>
        <w:t xml:space="preserve">. 2018 2018;19(3):17. </w:t>
      </w:r>
    </w:p>
    <w:p w14:paraId="6FC44B1D" w14:textId="77777777" w:rsidR="005055DF" w:rsidRPr="003D78C4" w:rsidRDefault="005055DF" w:rsidP="005055DF">
      <w:pPr>
        <w:pStyle w:val="EndNoteBibliography"/>
        <w:spacing w:after="240"/>
        <w:rPr>
          <w:noProof/>
        </w:rPr>
      </w:pPr>
      <w:r w:rsidRPr="003D78C4">
        <w:rPr>
          <w:noProof/>
        </w:rPr>
        <w:t>25.</w:t>
      </w:r>
      <w:r w:rsidRPr="003D78C4">
        <w:rPr>
          <w:noProof/>
        </w:rPr>
        <w:tab/>
        <w:t xml:space="preserve">Kuhlen JL, Wahlquist AE, Nietert PJ, Bains SN. Identification of Asthma Phenotypes in a Tertiary Care Medical Center. </w:t>
      </w:r>
      <w:r w:rsidRPr="003D78C4">
        <w:rPr>
          <w:i/>
          <w:noProof/>
        </w:rPr>
        <w:t>American Journal of the Medical Sciences</w:t>
      </w:r>
      <w:r w:rsidRPr="003D78C4">
        <w:rPr>
          <w:noProof/>
        </w:rPr>
        <w:t xml:space="preserve">. 2014 2014;348(6):480-485. </w:t>
      </w:r>
    </w:p>
    <w:p w14:paraId="58827A5D" w14:textId="77777777" w:rsidR="005055DF" w:rsidRPr="003D78C4" w:rsidRDefault="005055DF" w:rsidP="005055DF">
      <w:pPr>
        <w:pStyle w:val="EndNoteBibliography"/>
        <w:spacing w:after="240"/>
        <w:rPr>
          <w:noProof/>
        </w:rPr>
      </w:pPr>
      <w:r w:rsidRPr="003D78C4">
        <w:rPr>
          <w:noProof/>
        </w:rPr>
        <w:t>26.</w:t>
      </w:r>
      <w:r w:rsidRPr="003D78C4">
        <w:rPr>
          <w:noProof/>
        </w:rPr>
        <w:tab/>
        <w:t xml:space="preserve">Kuo CHS, Pavlidis S, Loza M, et al. Asthma Phenotypes From Semi-Supervised Machine-Learning Approach Of Bronchial Biopsy And Brush Transcriptomics In U-Biopred. </w:t>
      </w:r>
      <w:r w:rsidRPr="003D78C4">
        <w:rPr>
          <w:i/>
          <w:noProof/>
        </w:rPr>
        <w:t>American journal of respiratory and critical care medicine</w:t>
      </w:r>
      <w:r w:rsidRPr="003D78C4">
        <w:rPr>
          <w:noProof/>
        </w:rPr>
        <w:t xml:space="preserve">. 2015 2015;191:2. </w:t>
      </w:r>
    </w:p>
    <w:p w14:paraId="209D321B" w14:textId="77777777" w:rsidR="005055DF" w:rsidRPr="003D78C4" w:rsidRDefault="005055DF" w:rsidP="005055DF">
      <w:pPr>
        <w:pStyle w:val="EndNoteBibliography"/>
        <w:spacing w:after="240"/>
        <w:rPr>
          <w:noProof/>
        </w:rPr>
      </w:pPr>
      <w:r w:rsidRPr="003D78C4">
        <w:rPr>
          <w:noProof/>
        </w:rPr>
        <w:t>27.</w:t>
      </w:r>
      <w:r w:rsidRPr="003D78C4">
        <w:rPr>
          <w:noProof/>
        </w:rPr>
        <w:tab/>
        <w:t xml:space="preserve">Kupczyk M, Dahlen B, Sterk PJ, et al. Stability of phenotypes defined by physiological variables and biomarkers in adults with asthma. </w:t>
      </w:r>
      <w:r w:rsidRPr="003D78C4">
        <w:rPr>
          <w:i/>
          <w:noProof/>
        </w:rPr>
        <w:t>Allergy</w:t>
      </w:r>
      <w:r w:rsidRPr="003D78C4">
        <w:rPr>
          <w:noProof/>
        </w:rPr>
        <w:t xml:space="preserve">. 2014 2014;69(9):1198-1204. </w:t>
      </w:r>
    </w:p>
    <w:p w14:paraId="4997F400" w14:textId="77777777" w:rsidR="005055DF" w:rsidRPr="003D78C4" w:rsidRDefault="005055DF" w:rsidP="005055DF">
      <w:pPr>
        <w:pStyle w:val="EndNoteBibliography"/>
        <w:spacing w:after="240"/>
        <w:rPr>
          <w:noProof/>
        </w:rPr>
      </w:pPr>
      <w:r w:rsidRPr="003D78C4">
        <w:rPr>
          <w:noProof/>
        </w:rPr>
        <w:lastRenderedPageBreak/>
        <w:t>28.</w:t>
      </w:r>
      <w:r w:rsidRPr="003D78C4">
        <w:rPr>
          <w:noProof/>
        </w:rPr>
        <w:tab/>
        <w:t xml:space="preserve">Mason P, Scarpa MC, Liviero F, Guarnieri G, Maestrelli P. Distinct Clinical Phenotypes of Occupational Asthma due to Diisocyanates. </w:t>
      </w:r>
      <w:r w:rsidRPr="003D78C4">
        <w:rPr>
          <w:i/>
          <w:noProof/>
        </w:rPr>
        <w:t>Journal of occupational and environmental medicine</w:t>
      </w:r>
      <w:r w:rsidRPr="003D78C4">
        <w:rPr>
          <w:noProof/>
        </w:rPr>
        <w:t xml:space="preserve">. 2017 2017;59(6):539-542. </w:t>
      </w:r>
    </w:p>
    <w:p w14:paraId="657874B2" w14:textId="77777777" w:rsidR="005055DF" w:rsidRPr="003D78C4" w:rsidRDefault="005055DF" w:rsidP="005055DF">
      <w:pPr>
        <w:pStyle w:val="EndNoteBibliography"/>
        <w:spacing w:after="240"/>
        <w:rPr>
          <w:noProof/>
        </w:rPr>
      </w:pPr>
      <w:r w:rsidRPr="003D78C4">
        <w:rPr>
          <w:noProof/>
        </w:rPr>
        <w:t>29.</w:t>
      </w:r>
      <w:r w:rsidRPr="003D78C4">
        <w:rPr>
          <w:noProof/>
        </w:rPr>
        <w:tab/>
        <w:t xml:space="preserve">Panico L, Stuart B, Bartley M, Kelly Y. Asthma trajectories in early childhood: identifying modifiable factors. </w:t>
      </w:r>
      <w:r w:rsidRPr="003D78C4">
        <w:rPr>
          <w:i/>
          <w:noProof/>
        </w:rPr>
        <w:t>PLoS One</w:t>
      </w:r>
      <w:r w:rsidRPr="003D78C4">
        <w:rPr>
          <w:noProof/>
        </w:rPr>
        <w:t xml:space="preserve">. 2014 2014;9(11):e111922. </w:t>
      </w:r>
    </w:p>
    <w:p w14:paraId="5921C28E" w14:textId="77777777" w:rsidR="005055DF" w:rsidRPr="003D78C4" w:rsidRDefault="005055DF" w:rsidP="005055DF">
      <w:pPr>
        <w:pStyle w:val="EndNoteBibliography"/>
        <w:spacing w:after="240"/>
        <w:rPr>
          <w:noProof/>
        </w:rPr>
      </w:pPr>
      <w:r w:rsidRPr="003D78C4">
        <w:rPr>
          <w:noProof/>
        </w:rPr>
        <w:t>30.</w:t>
      </w:r>
      <w:r w:rsidRPr="003D78C4">
        <w:rPr>
          <w:noProof/>
        </w:rPr>
        <w:tab/>
        <w:t xml:space="preserve">Patrawalla P, Kazeros A, Rogers L, et al. Replication Of The Severe Asthma Research Program Cluster Analysis In An Urban Population. </w:t>
      </w:r>
      <w:r w:rsidRPr="003D78C4">
        <w:rPr>
          <w:i/>
          <w:noProof/>
        </w:rPr>
        <w:t>American journal of respiratory and critical care medicine</w:t>
      </w:r>
      <w:r w:rsidRPr="003D78C4">
        <w:rPr>
          <w:noProof/>
        </w:rPr>
        <w:t xml:space="preserve">. 2011 2011;183:1. </w:t>
      </w:r>
    </w:p>
    <w:p w14:paraId="7F319F05" w14:textId="77777777" w:rsidR="005055DF" w:rsidRPr="003D78C4" w:rsidRDefault="005055DF" w:rsidP="005055DF">
      <w:pPr>
        <w:pStyle w:val="EndNoteBibliography"/>
        <w:spacing w:after="240"/>
        <w:rPr>
          <w:noProof/>
        </w:rPr>
      </w:pPr>
      <w:r w:rsidRPr="003D78C4">
        <w:rPr>
          <w:noProof/>
        </w:rPr>
        <w:t>31.</w:t>
      </w:r>
      <w:r w:rsidRPr="003D78C4">
        <w:rPr>
          <w:noProof/>
        </w:rPr>
        <w:tab/>
        <w:t xml:space="preserve">Prosperi MC, Sahiner UM, Belgrave D, et al. Challenges in identifying asthma subgroups using unsupervised statistical learning techniques. </w:t>
      </w:r>
      <w:r w:rsidRPr="003D78C4">
        <w:rPr>
          <w:i/>
          <w:noProof/>
        </w:rPr>
        <w:t>American journal of respiratory and critical care medicine</w:t>
      </w:r>
      <w:r w:rsidRPr="003D78C4">
        <w:rPr>
          <w:noProof/>
        </w:rPr>
        <w:t xml:space="preserve">. 2013 2013;188(11):1303-12. </w:t>
      </w:r>
    </w:p>
    <w:p w14:paraId="2DAE7010" w14:textId="77777777" w:rsidR="005055DF" w:rsidRPr="003D78C4" w:rsidRDefault="005055DF" w:rsidP="005055DF">
      <w:pPr>
        <w:pStyle w:val="EndNoteBibliography"/>
        <w:spacing w:after="240"/>
        <w:rPr>
          <w:noProof/>
        </w:rPr>
      </w:pPr>
      <w:r w:rsidRPr="003D78C4">
        <w:rPr>
          <w:noProof/>
        </w:rPr>
        <w:t>32.</w:t>
      </w:r>
      <w:r w:rsidRPr="003D78C4">
        <w:rPr>
          <w:noProof/>
        </w:rPr>
        <w:tab/>
        <w:t xml:space="preserve">Riley J, Bansal A, Ponte E, et al. Unbiased clinical cluster analysis across a combined European and a Brazilian severe asthma (SA) population. </w:t>
      </w:r>
      <w:r w:rsidRPr="003D78C4">
        <w:rPr>
          <w:i/>
          <w:noProof/>
        </w:rPr>
        <w:t>European Respiratory Journal</w:t>
      </w:r>
      <w:r w:rsidRPr="003D78C4">
        <w:rPr>
          <w:noProof/>
        </w:rPr>
        <w:t xml:space="preserve">. 2018 2018;52:3. </w:t>
      </w:r>
    </w:p>
    <w:p w14:paraId="180DE95C" w14:textId="77777777" w:rsidR="005055DF" w:rsidRPr="003D78C4" w:rsidRDefault="005055DF" w:rsidP="005055DF">
      <w:pPr>
        <w:pStyle w:val="EndNoteBibliography"/>
        <w:spacing w:after="240"/>
        <w:rPr>
          <w:noProof/>
        </w:rPr>
      </w:pPr>
      <w:r w:rsidRPr="003D78C4">
        <w:rPr>
          <w:noProof/>
        </w:rPr>
        <w:t>33.</w:t>
      </w:r>
      <w:r w:rsidRPr="003D78C4">
        <w:rPr>
          <w:noProof/>
        </w:rPr>
        <w:tab/>
        <w:t xml:space="preserve">Rennard SI, Locantore N, Delafont B, et al. Identification of Five Chronic Obstructive Pulmonary Disease Subgroups with Different Prognoses in the ECLIPSE Cohort Using Cluster Analysis. </w:t>
      </w:r>
      <w:r w:rsidRPr="003D78C4">
        <w:rPr>
          <w:i/>
          <w:noProof/>
        </w:rPr>
        <w:t>Annals of the American Thoracic Society</w:t>
      </w:r>
      <w:r w:rsidRPr="003D78C4">
        <w:rPr>
          <w:noProof/>
        </w:rPr>
        <w:t xml:space="preserve">. 2015 2015;12(3):303-312. </w:t>
      </w:r>
    </w:p>
    <w:p w14:paraId="68BE3633" w14:textId="77777777" w:rsidR="005055DF" w:rsidRPr="003D78C4" w:rsidRDefault="005055DF" w:rsidP="005055DF">
      <w:pPr>
        <w:pStyle w:val="EndNoteBibliography"/>
        <w:spacing w:after="240"/>
        <w:rPr>
          <w:noProof/>
        </w:rPr>
      </w:pPr>
      <w:r w:rsidRPr="003D78C4">
        <w:rPr>
          <w:noProof/>
        </w:rPr>
        <w:t>34.</w:t>
      </w:r>
      <w:r w:rsidRPr="003D78C4">
        <w:rPr>
          <w:noProof/>
        </w:rPr>
        <w:tab/>
        <w:t xml:space="preserve">Sato S, Tanino Y, Misa K, et al. Identification of Clinical Phenotypes in Idiopathic Interstitial Pneumonia with Pulmonary Emphysema. </w:t>
      </w:r>
      <w:r w:rsidRPr="003D78C4">
        <w:rPr>
          <w:i/>
          <w:noProof/>
        </w:rPr>
        <w:t>Internal Medicine</w:t>
      </w:r>
      <w:r w:rsidRPr="003D78C4">
        <w:rPr>
          <w:noProof/>
        </w:rPr>
        <w:t xml:space="preserve">. 2016 2016;55(12):1529-1535. </w:t>
      </w:r>
    </w:p>
    <w:p w14:paraId="6432432D" w14:textId="77777777" w:rsidR="005055DF" w:rsidRPr="003D78C4" w:rsidRDefault="005055DF" w:rsidP="005055DF">
      <w:pPr>
        <w:pStyle w:val="EndNoteBibliography"/>
        <w:spacing w:after="240"/>
        <w:rPr>
          <w:noProof/>
        </w:rPr>
      </w:pPr>
      <w:r w:rsidRPr="003D78C4">
        <w:rPr>
          <w:noProof/>
        </w:rPr>
        <w:t>35.</w:t>
      </w:r>
      <w:r w:rsidRPr="003D78C4">
        <w:rPr>
          <w:noProof/>
        </w:rPr>
        <w:tab/>
        <w:t xml:space="preserve">Sharma S, Miller DP, Emmett A, Li H. Cluster Analysis For The Identification And Replication Of Distinct Subject Clusters From COPD Clinical Trials. </w:t>
      </w:r>
      <w:r w:rsidRPr="003D78C4">
        <w:rPr>
          <w:i/>
          <w:noProof/>
        </w:rPr>
        <w:t>American journal of respiratory and critical care medicine</w:t>
      </w:r>
      <w:r w:rsidRPr="003D78C4">
        <w:rPr>
          <w:noProof/>
        </w:rPr>
        <w:t xml:space="preserve">. 2010 2010;181:1. </w:t>
      </w:r>
    </w:p>
    <w:p w14:paraId="774810D4" w14:textId="77777777" w:rsidR="005055DF" w:rsidRPr="003D78C4" w:rsidRDefault="005055DF" w:rsidP="005055DF">
      <w:pPr>
        <w:pStyle w:val="EndNoteBibliography"/>
        <w:spacing w:after="240"/>
        <w:rPr>
          <w:noProof/>
        </w:rPr>
      </w:pPr>
      <w:r w:rsidRPr="003D78C4">
        <w:rPr>
          <w:noProof/>
        </w:rPr>
        <w:t>36.</w:t>
      </w:r>
      <w:r w:rsidRPr="003D78C4">
        <w:rPr>
          <w:noProof/>
        </w:rPr>
        <w:tab/>
        <w:t xml:space="preserve">Sohn S, Wi CI, Wu ST, et al. Ascertainment of asthma prognosis using natural language processing from electronic medical records. </w:t>
      </w:r>
      <w:r w:rsidRPr="003D78C4">
        <w:rPr>
          <w:i/>
          <w:noProof/>
        </w:rPr>
        <w:t>Journal of Allergy and Clinical Immunology</w:t>
      </w:r>
      <w:r w:rsidRPr="003D78C4">
        <w:rPr>
          <w:noProof/>
        </w:rPr>
        <w:t xml:space="preserve">. 2018 2018;141(6):2292-2294. </w:t>
      </w:r>
    </w:p>
    <w:p w14:paraId="22BA7C0B" w14:textId="77777777" w:rsidR="005055DF" w:rsidRPr="003D78C4" w:rsidRDefault="005055DF" w:rsidP="005055DF">
      <w:pPr>
        <w:pStyle w:val="EndNoteBibliography"/>
        <w:spacing w:after="240"/>
        <w:rPr>
          <w:noProof/>
        </w:rPr>
      </w:pPr>
      <w:r w:rsidRPr="003D78C4">
        <w:rPr>
          <w:noProof/>
        </w:rPr>
        <w:t>37.</w:t>
      </w:r>
      <w:r w:rsidRPr="003D78C4">
        <w:rPr>
          <w:noProof/>
        </w:rPr>
        <w:tab/>
        <w:t xml:space="preserve">Sukhan VS. Cluster analysis of the phenotype of asthma and obesity. </w:t>
      </w:r>
      <w:r w:rsidRPr="003D78C4">
        <w:rPr>
          <w:i/>
          <w:noProof/>
        </w:rPr>
        <w:t>Wiad Lek</w:t>
      </w:r>
      <w:r w:rsidRPr="003D78C4">
        <w:rPr>
          <w:noProof/>
        </w:rPr>
        <w:t xml:space="preserve">. 2018 2018;71(2):319-321. </w:t>
      </w:r>
    </w:p>
    <w:p w14:paraId="6735828B" w14:textId="77777777" w:rsidR="005055DF" w:rsidRPr="00B73972" w:rsidRDefault="005055DF" w:rsidP="005055DF">
      <w:pPr>
        <w:pStyle w:val="EndNoteBibliography"/>
        <w:spacing w:after="240"/>
        <w:rPr>
          <w:noProof/>
          <w:lang w:val="sv-SE"/>
        </w:rPr>
      </w:pPr>
      <w:r w:rsidRPr="003D78C4">
        <w:rPr>
          <w:noProof/>
        </w:rPr>
        <w:t>38.</w:t>
      </w:r>
      <w:r w:rsidRPr="003D78C4">
        <w:rPr>
          <w:noProof/>
        </w:rPr>
        <w:tab/>
        <w:t xml:space="preserve">Wang Y, Zhao Y, Therneau TM, et al. Unsupervised machine learning for the discovery of latent disease clusters and patient subgroups using electronic health records. </w:t>
      </w:r>
      <w:r w:rsidRPr="00B73972">
        <w:rPr>
          <w:i/>
          <w:noProof/>
          <w:lang w:val="sv-SE"/>
        </w:rPr>
        <w:t>J Biomed Inform</w:t>
      </w:r>
      <w:r w:rsidRPr="00B73972">
        <w:rPr>
          <w:noProof/>
          <w:lang w:val="sv-SE"/>
        </w:rPr>
        <w:t xml:space="preserve">. 2019 2019;102:103364. </w:t>
      </w:r>
    </w:p>
    <w:p w14:paraId="0ADDF274" w14:textId="77777777" w:rsidR="005055DF" w:rsidRPr="003D78C4" w:rsidRDefault="005055DF" w:rsidP="005055DF">
      <w:pPr>
        <w:pStyle w:val="EndNoteBibliography"/>
        <w:rPr>
          <w:noProof/>
        </w:rPr>
      </w:pPr>
      <w:r w:rsidRPr="00B73972">
        <w:rPr>
          <w:noProof/>
          <w:lang w:val="sv-SE"/>
        </w:rPr>
        <w:lastRenderedPageBreak/>
        <w:t>39.</w:t>
      </w:r>
      <w:r w:rsidRPr="00B73972">
        <w:rPr>
          <w:noProof/>
          <w:lang w:val="sv-SE"/>
        </w:rPr>
        <w:tab/>
        <w:t xml:space="preserve">Yang J, Angelina E, Balte P, et al. </w:t>
      </w:r>
      <w:r w:rsidRPr="003D78C4">
        <w:rPr>
          <w:noProof/>
        </w:rPr>
        <w:t xml:space="preserve">Late Breaking Abstract - Unsupervised machine learning of novel emphysema subtypes: SPIROMICS. </w:t>
      </w:r>
      <w:r w:rsidRPr="003D78C4">
        <w:rPr>
          <w:i/>
          <w:noProof/>
        </w:rPr>
        <w:t>European Respiratory Journal</w:t>
      </w:r>
      <w:r w:rsidRPr="003D78C4">
        <w:rPr>
          <w:noProof/>
        </w:rPr>
        <w:t xml:space="preserve">. 2018 2018;52:2. </w:t>
      </w:r>
    </w:p>
    <w:p w14:paraId="7FAB0B74" w14:textId="77777777" w:rsidR="005055DF" w:rsidRPr="00B73972" w:rsidRDefault="005055DF" w:rsidP="005055DF">
      <w:pPr>
        <w:rPr>
          <w:lang w:val="en-US"/>
        </w:rPr>
      </w:pPr>
      <w:r>
        <w:fldChar w:fldCharType="end"/>
      </w:r>
    </w:p>
    <w:p w14:paraId="51CC7CFE" w14:textId="77777777" w:rsidR="005055DF" w:rsidRPr="00B73972" w:rsidRDefault="005055DF">
      <w:pPr>
        <w:spacing w:line="240" w:lineRule="auto"/>
        <w:rPr>
          <w:rFonts w:asciiTheme="minorBidi" w:hAnsiTheme="minorBidi"/>
          <w:sz w:val="20"/>
          <w:szCs w:val="20"/>
          <w:lang w:val="en-US"/>
        </w:rPr>
      </w:pPr>
      <w:r w:rsidRPr="00B73972">
        <w:rPr>
          <w:rFonts w:asciiTheme="minorBidi" w:hAnsiTheme="minorBidi"/>
          <w:sz w:val="20"/>
          <w:szCs w:val="20"/>
          <w:lang w:val="en-US"/>
        </w:rPr>
        <w:br w:type="page"/>
      </w:r>
    </w:p>
    <w:p w14:paraId="54AC8B43"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lastRenderedPageBreak/>
        <w:t xml:space="preserve">Table S2: Quality assessment results, indicating the number of studies reporting on the different quality items for each outcome. </w:t>
      </w:r>
    </w:p>
    <w:p w14:paraId="7A676712" w14:textId="77777777" w:rsidR="005055DF" w:rsidRPr="005055DF" w:rsidRDefault="005055DF" w:rsidP="005055DF">
      <w:pPr>
        <w:spacing w:line="240" w:lineRule="auto"/>
        <w:rPr>
          <w:rFonts w:asciiTheme="minorBidi" w:hAnsiTheme="minorBidi"/>
          <w:b/>
          <w:bCs/>
          <w:sz w:val="20"/>
          <w:szCs w:val="20"/>
          <w:lang w:val="en-US"/>
        </w:rPr>
      </w:pPr>
    </w:p>
    <w:tbl>
      <w:tblPr>
        <w:tblStyle w:val="TableGrid"/>
        <w:tblW w:w="5039" w:type="pct"/>
        <w:tblLayout w:type="fixed"/>
        <w:tblLook w:val="04A0" w:firstRow="1" w:lastRow="0" w:firstColumn="1" w:lastColumn="0" w:noHBand="0" w:noVBand="1"/>
      </w:tblPr>
      <w:tblGrid>
        <w:gridCol w:w="4137"/>
        <w:gridCol w:w="562"/>
        <w:gridCol w:w="73"/>
        <w:gridCol w:w="427"/>
        <w:gridCol w:w="211"/>
        <w:gridCol w:w="697"/>
        <w:gridCol w:w="526"/>
        <w:gridCol w:w="115"/>
        <w:gridCol w:w="388"/>
        <w:gridCol w:w="256"/>
        <w:gridCol w:w="692"/>
        <w:gridCol w:w="576"/>
        <w:gridCol w:w="124"/>
        <w:gridCol w:w="385"/>
        <w:gridCol w:w="259"/>
        <w:gridCol w:w="635"/>
        <w:gridCol w:w="576"/>
        <w:gridCol w:w="118"/>
        <w:gridCol w:w="399"/>
        <w:gridCol w:w="245"/>
        <w:gridCol w:w="714"/>
        <w:gridCol w:w="571"/>
        <w:gridCol w:w="73"/>
        <w:gridCol w:w="444"/>
        <w:gridCol w:w="202"/>
        <w:gridCol w:w="652"/>
      </w:tblGrid>
      <w:tr w:rsidR="005055DF" w:rsidRPr="005055DF" w14:paraId="6DA7B63E" w14:textId="77777777" w:rsidTr="001E678D">
        <w:trPr>
          <w:trHeight w:val="274"/>
        </w:trPr>
        <w:tc>
          <w:tcPr>
            <w:tcW w:w="1471" w:type="pct"/>
            <w:hideMark/>
          </w:tcPr>
          <w:p w14:paraId="6BEA26A8"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Outcome (number of studies)</w:t>
            </w:r>
          </w:p>
        </w:tc>
        <w:tc>
          <w:tcPr>
            <w:tcW w:w="701" w:type="pct"/>
            <w:gridSpan w:val="5"/>
            <w:hideMark/>
          </w:tcPr>
          <w:p w14:paraId="10D9E475"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Asthma</w:t>
            </w:r>
          </w:p>
          <w:p w14:paraId="121E25DD"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 xml:space="preserve"> n = 60</w:t>
            </w:r>
          </w:p>
        </w:tc>
        <w:tc>
          <w:tcPr>
            <w:tcW w:w="700" w:type="pct"/>
            <w:gridSpan w:val="5"/>
            <w:hideMark/>
          </w:tcPr>
          <w:p w14:paraId="299F3C18"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COPD</w:t>
            </w:r>
          </w:p>
          <w:p w14:paraId="5CD13005"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 xml:space="preserve"> n =28</w:t>
            </w:r>
          </w:p>
        </w:tc>
        <w:tc>
          <w:tcPr>
            <w:tcW w:w="696" w:type="pct"/>
            <w:gridSpan w:val="5"/>
            <w:hideMark/>
          </w:tcPr>
          <w:p w14:paraId="602C1EB5"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Severe asthma</w:t>
            </w:r>
          </w:p>
          <w:p w14:paraId="17A2FF5E"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 xml:space="preserve"> n = 19</w:t>
            </w:r>
          </w:p>
        </w:tc>
        <w:tc>
          <w:tcPr>
            <w:tcW w:w="730" w:type="pct"/>
            <w:gridSpan w:val="5"/>
            <w:hideMark/>
          </w:tcPr>
          <w:p w14:paraId="632B650E"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Asthma and COPD n =4</w:t>
            </w:r>
          </w:p>
        </w:tc>
        <w:tc>
          <w:tcPr>
            <w:tcW w:w="702" w:type="pct"/>
            <w:gridSpan w:val="5"/>
            <w:hideMark/>
          </w:tcPr>
          <w:p w14:paraId="12D0B4DD"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Rhinitis</w:t>
            </w:r>
          </w:p>
          <w:p w14:paraId="6BB72F8A"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 xml:space="preserve"> n =9</w:t>
            </w:r>
          </w:p>
        </w:tc>
      </w:tr>
      <w:tr w:rsidR="005055DF" w:rsidRPr="005055DF" w14:paraId="3C755C14" w14:textId="77777777" w:rsidTr="001E678D">
        <w:trPr>
          <w:trHeight w:val="20"/>
        </w:trPr>
        <w:tc>
          <w:tcPr>
            <w:tcW w:w="1471" w:type="pct"/>
            <w:hideMark/>
          </w:tcPr>
          <w:p w14:paraId="56076521"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Quality items</w:t>
            </w:r>
          </w:p>
        </w:tc>
        <w:tc>
          <w:tcPr>
            <w:tcW w:w="226" w:type="pct"/>
            <w:gridSpan w:val="2"/>
            <w:hideMark/>
          </w:tcPr>
          <w:p w14:paraId="74BF7F86"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Yes</w:t>
            </w:r>
          </w:p>
        </w:tc>
        <w:tc>
          <w:tcPr>
            <w:tcW w:w="227" w:type="pct"/>
            <w:gridSpan w:val="2"/>
            <w:hideMark/>
          </w:tcPr>
          <w:p w14:paraId="718C1E07"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w:t>
            </w:r>
          </w:p>
        </w:tc>
        <w:tc>
          <w:tcPr>
            <w:tcW w:w="245" w:type="pct"/>
            <w:hideMark/>
          </w:tcPr>
          <w:p w14:paraId="2768F78B"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Not indicated</w:t>
            </w:r>
          </w:p>
        </w:tc>
        <w:tc>
          <w:tcPr>
            <w:tcW w:w="228" w:type="pct"/>
            <w:gridSpan w:val="2"/>
            <w:hideMark/>
          </w:tcPr>
          <w:p w14:paraId="00ED52DC"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Yes</w:t>
            </w:r>
          </w:p>
        </w:tc>
        <w:tc>
          <w:tcPr>
            <w:tcW w:w="229" w:type="pct"/>
            <w:gridSpan w:val="2"/>
            <w:hideMark/>
          </w:tcPr>
          <w:p w14:paraId="2B9080B7"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w:t>
            </w:r>
          </w:p>
        </w:tc>
        <w:tc>
          <w:tcPr>
            <w:tcW w:w="246" w:type="pct"/>
            <w:hideMark/>
          </w:tcPr>
          <w:p w14:paraId="61A6A833"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Not indicated</w:t>
            </w:r>
          </w:p>
        </w:tc>
        <w:tc>
          <w:tcPr>
            <w:tcW w:w="249" w:type="pct"/>
            <w:gridSpan w:val="2"/>
            <w:hideMark/>
          </w:tcPr>
          <w:p w14:paraId="518F88F3"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Yes</w:t>
            </w:r>
          </w:p>
        </w:tc>
        <w:tc>
          <w:tcPr>
            <w:tcW w:w="229" w:type="pct"/>
            <w:gridSpan w:val="2"/>
            <w:hideMark/>
          </w:tcPr>
          <w:p w14:paraId="0A85C153"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w:t>
            </w:r>
          </w:p>
        </w:tc>
        <w:tc>
          <w:tcPr>
            <w:tcW w:w="226" w:type="pct"/>
            <w:hideMark/>
          </w:tcPr>
          <w:p w14:paraId="485647F9"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Not indicated</w:t>
            </w:r>
          </w:p>
        </w:tc>
        <w:tc>
          <w:tcPr>
            <w:tcW w:w="247" w:type="pct"/>
            <w:gridSpan w:val="2"/>
            <w:hideMark/>
          </w:tcPr>
          <w:p w14:paraId="3113E57D"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Yes</w:t>
            </w:r>
          </w:p>
        </w:tc>
        <w:tc>
          <w:tcPr>
            <w:tcW w:w="229" w:type="pct"/>
            <w:gridSpan w:val="2"/>
            <w:hideMark/>
          </w:tcPr>
          <w:p w14:paraId="6357B191"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w:t>
            </w:r>
          </w:p>
        </w:tc>
        <w:tc>
          <w:tcPr>
            <w:tcW w:w="246" w:type="pct"/>
            <w:hideMark/>
          </w:tcPr>
          <w:p w14:paraId="3643FA9E"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Not indicated</w:t>
            </w:r>
          </w:p>
        </w:tc>
        <w:tc>
          <w:tcPr>
            <w:tcW w:w="229" w:type="pct"/>
            <w:gridSpan w:val="2"/>
            <w:hideMark/>
          </w:tcPr>
          <w:p w14:paraId="68F24B4C"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Yes</w:t>
            </w:r>
          </w:p>
        </w:tc>
        <w:tc>
          <w:tcPr>
            <w:tcW w:w="230" w:type="pct"/>
            <w:gridSpan w:val="2"/>
            <w:hideMark/>
          </w:tcPr>
          <w:p w14:paraId="323FA2E3"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w:t>
            </w:r>
          </w:p>
        </w:tc>
        <w:tc>
          <w:tcPr>
            <w:tcW w:w="243" w:type="pct"/>
            <w:hideMark/>
          </w:tcPr>
          <w:p w14:paraId="4E58B71B"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Not indicated</w:t>
            </w:r>
          </w:p>
        </w:tc>
      </w:tr>
      <w:tr w:rsidR="005055DF" w:rsidRPr="005055DF" w14:paraId="096AC1E2" w14:textId="77777777" w:rsidTr="001E678D">
        <w:trPr>
          <w:trHeight w:val="20"/>
        </w:trPr>
        <w:tc>
          <w:tcPr>
            <w:tcW w:w="5000" w:type="pct"/>
            <w:gridSpan w:val="26"/>
            <w:hideMark/>
          </w:tcPr>
          <w:p w14:paraId="7D5A39D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Aspect of sampling method</w:t>
            </w:r>
          </w:p>
        </w:tc>
      </w:tr>
      <w:tr w:rsidR="005055DF" w:rsidRPr="005055DF" w14:paraId="05A47EEF" w14:textId="77777777" w:rsidTr="001E678D">
        <w:trPr>
          <w:trHeight w:val="20"/>
        </w:trPr>
        <w:tc>
          <w:tcPr>
            <w:tcW w:w="1471" w:type="pct"/>
            <w:hideMark/>
          </w:tcPr>
          <w:p w14:paraId="5F9CB27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Study subjects selected based on specific characteristics without total inclusion</w:t>
            </w:r>
          </w:p>
        </w:tc>
        <w:tc>
          <w:tcPr>
            <w:tcW w:w="200" w:type="pct"/>
            <w:hideMark/>
          </w:tcPr>
          <w:p w14:paraId="1977AEB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42</w:t>
            </w:r>
          </w:p>
        </w:tc>
        <w:tc>
          <w:tcPr>
            <w:tcW w:w="178" w:type="pct"/>
            <w:gridSpan w:val="2"/>
            <w:hideMark/>
          </w:tcPr>
          <w:p w14:paraId="1F76656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320" w:type="pct"/>
            <w:gridSpan w:val="2"/>
            <w:hideMark/>
          </w:tcPr>
          <w:p w14:paraId="1C1C8F0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187" w:type="pct"/>
            <w:hideMark/>
          </w:tcPr>
          <w:p w14:paraId="0EA820B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19</w:t>
            </w:r>
          </w:p>
        </w:tc>
        <w:tc>
          <w:tcPr>
            <w:tcW w:w="179" w:type="pct"/>
            <w:gridSpan w:val="2"/>
            <w:hideMark/>
          </w:tcPr>
          <w:p w14:paraId="62FBDB2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37" w:type="pct"/>
            <w:gridSpan w:val="2"/>
            <w:hideMark/>
          </w:tcPr>
          <w:p w14:paraId="73135CB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205" w:type="pct"/>
            <w:hideMark/>
          </w:tcPr>
          <w:p w14:paraId="48D94B8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181" w:type="pct"/>
            <w:gridSpan w:val="2"/>
            <w:hideMark/>
          </w:tcPr>
          <w:p w14:paraId="53341CF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18" w:type="pct"/>
            <w:gridSpan w:val="2"/>
            <w:hideMark/>
          </w:tcPr>
          <w:p w14:paraId="1148FBA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205" w:type="pct"/>
            <w:hideMark/>
          </w:tcPr>
          <w:p w14:paraId="37EB75D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5F154F3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4F8DBA9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0B3C0E1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184" w:type="pct"/>
            <w:gridSpan w:val="2"/>
            <w:hideMark/>
          </w:tcPr>
          <w:p w14:paraId="19F677E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15" w:type="pct"/>
            <w:gridSpan w:val="2"/>
            <w:hideMark/>
          </w:tcPr>
          <w:p w14:paraId="1F61CA8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r>
      <w:tr w:rsidR="005055DF" w:rsidRPr="005055DF" w14:paraId="5EB36D30" w14:textId="77777777" w:rsidTr="001E678D">
        <w:trPr>
          <w:trHeight w:val="20"/>
        </w:trPr>
        <w:tc>
          <w:tcPr>
            <w:tcW w:w="1471" w:type="pct"/>
            <w:hideMark/>
          </w:tcPr>
          <w:p w14:paraId="12A6460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Were the study subjects selected using a random sample</w:t>
            </w:r>
          </w:p>
        </w:tc>
        <w:tc>
          <w:tcPr>
            <w:tcW w:w="200" w:type="pct"/>
            <w:hideMark/>
          </w:tcPr>
          <w:p w14:paraId="0FD9650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178" w:type="pct"/>
            <w:gridSpan w:val="2"/>
            <w:hideMark/>
          </w:tcPr>
          <w:p w14:paraId="2205289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34</w:t>
            </w:r>
          </w:p>
        </w:tc>
        <w:tc>
          <w:tcPr>
            <w:tcW w:w="320" w:type="pct"/>
            <w:gridSpan w:val="2"/>
            <w:hideMark/>
          </w:tcPr>
          <w:p w14:paraId="3AF1FB8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187" w:type="pct"/>
            <w:hideMark/>
          </w:tcPr>
          <w:p w14:paraId="704BFE8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79" w:type="pct"/>
            <w:gridSpan w:val="2"/>
            <w:hideMark/>
          </w:tcPr>
          <w:p w14:paraId="2E7064A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337" w:type="pct"/>
            <w:gridSpan w:val="2"/>
            <w:hideMark/>
          </w:tcPr>
          <w:p w14:paraId="28D1110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205" w:type="pct"/>
            <w:hideMark/>
          </w:tcPr>
          <w:p w14:paraId="778767F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1" w:type="pct"/>
            <w:gridSpan w:val="2"/>
            <w:hideMark/>
          </w:tcPr>
          <w:p w14:paraId="20ACB64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8" w:type="pct"/>
            <w:gridSpan w:val="2"/>
            <w:hideMark/>
          </w:tcPr>
          <w:p w14:paraId="1CD91D7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205" w:type="pct"/>
            <w:hideMark/>
          </w:tcPr>
          <w:p w14:paraId="504BC1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0543C93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148A40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16D1D29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4" w:type="pct"/>
            <w:gridSpan w:val="2"/>
            <w:hideMark/>
          </w:tcPr>
          <w:p w14:paraId="0A87E38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15" w:type="pct"/>
            <w:gridSpan w:val="2"/>
            <w:hideMark/>
          </w:tcPr>
          <w:p w14:paraId="1A30D6F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1BD0C7E8" w14:textId="77777777" w:rsidTr="001E678D">
        <w:trPr>
          <w:trHeight w:val="20"/>
        </w:trPr>
        <w:tc>
          <w:tcPr>
            <w:tcW w:w="1471" w:type="pct"/>
            <w:hideMark/>
          </w:tcPr>
          <w:p w14:paraId="2470B1C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Systematic difference between study participant and non-participants?</w:t>
            </w:r>
          </w:p>
        </w:tc>
        <w:tc>
          <w:tcPr>
            <w:tcW w:w="200" w:type="pct"/>
            <w:hideMark/>
          </w:tcPr>
          <w:p w14:paraId="1260723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178" w:type="pct"/>
            <w:gridSpan w:val="2"/>
            <w:hideMark/>
          </w:tcPr>
          <w:p w14:paraId="190967F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320" w:type="pct"/>
            <w:gridSpan w:val="2"/>
            <w:hideMark/>
          </w:tcPr>
          <w:p w14:paraId="18E54D7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50</w:t>
            </w:r>
          </w:p>
        </w:tc>
        <w:tc>
          <w:tcPr>
            <w:tcW w:w="187" w:type="pct"/>
            <w:hideMark/>
          </w:tcPr>
          <w:p w14:paraId="2FDA6C1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79" w:type="pct"/>
            <w:gridSpan w:val="2"/>
            <w:hideMark/>
          </w:tcPr>
          <w:p w14:paraId="697139E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37" w:type="pct"/>
            <w:gridSpan w:val="2"/>
            <w:hideMark/>
          </w:tcPr>
          <w:p w14:paraId="37C6DEF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21</w:t>
            </w:r>
          </w:p>
        </w:tc>
        <w:tc>
          <w:tcPr>
            <w:tcW w:w="205" w:type="pct"/>
            <w:hideMark/>
          </w:tcPr>
          <w:p w14:paraId="6365266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1" w:type="pct"/>
            <w:gridSpan w:val="2"/>
            <w:hideMark/>
          </w:tcPr>
          <w:p w14:paraId="3A7E90B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18" w:type="pct"/>
            <w:gridSpan w:val="2"/>
            <w:hideMark/>
          </w:tcPr>
          <w:p w14:paraId="248178E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205" w:type="pct"/>
            <w:hideMark/>
          </w:tcPr>
          <w:p w14:paraId="1608A61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4" w:type="pct"/>
            <w:gridSpan w:val="2"/>
            <w:hideMark/>
          </w:tcPr>
          <w:p w14:paraId="64D793B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33" w:type="pct"/>
            <w:gridSpan w:val="2"/>
            <w:hideMark/>
          </w:tcPr>
          <w:p w14:paraId="3D4AE6D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203" w:type="pct"/>
            <w:hideMark/>
          </w:tcPr>
          <w:p w14:paraId="7D87912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4" w:type="pct"/>
            <w:gridSpan w:val="2"/>
            <w:hideMark/>
          </w:tcPr>
          <w:p w14:paraId="54D7D84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15" w:type="pct"/>
            <w:gridSpan w:val="2"/>
            <w:hideMark/>
          </w:tcPr>
          <w:p w14:paraId="77914A0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r>
      <w:tr w:rsidR="005055DF" w:rsidRPr="005055DF" w14:paraId="63530BD5" w14:textId="77777777" w:rsidTr="001E678D">
        <w:trPr>
          <w:trHeight w:val="20"/>
        </w:trPr>
        <w:tc>
          <w:tcPr>
            <w:tcW w:w="1471" w:type="pct"/>
            <w:hideMark/>
          </w:tcPr>
          <w:p w14:paraId="3391C3F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Systematic difference between observed and missing data</w:t>
            </w:r>
          </w:p>
        </w:tc>
        <w:tc>
          <w:tcPr>
            <w:tcW w:w="200" w:type="pct"/>
            <w:hideMark/>
          </w:tcPr>
          <w:p w14:paraId="7A175C1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78" w:type="pct"/>
            <w:gridSpan w:val="2"/>
            <w:hideMark/>
          </w:tcPr>
          <w:p w14:paraId="6D344F7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320" w:type="pct"/>
            <w:gridSpan w:val="2"/>
            <w:hideMark/>
          </w:tcPr>
          <w:p w14:paraId="0AD89CB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43</w:t>
            </w:r>
          </w:p>
        </w:tc>
        <w:tc>
          <w:tcPr>
            <w:tcW w:w="187" w:type="pct"/>
            <w:hideMark/>
          </w:tcPr>
          <w:p w14:paraId="3300B2E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79" w:type="pct"/>
            <w:gridSpan w:val="2"/>
            <w:hideMark/>
          </w:tcPr>
          <w:p w14:paraId="3CDD32D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37" w:type="pct"/>
            <w:gridSpan w:val="2"/>
            <w:hideMark/>
          </w:tcPr>
          <w:p w14:paraId="0CF569C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18</w:t>
            </w:r>
          </w:p>
        </w:tc>
        <w:tc>
          <w:tcPr>
            <w:tcW w:w="205" w:type="pct"/>
            <w:hideMark/>
          </w:tcPr>
          <w:p w14:paraId="3DE6FBA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1" w:type="pct"/>
            <w:gridSpan w:val="2"/>
            <w:hideMark/>
          </w:tcPr>
          <w:p w14:paraId="6151677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318" w:type="pct"/>
            <w:gridSpan w:val="2"/>
            <w:hideMark/>
          </w:tcPr>
          <w:p w14:paraId="0AFB681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205" w:type="pct"/>
            <w:hideMark/>
          </w:tcPr>
          <w:p w14:paraId="69D44F9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4" w:type="pct"/>
            <w:gridSpan w:val="2"/>
            <w:hideMark/>
          </w:tcPr>
          <w:p w14:paraId="10FDE73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333" w:type="pct"/>
            <w:gridSpan w:val="2"/>
            <w:hideMark/>
          </w:tcPr>
          <w:p w14:paraId="779AF10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203" w:type="pct"/>
            <w:hideMark/>
          </w:tcPr>
          <w:p w14:paraId="0E1D9C8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4" w:type="pct"/>
            <w:gridSpan w:val="2"/>
            <w:hideMark/>
          </w:tcPr>
          <w:p w14:paraId="210A614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15" w:type="pct"/>
            <w:gridSpan w:val="2"/>
            <w:hideMark/>
          </w:tcPr>
          <w:p w14:paraId="264294C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r>
      <w:tr w:rsidR="005055DF" w:rsidRPr="005055DF" w14:paraId="4F02D8EC" w14:textId="77777777" w:rsidTr="001E678D">
        <w:trPr>
          <w:trHeight w:val="20"/>
        </w:trPr>
        <w:tc>
          <w:tcPr>
            <w:tcW w:w="1471" w:type="pct"/>
            <w:hideMark/>
          </w:tcPr>
          <w:p w14:paraId="03F9CD4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Implemented strategy to recover missing data</w:t>
            </w:r>
          </w:p>
        </w:tc>
        <w:tc>
          <w:tcPr>
            <w:tcW w:w="200" w:type="pct"/>
            <w:hideMark/>
          </w:tcPr>
          <w:p w14:paraId="21453A5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178" w:type="pct"/>
            <w:gridSpan w:val="2"/>
            <w:hideMark/>
          </w:tcPr>
          <w:p w14:paraId="77DD019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32</w:t>
            </w:r>
          </w:p>
        </w:tc>
        <w:tc>
          <w:tcPr>
            <w:tcW w:w="320" w:type="pct"/>
            <w:gridSpan w:val="2"/>
            <w:hideMark/>
          </w:tcPr>
          <w:p w14:paraId="7493B9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187" w:type="pct"/>
            <w:hideMark/>
          </w:tcPr>
          <w:p w14:paraId="6235D42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79" w:type="pct"/>
            <w:gridSpan w:val="2"/>
            <w:hideMark/>
          </w:tcPr>
          <w:p w14:paraId="46183C7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37" w:type="pct"/>
            <w:gridSpan w:val="2"/>
            <w:hideMark/>
          </w:tcPr>
          <w:p w14:paraId="2AD4CE2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17</w:t>
            </w:r>
          </w:p>
        </w:tc>
        <w:tc>
          <w:tcPr>
            <w:tcW w:w="205" w:type="pct"/>
            <w:hideMark/>
          </w:tcPr>
          <w:p w14:paraId="40F603C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1" w:type="pct"/>
            <w:gridSpan w:val="2"/>
            <w:hideMark/>
          </w:tcPr>
          <w:p w14:paraId="38FC30C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318" w:type="pct"/>
            <w:gridSpan w:val="2"/>
            <w:hideMark/>
          </w:tcPr>
          <w:p w14:paraId="3DE723D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205" w:type="pct"/>
            <w:hideMark/>
          </w:tcPr>
          <w:p w14:paraId="6756029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69AEF3E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77D018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0540EF9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2734D89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5" w:type="pct"/>
            <w:gridSpan w:val="2"/>
            <w:hideMark/>
          </w:tcPr>
          <w:p w14:paraId="3166C79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6D621922" w14:textId="77777777" w:rsidTr="001E678D">
        <w:trPr>
          <w:trHeight w:val="20"/>
        </w:trPr>
        <w:tc>
          <w:tcPr>
            <w:tcW w:w="5000" w:type="pct"/>
            <w:gridSpan w:val="26"/>
            <w:hideMark/>
          </w:tcPr>
          <w:p w14:paraId="3B48A80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Method of outcome definition</w:t>
            </w:r>
          </w:p>
        </w:tc>
      </w:tr>
      <w:tr w:rsidR="005055DF" w:rsidRPr="005055DF" w14:paraId="2C2FE9EA" w14:textId="77777777" w:rsidTr="001E678D">
        <w:trPr>
          <w:trHeight w:val="20"/>
        </w:trPr>
        <w:tc>
          <w:tcPr>
            <w:tcW w:w="1471" w:type="pct"/>
            <w:hideMark/>
          </w:tcPr>
          <w:p w14:paraId="676B275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Gold standard criteria, physician diagnosis assisted by clinical biomarkers</w:t>
            </w:r>
          </w:p>
        </w:tc>
        <w:tc>
          <w:tcPr>
            <w:tcW w:w="200" w:type="pct"/>
            <w:hideMark/>
          </w:tcPr>
          <w:p w14:paraId="14D0DCF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38</w:t>
            </w:r>
          </w:p>
        </w:tc>
        <w:tc>
          <w:tcPr>
            <w:tcW w:w="178" w:type="pct"/>
            <w:gridSpan w:val="2"/>
            <w:hideMark/>
          </w:tcPr>
          <w:p w14:paraId="2BBAD27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20" w:type="pct"/>
            <w:gridSpan w:val="2"/>
            <w:hideMark/>
          </w:tcPr>
          <w:p w14:paraId="39280E8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14</w:t>
            </w:r>
          </w:p>
        </w:tc>
        <w:tc>
          <w:tcPr>
            <w:tcW w:w="187" w:type="pct"/>
            <w:hideMark/>
          </w:tcPr>
          <w:p w14:paraId="50C2CE0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17</w:t>
            </w:r>
          </w:p>
        </w:tc>
        <w:tc>
          <w:tcPr>
            <w:tcW w:w="179" w:type="pct"/>
            <w:gridSpan w:val="2"/>
            <w:hideMark/>
          </w:tcPr>
          <w:p w14:paraId="5C65B83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7" w:type="pct"/>
            <w:gridSpan w:val="2"/>
            <w:hideMark/>
          </w:tcPr>
          <w:p w14:paraId="45598E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17B4AB7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181" w:type="pct"/>
            <w:gridSpan w:val="2"/>
            <w:hideMark/>
          </w:tcPr>
          <w:p w14:paraId="0921B98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318" w:type="pct"/>
            <w:gridSpan w:val="2"/>
            <w:hideMark/>
          </w:tcPr>
          <w:p w14:paraId="6DD6978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205" w:type="pct"/>
            <w:hideMark/>
          </w:tcPr>
          <w:p w14:paraId="5C80E89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5866F5B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00EC5A2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064C1FC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184" w:type="pct"/>
            <w:gridSpan w:val="2"/>
            <w:hideMark/>
          </w:tcPr>
          <w:p w14:paraId="316BEE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315" w:type="pct"/>
            <w:gridSpan w:val="2"/>
            <w:hideMark/>
          </w:tcPr>
          <w:p w14:paraId="14A229F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768D9541" w14:textId="77777777" w:rsidTr="001E678D">
        <w:trPr>
          <w:trHeight w:val="20"/>
        </w:trPr>
        <w:tc>
          <w:tcPr>
            <w:tcW w:w="1471" w:type="pct"/>
            <w:hideMark/>
          </w:tcPr>
          <w:p w14:paraId="452D92A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Clinical biomarkers</w:t>
            </w:r>
          </w:p>
        </w:tc>
        <w:tc>
          <w:tcPr>
            <w:tcW w:w="200" w:type="pct"/>
            <w:hideMark/>
          </w:tcPr>
          <w:p w14:paraId="006014A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19</w:t>
            </w:r>
          </w:p>
        </w:tc>
        <w:tc>
          <w:tcPr>
            <w:tcW w:w="178" w:type="pct"/>
            <w:gridSpan w:val="2"/>
            <w:hideMark/>
          </w:tcPr>
          <w:p w14:paraId="0105361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24</w:t>
            </w:r>
          </w:p>
        </w:tc>
        <w:tc>
          <w:tcPr>
            <w:tcW w:w="320" w:type="pct"/>
            <w:gridSpan w:val="2"/>
            <w:hideMark/>
          </w:tcPr>
          <w:p w14:paraId="3FF9E28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17</w:t>
            </w:r>
          </w:p>
        </w:tc>
        <w:tc>
          <w:tcPr>
            <w:tcW w:w="187" w:type="pct"/>
            <w:hideMark/>
          </w:tcPr>
          <w:p w14:paraId="7073739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179" w:type="pct"/>
            <w:gridSpan w:val="2"/>
            <w:hideMark/>
          </w:tcPr>
          <w:p w14:paraId="18278A7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37" w:type="pct"/>
            <w:gridSpan w:val="2"/>
            <w:hideMark/>
          </w:tcPr>
          <w:p w14:paraId="3FF863E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205" w:type="pct"/>
            <w:hideMark/>
          </w:tcPr>
          <w:p w14:paraId="371E73B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181" w:type="pct"/>
            <w:gridSpan w:val="2"/>
            <w:hideMark/>
          </w:tcPr>
          <w:p w14:paraId="264AB7B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8" w:type="pct"/>
            <w:gridSpan w:val="2"/>
            <w:hideMark/>
          </w:tcPr>
          <w:p w14:paraId="1B766E6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205" w:type="pct"/>
            <w:hideMark/>
          </w:tcPr>
          <w:p w14:paraId="297527A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4" w:type="pct"/>
            <w:gridSpan w:val="2"/>
            <w:hideMark/>
          </w:tcPr>
          <w:p w14:paraId="0E7DFB4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33" w:type="pct"/>
            <w:gridSpan w:val="2"/>
            <w:hideMark/>
          </w:tcPr>
          <w:p w14:paraId="121E41B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2DCCD32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4" w:type="pct"/>
            <w:gridSpan w:val="2"/>
            <w:hideMark/>
          </w:tcPr>
          <w:p w14:paraId="25CDD47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5" w:type="pct"/>
            <w:gridSpan w:val="2"/>
            <w:hideMark/>
          </w:tcPr>
          <w:p w14:paraId="645D9E4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2FA21235" w14:textId="77777777" w:rsidTr="001E678D">
        <w:trPr>
          <w:trHeight w:val="20"/>
        </w:trPr>
        <w:tc>
          <w:tcPr>
            <w:tcW w:w="1471" w:type="pct"/>
            <w:hideMark/>
          </w:tcPr>
          <w:p w14:paraId="30A3D6C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Subjects self-report of illness</w:t>
            </w:r>
          </w:p>
        </w:tc>
        <w:tc>
          <w:tcPr>
            <w:tcW w:w="200" w:type="pct"/>
            <w:hideMark/>
          </w:tcPr>
          <w:p w14:paraId="1874377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178" w:type="pct"/>
            <w:gridSpan w:val="2"/>
            <w:hideMark/>
          </w:tcPr>
          <w:p w14:paraId="3D7F89A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39</w:t>
            </w:r>
          </w:p>
        </w:tc>
        <w:tc>
          <w:tcPr>
            <w:tcW w:w="320" w:type="pct"/>
            <w:gridSpan w:val="2"/>
            <w:hideMark/>
          </w:tcPr>
          <w:p w14:paraId="60D157F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187" w:type="pct"/>
            <w:hideMark/>
          </w:tcPr>
          <w:p w14:paraId="5A2949D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79" w:type="pct"/>
            <w:gridSpan w:val="2"/>
            <w:hideMark/>
          </w:tcPr>
          <w:p w14:paraId="7D02C18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17</w:t>
            </w:r>
          </w:p>
        </w:tc>
        <w:tc>
          <w:tcPr>
            <w:tcW w:w="337" w:type="pct"/>
            <w:gridSpan w:val="2"/>
            <w:hideMark/>
          </w:tcPr>
          <w:p w14:paraId="6DC64A2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205" w:type="pct"/>
            <w:hideMark/>
          </w:tcPr>
          <w:p w14:paraId="6B16ACE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1" w:type="pct"/>
            <w:gridSpan w:val="2"/>
            <w:hideMark/>
          </w:tcPr>
          <w:p w14:paraId="5FF4F15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18" w:type="pct"/>
            <w:gridSpan w:val="2"/>
            <w:hideMark/>
          </w:tcPr>
          <w:p w14:paraId="52DA759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205" w:type="pct"/>
            <w:hideMark/>
          </w:tcPr>
          <w:p w14:paraId="21DDC81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4" w:type="pct"/>
            <w:gridSpan w:val="2"/>
            <w:hideMark/>
          </w:tcPr>
          <w:p w14:paraId="5451267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33" w:type="pct"/>
            <w:gridSpan w:val="2"/>
            <w:hideMark/>
          </w:tcPr>
          <w:p w14:paraId="483C96F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57785A5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4" w:type="pct"/>
            <w:gridSpan w:val="2"/>
            <w:hideMark/>
          </w:tcPr>
          <w:p w14:paraId="3F2FC3C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5" w:type="pct"/>
            <w:gridSpan w:val="2"/>
            <w:hideMark/>
          </w:tcPr>
          <w:p w14:paraId="26769E4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13E952E7" w14:textId="77777777" w:rsidTr="001E678D">
        <w:trPr>
          <w:trHeight w:val="20"/>
        </w:trPr>
        <w:tc>
          <w:tcPr>
            <w:tcW w:w="1471" w:type="pct"/>
            <w:hideMark/>
          </w:tcPr>
          <w:p w14:paraId="77A158F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Self-reported of physician diagnosis</w:t>
            </w:r>
          </w:p>
        </w:tc>
        <w:tc>
          <w:tcPr>
            <w:tcW w:w="200" w:type="pct"/>
            <w:hideMark/>
          </w:tcPr>
          <w:p w14:paraId="03DFC4A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178" w:type="pct"/>
            <w:gridSpan w:val="2"/>
            <w:hideMark/>
          </w:tcPr>
          <w:p w14:paraId="3A88972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35</w:t>
            </w:r>
          </w:p>
        </w:tc>
        <w:tc>
          <w:tcPr>
            <w:tcW w:w="320" w:type="pct"/>
            <w:gridSpan w:val="2"/>
            <w:hideMark/>
          </w:tcPr>
          <w:p w14:paraId="251CAF5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187" w:type="pct"/>
            <w:hideMark/>
          </w:tcPr>
          <w:p w14:paraId="5880024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79" w:type="pct"/>
            <w:gridSpan w:val="2"/>
            <w:hideMark/>
          </w:tcPr>
          <w:p w14:paraId="41E393C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14</w:t>
            </w:r>
          </w:p>
        </w:tc>
        <w:tc>
          <w:tcPr>
            <w:tcW w:w="337" w:type="pct"/>
            <w:gridSpan w:val="2"/>
            <w:hideMark/>
          </w:tcPr>
          <w:p w14:paraId="52A88E5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205" w:type="pct"/>
            <w:hideMark/>
          </w:tcPr>
          <w:p w14:paraId="276A363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1" w:type="pct"/>
            <w:gridSpan w:val="2"/>
            <w:hideMark/>
          </w:tcPr>
          <w:p w14:paraId="30ADB65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18" w:type="pct"/>
            <w:gridSpan w:val="2"/>
            <w:hideMark/>
          </w:tcPr>
          <w:p w14:paraId="133803F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205" w:type="pct"/>
            <w:hideMark/>
          </w:tcPr>
          <w:p w14:paraId="66FCD99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4" w:type="pct"/>
            <w:gridSpan w:val="2"/>
            <w:hideMark/>
          </w:tcPr>
          <w:p w14:paraId="0D34854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333" w:type="pct"/>
            <w:gridSpan w:val="2"/>
            <w:hideMark/>
          </w:tcPr>
          <w:p w14:paraId="32E974D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4135497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4" w:type="pct"/>
            <w:gridSpan w:val="2"/>
            <w:hideMark/>
          </w:tcPr>
          <w:p w14:paraId="344FDB0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315" w:type="pct"/>
            <w:gridSpan w:val="2"/>
            <w:hideMark/>
          </w:tcPr>
          <w:p w14:paraId="769381D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r>
      <w:tr w:rsidR="005055DF" w:rsidRPr="005055DF" w14:paraId="463AECF0" w14:textId="77777777" w:rsidTr="001E678D">
        <w:trPr>
          <w:trHeight w:val="20"/>
        </w:trPr>
        <w:tc>
          <w:tcPr>
            <w:tcW w:w="1471" w:type="pct"/>
            <w:hideMark/>
          </w:tcPr>
          <w:p w14:paraId="791E1F2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Standard codes (e.g., ICD, ATC) used in registers or database?</w:t>
            </w:r>
          </w:p>
        </w:tc>
        <w:tc>
          <w:tcPr>
            <w:tcW w:w="200" w:type="pct"/>
            <w:hideMark/>
          </w:tcPr>
          <w:p w14:paraId="139D7CE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178" w:type="pct"/>
            <w:gridSpan w:val="2"/>
            <w:hideMark/>
          </w:tcPr>
          <w:p w14:paraId="1BCD4EB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38</w:t>
            </w:r>
          </w:p>
        </w:tc>
        <w:tc>
          <w:tcPr>
            <w:tcW w:w="320" w:type="pct"/>
            <w:gridSpan w:val="2"/>
            <w:hideMark/>
          </w:tcPr>
          <w:p w14:paraId="2E5156B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187" w:type="pct"/>
            <w:hideMark/>
          </w:tcPr>
          <w:p w14:paraId="01785F9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79" w:type="pct"/>
            <w:gridSpan w:val="2"/>
            <w:hideMark/>
          </w:tcPr>
          <w:p w14:paraId="01F88ED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337" w:type="pct"/>
            <w:gridSpan w:val="2"/>
            <w:hideMark/>
          </w:tcPr>
          <w:p w14:paraId="378C4CD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205" w:type="pct"/>
            <w:hideMark/>
          </w:tcPr>
          <w:p w14:paraId="1C6C695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1" w:type="pct"/>
            <w:gridSpan w:val="2"/>
            <w:hideMark/>
          </w:tcPr>
          <w:p w14:paraId="06123E0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18" w:type="pct"/>
            <w:gridSpan w:val="2"/>
            <w:hideMark/>
          </w:tcPr>
          <w:p w14:paraId="04E2129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205" w:type="pct"/>
            <w:hideMark/>
          </w:tcPr>
          <w:p w14:paraId="6FF1183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4" w:type="pct"/>
            <w:gridSpan w:val="2"/>
            <w:hideMark/>
          </w:tcPr>
          <w:p w14:paraId="0F3A76C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333" w:type="pct"/>
            <w:gridSpan w:val="2"/>
            <w:hideMark/>
          </w:tcPr>
          <w:p w14:paraId="50EC96A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1F5D3C8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56E793B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5" w:type="pct"/>
            <w:gridSpan w:val="2"/>
            <w:hideMark/>
          </w:tcPr>
          <w:p w14:paraId="0D1A54F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713B4F23" w14:textId="77777777" w:rsidTr="001E678D">
        <w:trPr>
          <w:trHeight w:val="20"/>
        </w:trPr>
        <w:tc>
          <w:tcPr>
            <w:tcW w:w="5000" w:type="pct"/>
            <w:gridSpan w:val="26"/>
            <w:hideMark/>
          </w:tcPr>
          <w:p w14:paraId="5DA07F2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Method of variables selection</w:t>
            </w:r>
          </w:p>
        </w:tc>
      </w:tr>
      <w:tr w:rsidR="005055DF" w:rsidRPr="005055DF" w14:paraId="4328AA06" w14:textId="77777777" w:rsidTr="001E678D">
        <w:trPr>
          <w:trHeight w:val="20"/>
        </w:trPr>
        <w:tc>
          <w:tcPr>
            <w:tcW w:w="1471" w:type="pct"/>
            <w:hideMark/>
          </w:tcPr>
          <w:p w14:paraId="0B57EC9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Variable(s) reflecting symptom profile</w:t>
            </w:r>
          </w:p>
        </w:tc>
        <w:tc>
          <w:tcPr>
            <w:tcW w:w="200" w:type="pct"/>
            <w:hideMark/>
          </w:tcPr>
          <w:p w14:paraId="471C7F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34</w:t>
            </w:r>
          </w:p>
        </w:tc>
        <w:tc>
          <w:tcPr>
            <w:tcW w:w="178" w:type="pct"/>
            <w:gridSpan w:val="2"/>
            <w:hideMark/>
          </w:tcPr>
          <w:p w14:paraId="2B499F2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320" w:type="pct"/>
            <w:gridSpan w:val="2"/>
            <w:hideMark/>
          </w:tcPr>
          <w:p w14:paraId="426B4EC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187" w:type="pct"/>
            <w:hideMark/>
          </w:tcPr>
          <w:p w14:paraId="29BAA15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179" w:type="pct"/>
            <w:gridSpan w:val="2"/>
            <w:hideMark/>
          </w:tcPr>
          <w:p w14:paraId="77CCF13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37" w:type="pct"/>
            <w:gridSpan w:val="2"/>
            <w:hideMark/>
          </w:tcPr>
          <w:p w14:paraId="0C4E4D3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32F595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181" w:type="pct"/>
            <w:gridSpan w:val="2"/>
            <w:hideMark/>
          </w:tcPr>
          <w:p w14:paraId="126D355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8" w:type="pct"/>
            <w:gridSpan w:val="2"/>
            <w:hideMark/>
          </w:tcPr>
          <w:p w14:paraId="02A31A7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205" w:type="pct"/>
            <w:hideMark/>
          </w:tcPr>
          <w:p w14:paraId="463A863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4" w:type="pct"/>
            <w:gridSpan w:val="2"/>
            <w:hideMark/>
          </w:tcPr>
          <w:p w14:paraId="4E3AEC8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33" w:type="pct"/>
            <w:gridSpan w:val="2"/>
            <w:hideMark/>
          </w:tcPr>
          <w:p w14:paraId="4590E90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6347D62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184" w:type="pct"/>
            <w:gridSpan w:val="2"/>
            <w:hideMark/>
          </w:tcPr>
          <w:p w14:paraId="55EE991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15" w:type="pct"/>
            <w:gridSpan w:val="2"/>
            <w:hideMark/>
          </w:tcPr>
          <w:p w14:paraId="3D74C14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0E496722" w14:textId="77777777" w:rsidTr="001E678D">
        <w:trPr>
          <w:trHeight w:val="20"/>
        </w:trPr>
        <w:tc>
          <w:tcPr>
            <w:tcW w:w="1471" w:type="pct"/>
            <w:hideMark/>
          </w:tcPr>
          <w:p w14:paraId="0A0F761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Variable(s) reflecting risk factors of the disease</w:t>
            </w:r>
          </w:p>
        </w:tc>
        <w:tc>
          <w:tcPr>
            <w:tcW w:w="200" w:type="pct"/>
            <w:hideMark/>
          </w:tcPr>
          <w:p w14:paraId="0E32C00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32</w:t>
            </w:r>
          </w:p>
        </w:tc>
        <w:tc>
          <w:tcPr>
            <w:tcW w:w="178" w:type="pct"/>
            <w:gridSpan w:val="2"/>
            <w:hideMark/>
          </w:tcPr>
          <w:p w14:paraId="4BFE8F2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320" w:type="pct"/>
            <w:gridSpan w:val="2"/>
            <w:hideMark/>
          </w:tcPr>
          <w:p w14:paraId="7FC7DD7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187" w:type="pct"/>
            <w:hideMark/>
          </w:tcPr>
          <w:p w14:paraId="3187B41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17</w:t>
            </w:r>
          </w:p>
        </w:tc>
        <w:tc>
          <w:tcPr>
            <w:tcW w:w="179" w:type="pct"/>
            <w:gridSpan w:val="2"/>
            <w:hideMark/>
          </w:tcPr>
          <w:p w14:paraId="3E15718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7" w:type="pct"/>
            <w:gridSpan w:val="2"/>
            <w:hideMark/>
          </w:tcPr>
          <w:p w14:paraId="57B0722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2718FC0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181" w:type="pct"/>
            <w:gridSpan w:val="2"/>
            <w:hideMark/>
          </w:tcPr>
          <w:p w14:paraId="048A07B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18" w:type="pct"/>
            <w:gridSpan w:val="2"/>
            <w:hideMark/>
          </w:tcPr>
          <w:p w14:paraId="3E56C98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205" w:type="pct"/>
            <w:hideMark/>
          </w:tcPr>
          <w:p w14:paraId="227E15E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4" w:type="pct"/>
            <w:gridSpan w:val="2"/>
            <w:hideMark/>
          </w:tcPr>
          <w:p w14:paraId="5A1B6BA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333" w:type="pct"/>
            <w:gridSpan w:val="2"/>
            <w:hideMark/>
          </w:tcPr>
          <w:p w14:paraId="68FCCD1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203" w:type="pct"/>
            <w:hideMark/>
          </w:tcPr>
          <w:p w14:paraId="4555B24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84" w:type="pct"/>
            <w:gridSpan w:val="2"/>
            <w:hideMark/>
          </w:tcPr>
          <w:p w14:paraId="03A4C7A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15" w:type="pct"/>
            <w:gridSpan w:val="2"/>
            <w:hideMark/>
          </w:tcPr>
          <w:p w14:paraId="638C093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41B72837" w14:textId="77777777" w:rsidTr="001E678D">
        <w:trPr>
          <w:trHeight w:val="20"/>
        </w:trPr>
        <w:tc>
          <w:tcPr>
            <w:tcW w:w="1471" w:type="pct"/>
            <w:hideMark/>
          </w:tcPr>
          <w:p w14:paraId="31063E0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Variable(s) reflecting a measure of the disease definition</w:t>
            </w:r>
          </w:p>
        </w:tc>
        <w:tc>
          <w:tcPr>
            <w:tcW w:w="200" w:type="pct"/>
            <w:hideMark/>
          </w:tcPr>
          <w:p w14:paraId="5786284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36</w:t>
            </w:r>
          </w:p>
        </w:tc>
        <w:tc>
          <w:tcPr>
            <w:tcW w:w="178" w:type="pct"/>
            <w:gridSpan w:val="2"/>
            <w:hideMark/>
          </w:tcPr>
          <w:p w14:paraId="50C3D2D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20" w:type="pct"/>
            <w:gridSpan w:val="2"/>
            <w:hideMark/>
          </w:tcPr>
          <w:p w14:paraId="037C013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187" w:type="pct"/>
            <w:hideMark/>
          </w:tcPr>
          <w:p w14:paraId="4747213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14</w:t>
            </w:r>
          </w:p>
        </w:tc>
        <w:tc>
          <w:tcPr>
            <w:tcW w:w="179" w:type="pct"/>
            <w:gridSpan w:val="2"/>
            <w:hideMark/>
          </w:tcPr>
          <w:p w14:paraId="0ED17E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37" w:type="pct"/>
            <w:gridSpan w:val="2"/>
            <w:hideMark/>
          </w:tcPr>
          <w:p w14:paraId="15E6B1C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205" w:type="pct"/>
            <w:hideMark/>
          </w:tcPr>
          <w:p w14:paraId="4E3EF16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181" w:type="pct"/>
            <w:gridSpan w:val="2"/>
            <w:hideMark/>
          </w:tcPr>
          <w:p w14:paraId="5FC04C5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318" w:type="pct"/>
            <w:gridSpan w:val="2"/>
            <w:hideMark/>
          </w:tcPr>
          <w:p w14:paraId="6F3DA7D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205" w:type="pct"/>
            <w:hideMark/>
          </w:tcPr>
          <w:p w14:paraId="2B5C646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4" w:type="pct"/>
            <w:gridSpan w:val="2"/>
            <w:hideMark/>
          </w:tcPr>
          <w:p w14:paraId="1283BA8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333" w:type="pct"/>
            <w:gridSpan w:val="2"/>
            <w:hideMark/>
          </w:tcPr>
          <w:p w14:paraId="629785F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203" w:type="pct"/>
            <w:hideMark/>
          </w:tcPr>
          <w:p w14:paraId="69FC168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184" w:type="pct"/>
            <w:gridSpan w:val="2"/>
            <w:hideMark/>
          </w:tcPr>
          <w:p w14:paraId="06F9D85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15" w:type="pct"/>
            <w:gridSpan w:val="2"/>
            <w:hideMark/>
          </w:tcPr>
          <w:p w14:paraId="39EC850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r>
      <w:tr w:rsidR="005055DF" w:rsidRPr="00B73972" w14:paraId="3F0E7082" w14:textId="77777777" w:rsidTr="001E678D">
        <w:trPr>
          <w:trHeight w:val="20"/>
        </w:trPr>
        <w:tc>
          <w:tcPr>
            <w:tcW w:w="5000" w:type="pct"/>
            <w:gridSpan w:val="26"/>
            <w:hideMark/>
          </w:tcPr>
          <w:p w14:paraId="2A8EB04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Aspect of clinical and scientific relevance</w:t>
            </w:r>
          </w:p>
        </w:tc>
      </w:tr>
      <w:tr w:rsidR="005055DF" w:rsidRPr="005055DF" w14:paraId="00218066" w14:textId="77777777" w:rsidTr="001E678D">
        <w:trPr>
          <w:trHeight w:val="20"/>
        </w:trPr>
        <w:tc>
          <w:tcPr>
            <w:tcW w:w="1471" w:type="pct"/>
            <w:hideMark/>
          </w:tcPr>
          <w:p w14:paraId="27FF12B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Phenotypes assessed for clinical relevance</w:t>
            </w:r>
          </w:p>
        </w:tc>
        <w:tc>
          <w:tcPr>
            <w:tcW w:w="200" w:type="pct"/>
            <w:hideMark/>
          </w:tcPr>
          <w:p w14:paraId="7F7D57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45</w:t>
            </w:r>
          </w:p>
        </w:tc>
        <w:tc>
          <w:tcPr>
            <w:tcW w:w="178" w:type="pct"/>
            <w:gridSpan w:val="2"/>
            <w:hideMark/>
          </w:tcPr>
          <w:p w14:paraId="068B5C5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20" w:type="pct"/>
            <w:gridSpan w:val="2"/>
            <w:hideMark/>
          </w:tcPr>
          <w:p w14:paraId="2B61A1E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187" w:type="pct"/>
            <w:hideMark/>
          </w:tcPr>
          <w:p w14:paraId="5B8D459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18</w:t>
            </w:r>
          </w:p>
        </w:tc>
        <w:tc>
          <w:tcPr>
            <w:tcW w:w="179" w:type="pct"/>
            <w:gridSpan w:val="2"/>
            <w:hideMark/>
          </w:tcPr>
          <w:p w14:paraId="55B41C9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337" w:type="pct"/>
            <w:gridSpan w:val="2"/>
            <w:hideMark/>
          </w:tcPr>
          <w:p w14:paraId="79BA433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205" w:type="pct"/>
            <w:hideMark/>
          </w:tcPr>
          <w:p w14:paraId="79B19E2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181" w:type="pct"/>
            <w:gridSpan w:val="2"/>
            <w:hideMark/>
          </w:tcPr>
          <w:p w14:paraId="2E0DEE4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18" w:type="pct"/>
            <w:gridSpan w:val="2"/>
            <w:hideMark/>
          </w:tcPr>
          <w:p w14:paraId="677BE49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205" w:type="pct"/>
            <w:hideMark/>
          </w:tcPr>
          <w:p w14:paraId="16FDBF9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4" w:type="pct"/>
            <w:gridSpan w:val="2"/>
            <w:hideMark/>
          </w:tcPr>
          <w:p w14:paraId="1FACB17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33" w:type="pct"/>
            <w:gridSpan w:val="2"/>
            <w:hideMark/>
          </w:tcPr>
          <w:p w14:paraId="3F2019D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4D8CF6A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184" w:type="pct"/>
            <w:gridSpan w:val="2"/>
            <w:hideMark/>
          </w:tcPr>
          <w:p w14:paraId="33DEFD1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315" w:type="pct"/>
            <w:gridSpan w:val="2"/>
            <w:hideMark/>
          </w:tcPr>
          <w:p w14:paraId="0CA063C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r>
      <w:tr w:rsidR="005055DF" w:rsidRPr="005055DF" w14:paraId="341C94C5" w14:textId="77777777" w:rsidTr="001E678D">
        <w:trPr>
          <w:trHeight w:val="20"/>
        </w:trPr>
        <w:tc>
          <w:tcPr>
            <w:tcW w:w="1471" w:type="pct"/>
            <w:hideMark/>
          </w:tcPr>
          <w:p w14:paraId="2047832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Phenotypes assessed for biological relevance</w:t>
            </w:r>
          </w:p>
        </w:tc>
        <w:tc>
          <w:tcPr>
            <w:tcW w:w="200" w:type="pct"/>
            <w:hideMark/>
          </w:tcPr>
          <w:p w14:paraId="727E33B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178" w:type="pct"/>
            <w:gridSpan w:val="2"/>
            <w:hideMark/>
          </w:tcPr>
          <w:p w14:paraId="6E92306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36</w:t>
            </w:r>
          </w:p>
        </w:tc>
        <w:tc>
          <w:tcPr>
            <w:tcW w:w="320" w:type="pct"/>
            <w:gridSpan w:val="2"/>
            <w:hideMark/>
          </w:tcPr>
          <w:p w14:paraId="7958635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187" w:type="pct"/>
            <w:hideMark/>
          </w:tcPr>
          <w:p w14:paraId="4EE8052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79" w:type="pct"/>
            <w:gridSpan w:val="2"/>
            <w:hideMark/>
          </w:tcPr>
          <w:p w14:paraId="361A8F7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17</w:t>
            </w:r>
          </w:p>
        </w:tc>
        <w:tc>
          <w:tcPr>
            <w:tcW w:w="337" w:type="pct"/>
            <w:gridSpan w:val="2"/>
            <w:hideMark/>
          </w:tcPr>
          <w:p w14:paraId="33FDDFE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205" w:type="pct"/>
            <w:hideMark/>
          </w:tcPr>
          <w:p w14:paraId="2D848D4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1" w:type="pct"/>
            <w:gridSpan w:val="2"/>
            <w:hideMark/>
          </w:tcPr>
          <w:p w14:paraId="512D5C4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318" w:type="pct"/>
            <w:gridSpan w:val="2"/>
            <w:hideMark/>
          </w:tcPr>
          <w:p w14:paraId="543AB89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205" w:type="pct"/>
            <w:hideMark/>
          </w:tcPr>
          <w:p w14:paraId="6BC8185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765A0D1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77B4ABE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6932BB1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184" w:type="pct"/>
            <w:gridSpan w:val="2"/>
            <w:hideMark/>
          </w:tcPr>
          <w:p w14:paraId="5A3F5D6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5" w:type="pct"/>
            <w:gridSpan w:val="2"/>
            <w:hideMark/>
          </w:tcPr>
          <w:p w14:paraId="4BEF3DA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r>
      <w:tr w:rsidR="005055DF" w:rsidRPr="005055DF" w14:paraId="0AFDB3E1" w14:textId="77777777" w:rsidTr="001E678D">
        <w:trPr>
          <w:trHeight w:val="20"/>
        </w:trPr>
        <w:tc>
          <w:tcPr>
            <w:tcW w:w="1471" w:type="pct"/>
            <w:hideMark/>
          </w:tcPr>
          <w:p w14:paraId="47841B6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Phenotypes assessed for epidemiological relevance</w:t>
            </w:r>
          </w:p>
        </w:tc>
        <w:tc>
          <w:tcPr>
            <w:tcW w:w="200" w:type="pct"/>
            <w:hideMark/>
          </w:tcPr>
          <w:p w14:paraId="321B8C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18</w:t>
            </w:r>
          </w:p>
        </w:tc>
        <w:tc>
          <w:tcPr>
            <w:tcW w:w="178" w:type="pct"/>
            <w:gridSpan w:val="2"/>
            <w:hideMark/>
          </w:tcPr>
          <w:p w14:paraId="65E1DF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35</w:t>
            </w:r>
          </w:p>
        </w:tc>
        <w:tc>
          <w:tcPr>
            <w:tcW w:w="320" w:type="pct"/>
            <w:gridSpan w:val="2"/>
            <w:hideMark/>
          </w:tcPr>
          <w:p w14:paraId="253DA6F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7" w:type="pct"/>
            <w:hideMark/>
          </w:tcPr>
          <w:p w14:paraId="493A0A1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179" w:type="pct"/>
            <w:gridSpan w:val="2"/>
            <w:hideMark/>
          </w:tcPr>
          <w:p w14:paraId="52A3254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337" w:type="pct"/>
            <w:gridSpan w:val="2"/>
            <w:hideMark/>
          </w:tcPr>
          <w:p w14:paraId="57DAACE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205" w:type="pct"/>
            <w:hideMark/>
          </w:tcPr>
          <w:p w14:paraId="7B26E62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1" w:type="pct"/>
            <w:gridSpan w:val="2"/>
            <w:hideMark/>
          </w:tcPr>
          <w:p w14:paraId="1E58BC7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18" w:type="pct"/>
            <w:gridSpan w:val="2"/>
            <w:hideMark/>
          </w:tcPr>
          <w:p w14:paraId="4D42E79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205" w:type="pct"/>
            <w:hideMark/>
          </w:tcPr>
          <w:p w14:paraId="1ABB54D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4" w:type="pct"/>
            <w:gridSpan w:val="2"/>
            <w:hideMark/>
          </w:tcPr>
          <w:p w14:paraId="1FB26C7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333" w:type="pct"/>
            <w:gridSpan w:val="2"/>
            <w:hideMark/>
          </w:tcPr>
          <w:p w14:paraId="1AF6BE3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06ECCA7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451FA8F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15" w:type="pct"/>
            <w:gridSpan w:val="2"/>
            <w:hideMark/>
          </w:tcPr>
          <w:p w14:paraId="6AA304D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r>
      <w:tr w:rsidR="005055DF" w:rsidRPr="005055DF" w14:paraId="5AEFF0DB" w14:textId="77777777" w:rsidTr="001E678D">
        <w:trPr>
          <w:trHeight w:val="20"/>
        </w:trPr>
        <w:tc>
          <w:tcPr>
            <w:tcW w:w="5000" w:type="pct"/>
            <w:gridSpan w:val="26"/>
            <w:hideMark/>
          </w:tcPr>
          <w:p w14:paraId="41EA77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Reproducibility aspect</w:t>
            </w:r>
          </w:p>
        </w:tc>
      </w:tr>
      <w:tr w:rsidR="005055DF" w:rsidRPr="005055DF" w14:paraId="1E0F9AE5" w14:textId="77777777" w:rsidTr="001E678D">
        <w:trPr>
          <w:trHeight w:val="20"/>
        </w:trPr>
        <w:tc>
          <w:tcPr>
            <w:tcW w:w="1471" w:type="pct"/>
            <w:hideMark/>
          </w:tcPr>
          <w:p w14:paraId="41F7F59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Reporting information on methods of variables’ selection</w:t>
            </w:r>
          </w:p>
        </w:tc>
        <w:tc>
          <w:tcPr>
            <w:tcW w:w="200" w:type="pct"/>
            <w:hideMark/>
          </w:tcPr>
          <w:p w14:paraId="6096BC7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24</w:t>
            </w:r>
          </w:p>
        </w:tc>
        <w:tc>
          <w:tcPr>
            <w:tcW w:w="178" w:type="pct"/>
            <w:gridSpan w:val="2"/>
            <w:hideMark/>
          </w:tcPr>
          <w:p w14:paraId="11C8E3B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20" w:type="pct"/>
            <w:gridSpan w:val="2"/>
            <w:hideMark/>
          </w:tcPr>
          <w:p w14:paraId="62D3DB8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26</w:t>
            </w:r>
          </w:p>
        </w:tc>
        <w:tc>
          <w:tcPr>
            <w:tcW w:w="187" w:type="pct"/>
            <w:hideMark/>
          </w:tcPr>
          <w:p w14:paraId="749AEA1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179" w:type="pct"/>
            <w:gridSpan w:val="2"/>
            <w:hideMark/>
          </w:tcPr>
          <w:p w14:paraId="761473B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337" w:type="pct"/>
            <w:gridSpan w:val="2"/>
            <w:hideMark/>
          </w:tcPr>
          <w:p w14:paraId="09A70B4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205" w:type="pct"/>
            <w:hideMark/>
          </w:tcPr>
          <w:p w14:paraId="686811E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81" w:type="pct"/>
            <w:gridSpan w:val="2"/>
            <w:hideMark/>
          </w:tcPr>
          <w:p w14:paraId="7B84DCA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18" w:type="pct"/>
            <w:gridSpan w:val="2"/>
            <w:hideMark/>
          </w:tcPr>
          <w:p w14:paraId="3312FDC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205" w:type="pct"/>
            <w:hideMark/>
          </w:tcPr>
          <w:p w14:paraId="7A9E1A1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1E5C1F6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333" w:type="pct"/>
            <w:gridSpan w:val="2"/>
            <w:hideMark/>
          </w:tcPr>
          <w:p w14:paraId="4F2C8E1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203" w:type="pct"/>
            <w:hideMark/>
          </w:tcPr>
          <w:p w14:paraId="7B54485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184" w:type="pct"/>
            <w:gridSpan w:val="2"/>
            <w:hideMark/>
          </w:tcPr>
          <w:p w14:paraId="6B67599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15" w:type="pct"/>
            <w:gridSpan w:val="2"/>
            <w:hideMark/>
          </w:tcPr>
          <w:p w14:paraId="76E3D92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2F339691" w14:textId="77777777" w:rsidTr="001E678D">
        <w:trPr>
          <w:trHeight w:val="20"/>
        </w:trPr>
        <w:tc>
          <w:tcPr>
            <w:tcW w:w="1471" w:type="pct"/>
            <w:hideMark/>
          </w:tcPr>
          <w:p w14:paraId="57B60D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Reporting on handling of noise and variation in types of data</w:t>
            </w:r>
          </w:p>
        </w:tc>
        <w:tc>
          <w:tcPr>
            <w:tcW w:w="200" w:type="pct"/>
            <w:hideMark/>
          </w:tcPr>
          <w:p w14:paraId="7E28E8B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178" w:type="pct"/>
            <w:gridSpan w:val="2"/>
            <w:hideMark/>
          </w:tcPr>
          <w:p w14:paraId="0275631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39</w:t>
            </w:r>
          </w:p>
        </w:tc>
        <w:tc>
          <w:tcPr>
            <w:tcW w:w="320" w:type="pct"/>
            <w:gridSpan w:val="2"/>
            <w:hideMark/>
          </w:tcPr>
          <w:p w14:paraId="6C68423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187" w:type="pct"/>
            <w:hideMark/>
          </w:tcPr>
          <w:p w14:paraId="76C26E9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79" w:type="pct"/>
            <w:gridSpan w:val="2"/>
            <w:hideMark/>
          </w:tcPr>
          <w:p w14:paraId="1C1A540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337" w:type="pct"/>
            <w:gridSpan w:val="2"/>
            <w:hideMark/>
          </w:tcPr>
          <w:p w14:paraId="3916660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2B554AC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1" w:type="pct"/>
            <w:gridSpan w:val="2"/>
            <w:hideMark/>
          </w:tcPr>
          <w:p w14:paraId="0222702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18" w:type="pct"/>
            <w:gridSpan w:val="2"/>
            <w:hideMark/>
          </w:tcPr>
          <w:p w14:paraId="7E35B3C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6D3DCB4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4" w:type="pct"/>
            <w:gridSpan w:val="2"/>
            <w:hideMark/>
          </w:tcPr>
          <w:p w14:paraId="76AD582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33" w:type="pct"/>
            <w:gridSpan w:val="2"/>
            <w:hideMark/>
          </w:tcPr>
          <w:p w14:paraId="731BFB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1381D44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184" w:type="pct"/>
            <w:gridSpan w:val="2"/>
            <w:hideMark/>
          </w:tcPr>
          <w:p w14:paraId="76B9C3D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15" w:type="pct"/>
            <w:gridSpan w:val="2"/>
            <w:hideMark/>
          </w:tcPr>
          <w:p w14:paraId="4F9C033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r>
      <w:tr w:rsidR="005055DF" w:rsidRPr="005055DF" w14:paraId="68B28E88" w14:textId="77777777" w:rsidTr="001E678D">
        <w:trPr>
          <w:trHeight w:val="20"/>
        </w:trPr>
        <w:tc>
          <w:tcPr>
            <w:tcW w:w="1471" w:type="pct"/>
            <w:hideMark/>
          </w:tcPr>
          <w:p w14:paraId="692406C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Reporting on visualization of data and techniques used</w:t>
            </w:r>
          </w:p>
        </w:tc>
        <w:tc>
          <w:tcPr>
            <w:tcW w:w="200" w:type="pct"/>
            <w:hideMark/>
          </w:tcPr>
          <w:p w14:paraId="2623D7E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25</w:t>
            </w:r>
          </w:p>
        </w:tc>
        <w:tc>
          <w:tcPr>
            <w:tcW w:w="178" w:type="pct"/>
            <w:gridSpan w:val="2"/>
            <w:hideMark/>
          </w:tcPr>
          <w:p w14:paraId="481F99A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25</w:t>
            </w:r>
          </w:p>
        </w:tc>
        <w:tc>
          <w:tcPr>
            <w:tcW w:w="320" w:type="pct"/>
            <w:gridSpan w:val="2"/>
            <w:hideMark/>
          </w:tcPr>
          <w:p w14:paraId="7F57885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187" w:type="pct"/>
            <w:hideMark/>
          </w:tcPr>
          <w:p w14:paraId="5C16738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179" w:type="pct"/>
            <w:gridSpan w:val="2"/>
            <w:hideMark/>
          </w:tcPr>
          <w:p w14:paraId="645B010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14</w:t>
            </w:r>
          </w:p>
        </w:tc>
        <w:tc>
          <w:tcPr>
            <w:tcW w:w="337" w:type="pct"/>
            <w:gridSpan w:val="2"/>
            <w:hideMark/>
          </w:tcPr>
          <w:p w14:paraId="1243FEA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205" w:type="pct"/>
            <w:hideMark/>
          </w:tcPr>
          <w:p w14:paraId="558C351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181" w:type="pct"/>
            <w:gridSpan w:val="2"/>
            <w:hideMark/>
          </w:tcPr>
          <w:p w14:paraId="7EDD7B9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318" w:type="pct"/>
            <w:gridSpan w:val="2"/>
            <w:hideMark/>
          </w:tcPr>
          <w:p w14:paraId="11DB073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1AB11EE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17FB4DC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1EE468B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3B91497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4FBCE53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15" w:type="pct"/>
            <w:gridSpan w:val="2"/>
            <w:hideMark/>
          </w:tcPr>
          <w:p w14:paraId="1CB1B67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r>
      <w:tr w:rsidR="005055DF" w:rsidRPr="005055DF" w14:paraId="246DCD2B" w14:textId="77777777" w:rsidTr="001E678D">
        <w:trPr>
          <w:trHeight w:val="20"/>
        </w:trPr>
        <w:tc>
          <w:tcPr>
            <w:tcW w:w="1471" w:type="pct"/>
            <w:hideMark/>
          </w:tcPr>
          <w:p w14:paraId="2512EF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Motives or Statistical tests guiding the selection of algorithms or methods</w:t>
            </w:r>
          </w:p>
        </w:tc>
        <w:tc>
          <w:tcPr>
            <w:tcW w:w="200" w:type="pct"/>
            <w:hideMark/>
          </w:tcPr>
          <w:p w14:paraId="6272DBB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25</w:t>
            </w:r>
          </w:p>
        </w:tc>
        <w:tc>
          <w:tcPr>
            <w:tcW w:w="178" w:type="pct"/>
            <w:gridSpan w:val="2"/>
            <w:hideMark/>
          </w:tcPr>
          <w:p w14:paraId="6B63387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23</w:t>
            </w:r>
          </w:p>
        </w:tc>
        <w:tc>
          <w:tcPr>
            <w:tcW w:w="320" w:type="pct"/>
            <w:gridSpan w:val="2"/>
            <w:hideMark/>
          </w:tcPr>
          <w:p w14:paraId="587B2B2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187" w:type="pct"/>
            <w:hideMark/>
          </w:tcPr>
          <w:p w14:paraId="0832D72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79" w:type="pct"/>
            <w:gridSpan w:val="2"/>
            <w:hideMark/>
          </w:tcPr>
          <w:p w14:paraId="21759DA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337" w:type="pct"/>
            <w:gridSpan w:val="2"/>
            <w:hideMark/>
          </w:tcPr>
          <w:p w14:paraId="382F0F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205" w:type="pct"/>
            <w:hideMark/>
          </w:tcPr>
          <w:p w14:paraId="0067F6F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81" w:type="pct"/>
            <w:gridSpan w:val="2"/>
            <w:hideMark/>
          </w:tcPr>
          <w:p w14:paraId="2F79515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318" w:type="pct"/>
            <w:gridSpan w:val="2"/>
            <w:hideMark/>
          </w:tcPr>
          <w:p w14:paraId="5C3275F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205" w:type="pct"/>
            <w:hideMark/>
          </w:tcPr>
          <w:p w14:paraId="16E524A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4" w:type="pct"/>
            <w:gridSpan w:val="2"/>
            <w:hideMark/>
          </w:tcPr>
          <w:p w14:paraId="6FBD02C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41203E6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203" w:type="pct"/>
            <w:hideMark/>
          </w:tcPr>
          <w:p w14:paraId="0D077CA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4" w:type="pct"/>
            <w:gridSpan w:val="2"/>
            <w:hideMark/>
          </w:tcPr>
          <w:p w14:paraId="73457D6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15" w:type="pct"/>
            <w:gridSpan w:val="2"/>
            <w:hideMark/>
          </w:tcPr>
          <w:p w14:paraId="4BE828B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r>
      <w:tr w:rsidR="005055DF" w:rsidRPr="005055DF" w14:paraId="4FE06C2D" w14:textId="77777777" w:rsidTr="001E678D">
        <w:trPr>
          <w:trHeight w:val="20"/>
        </w:trPr>
        <w:tc>
          <w:tcPr>
            <w:tcW w:w="1471" w:type="pct"/>
            <w:hideMark/>
          </w:tcPr>
          <w:p w14:paraId="2364AD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Reporting information on handling of missing data</w:t>
            </w:r>
          </w:p>
        </w:tc>
        <w:tc>
          <w:tcPr>
            <w:tcW w:w="200" w:type="pct"/>
            <w:hideMark/>
          </w:tcPr>
          <w:p w14:paraId="68597C8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178" w:type="pct"/>
            <w:gridSpan w:val="2"/>
            <w:hideMark/>
          </w:tcPr>
          <w:p w14:paraId="4C0A1B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35</w:t>
            </w:r>
          </w:p>
        </w:tc>
        <w:tc>
          <w:tcPr>
            <w:tcW w:w="320" w:type="pct"/>
            <w:gridSpan w:val="2"/>
            <w:hideMark/>
          </w:tcPr>
          <w:p w14:paraId="3AC6734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187" w:type="pct"/>
            <w:hideMark/>
          </w:tcPr>
          <w:p w14:paraId="6A40380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79" w:type="pct"/>
            <w:gridSpan w:val="2"/>
            <w:hideMark/>
          </w:tcPr>
          <w:p w14:paraId="3CB1BC2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18</w:t>
            </w:r>
          </w:p>
        </w:tc>
        <w:tc>
          <w:tcPr>
            <w:tcW w:w="337" w:type="pct"/>
            <w:gridSpan w:val="2"/>
            <w:hideMark/>
          </w:tcPr>
          <w:p w14:paraId="098C280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60E8FBD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181" w:type="pct"/>
            <w:gridSpan w:val="2"/>
            <w:hideMark/>
          </w:tcPr>
          <w:p w14:paraId="6512831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318" w:type="pct"/>
            <w:gridSpan w:val="2"/>
            <w:hideMark/>
          </w:tcPr>
          <w:p w14:paraId="123C836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3689725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4" w:type="pct"/>
            <w:gridSpan w:val="2"/>
            <w:hideMark/>
          </w:tcPr>
          <w:p w14:paraId="51F4335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33" w:type="pct"/>
            <w:gridSpan w:val="2"/>
            <w:hideMark/>
          </w:tcPr>
          <w:p w14:paraId="20638D1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2628936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184" w:type="pct"/>
            <w:gridSpan w:val="2"/>
            <w:hideMark/>
          </w:tcPr>
          <w:p w14:paraId="7DACC84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15" w:type="pct"/>
            <w:gridSpan w:val="2"/>
            <w:hideMark/>
          </w:tcPr>
          <w:p w14:paraId="688BA25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r>
      <w:tr w:rsidR="005055DF" w:rsidRPr="005055DF" w14:paraId="210BEEF4" w14:textId="77777777" w:rsidTr="001E678D">
        <w:trPr>
          <w:trHeight w:val="20"/>
        </w:trPr>
        <w:tc>
          <w:tcPr>
            <w:tcW w:w="1471" w:type="pct"/>
            <w:hideMark/>
          </w:tcPr>
          <w:p w14:paraId="6FA2E27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Reporting information on using of tools for reproducing machine learning projects</w:t>
            </w:r>
          </w:p>
        </w:tc>
        <w:tc>
          <w:tcPr>
            <w:tcW w:w="200" w:type="pct"/>
            <w:hideMark/>
          </w:tcPr>
          <w:p w14:paraId="56D80E6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20</w:t>
            </w:r>
          </w:p>
        </w:tc>
        <w:tc>
          <w:tcPr>
            <w:tcW w:w="178" w:type="pct"/>
            <w:gridSpan w:val="2"/>
            <w:hideMark/>
          </w:tcPr>
          <w:p w14:paraId="39AD97C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25</w:t>
            </w:r>
          </w:p>
        </w:tc>
        <w:tc>
          <w:tcPr>
            <w:tcW w:w="320" w:type="pct"/>
            <w:gridSpan w:val="2"/>
            <w:hideMark/>
          </w:tcPr>
          <w:p w14:paraId="53A3972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187" w:type="pct"/>
            <w:hideMark/>
          </w:tcPr>
          <w:p w14:paraId="45E9F34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79" w:type="pct"/>
            <w:gridSpan w:val="2"/>
            <w:hideMark/>
          </w:tcPr>
          <w:p w14:paraId="3B25E0C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337" w:type="pct"/>
            <w:gridSpan w:val="2"/>
            <w:hideMark/>
          </w:tcPr>
          <w:p w14:paraId="372CF5C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205" w:type="pct"/>
            <w:hideMark/>
          </w:tcPr>
          <w:p w14:paraId="52DEAC9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181" w:type="pct"/>
            <w:gridSpan w:val="2"/>
            <w:hideMark/>
          </w:tcPr>
          <w:p w14:paraId="438EEA2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318" w:type="pct"/>
            <w:gridSpan w:val="2"/>
            <w:hideMark/>
          </w:tcPr>
          <w:p w14:paraId="5CB9ABD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205" w:type="pct"/>
            <w:hideMark/>
          </w:tcPr>
          <w:p w14:paraId="5A02307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184" w:type="pct"/>
            <w:gridSpan w:val="2"/>
            <w:hideMark/>
          </w:tcPr>
          <w:p w14:paraId="210B465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4897298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203" w:type="pct"/>
            <w:hideMark/>
          </w:tcPr>
          <w:p w14:paraId="6A215F1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1D4A960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15" w:type="pct"/>
            <w:gridSpan w:val="2"/>
            <w:hideMark/>
          </w:tcPr>
          <w:p w14:paraId="516B6B9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r>
      <w:tr w:rsidR="005055DF" w:rsidRPr="005055DF" w14:paraId="0DAB3552" w14:textId="77777777" w:rsidTr="001E678D">
        <w:trPr>
          <w:trHeight w:val="20"/>
        </w:trPr>
        <w:tc>
          <w:tcPr>
            <w:tcW w:w="1471" w:type="pct"/>
            <w:hideMark/>
          </w:tcPr>
          <w:p w14:paraId="61DAD1B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Reporting information about How were the number of phenotypes ascertained.</w:t>
            </w:r>
          </w:p>
        </w:tc>
        <w:tc>
          <w:tcPr>
            <w:tcW w:w="200" w:type="pct"/>
            <w:hideMark/>
          </w:tcPr>
          <w:p w14:paraId="22AC59D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34</w:t>
            </w:r>
          </w:p>
        </w:tc>
        <w:tc>
          <w:tcPr>
            <w:tcW w:w="178" w:type="pct"/>
            <w:gridSpan w:val="2"/>
            <w:hideMark/>
          </w:tcPr>
          <w:p w14:paraId="48FF1FF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320" w:type="pct"/>
            <w:gridSpan w:val="2"/>
            <w:hideMark/>
          </w:tcPr>
          <w:p w14:paraId="7E7AFE0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187" w:type="pct"/>
            <w:hideMark/>
          </w:tcPr>
          <w:p w14:paraId="4F71546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179" w:type="pct"/>
            <w:gridSpan w:val="2"/>
            <w:hideMark/>
          </w:tcPr>
          <w:p w14:paraId="49C09E7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37" w:type="pct"/>
            <w:gridSpan w:val="2"/>
            <w:hideMark/>
          </w:tcPr>
          <w:p w14:paraId="7D8BC59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205" w:type="pct"/>
            <w:hideMark/>
          </w:tcPr>
          <w:p w14:paraId="76274E6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181" w:type="pct"/>
            <w:gridSpan w:val="2"/>
            <w:hideMark/>
          </w:tcPr>
          <w:p w14:paraId="5CF8841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318" w:type="pct"/>
            <w:gridSpan w:val="2"/>
            <w:hideMark/>
          </w:tcPr>
          <w:p w14:paraId="44F02DC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205" w:type="pct"/>
            <w:hideMark/>
          </w:tcPr>
          <w:p w14:paraId="4D186FA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3D801D0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3" w:type="pct"/>
            <w:gridSpan w:val="2"/>
            <w:hideMark/>
          </w:tcPr>
          <w:p w14:paraId="76E67AB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0</w:t>
            </w:r>
          </w:p>
        </w:tc>
        <w:tc>
          <w:tcPr>
            <w:tcW w:w="203" w:type="pct"/>
            <w:hideMark/>
          </w:tcPr>
          <w:p w14:paraId="02FDE0C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184" w:type="pct"/>
            <w:gridSpan w:val="2"/>
            <w:hideMark/>
          </w:tcPr>
          <w:p w14:paraId="60A3D06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15" w:type="pct"/>
            <w:gridSpan w:val="2"/>
            <w:hideMark/>
          </w:tcPr>
          <w:p w14:paraId="077E270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r>
      <w:tr w:rsidR="005055DF" w:rsidRPr="005055DF" w14:paraId="23553E1D" w14:textId="77777777" w:rsidTr="001E678D">
        <w:trPr>
          <w:trHeight w:val="20"/>
        </w:trPr>
        <w:tc>
          <w:tcPr>
            <w:tcW w:w="1471" w:type="pct"/>
            <w:hideMark/>
          </w:tcPr>
          <w:p w14:paraId="7C294A1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Reporting information on use of statistical or clinical validation of the derived clusters.</w:t>
            </w:r>
          </w:p>
        </w:tc>
        <w:tc>
          <w:tcPr>
            <w:tcW w:w="200" w:type="pct"/>
            <w:hideMark/>
          </w:tcPr>
          <w:p w14:paraId="570CB3F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30</w:t>
            </w:r>
          </w:p>
        </w:tc>
        <w:tc>
          <w:tcPr>
            <w:tcW w:w="178" w:type="pct"/>
            <w:gridSpan w:val="2"/>
            <w:hideMark/>
          </w:tcPr>
          <w:p w14:paraId="1D5FFEF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19</w:t>
            </w:r>
          </w:p>
        </w:tc>
        <w:tc>
          <w:tcPr>
            <w:tcW w:w="320" w:type="pct"/>
            <w:gridSpan w:val="2"/>
            <w:hideMark/>
          </w:tcPr>
          <w:p w14:paraId="06C612F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187" w:type="pct"/>
            <w:hideMark/>
          </w:tcPr>
          <w:p w14:paraId="77D26C8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18</w:t>
            </w:r>
          </w:p>
        </w:tc>
        <w:tc>
          <w:tcPr>
            <w:tcW w:w="179" w:type="pct"/>
            <w:gridSpan w:val="2"/>
            <w:hideMark/>
          </w:tcPr>
          <w:p w14:paraId="5E99D52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337" w:type="pct"/>
            <w:gridSpan w:val="2"/>
            <w:hideMark/>
          </w:tcPr>
          <w:p w14:paraId="4E93F54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w:t>
            </w:r>
          </w:p>
        </w:tc>
        <w:tc>
          <w:tcPr>
            <w:tcW w:w="205" w:type="pct"/>
            <w:hideMark/>
          </w:tcPr>
          <w:p w14:paraId="1D35FED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181" w:type="pct"/>
            <w:gridSpan w:val="2"/>
            <w:hideMark/>
          </w:tcPr>
          <w:p w14:paraId="3B7E213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318" w:type="pct"/>
            <w:gridSpan w:val="2"/>
            <w:hideMark/>
          </w:tcPr>
          <w:p w14:paraId="70CE4EF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w:t>
            </w:r>
          </w:p>
        </w:tc>
        <w:tc>
          <w:tcPr>
            <w:tcW w:w="205" w:type="pct"/>
            <w:hideMark/>
          </w:tcPr>
          <w:p w14:paraId="35B94FB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184" w:type="pct"/>
            <w:gridSpan w:val="2"/>
            <w:hideMark/>
          </w:tcPr>
          <w:p w14:paraId="21334F6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33" w:type="pct"/>
            <w:gridSpan w:val="2"/>
            <w:hideMark/>
          </w:tcPr>
          <w:p w14:paraId="487935C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203" w:type="pct"/>
            <w:hideMark/>
          </w:tcPr>
          <w:p w14:paraId="6D10B83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184" w:type="pct"/>
            <w:gridSpan w:val="2"/>
            <w:hideMark/>
          </w:tcPr>
          <w:p w14:paraId="35789E5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15" w:type="pct"/>
            <w:gridSpan w:val="2"/>
            <w:hideMark/>
          </w:tcPr>
          <w:p w14:paraId="6F5ECFC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r>
    </w:tbl>
    <w:p w14:paraId="183CA319" w14:textId="77777777" w:rsidR="005055DF" w:rsidRPr="005055DF" w:rsidRDefault="005055DF" w:rsidP="005055DF">
      <w:pPr>
        <w:spacing w:line="240" w:lineRule="auto"/>
        <w:rPr>
          <w:rFonts w:asciiTheme="minorBidi" w:hAnsiTheme="minorBidi"/>
          <w:b/>
          <w:bCs/>
          <w:sz w:val="20"/>
          <w:szCs w:val="20"/>
          <w:lang w:val="en-US"/>
        </w:rPr>
      </w:pPr>
    </w:p>
    <w:p w14:paraId="6949B146" w14:textId="77777777" w:rsidR="005055DF" w:rsidRPr="005055DF" w:rsidRDefault="005055DF" w:rsidP="005055DF">
      <w:pPr>
        <w:spacing w:line="240" w:lineRule="auto"/>
        <w:rPr>
          <w:rFonts w:asciiTheme="minorBidi" w:hAnsiTheme="minorBidi"/>
          <w:sz w:val="20"/>
          <w:szCs w:val="20"/>
        </w:rPr>
      </w:pPr>
    </w:p>
    <w:p w14:paraId="3828260F" w14:textId="77777777" w:rsidR="005055DF" w:rsidRDefault="005055DF">
      <w:pPr>
        <w:spacing w:line="240" w:lineRule="auto"/>
        <w:rPr>
          <w:rFonts w:asciiTheme="minorBidi" w:hAnsiTheme="minorBidi"/>
          <w:sz w:val="20"/>
          <w:szCs w:val="20"/>
        </w:rPr>
      </w:pPr>
      <w:r>
        <w:rPr>
          <w:rFonts w:asciiTheme="minorBidi" w:hAnsiTheme="minorBidi"/>
          <w:sz w:val="20"/>
          <w:szCs w:val="20"/>
        </w:rPr>
        <w:br w:type="page"/>
      </w:r>
    </w:p>
    <w:p w14:paraId="6C9533D9"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lastRenderedPageBreak/>
        <w:t>Table S3:  Number and list of variables used for asthma phenotyping.</w:t>
      </w:r>
    </w:p>
    <w:tbl>
      <w:tblPr>
        <w:tblStyle w:val="TableGrid"/>
        <w:tblW w:w="4903" w:type="pct"/>
        <w:tblLook w:val="04A0" w:firstRow="1" w:lastRow="0" w:firstColumn="1" w:lastColumn="0" w:noHBand="0" w:noVBand="1"/>
      </w:tblPr>
      <w:tblGrid>
        <w:gridCol w:w="1928"/>
        <w:gridCol w:w="1284"/>
        <w:gridCol w:w="1354"/>
        <w:gridCol w:w="9111"/>
      </w:tblGrid>
      <w:tr w:rsidR="005055DF" w:rsidRPr="005055DF" w14:paraId="0C159E47" w14:textId="77777777" w:rsidTr="001E678D">
        <w:trPr>
          <w:trHeight w:hRule="exact" w:val="466"/>
        </w:trPr>
        <w:tc>
          <w:tcPr>
            <w:tcW w:w="717" w:type="pct"/>
            <w:vAlign w:val="center"/>
          </w:tcPr>
          <w:p w14:paraId="32F30990"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Reference ID and country</w:t>
            </w:r>
          </w:p>
        </w:tc>
        <w:tc>
          <w:tcPr>
            <w:tcW w:w="433" w:type="pct"/>
            <w:vAlign w:val="center"/>
          </w:tcPr>
          <w:p w14:paraId="30C2AB5C"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Population age</w:t>
            </w:r>
          </w:p>
        </w:tc>
        <w:tc>
          <w:tcPr>
            <w:tcW w:w="507" w:type="pct"/>
            <w:vAlign w:val="center"/>
          </w:tcPr>
          <w:p w14:paraId="3734BE4A"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Number of variables</w:t>
            </w:r>
          </w:p>
        </w:tc>
        <w:tc>
          <w:tcPr>
            <w:tcW w:w="3343" w:type="pct"/>
            <w:vAlign w:val="center"/>
            <w:hideMark/>
          </w:tcPr>
          <w:p w14:paraId="7D74FCDD"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Variables considered for analysis</w:t>
            </w:r>
          </w:p>
        </w:tc>
      </w:tr>
      <w:tr w:rsidR="005055DF" w:rsidRPr="00B73972" w14:paraId="4530E547" w14:textId="77777777" w:rsidTr="001E678D">
        <w:trPr>
          <w:trHeight w:hRule="exact" w:val="1421"/>
        </w:trPr>
        <w:tc>
          <w:tcPr>
            <w:tcW w:w="717" w:type="pct"/>
            <w:vAlign w:val="center"/>
          </w:tcPr>
          <w:p w14:paraId="3465C42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Amaral et al. 2019,</w:t>
            </w:r>
          </w:p>
          <w:p w14:paraId="3F2345D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w:t>
            </w:r>
          </w:p>
        </w:tc>
        <w:tc>
          <w:tcPr>
            <w:tcW w:w="433" w:type="pct"/>
            <w:vAlign w:val="center"/>
          </w:tcPr>
          <w:p w14:paraId="473B26F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4353A89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3343" w:type="pct"/>
            <w:vAlign w:val="center"/>
          </w:tcPr>
          <w:p w14:paraId="7B77FCF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Limit activity by wheezing; Wheezing with exercise; Sleep disturbance by wheezing; Wheezing attack; FEV1/FVC; Absenteeism by wheezing; Emergency department visit by asthma; Female; FEV1; </w:t>
            </w:r>
            <w:proofErr w:type="spellStart"/>
            <w:r w:rsidRPr="005055DF">
              <w:rPr>
                <w:rFonts w:asciiTheme="minorBidi" w:hAnsiTheme="minorBidi"/>
                <w:sz w:val="20"/>
                <w:szCs w:val="20"/>
                <w:lang w:val="en-US"/>
              </w:rPr>
              <w:t>FeNO</w:t>
            </w:r>
            <w:proofErr w:type="spellEnd"/>
            <w:r w:rsidRPr="005055DF">
              <w:rPr>
                <w:rFonts w:asciiTheme="minorBidi" w:hAnsiTheme="minorBidi"/>
                <w:sz w:val="20"/>
                <w:szCs w:val="20"/>
                <w:lang w:val="en-US"/>
              </w:rPr>
              <w:t xml:space="preserve"> ≥ 35 ppb; B-Eos ≥ 300/mm3; Ever-smoked; Hay fever; BMI ≥ 30 kg/m2 and Early asthma onset.</w:t>
            </w:r>
          </w:p>
        </w:tc>
      </w:tr>
      <w:tr w:rsidR="005055DF" w:rsidRPr="00B73972" w14:paraId="526C1C79" w14:textId="77777777" w:rsidTr="001E678D">
        <w:trPr>
          <w:trHeight w:hRule="exact" w:val="846"/>
        </w:trPr>
        <w:tc>
          <w:tcPr>
            <w:tcW w:w="717" w:type="pct"/>
            <w:vAlign w:val="center"/>
          </w:tcPr>
          <w:p w14:paraId="7FD8A257"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Amelink</w:t>
            </w:r>
            <w:proofErr w:type="spellEnd"/>
            <w:r w:rsidRPr="005055DF">
              <w:rPr>
                <w:rFonts w:asciiTheme="minorBidi" w:hAnsiTheme="minorBidi"/>
                <w:sz w:val="20"/>
                <w:szCs w:val="20"/>
                <w:lang w:val="en-US"/>
              </w:rPr>
              <w:t xml:space="preserve"> et al. 2013.</w:t>
            </w:r>
          </w:p>
          <w:p w14:paraId="34D8E3B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Amsterdam</w:t>
            </w:r>
          </w:p>
        </w:tc>
        <w:tc>
          <w:tcPr>
            <w:tcW w:w="433" w:type="pct"/>
            <w:vAlign w:val="center"/>
          </w:tcPr>
          <w:p w14:paraId="7FA56E2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087F934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35</w:t>
            </w:r>
          </w:p>
        </w:tc>
        <w:tc>
          <w:tcPr>
            <w:tcW w:w="3343" w:type="pct"/>
            <w:vAlign w:val="center"/>
            <w:hideMark/>
          </w:tcPr>
          <w:p w14:paraId="2140EA6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Reversibility in FEV1; pbFEV1 in percentage predicted; </w:t>
            </w:r>
            <w:proofErr w:type="spellStart"/>
            <w:r w:rsidRPr="005055DF">
              <w:rPr>
                <w:rFonts w:asciiTheme="minorBidi" w:hAnsiTheme="minorBidi"/>
                <w:sz w:val="20"/>
                <w:szCs w:val="20"/>
                <w:lang w:val="en-US"/>
              </w:rPr>
              <w:t>pbFVC</w:t>
            </w:r>
            <w:proofErr w:type="spellEnd"/>
            <w:r w:rsidRPr="005055DF">
              <w:rPr>
                <w:rFonts w:asciiTheme="minorBidi" w:hAnsiTheme="minorBidi"/>
                <w:sz w:val="20"/>
                <w:szCs w:val="20"/>
                <w:lang w:val="en-US"/>
              </w:rPr>
              <w:t xml:space="preserve"> in percentage predicted; pbFEV1/FVC in percentage predicted; KCO in percentage predicted; RV%/TLC in percentage predicted; gender; race; medication use and number of exacerbations.</w:t>
            </w:r>
          </w:p>
        </w:tc>
      </w:tr>
      <w:tr w:rsidR="005055DF" w:rsidRPr="00B73972" w14:paraId="4AA83B92" w14:textId="77777777" w:rsidTr="001E678D">
        <w:trPr>
          <w:trHeight w:hRule="exact" w:val="869"/>
        </w:trPr>
        <w:tc>
          <w:tcPr>
            <w:tcW w:w="717" w:type="pct"/>
            <w:vAlign w:val="center"/>
          </w:tcPr>
          <w:p w14:paraId="188D1F4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Bhargava et al. 2018.</w:t>
            </w:r>
          </w:p>
          <w:p w14:paraId="78F4DD8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India</w:t>
            </w:r>
          </w:p>
        </w:tc>
        <w:tc>
          <w:tcPr>
            <w:tcW w:w="433" w:type="pct"/>
            <w:vAlign w:val="center"/>
          </w:tcPr>
          <w:p w14:paraId="64E3408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7D2EAB8A" w14:textId="77777777" w:rsidR="005055DF" w:rsidRPr="005055DF" w:rsidRDefault="005055DF" w:rsidP="005055DF">
            <w:pPr>
              <w:spacing w:line="240" w:lineRule="auto"/>
              <w:rPr>
                <w:rFonts w:asciiTheme="minorBidi" w:hAnsiTheme="minorBidi"/>
                <w:sz w:val="20"/>
                <w:szCs w:val="20"/>
                <w:lang w:val="en-US"/>
              </w:rPr>
            </w:pPr>
          </w:p>
        </w:tc>
        <w:tc>
          <w:tcPr>
            <w:tcW w:w="3343" w:type="pct"/>
            <w:vAlign w:val="center"/>
          </w:tcPr>
          <w:p w14:paraId="0277D80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Demographic characteristics, age at disease onset, disease duration, smoking and indoor air pollution, BMI, serial lung functions and allergen sensitization.</w:t>
            </w:r>
          </w:p>
        </w:tc>
      </w:tr>
      <w:tr w:rsidR="005055DF" w:rsidRPr="00B73972" w14:paraId="3C3837D1" w14:textId="77777777" w:rsidTr="001E678D">
        <w:trPr>
          <w:trHeight w:hRule="exact" w:val="1245"/>
        </w:trPr>
        <w:tc>
          <w:tcPr>
            <w:tcW w:w="717" w:type="pct"/>
            <w:vAlign w:val="center"/>
          </w:tcPr>
          <w:p w14:paraId="3302298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Benton et al. 2010.</w:t>
            </w:r>
          </w:p>
          <w:p w14:paraId="74FF260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USA</w:t>
            </w:r>
          </w:p>
        </w:tc>
        <w:tc>
          <w:tcPr>
            <w:tcW w:w="433" w:type="pct"/>
            <w:vAlign w:val="center"/>
          </w:tcPr>
          <w:p w14:paraId="7B63F26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 and adolescents</w:t>
            </w:r>
          </w:p>
        </w:tc>
        <w:tc>
          <w:tcPr>
            <w:tcW w:w="507" w:type="pct"/>
            <w:vAlign w:val="center"/>
          </w:tcPr>
          <w:p w14:paraId="4456407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3343" w:type="pct"/>
            <w:vAlign w:val="center"/>
            <w:hideMark/>
          </w:tcPr>
          <w:p w14:paraId="3BF4DFB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ITG Daytime Symptoms Score; ITG Nighttime Symptoms Score; ITG Functional Limitations Score; Asthma Control </w:t>
            </w:r>
            <w:proofErr w:type="spellStart"/>
            <w:r w:rsidRPr="005055DF">
              <w:rPr>
                <w:rFonts w:asciiTheme="minorBidi" w:hAnsiTheme="minorBidi"/>
                <w:sz w:val="20"/>
                <w:szCs w:val="20"/>
                <w:lang w:val="en-US"/>
              </w:rPr>
              <w:t>TestTM</w:t>
            </w:r>
            <w:proofErr w:type="spellEnd"/>
            <w:r w:rsidRPr="005055DF">
              <w:rPr>
                <w:rFonts w:asciiTheme="minorBidi" w:hAnsiTheme="minorBidi"/>
                <w:sz w:val="20"/>
                <w:szCs w:val="20"/>
                <w:lang w:val="en-US"/>
              </w:rPr>
              <w:t xml:space="preserve">; Post-bronchodilator FEV1, % predicted; Post-bronchodilator FEF25-75, % predicted; Post-bronchodilator FEV1/FVC, % predicted; Nasal eosinophils, %; Nasal neutrophils, %; Blood eosinophils, % and Total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IU/mL</w:t>
            </w:r>
          </w:p>
        </w:tc>
      </w:tr>
      <w:tr w:rsidR="005055DF" w:rsidRPr="00B73972" w14:paraId="3F6CBCB5" w14:textId="77777777" w:rsidTr="001E678D">
        <w:trPr>
          <w:trHeight w:hRule="exact" w:val="1697"/>
        </w:trPr>
        <w:tc>
          <w:tcPr>
            <w:tcW w:w="717" w:type="pct"/>
            <w:vAlign w:val="center"/>
          </w:tcPr>
          <w:p w14:paraId="53C224D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Bochenek et al.2014.</w:t>
            </w:r>
          </w:p>
          <w:p w14:paraId="5A0B423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Poland</w:t>
            </w:r>
          </w:p>
        </w:tc>
        <w:tc>
          <w:tcPr>
            <w:tcW w:w="433" w:type="pct"/>
            <w:vAlign w:val="center"/>
          </w:tcPr>
          <w:p w14:paraId="7CF8EF9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750CF82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68</w:t>
            </w:r>
          </w:p>
        </w:tc>
        <w:tc>
          <w:tcPr>
            <w:tcW w:w="3343" w:type="pct"/>
            <w:vAlign w:val="center"/>
            <w:hideMark/>
          </w:tcPr>
          <w:p w14:paraId="0D98F14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Asthma age of onset, body mass index (BMI), asthma control, asthma related emergency department (ED) visits, hospitalizations, and stays in the intensive care unit (ICU), upper airway symptoms, occurrence of nasal polyps, and history of polypectomies as indicators of chronic rhinosinusitis, FEV1 percent predicted, DFEV1 after bronchodilator, skin prick test responses,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levels, and blood eosinophilia, sex and asthma duration.</w:t>
            </w:r>
          </w:p>
        </w:tc>
      </w:tr>
      <w:tr w:rsidR="005055DF" w:rsidRPr="00B73972" w14:paraId="0FFA116F" w14:textId="77777777" w:rsidTr="001E678D">
        <w:trPr>
          <w:trHeight w:hRule="exact" w:val="1428"/>
        </w:trPr>
        <w:tc>
          <w:tcPr>
            <w:tcW w:w="717" w:type="pct"/>
            <w:vAlign w:val="center"/>
          </w:tcPr>
          <w:p w14:paraId="4990410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Boudier et al. 2013.</w:t>
            </w:r>
          </w:p>
          <w:p w14:paraId="3E1B51C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Multicounty</w:t>
            </w:r>
          </w:p>
        </w:tc>
        <w:tc>
          <w:tcPr>
            <w:tcW w:w="433" w:type="pct"/>
            <w:vAlign w:val="center"/>
          </w:tcPr>
          <w:p w14:paraId="391D2DE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2F763B3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343" w:type="pct"/>
            <w:vAlign w:val="center"/>
          </w:tcPr>
          <w:p w14:paraId="65C9F64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Asthma symptom score, waking up by attack of cough, 12-month productive cough, asthma attack within 12 months, asthma treatment, allergic sensitization,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and bronchial hyperresponsiveness.</w:t>
            </w:r>
          </w:p>
        </w:tc>
      </w:tr>
      <w:tr w:rsidR="005055DF" w:rsidRPr="00B73972" w14:paraId="0D2D2E7D" w14:textId="77777777" w:rsidTr="001E678D">
        <w:trPr>
          <w:trHeight w:hRule="exact" w:val="1286"/>
        </w:trPr>
        <w:tc>
          <w:tcPr>
            <w:tcW w:w="717" w:type="pct"/>
            <w:vAlign w:val="center"/>
          </w:tcPr>
          <w:p w14:paraId="077B8AA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Cabral et al. 2016.</w:t>
            </w:r>
          </w:p>
          <w:p w14:paraId="2983969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Brazil</w:t>
            </w:r>
          </w:p>
        </w:tc>
        <w:tc>
          <w:tcPr>
            <w:tcW w:w="433" w:type="pct"/>
            <w:vAlign w:val="center"/>
          </w:tcPr>
          <w:p w14:paraId="3834075A" w14:textId="77777777" w:rsidR="005055DF" w:rsidRPr="005055DF" w:rsidRDefault="005055DF" w:rsidP="005055DF">
            <w:pPr>
              <w:spacing w:line="240" w:lineRule="auto"/>
              <w:rPr>
                <w:rFonts w:asciiTheme="minorBidi" w:hAnsiTheme="minorBidi"/>
                <w:sz w:val="20"/>
                <w:szCs w:val="20"/>
                <w:lang w:val="en-US"/>
              </w:rPr>
            </w:pPr>
          </w:p>
          <w:p w14:paraId="3F0AD6E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 and adolescents</w:t>
            </w:r>
          </w:p>
        </w:tc>
        <w:tc>
          <w:tcPr>
            <w:tcW w:w="507" w:type="pct"/>
            <w:vAlign w:val="center"/>
          </w:tcPr>
          <w:p w14:paraId="1DE2E8C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20</w:t>
            </w:r>
          </w:p>
        </w:tc>
        <w:tc>
          <w:tcPr>
            <w:tcW w:w="3343" w:type="pct"/>
            <w:vAlign w:val="center"/>
          </w:tcPr>
          <w:p w14:paraId="250A09F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Gender; obesity; race; asthma severity; age at the onset of asthma; asthma triggers; blood eosinophils; number of previous asthma hospitalizations; tendency toward exacerbation; history of ICU admission; specific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levels; gastroesophageal reflux; sinus infection; baseline FEV1 (% predicted); FEV1/FVC ratio; labile FEV1; presence of fixed airway obstruction; best response to bronchodilator</w:t>
            </w:r>
          </w:p>
        </w:tc>
      </w:tr>
      <w:tr w:rsidR="005055DF" w:rsidRPr="00B73972" w14:paraId="260E5807" w14:textId="77777777" w:rsidTr="001E678D">
        <w:trPr>
          <w:trHeight w:hRule="exact" w:val="984"/>
        </w:trPr>
        <w:tc>
          <w:tcPr>
            <w:tcW w:w="717" w:type="pct"/>
            <w:vAlign w:val="center"/>
          </w:tcPr>
          <w:p w14:paraId="195D1827"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Celejewska</w:t>
            </w:r>
            <w:proofErr w:type="spellEnd"/>
            <w:r w:rsidRPr="005055DF">
              <w:rPr>
                <w:rFonts w:asciiTheme="minorBidi" w:hAnsiTheme="minorBidi"/>
                <w:sz w:val="20"/>
                <w:szCs w:val="20"/>
                <w:lang w:val="en-US"/>
              </w:rPr>
              <w:t>-Wójcik et al. 2020.</w:t>
            </w:r>
          </w:p>
          <w:p w14:paraId="2374402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Poland</w:t>
            </w:r>
          </w:p>
        </w:tc>
        <w:tc>
          <w:tcPr>
            <w:tcW w:w="433" w:type="pct"/>
            <w:vAlign w:val="center"/>
          </w:tcPr>
          <w:p w14:paraId="3DCCC8B1" w14:textId="77777777" w:rsidR="005055DF" w:rsidRPr="005055DF" w:rsidRDefault="005055DF" w:rsidP="005055DF">
            <w:pPr>
              <w:spacing w:line="240" w:lineRule="auto"/>
              <w:rPr>
                <w:rFonts w:asciiTheme="minorBidi" w:hAnsiTheme="minorBidi"/>
                <w:sz w:val="20"/>
                <w:szCs w:val="20"/>
                <w:lang w:val="en-US"/>
              </w:rPr>
            </w:pPr>
          </w:p>
          <w:p w14:paraId="743C099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3E47BC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w:t>
            </w:r>
          </w:p>
        </w:tc>
        <w:tc>
          <w:tcPr>
            <w:tcW w:w="3343" w:type="pct"/>
            <w:vAlign w:val="center"/>
            <w:hideMark/>
          </w:tcPr>
          <w:p w14:paraId="610F612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Sex; BMI; Age at asthma onset; Asthma control and severity; Use of inhaled and/or oral steroids; History of asthma exacerbations; FEV1; Blood eosinophil count; Total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Atopy status determined by skin prick tests; Induced sputum inflammatory cells; Selected eicosanoids – PGD2, PGE2, LTE4.</w:t>
            </w:r>
          </w:p>
        </w:tc>
      </w:tr>
      <w:tr w:rsidR="005055DF" w:rsidRPr="00B73972" w14:paraId="17894E85" w14:textId="77777777" w:rsidTr="001E678D">
        <w:trPr>
          <w:trHeight w:hRule="exact" w:val="710"/>
        </w:trPr>
        <w:tc>
          <w:tcPr>
            <w:tcW w:w="717" w:type="pct"/>
            <w:vAlign w:val="center"/>
          </w:tcPr>
          <w:p w14:paraId="0F53D5F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Chanoine et al.2017.</w:t>
            </w:r>
          </w:p>
          <w:p w14:paraId="1E4535C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France</w:t>
            </w:r>
          </w:p>
        </w:tc>
        <w:tc>
          <w:tcPr>
            <w:tcW w:w="433" w:type="pct"/>
            <w:vAlign w:val="center"/>
          </w:tcPr>
          <w:p w14:paraId="602C2E10" w14:textId="77777777" w:rsidR="005055DF" w:rsidRPr="005055DF" w:rsidRDefault="005055DF" w:rsidP="005055DF">
            <w:pPr>
              <w:spacing w:line="240" w:lineRule="auto"/>
              <w:rPr>
                <w:rFonts w:asciiTheme="minorBidi" w:hAnsiTheme="minorBidi"/>
                <w:sz w:val="20"/>
                <w:szCs w:val="20"/>
                <w:lang w:val="en-US"/>
              </w:rPr>
            </w:pPr>
          </w:p>
          <w:p w14:paraId="19F00CC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2928116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3343" w:type="pct"/>
            <w:vAlign w:val="center"/>
          </w:tcPr>
          <w:p w14:paraId="012F883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GB"/>
              </w:rPr>
              <w:t>The controller-to-total asthma medication ratio was described among elderly women with ever asthma using a 0.5-threshold.</w:t>
            </w:r>
          </w:p>
        </w:tc>
      </w:tr>
      <w:tr w:rsidR="005055DF" w:rsidRPr="00B73972" w14:paraId="5796CA33" w14:textId="77777777" w:rsidTr="001E678D">
        <w:trPr>
          <w:trHeight w:hRule="exact" w:val="708"/>
        </w:trPr>
        <w:tc>
          <w:tcPr>
            <w:tcW w:w="717" w:type="pct"/>
            <w:vAlign w:val="center"/>
          </w:tcPr>
          <w:p w14:paraId="0996021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Couto et al. 2015.</w:t>
            </w:r>
          </w:p>
          <w:p w14:paraId="5AD9D23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Portugal</w:t>
            </w:r>
          </w:p>
          <w:p w14:paraId="7161E16D" w14:textId="77777777" w:rsidR="005055DF" w:rsidRPr="005055DF" w:rsidRDefault="005055DF" w:rsidP="005055DF">
            <w:pPr>
              <w:spacing w:line="240" w:lineRule="auto"/>
              <w:rPr>
                <w:rFonts w:asciiTheme="minorBidi" w:hAnsiTheme="minorBidi"/>
                <w:sz w:val="20"/>
                <w:szCs w:val="20"/>
                <w:lang w:val="en-US"/>
              </w:rPr>
            </w:pPr>
          </w:p>
        </w:tc>
        <w:tc>
          <w:tcPr>
            <w:tcW w:w="433" w:type="pct"/>
            <w:vAlign w:val="center"/>
          </w:tcPr>
          <w:p w14:paraId="5312148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77AA315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343" w:type="pct"/>
            <w:vAlign w:val="center"/>
          </w:tcPr>
          <w:p w14:paraId="5732EC0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Presence of respiratory symptoms; current use of asthma medication; presence of rhinitis or other allergic diseases; conjunctivitis; urticaria; eczema; anaphylaxis; drug, food, and venom allergies.</w:t>
            </w:r>
          </w:p>
        </w:tc>
      </w:tr>
      <w:tr w:rsidR="005055DF" w:rsidRPr="005055DF" w14:paraId="664CE59C" w14:textId="77777777" w:rsidTr="001E678D">
        <w:trPr>
          <w:trHeight w:hRule="exact" w:val="985"/>
        </w:trPr>
        <w:tc>
          <w:tcPr>
            <w:tcW w:w="717" w:type="pct"/>
            <w:vAlign w:val="center"/>
          </w:tcPr>
          <w:p w14:paraId="4ED7DCB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Cruz et al. 2018 (abstract).</w:t>
            </w:r>
          </w:p>
          <w:p w14:paraId="4A3A6E2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Brazil</w:t>
            </w:r>
          </w:p>
        </w:tc>
        <w:tc>
          <w:tcPr>
            <w:tcW w:w="433" w:type="pct"/>
            <w:vAlign w:val="center"/>
          </w:tcPr>
          <w:p w14:paraId="3EA0D80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3B8CB38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343" w:type="pct"/>
            <w:vAlign w:val="center"/>
            <w:hideMark/>
          </w:tcPr>
          <w:p w14:paraId="1FCF145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1B428A65" w14:textId="77777777" w:rsidTr="001E678D">
        <w:trPr>
          <w:trHeight w:hRule="exact" w:val="794"/>
        </w:trPr>
        <w:tc>
          <w:tcPr>
            <w:tcW w:w="717" w:type="pct"/>
            <w:vAlign w:val="center"/>
          </w:tcPr>
          <w:p w14:paraId="2F1189D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Damiens K et al.2013.</w:t>
            </w:r>
          </w:p>
          <w:p w14:paraId="4EE27DE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Canada</w:t>
            </w:r>
          </w:p>
        </w:tc>
        <w:tc>
          <w:tcPr>
            <w:tcW w:w="433" w:type="pct"/>
            <w:vAlign w:val="center"/>
          </w:tcPr>
          <w:p w14:paraId="6204337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56368F4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3343" w:type="pct"/>
            <w:vAlign w:val="center"/>
            <w:hideMark/>
          </w:tcPr>
          <w:p w14:paraId="0623821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sex, body mass index, smoking, atopy, occupational rhinitis, inhaled corticosteroids, FEV, PC20, sputum eosinophils and neutrophils, occupational agent (high [HMW] or low [LMW] molecular weight agents), duration of exposure and work status (at or off work) at the time of investigation.</w:t>
            </w:r>
          </w:p>
        </w:tc>
      </w:tr>
      <w:tr w:rsidR="005055DF" w:rsidRPr="005055DF" w14:paraId="5EDEE2C8" w14:textId="77777777" w:rsidTr="001E678D">
        <w:trPr>
          <w:trHeight w:hRule="exact" w:val="629"/>
        </w:trPr>
        <w:tc>
          <w:tcPr>
            <w:tcW w:w="717" w:type="pct"/>
            <w:vAlign w:val="center"/>
          </w:tcPr>
          <w:p w14:paraId="62C3F69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Deliu et al. 2016.</w:t>
            </w:r>
          </w:p>
          <w:p w14:paraId="12D7FE0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Turkey</w:t>
            </w:r>
          </w:p>
        </w:tc>
        <w:tc>
          <w:tcPr>
            <w:tcW w:w="433" w:type="pct"/>
            <w:vAlign w:val="center"/>
          </w:tcPr>
          <w:p w14:paraId="033875F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2811182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68</w:t>
            </w:r>
          </w:p>
        </w:tc>
        <w:tc>
          <w:tcPr>
            <w:tcW w:w="3343" w:type="pct"/>
            <w:vAlign w:val="center"/>
            <w:hideMark/>
          </w:tcPr>
          <w:p w14:paraId="32D98C0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0DA2034B" w14:textId="77777777" w:rsidTr="001E678D">
        <w:trPr>
          <w:trHeight w:hRule="exact" w:val="1428"/>
        </w:trPr>
        <w:tc>
          <w:tcPr>
            <w:tcW w:w="717" w:type="pct"/>
            <w:vAlign w:val="center"/>
          </w:tcPr>
          <w:p w14:paraId="27AEE980" w14:textId="77777777" w:rsidR="005055DF" w:rsidRPr="005055DF" w:rsidRDefault="005055DF" w:rsidP="005055DF">
            <w:pPr>
              <w:spacing w:line="240" w:lineRule="auto"/>
              <w:rPr>
                <w:rFonts w:asciiTheme="minorBidi" w:hAnsiTheme="minorBidi"/>
                <w:sz w:val="20"/>
                <w:szCs w:val="20"/>
                <w:lang w:val="en-US"/>
              </w:rPr>
            </w:pPr>
          </w:p>
          <w:p w14:paraId="7C409AF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Deliu et al. 2018.</w:t>
            </w:r>
          </w:p>
          <w:p w14:paraId="558673F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Turkey</w:t>
            </w:r>
          </w:p>
        </w:tc>
        <w:tc>
          <w:tcPr>
            <w:tcW w:w="433" w:type="pct"/>
            <w:vAlign w:val="center"/>
          </w:tcPr>
          <w:p w14:paraId="221B8A0C" w14:textId="77777777" w:rsidR="005055DF" w:rsidRPr="005055DF" w:rsidRDefault="005055DF" w:rsidP="005055DF">
            <w:pPr>
              <w:spacing w:line="240" w:lineRule="auto"/>
              <w:rPr>
                <w:rFonts w:asciiTheme="minorBidi" w:hAnsiTheme="minorBidi"/>
                <w:sz w:val="20"/>
                <w:szCs w:val="20"/>
                <w:lang w:val="en-US"/>
              </w:rPr>
            </w:pPr>
          </w:p>
          <w:p w14:paraId="158BB47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2B98203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45</w:t>
            </w:r>
          </w:p>
          <w:p w14:paraId="06189AAD" w14:textId="77777777" w:rsidR="005055DF" w:rsidRPr="005055DF" w:rsidRDefault="005055DF" w:rsidP="005055DF">
            <w:pPr>
              <w:spacing w:line="240" w:lineRule="auto"/>
              <w:rPr>
                <w:rFonts w:asciiTheme="minorBidi" w:hAnsiTheme="minorBidi"/>
                <w:sz w:val="20"/>
                <w:szCs w:val="20"/>
                <w:lang w:val="en-US"/>
              </w:rPr>
            </w:pPr>
          </w:p>
        </w:tc>
        <w:tc>
          <w:tcPr>
            <w:tcW w:w="3343" w:type="pct"/>
            <w:vAlign w:val="center"/>
          </w:tcPr>
          <w:p w14:paraId="78F2974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Sex; maternal allergic disease; Father with allergic disease; Exposure to tobacco smoke; Pet ownership; Atopic; Sensitized to house dust mite; Sensitized to grass; Sensitized to trees; Sensitized to weeds; Sensitized to molds; Sensitized to cat; Sensitized to dog; Sensitized to cockroach; Blood Eosinophil % 0.15-0.3; Blood Eosinophil % 0.3-0.5; Blood Eosinophil % &gt;0.50;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total; Use of long-acting beta2 agonist;  Use of Montelukast; Use of regular controller medication; No use of inhaled corticosteroids.</w:t>
            </w:r>
          </w:p>
        </w:tc>
      </w:tr>
      <w:tr w:rsidR="005055DF" w:rsidRPr="00B73972" w14:paraId="6F886023" w14:textId="77777777" w:rsidTr="001E678D">
        <w:trPr>
          <w:trHeight w:hRule="exact" w:val="570"/>
        </w:trPr>
        <w:tc>
          <w:tcPr>
            <w:tcW w:w="717" w:type="pct"/>
            <w:vAlign w:val="center"/>
          </w:tcPr>
          <w:p w14:paraId="1B6503D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Depner et al. 2013.</w:t>
            </w:r>
          </w:p>
          <w:p w14:paraId="0D509C9B"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Multicountry</w:t>
            </w:r>
            <w:proofErr w:type="spellEnd"/>
          </w:p>
        </w:tc>
        <w:tc>
          <w:tcPr>
            <w:tcW w:w="433" w:type="pct"/>
            <w:vAlign w:val="center"/>
          </w:tcPr>
          <w:p w14:paraId="6894AFD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2B299FA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343" w:type="pct"/>
            <w:vAlign w:val="center"/>
          </w:tcPr>
          <w:p w14:paraId="76DF4C8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Specific immunoglobulin levels, </w:t>
            </w:r>
            <w:proofErr w:type="spellStart"/>
            <w:r w:rsidRPr="005055DF">
              <w:rPr>
                <w:rFonts w:asciiTheme="minorBidi" w:hAnsiTheme="minorBidi"/>
                <w:sz w:val="20"/>
                <w:szCs w:val="20"/>
                <w:lang w:val="en-US"/>
              </w:rPr>
              <w:t>FeNO</w:t>
            </w:r>
            <w:proofErr w:type="spellEnd"/>
            <w:r w:rsidRPr="005055DF">
              <w:rPr>
                <w:rFonts w:asciiTheme="minorBidi" w:hAnsiTheme="minorBidi"/>
                <w:sz w:val="20"/>
                <w:szCs w:val="20"/>
                <w:lang w:val="en-US"/>
              </w:rPr>
              <w:t xml:space="preserve"> measurement and lung functions asthma medication.</w:t>
            </w:r>
          </w:p>
        </w:tc>
      </w:tr>
      <w:tr w:rsidR="005055DF" w:rsidRPr="00B73972" w14:paraId="7339F4C5" w14:textId="77777777" w:rsidTr="001E678D">
        <w:trPr>
          <w:trHeight w:hRule="exact" w:val="2123"/>
        </w:trPr>
        <w:tc>
          <w:tcPr>
            <w:tcW w:w="717" w:type="pct"/>
            <w:vAlign w:val="center"/>
          </w:tcPr>
          <w:p w14:paraId="5DDD116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Dudchenko et al. 2018.</w:t>
            </w:r>
          </w:p>
          <w:p w14:paraId="04F2866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Russia</w:t>
            </w:r>
          </w:p>
        </w:tc>
        <w:tc>
          <w:tcPr>
            <w:tcW w:w="433" w:type="pct"/>
            <w:vAlign w:val="center"/>
          </w:tcPr>
          <w:p w14:paraId="671ABDE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07F5739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23</w:t>
            </w:r>
          </w:p>
        </w:tc>
        <w:tc>
          <w:tcPr>
            <w:tcW w:w="3343" w:type="pct"/>
            <w:vAlign w:val="center"/>
            <w:hideMark/>
          </w:tcPr>
          <w:p w14:paraId="6E5FFB5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Disease control according to Asthma Control Test (AST), the frequency of asthma attacks per day, the severity of asthma attacks, the use of short-acting bronchodilators, the severity of shortness of breath, the frequency of coughing per day, sleep disturbances, physical activity during the daytime, constancy, prevalence and number of dry wheezing, the presence and shortness of breath in the previous year, choking in the previous year, reaction to irritants and weather changes, vital lung capacity (VC), forced VC (FVC), FEV1, peak expiratory flow rate (PEFV), average volumetric expiratory flow rate at the level of 25-75 % FVC (SOS25-75), instantaneous volumetric expiratory flow rates at the level of 25, 50 and 75% FVC (respectively MOS25, MOS50 and MOS75).</w:t>
            </w:r>
          </w:p>
        </w:tc>
      </w:tr>
      <w:tr w:rsidR="005055DF" w:rsidRPr="005055DF" w14:paraId="36E4692A" w14:textId="77777777" w:rsidTr="001E678D">
        <w:trPr>
          <w:trHeight w:hRule="exact" w:val="519"/>
        </w:trPr>
        <w:tc>
          <w:tcPr>
            <w:tcW w:w="717" w:type="pct"/>
            <w:vAlign w:val="center"/>
          </w:tcPr>
          <w:p w14:paraId="1170246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Folz et al.2018. USA</w:t>
            </w:r>
          </w:p>
        </w:tc>
        <w:tc>
          <w:tcPr>
            <w:tcW w:w="433" w:type="pct"/>
            <w:vAlign w:val="center"/>
          </w:tcPr>
          <w:p w14:paraId="163045A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54EBE1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343" w:type="pct"/>
            <w:vAlign w:val="center"/>
            <w:hideMark/>
          </w:tcPr>
          <w:p w14:paraId="782ECFB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744C54B9" w14:textId="77777777" w:rsidTr="001E678D">
        <w:trPr>
          <w:trHeight w:hRule="exact" w:val="906"/>
        </w:trPr>
        <w:tc>
          <w:tcPr>
            <w:tcW w:w="717" w:type="pct"/>
            <w:vAlign w:val="center"/>
          </w:tcPr>
          <w:p w14:paraId="73A3527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Fontanella et al. 2018.</w:t>
            </w:r>
          </w:p>
          <w:p w14:paraId="5BA0644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UK</w:t>
            </w:r>
          </w:p>
        </w:tc>
        <w:tc>
          <w:tcPr>
            <w:tcW w:w="433" w:type="pct"/>
            <w:vAlign w:val="center"/>
          </w:tcPr>
          <w:p w14:paraId="3333836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5A450C8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343" w:type="pct"/>
            <w:vAlign w:val="center"/>
          </w:tcPr>
          <w:p w14:paraId="25FEE938" w14:textId="77777777" w:rsidR="005055DF" w:rsidRPr="005055DF" w:rsidRDefault="005055DF" w:rsidP="005055DF">
            <w:pPr>
              <w:spacing w:line="240" w:lineRule="auto"/>
              <w:rPr>
                <w:rFonts w:asciiTheme="minorBidi" w:hAnsiTheme="minorBidi"/>
                <w:sz w:val="20"/>
                <w:szCs w:val="20"/>
                <w:lang w:val="en-US"/>
              </w:rPr>
            </w:pPr>
          </w:p>
          <w:p w14:paraId="3F45D01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to 112 allergenic molecules using </w:t>
            </w:r>
            <w:proofErr w:type="spellStart"/>
            <w:r w:rsidRPr="005055DF">
              <w:rPr>
                <w:rFonts w:asciiTheme="minorBidi" w:hAnsiTheme="minorBidi"/>
                <w:sz w:val="20"/>
                <w:szCs w:val="20"/>
                <w:lang w:val="en-US"/>
              </w:rPr>
              <w:t>ImmunoCAP</w:t>
            </w:r>
            <w:proofErr w:type="spellEnd"/>
            <w:r w:rsidRPr="005055DF">
              <w:rPr>
                <w:rFonts w:asciiTheme="minorBidi" w:hAnsiTheme="minorBidi"/>
                <w:sz w:val="20"/>
                <w:szCs w:val="20"/>
                <w:lang w:val="en-US"/>
              </w:rPr>
              <w:t xml:space="preserve"> ISAC.</w:t>
            </w:r>
          </w:p>
        </w:tc>
      </w:tr>
      <w:tr w:rsidR="005055DF" w:rsidRPr="005055DF" w14:paraId="02EBC09D" w14:textId="77777777" w:rsidTr="001E678D">
        <w:trPr>
          <w:trHeight w:val="567"/>
        </w:trPr>
        <w:tc>
          <w:tcPr>
            <w:tcW w:w="717" w:type="pct"/>
            <w:vAlign w:val="center"/>
          </w:tcPr>
          <w:p w14:paraId="2F5B25A9"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Gonem</w:t>
            </w:r>
            <w:proofErr w:type="spellEnd"/>
            <w:r w:rsidRPr="005055DF">
              <w:rPr>
                <w:rFonts w:asciiTheme="minorBidi" w:hAnsiTheme="minorBidi"/>
                <w:sz w:val="20"/>
                <w:szCs w:val="20"/>
                <w:lang w:val="en-US"/>
              </w:rPr>
              <w:t xml:space="preserve"> S et al. 2012 (abstract).</w:t>
            </w:r>
          </w:p>
          <w:p w14:paraId="56C07FF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UK</w:t>
            </w:r>
          </w:p>
        </w:tc>
        <w:tc>
          <w:tcPr>
            <w:tcW w:w="433" w:type="pct"/>
            <w:vAlign w:val="center"/>
          </w:tcPr>
          <w:p w14:paraId="31F9E9B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5B87FA2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343" w:type="pct"/>
            <w:vAlign w:val="center"/>
            <w:hideMark/>
          </w:tcPr>
          <w:p w14:paraId="0A94A0D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2539471B" w14:textId="77777777" w:rsidTr="001E678D">
        <w:trPr>
          <w:trHeight w:val="840"/>
        </w:trPr>
        <w:tc>
          <w:tcPr>
            <w:tcW w:w="717" w:type="pct"/>
            <w:vAlign w:val="center"/>
          </w:tcPr>
          <w:p w14:paraId="2948EC5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Gower WA et al. 2013 (abstract).</w:t>
            </w:r>
          </w:p>
          <w:p w14:paraId="6D9FFDB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USA</w:t>
            </w:r>
          </w:p>
        </w:tc>
        <w:tc>
          <w:tcPr>
            <w:tcW w:w="433" w:type="pct"/>
            <w:vAlign w:val="center"/>
          </w:tcPr>
          <w:p w14:paraId="2DD4DE6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5A64BA3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343" w:type="pct"/>
            <w:vAlign w:val="center"/>
            <w:hideMark/>
          </w:tcPr>
          <w:p w14:paraId="6548643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of asthma onset, asthma duration, gender, race, BMI, lung function- FEV1, FEV1/FVC, presence of allergy and Hospitalization.</w:t>
            </w:r>
          </w:p>
        </w:tc>
      </w:tr>
      <w:tr w:rsidR="005055DF" w:rsidRPr="005055DF" w14:paraId="18F837DB" w14:textId="77777777" w:rsidTr="001E678D">
        <w:trPr>
          <w:trHeight w:hRule="exact" w:val="840"/>
        </w:trPr>
        <w:tc>
          <w:tcPr>
            <w:tcW w:w="717" w:type="pct"/>
            <w:vAlign w:val="center"/>
          </w:tcPr>
          <w:p w14:paraId="2169A855"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Hilvering</w:t>
            </w:r>
            <w:proofErr w:type="spellEnd"/>
            <w:r w:rsidRPr="005055DF">
              <w:rPr>
                <w:rFonts w:asciiTheme="minorBidi" w:hAnsiTheme="minorBidi"/>
                <w:sz w:val="20"/>
                <w:szCs w:val="20"/>
                <w:lang w:val="en-US"/>
              </w:rPr>
              <w:t xml:space="preserve"> et al. 2015 (abstract).</w:t>
            </w:r>
          </w:p>
          <w:p w14:paraId="6D6B905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Netherland</w:t>
            </w:r>
          </w:p>
        </w:tc>
        <w:tc>
          <w:tcPr>
            <w:tcW w:w="433" w:type="pct"/>
            <w:vAlign w:val="center"/>
          </w:tcPr>
          <w:p w14:paraId="528CE35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01FA987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343" w:type="pct"/>
            <w:vAlign w:val="center"/>
            <w:hideMark/>
          </w:tcPr>
          <w:p w14:paraId="05B8AE0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7F52157D" w14:textId="77777777" w:rsidTr="001E678D">
        <w:trPr>
          <w:trHeight w:val="1399"/>
        </w:trPr>
        <w:tc>
          <w:tcPr>
            <w:tcW w:w="717" w:type="pct"/>
            <w:vAlign w:val="center"/>
          </w:tcPr>
          <w:p w14:paraId="05838EB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Hsiao HP et al.2018.</w:t>
            </w:r>
          </w:p>
          <w:p w14:paraId="2306B59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Taiwan</w:t>
            </w:r>
          </w:p>
        </w:tc>
        <w:tc>
          <w:tcPr>
            <w:tcW w:w="433" w:type="pct"/>
            <w:vAlign w:val="center"/>
          </w:tcPr>
          <w:p w14:paraId="53725A4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64FD6EB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29</w:t>
            </w:r>
          </w:p>
        </w:tc>
        <w:tc>
          <w:tcPr>
            <w:tcW w:w="3343" w:type="pct"/>
            <w:vAlign w:val="center"/>
            <w:hideMark/>
          </w:tcPr>
          <w:p w14:paraId="698DC88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Age of asthma onset, Early-onset asthma, Asthma duration, BMI, Obesity, Body fat, Waistline, Waist circumference/hip circumference, Smoking history, FEV1, % predicted, FVC, % predicted,  FEV1/FVC ratio,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Allergic rhinitis, Atopic dermatitis, WBC count, Neutrophil %, Eosinophil %, Monocyte %, Lymphocyte %, Basophil %, Breathlessness (</w:t>
            </w:r>
            <w:proofErr w:type="spellStart"/>
            <w:r w:rsidRPr="005055DF">
              <w:rPr>
                <w:rFonts w:asciiTheme="minorBidi" w:hAnsiTheme="minorBidi"/>
                <w:sz w:val="20"/>
                <w:szCs w:val="20"/>
                <w:lang w:val="en-US"/>
              </w:rPr>
              <w:t>wk</w:t>
            </w:r>
            <w:proofErr w:type="spellEnd"/>
            <w:r w:rsidRPr="005055DF">
              <w:rPr>
                <w:rFonts w:asciiTheme="minorBidi" w:hAnsiTheme="minorBidi"/>
                <w:sz w:val="20"/>
                <w:szCs w:val="20"/>
                <w:lang w:val="en-US"/>
              </w:rPr>
              <w:t>), Breathlessness, during sleeping, Sneezing and nasal congestion, inhaled corticosteroid (ICS), oral corticosteroid (OCS), Number of controllers, Antihistamine.</w:t>
            </w:r>
          </w:p>
        </w:tc>
      </w:tr>
      <w:tr w:rsidR="005055DF" w:rsidRPr="00B73972" w14:paraId="41A3367C" w14:textId="77777777" w:rsidTr="001E678D">
        <w:trPr>
          <w:trHeight w:val="840"/>
        </w:trPr>
        <w:tc>
          <w:tcPr>
            <w:tcW w:w="717" w:type="pct"/>
            <w:vAlign w:val="center"/>
          </w:tcPr>
          <w:p w14:paraId="0B0F5CB1"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Ilmarinen P et al.2017.</w:t>
            </w:r>
          </w:p>
          <w:p w14:paraId="6763A493"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Finland</w:t>
            </w:r>
          </w:p>
        </w:tc>
        <w:tc>
          <w:tcPr>
            <w:tcW w:w="433" w:type="pct"/>
            <w:vAlign w:val="center"/>
          </w:tcPr>
          <w:p w14:paraId="74AD970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428802D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343" w:type="pct"/>
            <w:vAlign w:val="center"/>
            <w:hideMark/>
          </w:tcPr>
          <w:p w14:paraId="76E2ED51" w14:textId="77777777" w:rsidR="005055DF" w:rsidRPr="005055DF" w:rsidRDefault="005055DF" w:rsidP="005055DF">
            <w:pPr>
              <w:spacing w:line="240" w:lineRule="auto"/>
              <w:rPr>
                <w:rFonts w:asciiTheme="minorBidi" w:hAnsiTheme="minorBidi"/>
                <w:sz w:val="20"/>
                <w:szCs w:val="20"/>
                <w:lang w:val="en-US"/>
              </w:rPr>
            </w:pPr>
          </w:p>
          <w:p w14:paraId="7AB7212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Duration of respiratory symptoms before diagnosis; Feno at follow-up; Rhinitis at follow-up (yes/no); "Did you have respiratory symptoms suggesting asthma during childhood (&lt;16 y) even though asthma had not been diagnosed?" (yes/no); Blood neutrophils at follow-up; "Does your asthma aggravate during working day?" at follow-up (yes/no); Maximal response in FEV1 (from diagnosis to Max0-2.5); BMI at follow-up; FEV1 reversibility at diagnosis; FEV1 reversibility at follow-up; Number </w:t>
            </w:r>
            <w:r w:rsidRPr="005055DF">
              <w:rPr>
                <w:rFonts w:asciiTheme="minorBidi" w:hAnsiTheme="minorBidi"/>
                <w:sz w:val="20"/>
                <w:szCs w:val="20"/>
                <w:lang w:val="en-US"/>
              </w:rPr>
              <w:lastRenderedPageBreak/>
              <w:t>of other than asthma/allergy-related drugs in use at follow-up; ACT score at follow-up; Smoking status at diagnosis (current/ex/never); Post-BD FEV1/FVC at diagnosis; Pre-BD FVC at follow-up.</w:t>
            </w:r>
          </w:p>
          <w:p w14:paraId="5E7ECD9F"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57500E07" w14:textId="77777777" w:rsidTr="001E678D">
        <w:trPr>
          <w:trHeight w:hRule="exact" w:val="1853"/>
        </w:trPr>
        <w:tc>
          <w:tcPr>
            <w:tcW w:w="717" w:type="pct"/>
            <w:vAlign w:val="center"/>
          </w:tcPr>
          <w:p w14:paraId="2D6E183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Jeong A et al.2016.</w:t>
            </w:r>
          </w:p>
          <w:p w14:paraId="73A33E9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Switzerland</w:t>
            </w:r>
          </w:p>
        </w:tc>
        <w:tc>
          <w:tcPr>
            <w:tcW w:w="433" w:type="pct"/>
            <w:vAlign w:val="center"/>
          </w:tcPr>
          <w:p w14:paraId="58A5B79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688122A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343" w:type="pct"/>
            <w:vAlign w:val="center"/>
            <w:hideMark/>
          </w:tcPr>
          <w:p w14:paraId="3D1B31B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Asthma attack in the last 12 months, current asthma medication, number of asthma symptoms in the last 12 months, five typical respiratory symptoms were considered: breathless while wheezing, chest tightness, shortness of breath at rest, shortness of breath after exercise, and woken by shortness of breath at night, number of asthma symptoms repeatedly reported from baseline to the second follow-up, atopy defined by positive skin prick test at baseline for  common allergens (cat fur, dog epithelia, house dust mite, </w:t>
            </w:r>
            <w:proofErr w:type="spellStart"/>
            <w:r w:rsidRPr="005055DF">
              <w:rPr>
                <w:rFonts w:asciiTheme="minorBidi" w:hAnsiTheme="minorBidi"/>
                <w:sz w:val="20"/>
                <w:szCs w:val="20"/>
                <w:lang w:val="en-US"/>
              </w:rPr>
              <w:t>dermatophagoides</w:t>
            </w:r>
            <w:proofErr w:type="spellEnd"/>
            <w:r w:rsidRPr="005055DF">
              <w:rPr>
                <w:rFonts w:asciiTheme="minorBidi" w:hAnsiTheme="minorBidi"/>
                <w:sz w:val="20"/>
                <w:szCs w:val="20"/>
                <w:lang w:val="en-US"/>
              </w:rPr>
              <w:t xml:space="preserve">, </w:t>
            </w:r>
            <w:proofErr w:type="spellStart"/>
            <w:r w:rsidRPr="005055DF">
              <w:rPr>
                <w:rFonts w:asciiTheme="minorBidi" w:hAnsiTheme="minorBidi"/>
                <w:sz w:val="20"/>
                <w:szCs w:val="20"/>
                <w:lang w:val="en-US"/>
              </w:rPr>
              <w:t>pteronyssinus</w:t>
            </w:r>
            <w:proofErr w:type="spellEnd"/>
            <w:r w:rsidRPr="005055DF">
              <w:rPr>
                <w:rFonts w:asciiTheme="minorBidi" w:hAnsiTheme="minorBidi"/>
                <w:sz w:val="20"/>
                <w:szCs w:val="20"/>
                <w:lang w:val="en-US"/>
              </w:rPr>
              <w:t xml:space="preserve"> , timothy grass pollen, birch pollen, </w:t>
            </w:r>
            <w:proofErr w:type="spellStart"/>
            <w:r w:rsidRPr="005055DF">
              <w:rPr>
                <w:rFonts w:asciiTheme="minorBidi" w:hAnsiTheme="minorBidi"/>
                <w:sz w:val="20"/>
                <w:szCs w:val="20"/>
                <w:lang w:val="en-US"/>
              </w:rPr>
              <w:t>Parietaria</w:t>
            </w:r>
            <w:proofErr w:type="spellEnd"/>
            <w:r w:rsidRPr="005055DF">
              <w:rPr>
                <w:rFonts w:asciiTheme="minorBidi" w:hAnsiTheme="minorBidi"/>
                <w:sz w:val="20"/>
                <w:szCs w:val="20"/>
                <w:lang w:val="en-US"/>
              </w:rPr>
              <w:t xml:space="preserve"> pollen, and the </w:t>
            </w:r>
            <w:proofErr w:type="spellStart"/>
            <w:r w:rsidRPr="005055DF">
              <w:rPr>
                <w:rFonts w:asciiTheme="minorBidi" w:hAnsiTheme="minorBidi"/>
                <w:sz w:val="20"/>
                <w:szCs w:val="20"/>
                <w:lang w:val="en-US"/>
              </w:rPr>
              <w:t>moulds</w:t>
            </w:r>
            <w:proofErr w:type="spellEnd"/>
            <w:r w:rsidRPr="005055DF">
              <w:rPr>
                <w:rFonts w:asciiTheme="minorBidi" w:hAnsiTheme="minorBidi"/>
                <w:sz w:val="20"/>
                <w:szCs w:val="20"/>
                <w:lang w:val="en-US"/>
              </w:rPr>
              <w:t>, Alternaria and Cladosporium),  nasal allergy as  hay fever, age of asthma onset.</w:t>
            </w:r>
          </w:p>
        </w:tc>
      </w:tr>
      <w:tr w:rsidR="005055DF" w:rsidRPr="00B73972" w14:paraId="09101012" w14:textId="77777777" w:rsidTr="001E678D">
        <w:trPr>
          <w:trHeight w:val="1405"/>
        </w:trPr>
        <w:tc>
          <w:tcPr>
            <w:tcW w:w="717" w:type="pct"/>
            <w:vAlign w:val="center"/>
          </w:tcPr>
          <w:p w14:paraId="353711B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Just J et al. 2012.</w:t>
            </w:r>
          </w:p>
          <w:p w14:paraId="1CB0486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France</w:t>
            </w:r>
          </w:p>
        </w:tc>
        <w:tc>
          <w:tcPr>
            <w:tcW w:w="433" w:type="pct"/>
            <w:vAlign w:val="center"/>
          </w:tcPr>
          <w:p w14:paraId="31D6F2A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1E28034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343" w:type="pct"/>
            <w:vAlign w:val="center"/>
            <w:hideMark/>
          </w:tcPr>
          <w:p w14:paraId="00138CE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Body mass index (BMI); Asthma duration (,&lt;5 or ≥5 years); Maternal or paternal asthma; Allergic sensitization to aeroallergens and </w:t>
            </w:r>
            <w:proofErr w:type="spellStart"/>
            <w:r w:rsidRPr="005055DF">
              <w:rPr>
                <w:rFonts w:asciiTheme="minorBidi" w:hAnsiTheme="minorBidi"/>
                <w:sz w:val="20"/>
                <w:szCs w:val="20"/>
                <w:lang w:val="en-US"/>
              </w:rPr>
              <w:t>trophoallergens</w:t>
            </w:r>
            <w:proofErr w:type="spellEnd"/>
            <w:r w:rsidRPr="005055DF">
              <w:rPr>
                <w:rFonts w:asciiTheme="minorBidi" w:hAnsiTheme="minorBidi"/>
                <w:sz w:val="20"/>
                <w:szCs w:val="20"/>
                <w:lang w:val="en-US"/>
              </w:rPr>
              <w:t xml:space="preserve"> (positive skin-prick test and confirmed positive specific immunoglobulin E);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 Inflammatory markers (lymphocyte, neutrophil, eosinophil, basophil, monocyte counts, serum IgG, IgA, IgM levels); Lung function (FEV1 expressed as a percentage of predicted value); Severity (mild persistent, moderate persistent, severe persistent); Control (controlled, partially controlled, uncontrolled) according to Global Initiative for Asthma (GINA) guidelines.</w:t>
            </w:r>
          </w:p>
        </w:tc>
      </w:tr>
      <w:tr w:rsidR="005055DF" w:rsidRPr="00B73972" w14:paraId="175F79E3" w14:textId="77777777" w:rsidTr="001E678D">
        <w:trPr>
          <w:trHeight w:val="1408"/>
        </w:trPr>
        <w:tc>
          <w:tcPr>
            <w:tcW w:w="717" w:type="pct"/>
            <w:vAlign w:val="center"/>
          </w:tcPr>
          <w:p w14:paraId="484539D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Just J et al. 2014.</w:t>
            </w:r>
          </w:p>
          <w:p w14:paraId="22C8B03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France</w:t>
            </w:r>
          </w:p>
        </w:tc>
        <w:tc>
          <w:tcPr>
            <w:tcW w:w="433" w:type="pct"/>
            <w:vAlign w:val="center"/>
          </w:tcPr>
          <w:p w14:paraId="081BE2D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30DA8EA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18</w:t>
            </w:r>
          </w:p>
        </w:tc>
        <w:tc>
          <w:tcPr>
            <w:tcW w:w="3343" w:type="pct"/>
            <w:vAlign w:val="center"/>
            <w:hideMark/>
          </w:tcPr>
          <w:p w14:paraId="4B9E6A4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Sex, age, eczema, food allergy, asthma duration, mild or moderate to severe asthma, and hospitalization for exacerbation. Four classes were defined for asthma control as previously defined: controlled or uncontrolled (or partially controlled), with or without high doses of ICS. paraclinical parameters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 type and number of allergens to which the child was sensitized, </w:t>
            </w:r>
            <w:proofErr w:type="spellStart"/>
            <w:r w:rsidRPr="005055DF">
              <w:rPr>
                <w:rFonts w:asciiTheme="minorBidi" w:hAnsiTheme="minorBidi"/>
                <w:sz w:val="20"/>
                <w:szCs w:val="20"/>
                <w:lang w:val="en-US"/>
              </w:rPr>
              <w:t>FeNO</w:t>
            </w:r>
            <w:proofErr w:type="spellEnd"/>
            <w:r w:rsidRPr="005055DF">
              <w:rPr>
                <w:rFonts w:asciiTheme="minorBidi" w:hAnsiTheme="minorBidi"/>
                <w:sz w:val="20"/>
                <w:szCs w:val="20"/>
                <w:lang w:val="en-US"/>
              </w:rPr>
              <w:t>, FVC, FEV1, and FEF25-75) and environmental parameters (tobacco smoke, mold, cockroaches, and furred pet exposure).</w:t>
            </w:r>
          </w:p>
        </w:tc>
      </w:tr>
      <w:tr w:rsidR="005055DF" w:rsidRPr="00B73972" w14:paraId="2760CB5D" w14:textId="77777777" w:rsidTr="001E678D">
        <w:trPr>
          <w:trHeight w:val="1010"/>
        </w:trPr>
        <w:tc>
          <w:tcPr>
            <w:tcW w:w="717" w:type="pct"/>
            <w:vAlign w:val="center"/>
          </w:tcPr>
          <w:p w14:paraId="44D3C25F"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Kaneko Y et al.2013.</w:t>
            </w:r>
          </w:p>
          <w:p w14:paraId="0AD4863D"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Japan</w:t>
            </w:r>
          </w:p>
        </w:tc>
        <w:tc>
          <w:tcPr>
            <w:tcW w:w="433" w:type="pct"/>
            <w:vAlign w:val="center"/>
          </w:tcPr>
          <w:p w14:paraId="162E8FD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13507E4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343" w:type="pct"/>
            <w:vAlign w:val="center"/>
            <w:hideMark/>
          </w:tcPr>
          <w:p w14:paraId="120A11F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sex, smoking status (current, past or never), age at onset,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levels, atopic status (specific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responsiveness to common inhaled allergens), baseline FEV1, and FEV1/FVC.</w:t>
            </w:r>
          </w:p>
        </w:tc>
      </w:tr>
      <w:tr w:rsidR="005055DF" w:rsidRPr="00B73972" w14:paraId="7233FDEB" w14:textId="77777777" w:rsidTr="001E678D">
        <w:trPr>
          <w:trHeight w:hRule="exact" w:val="1112"/>
        </w:trPr>
        <w:tc>
          <w:tcPr>
            <w:tcW w:w="717" w:type="pct"/>
            <w:vAlign w:val="center"/>
          </w:tcPr>
          <w:p w14:paraId="476667F5"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Kim HJ. et al.2018.</w:t>
            </w:r>
          </w:p>
          <w:p w14:paraId="3EAEEC2F"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Korea</w:t>
            </w:r>
          </w:p>
        </w:tc>
        <w:tc>
          <w:tcPr>
            <w:tcW w:w="433" w:type="pct"/>
            <w:vAlign w:val="center"/>
          </w:tcPr>
          <w:p w14:paraId="57A79A2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53D24E5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343" w:type="pct"/>
            <w:vAlign w:val="center"/>
          </w:tcPr>
          <w:p w14:paraId="46136C7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at enrollment, sex, body mass index (BMI), age at asthma onset, and asthma duration, was collected at the baseline visit; all patients underwent standardized assessments, which encompassed peripheral blood total and differential cell counts, serum total immunoglobulin E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chest radiography, and skin prick tests with 24 common inhalant allergens</w:t>
            </w:r>
          </w:p>
        </w:tc>
      </w:tr>
      <w:tr w:rsidR="005055DF" w:rsidRPr="00B73972" w14:paraId="216BCB85" w14:textId="77777777" w:rsidTr="001E678D">
        <w:trPr>
          <w:trHeight w:hRule="exact" w:val="860"/>
        </w:trPr>
        <w:tc>
          <w:tcPr>
            <w:tcW w:w="717" w:type="pct"/>
            <w:vAlign w:val="center"/>
          </w:tcPr>
          <w:p w14:paraId="4FA11C87"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Kim MA. et al.2017.</w:t>
            </w:r>
          </w:p>
          <w:p w14:paraId="72D04021"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Korea</w:t>
            </w:r>
          </w:p>
        </w:tc>
        <w:tc>
          <w:tcPr>
            <w:tcW w:w="433" w:type="pct"/>
            <w:vAlign w:val="center"/>
          </w:tcPr>
          <w:p w14:paraId="3A39311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3F1C356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3343" w:type="pct"/>
            <w:vAlign w:val="center"/>
          </w:tcPr>
          <w:p w14:paraId="3839EDF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at enrollment, sex, BMI, age at asthma onset, asthma duration, smoking amount, atopy, peripheral blood eosinophils (%),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 FEV1, ΔFEV1, and PC20.</w:t>
            </w:r>
          </w:p>
        </w:tc>
      </w:tr>
      <w:tr w:rsidR="005055DF" w:rsidRPr="00B73972" w14:paraId="15F0B1AC" w14:textId="77777777" w:rsidTr="001E678D">
        <w:trPr>
          <w:trHeight w:hRule="exact" w:val="1077"/>
        </w:trPr>
        <w:tc>
          <w:tcPr>
            <w:tcW w:w="717" w:type="pct"/>
            <w:vAlign w:val="center"/>
          </w:tcPr>
          <w:p w14:paraId="3F6B612B" w14:textId="77777777" w:rsidR="005055DF" w:rsidRPr="005055DF" w:rsidRDefault="005055DF" w:rsidP="005055DF">
            <w:pPr>
              <w:spacing w:line="240" w:lineRule="auto"/>
              <w:rPr>
                <w:rFonts w:asciiTheme="minorBidi" w:hAnsiTheme="minorBidi"/>
                <w:b/>
                <w:bCs/>
                <w:sz w:val="20"/>
                <w:szCs w:val="20"/>
                <w:lang w:val="en-US"/>
              </w:rPr>
            </w:pPr>
          </w:p>
          <w:p w14:paraId="157B7CC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Kim TB. et al. 2013.</w:t>
            </w:r>
          </w:p>
          <w:p w14:paraId="3D6E7CB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Korea</w:t>
            </w:r>
          </w:p>
          <w:p w14:paraId="52B34894" w14:textId="77777777" w:rsidR="005055DF" w:rsidRPr="005055DF" w:rsidRDefault="005055DF" w:rsidP="005055DF">
            <w:pPr>
              <w:spacing w:line="240" w:lineRule="auto"/>
              <w:rPr>
                <w:rFonts w:asciiTheme="minorBidi" w:hAnsiTheme="minorBidi"/>
                <w:sz w:val="20"/>
                <w:szCs w:val="20"/>
                <w:lang w:val="en-US"/>
              </w:rPr>
            </w:pPr>
          </w:p>
          <w:p w14:paraId="42F43646" w14:textId="77777777" w:rsidR="005055DF" w:rsidRPr="005055DF" w:rsidRDefault="005055DF" w:rsidP="005055DF">
            <w:pPr>
              <w:spacing w:line="240" w:lineRule="auto"/>
              <w:rPr>
                <w:rFonts w:asciiTheme="minorBidi" w:hAnsiTheme="minorBidi"/>
                <w:sz w:val="20"/>
                <w:szCs w:val="20"/>
                <w:lang w:val="en-US"/>
              </w:rPr>
            </w:pPr>
          </w:p>
          <w:p w14:paraId="2DD2F379" w14:textId="77777777" w:rsidR="005055DF" w:rsidRPr="005055DF" w:rsidRDefault="005055DF" w:rsidP="005055DF">
            <w:pPr>
              <w:spacing w:line="240" w:lineRule="auto"/>
              <w:rPr>
                <w:rFonts w:asciiTheme="minorBidi" w:hAnsiTheme="minorBidi"/>
                <w:sz w:val="20"/>
                <w:szCs w:val="20"/>
                <w:lang w:val="en-US"/>
              </w:rPr>
            </w:pPr>
          </w:p>
        </w:tc>
        <w:tc>
          <w:tcPr>
            <w:tcW w:w="433" w:type="pct"/>
            <w:vAlign w:val="center"/>
          </w:tcPr>
          <w:p w14:paraId="10D32CD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106C23A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343" w:type="pct"/>
            <w:vAlign w:val="center"/>
          </w:tcPr>
          <w:p w14:paraId="1FA16915" w14:textId="77777777" w:rsidR="005055DF" w:rsidRPr="005055DF" w:rsidRDefault="005055DF" w:rsidP="005055DF">
            <w:pPr>
              <w:spacing w:line="240" w:lineRule="auto"/>
              <w:rPr>
                <w:rFonts w:asciiTheme="minorBidi" w:hAnsiTheme="minorBidi"/>
                <w:sz w:val="20"/>
                <w:szCs w:val="20"/>
                <w:lang w:val="en-US"/>
              </w:rPr>
            </w:pPr>
          </w:p>
          <w:p w14:paraId="0E491E2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Demographic parameters; Body mass index (BMI); Complete blood cell count; Total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levels; Pulmonary function tests (FEV1, FVC, FEV1/FVC ratio); Airway hyperresponsiveness (AHR); Methacholine bronchial provocation test; Skin prick tests with 12 common allergens; Smoking status; History of hospital visits due to asthma exacerbation in the previous year.</w:t>
            </w:r>
          </w:p>
          <w:p w14:paraId="26176C22" w14:textId="77777777" w:rsidR="005055DF" w:rsidRPr="005055DF" w:rsidRDefault="005055DF" w:rsidP="005055DF">
            <w:pPr>
              <w:spacing w:line="240" w:lineRule="auto"/>
              <w:rPr>
                <w:rFonts w:asciiTheme="minorBidi" w:hAnsiTheme="minorBidi"/>
                <w:sz w:val="20"/>
                <w:szCs w:val="20"/>
                <w:lang w:val="en-US"/>
              </w:rPr>
            </w:pPr>
          </w:p>
          <w:p w14:paraId="6B9C0846" w14:textId="77777777" w:rsidR="005055DF" w:rsidRPr="005055DF" w:rsidRDefault="005055DF" w:rsidP="005055DF">
            <w:pPr>
              <w:spacing w:line="240" w:lineRule="auto"/>
              <w:rPr>
                <w:rFonts w:asciiTheme="minorBidi" w:hAnsiTheme="minorBidi"/>
                <w:sz w:val="20"/>
                <w:szCs w:val="20"/>
                <w:lang w:val="en-US"/>
              </w:rPr>
            </w:pPr>
          </w:p>
          <w:p w14:paraId="5BF660E9"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38AAD369" w14:textId="77777777" w:rsidTr="001E678D">
        <w:trPr>
          <w:trHeight w:hRule="exact" w:val="712"/>
        </w:trPr>
        <w:tc>
          <w:tcPr>
            <w:tcW w:w="717" w:type="pct"/>
            <w:vAlign w:val="center"/>
          </w:tcPr>
          <w:p w14:paraId="4DDCE3F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Koike et al. 2018.</w:t>
            </w:r>
          </w:p>
          <w:p w14:paraId="2E220AF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433" w:type="pct"/>
            <w:vAlign w:val="center"/>
          </w:tcPr>
          <w:p w14:paraId="6B0C75B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w:t>
            </w:r>
          </w:p>
        </w:tc>
        <w:tc>
          <w:tcPr>
            <w:tcW w:w="507" w:type="pct"/>
            <w:vAlign w:val="center"/>
          </w:tcPr>
          <w:p w14:paraId="580C8CE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w:t>
            </w:r>
          </w:p>
        </w:tc>
        <w:tc>
          <w:tcPr>
            <w:tcW w:w="3343" w:type="pct"/>
            <w:vAlign w:val="center"/>
          </w:tcPr>
          <w:p w14:paraId="74854B6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Fraction exhaled Nitric oxide and forced oscillation technique (FOT).</w:t>
            </w:r>
          </w:p>
        </w:tc>
      </w:tr>
      <w:tr w:rsidR="005055DF" w:rsidRPr="00B73972" w14:paraId="7093576C" w14:textId="77777777" w:rsidTr="001E678D">
        <w:trPr>
          <w:trHeight w:hRule="exact" w:val="568"/>
        </w:trPr>
        <w:tc>
          <w:tcPr>
            <w:tcW w:w="717" w:type="pct"/>
            <w:vAlign w:val="center"/>
          </w:tcPr>
          <w:p w14:paraId="0C7D3C1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Kwon et al. 2012 (abstract).</w:t>
            </w:r>
          </w:p>
          <w:p w14:paraId="3B76E2C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Korea</w:t>
            </w:r>
          </w:p>
        </w:tc>
        <w:tc>
          <w:tcPr>
            <w:tcW w:w="433" w:type="pct"/>
            <w:vAlign w:val="center"/>
          </w:tcPr>
          <w:p w14:paraId="5AE6840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58648A1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343" w:type="pct"/>
            <w:vAlign w:val="center"/>
          </w:tcPr>
          <w:p w14:paraId="2412640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Blood tests for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eosinophil fraction, skin prick test, spirometry, and methacholine bronchial challenge test.</w:t>
            </w:r>
          </w:p>
        </w:tc>
      </w:tr>
      <w:tr w:rsidR="005055DF" w:rsidRPr="00B73972" w14:paraId="40C19F56" w14:textId="77777777" w:rsidTr="001E678D">
        <w:trPr>
          <w:trHeight w:val="1945"/>
        </w:trPr>
        <w:tc>
          <w:tcPr>
            <w:tcW w:w="717" w:type="pct"/>
            <w:vAlign w:val="center"/>
          </w:tcPr>
          <w:p w14:paraId="5F8DBB0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Lee E et al. 2017.</w:t>
            </w:r>
          </w:p>
          <w:p w14:paraId="5B4BD71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South Korea</w:t>
            </w:r>
          </w:p>
        </w:tc>
        <w:tc>
          <w:tcPr>
            <w:tcW w:w="433" w:type="pct"/>
            <w:vAlign w:val="center"/>
          </w:tcPr>
          <w:p w14:paraId="0786D93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5B478FE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14</w:t>
            </w:r>
          </w:p>
        </w:tc>
        <w:tc>
          <w:tcPr>
            <w:tcW w:w="3343" w:type="pct"/>
            <w:vAlign w:val="center"/>
            <w:hideMark/>
          </w:tcPr>
          <w:p w14:paraId="6368A65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Sex; body mass index (BMI); monthly house hold income; maternal education level; environmental tobacco smoke (ETS), parental history of allergic diseases (AD, AR, and/or asthma); onset age of the first wheezing, number of absence days from school and nocturnal awakening days owing to asthma attacks, number of asthma attacks in the previous 12 months, number of days with treatment for asthma in the previous 12 months at the time of enrollment, and SPT, blood tests, and lung function tests at the time of enrollment.</w:t>
            </w:r>
          </w:p>
        </w:tc>
      </w:tr>
      <w:tr w:rsidR="005055DF" w:rsidRPr="00B73972" w14:paraId="4720CF30" w14:textId="77777777" w:rsidTr="001E678D">
        <w:trPr>
          <w:trHeight w:val="1441"/>
        </w:trPr>
        <w:tc>
          <w:tcPr>
            <w:tcW w:w="717" w:type="pct"/>
            <w:vAlign w:val="center"/>
          </w:tcPr>
          <w:p w14:paraId="5F0A704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Liang et al.  2016.</w:t>
            </w:r>
          </w:p>
          <w:p w14:paraId="2E81F29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China</w:t>
            </w:r>
          </w:p>
        </w:tc>
        <w:tc>
          <w:tcPr>
            <w:tcW w:w="433" w:type="pct"/>
            <w:vAlign w:val="center"/>
          </w:tcPr>
          <w:p w14:paraId="4A44576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3ADB09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39</w:t>
            </w:r>
          </w:p>
        </w:tc>
        <w:tc>
          <w:tcPr>
            <w:tcW w:w="3343" w:type="pct"/>
            <w:vAlign w:val="center"/>
            <w:hideMark/>
          </w:tcPr>
          <w:p w14:paraId="7FFDCFF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br/>
              <w:t xml:space="preserve">The levels of EGF; GM-CSF; IFN-g; IL-1b; IL-4; IL-5; IL-6; IL-8; IL-9; IL-10; IL-13; IL-17; IL-23; IL-33; Leptin; </w:t>
            </w:r>
            <w:proofErr w:type="spellStart"/>
            <w:r w:rsidRPr="005055DF">
              <w:rPr>
                <w:rFonts w:asciiTheme="minorBidi" w:hAnsiTheme="minorBidi"/>
                <w:sz w:val="20"/>
                <w:szCs w:val="20"/>
                <w:lang w:val="en-US"/>
              </w:rPr>
              <w:t>sRAGE</w:t>
            </w:r>
            <w:proofErr w:type="spellEnd"/>
            <w:r w:rsidRPr="005055DF">
              <w:rPr>
                <w:rFonts w:asciiTheme="minorBidi" w:hAnsiTheme="minorBidi"/>
                <w:sz w:val="20"/>
                <w:szCs w:val="20"/>
                <w:lang w:val="en-US"/>
              </w:rPr>
              <w:t xml:space="preserve">; TGF-b1; TNF-a; TSLP; VEGF; (Age; Sex; BMI; Atopy; Smoking Duration; Serum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Blood WBC; Blood eosinophil; Blood neutrophil; Blood basophil; Sputum eosinophil; Sputum neutrophil; Sputum macrophage; Sputum lymphocyte; Baseline FVC; Baseline FVC% pred; Baseline FEV; Baseline FEV1% pred; Daytime symptom score; Night time symptom score; ACQ-5)</w:t>
            </w:r>
          </w:p>
        </w:tc>
      </w:tr>
      <w:tr w:rsidR="005055DF" w:rsidRPr="00B73972" w14:paraId="742A5C1B" w14:textId="77777777" w:rsidTr="001E678D">
        <w:trPr>
          <w:trHeight w:val="1841"/>
        </w:trPr>
        <w:tc>
          <w:tcPr>
            <w:tcW w:w="717" w:type="pct"/>
            <w:vAlign w:val="center"/>
          </w:tcPr>
          <w:p w14:paraId="50B939C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Loureiro et al. 2015.</w:t>
            </w:r>
          </w:p>
          <w:p w14:paraId="6CEA833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Portugal</w:t>
            </w:r>
          </w:p>
        </w:tc>
        <w:tc>
          <w:tcPr>
            <w:tcW w:w="433" w:type="pct"/>
            <w:vAlign w:val="center"/>
          </w:tcPr>
          <w:p w14:paraId="7BB90C2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05151EE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22</w:t>
            </w:r>
          </w:p>
        </w:tc>
        <w:tc>
          <w:tcPr>
            <w:tcW w:w="3343" w:type="pct"/>
            <w:vAlign w:val="center"/>
            <w:hideMark/>
          </w:tcPr>
          <w:p w14:paraId="164F1D7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Gender ; age ; BMI ; duration of illness ; age at onset of diseases ;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sensitization ; exposure to any smoke ; Pneumonia history ;  Rhinitis ; Anxiety ; depression ; No of comorbidities.; Disease control ; Asthma  control test (ACT) ; CARAT (Rhinitis) ; CARAT (Asthma) ; Asthma life quality (ALQ) ; Severe asthma score (SOA) ;Therapeutics (GINA as  Until step3) ; High-dose ICS ; frequency of using  OCS (last year) ; Severe exacerbation (previous year) ; FEV1 (%)  baseline;  FEV1/CVF (%) at baseline ; Fixed obstruction ; WHO severity status ; </w:t>
            </w:r>
            <w:proofErr w:type="spellStart"/>
            <w:r w:rsidRPr="005055DF">
              <w:rPr>
                <w:rFonts w:asciiTheme="minorBidi" w:hAnsiTheme="minorBidi"/>
                <w:sz w:val="20"/>
                <w:szCs w:val="20"/>
                <w:lang w:val="en-US"/>
              </w:rPr>
              <w:t>FeNO</w:t>
            </w:r>
            <w:proofErr w:type="spellEnd"/>
            <w:r w:rsidRPr="005055DF">
              <w:rPr>
                <w:rFonts w:asciiTheme="minorBidi" w:hAnsiTheme="minorBidi"/>
                <w:sz w:val="20"/>
                <w:szCs w:val="20"/>
                <w:lang w:val="en-US"/>
              </w:rPr>
              <w:t xml:space="preserve"> (ppb) ;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(log (mmol/L)) ; Blood eosinophils (%):; Sputum eosinophils (%) ; Sputum neutrophils (%) .</w:t>
            </w:r>
          </w:p>
        </w:tc>
      </w:tr>
      <w:tr w:rsidR="005055DF" w:rsidRPr="00B73972" w14:paraId="137903AB" w14:textId="77777777" w:rsidTr="001E678D">
        <w:trPr>
          <w:trHeight w:val="1681"/>
        </w:trPr>
        <w:tc>
          <w:tcPr>
            <w:tcW w:w="717" w:type="pct"/>
            <w:vAlign w:val="center"/>
          </w:tcPr>
          <w:p w14:paraId="181C7E0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Loza et al. 2016.</w:t>
            </w:r>
          </w:p>
          <w:p w14:paraId="181AD27E"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Multicountry</w:t>
            </w:r>
            <w:proofErr w:type="spellEnd"/>
          </w:p>
        </w:tc>
        <w:tc>
          <w:tcPr>
            <w:tcW w:w="433" w:type="pct"/>
            <w:vAlign w:val="center"/>
          </w:tcPr>
          <w:p w14:paraId="5809F55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111665C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343" w:type="pct"/>
            <w:vAlign w:val="center"/>
            <w:hideMark/>
          </w:tcPr>
          <w:p w14:paraId="234B1BD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br/>
              <w:t xml:space="preserve">FEV1; FVC expressed as % predicted; FEV1/FVC ratio; bronchodilator reversibility (BDR); airway hyper-responsiveness (AHR), i.e., log-transformed provocative concentration of methacholine resulting in a 20% decline in FEV1 from baseline (PC20); Asthma Control Questionnaire (ACQ-7); Asthma Quality of Life Questionnaire (AQLQ); log-transformed FENO; and blood eosinophil counts expressed as absolute counts per </w:t>
            </w:r>
            <w:r w:rsidRPr="005055DF">
              <w:rPr>
                <w:rFonts w:asciiTheme="minorBidi" w:hAnsiTheme="minorBidi"/>
                <w:sz w:val="20"/>
                <w:szCs w:val="20"/>
              </w:rPr>
              <w:t>μ</w:t>
            </w:r>
            <w:r w:rsidRPr="005055DF">
              <w:rPr>
                <w:rFonts w:asciiTheme="minorBidi" w:hAnsiTheme="minorBidi"/>
                <w:sz w:val="20"/>
                <w:szCs w:val="20"/>
                <w:lang w:val="en-US"/>
              </w:rPr>
              <w:t>L.</w:t>
            </w:r>
          </w:p>
        </w:tc>
      </w:tr>
      <w:tr w:rsidR="005055DF" w:rsidRPr="00B73972" w14:paraId="2186F753" w14:textId="77777777" w:rsidTr="001E678D">
        <w:trPr>
          <w:trHeight w:hRule="exact" w:val="1853"/>
        </w:trPr>
        <w:tc>
          <w:tcPr>
            <w:tcW w:w="717" w:type="pct"/>
            <w:vAlign w:val="center"/>
          </w:tcPr>
          <w:p w14:paraId="248E7FC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Mahut et al. 2011.</w:t>
            </w:r>
          </w:p>
          <w:p w14:paraId="09C9BCA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France</w:t>
            </w:r>
          </w:p>
        </w:tc>
        <w:tc>
          <w:tcPr>
            <w:tcW w:w="433" w:type="pct"/>
            <w:vAlign w:val="center"/>
          </w:tcPr>
          <w:p w14:paraId="1B57431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7DB481F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28</w:t>
            </w:r>
          </w:p>
        </w:tc>
        <w:tc>
          <w:tcPr>
            <w:tcW w:w="3343" w:type="pct"/>
            <w:vAlign w:val="center"/>
          </w:tcPr>
          <w:p w14:paraId="10EAFA0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br/>
              <w:t>Sex; Age; Height; Weight; BMI; Atopic status (negative, 1 positive, &gt; 1 positive); Tobacco exposure (maternal, paternal, paternal and maternal); Clinical events within past 3 months (controlled, partially or uncontrolled, number of days with symptoms, severe exacerbation, number of days with systemic steroid); Treatment (beta-agonist on demand, low ICS dose with mean ± SD dose, medium ICS dose with mean ± SD dose, high ICS dose with mean ± SD dose, LABA); Pulmonary function tests (</w:t>
            </w:r>
            <w:proofErr w:type="spellStart"/>
            <w:r w:rsidRPr="005055DF">
              <w:rPr>
                <w:rFonts w:asciiTheme="minorBidi" w:hAnsiTheme="minorBidi"/>
                <w:sz w:val="20"/>
                <w:szCs w:val="20"/>
                <w:lang w:val="en-US"/>
              </w:rPr>
              <w:t>sRaw</w:t>
            </w:r>
            <w:proofErr w:type="spellEnd"/>
            <w:r w:rsidRPr="005055DF">
              <w:rPr>
                <w:rFonts w:asciiTheme="minorBidi" w:hAnsiTheme="minorBidi"/>
                <w:sz w:val="20"/>
                <w:szCs w:val="20"/>
                <w:lang w:val="en-US"/>
              </w:rPr>
              <w:t xml:space="preserve"> % predicted, FEV1 % predicted, FEV1/FVC %, FVC % predicted, FEF75-25%  predicted, FEF50%  predicted, TLC % predicted, FRC % predicted, RV % predicted, RV/TLC, FEF50 %/TLC, FENO 0.05 ppb median [IQ])</w:t>
            </w:r>
          </w:p>
        </w:tc>
      </w:tr>
      <w:tr w:rsidR="005055DF" w:rsidRPr="00B73972" w14:paraId="26CB2B90" w14:textId="77777777" w:rsidTr="001E678D">
        <w:trPr>
          <w:trHeight w:val="840"/>
        </w:trPr>
        <w:tc>
          <w:tcPr>
            <w:tcW w:w="717" w:type="pct"/>
            <w:vAlign w:val="center"/>
          </w:tcPr>
          <w:p w14:paraId="51CAECA4"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Mäkikyrö</w:t>
            </w:r>
            <w:proofErr w:type="spellEnd"/>
            <w:r w:rsidRPr="005055DF">
              <w:rPr>
                <w:rFonts w:asciiTheme="minorBidi" w:hAnsiTheme="minorBidi"/>
                <w:sz w:val="20"/>
                <w:szCs w:val="20"/>
                <w:lang w:val="en-US"/>
              </w:rPr>
              <w:t xml:space="preserve"> et al. 2017.</w:t>
            </w:r>
          </w:p>
          <w:p w14:paraId="70E51FF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Finland</w:t>
            </w:r>
          </w:p>
        </w:tc>
        <w:tc>
          <w:tcPr>
            <w:tcW w:w="433" w:type="pct"/>
            <w:vAlign w:val="center"/>
          </w:tcPr>
          <w:p w14:paraId="21088FD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6082F2A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343" w:type="pct"/>
            <w:vAlign w:val="center"/>
            <w:hideMark/>
          </w:tcPr>
          <w:p w14:paraId="1AA4292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Use of controller asthma medication, bronchodilators, oral corticosteroids, and/or antibiotics during asthma exacerbations, and use of various healthcare services. All of these were inquired for the past 12 months. In addition, St. George’s Respiratory Questionnaire score in the past 4 weeks was applied.</w:t>
            </w:r>
          </w:p>
        </w:tc>
      </w:tr>
      <w:tr w:rsidR="005055DF" w:rsidRPr="00B73972" w14:paraId="7A3409F2" w14:textId="77777777" w:rsidTr="001E678D">
        <w:trPr>
          <w:trHeight w:val="844"/>
        </w:trPr>
        <w:tc>
          <w:tcPr>
            <w:tcW w:w="717" w:type="pct"/>
            <w:vAlign w:val="center"/>
          </w:tcPr>
          <w:p w14:paraId="5B52F2D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Mason et al. 2018.</w:t>
            </w:r>
          </w:p>
          <w:p w14:paraId="183B703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Italy</w:t>
            </w:r>
          </w:p>
        </w:tc>
        <w:tc>
          <w:tcPr>
            <w:tcW w:w="433" w:type="pct"/>
            <w:vAlign w:val="center"/>
          </w:tcPr>
          <w:p w14:paraId="3B4D7BD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2695FE3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3343" w:type="pct"/>
            <w:vAlign w:val="center"/>
            <w:hideMark/>
          </w:tcPr>
          <w:p w14:paraId="6345720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sex; BMI; smoking status; Atopy; FEVQ/FVC % predicted at baseline; FEV1 predicted baseline; pre=SIC pd20 methacholine test; response to agent (TDI/HDI/MSI); eosinophils in peripheral blood %; neutrophiles in peripheral blood %; type of reaction (early/late/dual</w:t>
            </w:r>
            <w:proofErr w:type="gramStart"/>
            <w:r w:rsidRPr="005055DF">
              <w:rPr>
                <w:rFonts w:asciiTheme="minorBidi" w:hAnsiTheme="minorBidi"/>
                <w:sz w:val="20"/>
                <w:szCs w:val="20"/>
                <w:lang w:val="en-US"/>
              </w:rPr>
              <w:t>) ;</w:t>
            </w:r>
            <w:proofErr w:type="gramEnd"/>
            <w:r w:rsidRPr="005055DF">
              <w:rPr>
                <w:rFonts w:asciiTheme="minorBidi" w:hAnsiTheme="minorBidi"/>
                <w:sz w:val="20"/>
                <w:szCs w:val="20"/>
                <w:lang w:val="en-US"/>
              </w:rPr>
              <w:t xml:space="preserve"> age at onset.</w:t>
            </w:r>
          </w:p>
        </w:tc>
      </w:tr>
      <w:tr w:rsidR="005055DF" w:rsidRPr="00B73972" w14:paraId="14389F5E" w14:textId="77777777" w:rsidTr="001E678D">
        <w:trPr>
          <w:trHeight w:val="1119"/>
        </w:trPr>
        <w:tc>
          <w:tcPr>
            <w:tcW w:w="717" w:type="pct"/>
            <w:vAlign w:val="center"/>
          </w:tcPr>
          <w:p w14:paraId="396E8AD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Mastalerz et al. 2015.</w:t>
            </w:r>
          </w:p>
          <w:p w14:paraId="60D132B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Poland</w:t>
            </w:r>
          </w:p>
        </w:tc>
        <w:tc>
          <w:tcPr>
            <w:tcW w:w="433" w:type="pct"/>
            <w:vAlign w:val="center"/>
          </w:tcPr>
          <w:p w14:paraId="54949EA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649761A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19</w:t>
            </w:r>
          </w:p>
        </w:tc>
        <w:tc>
          <w:tcPr>
            <w:tcW w:w="3343" w:type="pct"/>
            <w:vAlign w:val="center"/>
            <w:hideMark/>
          </w:tcPr>
          <w:p w14:paraId="1E894C1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Sex, age at asthma onset, BMI, asthma control and severity, use of inhaled and/or oral steroids, presence of chronic rhinosinusitis, history of sinus surgery, FEV1, blood eosinophil count, total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skin prick tests, induced sputum inflammatory cells and selected eicosanoids – PGD2, PGA2, PGE2, LTE4, 5-HETE; was applied on collected data set.</w:t>
            </w:r>
          </w:p>
        </w:tc>
      </w:tr>
      <w:tr w:rsidR="005055DF" w:rsidRPr="00B73972" w14:paraId="093ABF00" w14:textId="77777777" w:rsidTr="001E678D">
        <w:trPr>
          <w:trHeight w:hRule="exact" w:val="796"/>
        </w:trPr>
        <w:tc>
          <w:tcPr>
            <w:tcW w:w="717" w:type="pct"/>
            <w:vAlign w:val="center"/>
          </w:tcPr>
          <w:p w14:paraId="5B46958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Nadif et al, 2018.</w:t>
            </w:r>
          </w:p>
          <w:p w14:paraId="3DE3B86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France</w:t>
            </w:r>
          </w:p>
        </w:tc>
        <w:tc>
          <w:tcPr>
            <w:tcW w:w="433" w:type="pct"/>
            <w:vAlign w:val="center"/>
          </w:tcPr>
          <w:p w14:paraId="64264F7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2CC442D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25</w:t>
            </w:r>
          </w:p>
        </w:tc>
        <w:tc>
          <w:tcPr>
            <w:tcW w:w="3343" w:type="pct"/>
            <w:vAlign w:val="center"/>
          </w:tcPr>
          <w:p w14:paraId="00459A3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inclusive (respiratory symptoms, asthma exacerbation and treatment, lung function, allergic sensitization, and added blood eosinophil and neutrophil counts, and fluorescent oxidation products (</w:t>
            </w:r>
            <w:proofErr w:type="spellStart"/>
            <w:r w:rsidRPr="005055DF">
              <w:rPr>
                <w:rFonts w:asciiTheme="minorBidi" w:hAnsiTheme="minorBidi"/>
                <w:sz w:val="20"/>
                <w:szCs w:val="20"/>
                <w:lang w:val="en-US"/>
              </w:rPr>
              <w:t>FlOPs</w:t>
            </w:r>
            <w:proofErr w:type="spellEnd"/>
            <w:r w:rsidRPr="005055DF">
              <w:rPr>
                <w:rFonts w:asciiTheme="minorBidi" w:hAnsiTheme="minorBidi"/>
                <w:sz w:val="20"/>
                <w:szCs w:val="20"/>
                <w:lang w:val="en-US"/>
              </w:rPr>
              <w:t>) level.)</w:t>
            </w:r>
          </w:p>
        </w:tc>
      </w:tr>
      <w:tr w:rsidR="005055DF" w:rsidRPr="00B73972" w14:paraId="443507E4" w14:textId="77777777" w:rsidTr="001E678D">
        <w:trPr>
          <w:trHeight w:hRule="exact" w:val="786"/>
        </w:trPr>
        <w:tc>
          <w:tcPr>
            <w:tcW w:w="717" w:type="pct"/>
            <w:vAlign w:val="center"/>
          </w:tcPr>
          <w:p w14:paraId="2DBE164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Nagasaki et al. 2014.</w:t>
            </w:r>
          </w:p>
          <w:p w14:paraId="706886C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Japan</w:t>
            </w:r>
          </w:p>
        </w:tc>
        <w:tc>
          <w:tcPr>
            <w:tcW w:w="433" w:type="pct"/>
            <w:vAlign w:val="center"/>
          </w:tcPr>
          <w:p w14:paraId="7506922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1823053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343" w:type="pct"/>
            <w:vAlign w:val="center"/>
          </w:tcPr>
          <w:p w14:paraId="128CF23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Asthma Control Test (ACT) scores;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levels; blood eosinophil counts; prebronchodilator percent predicted FEV1; age; gender; BMI.</w:t>
            </w:r>
          </w:p>
        </w:tc>
      </w:tr>
      <w:tr w:rsidR="005055DF" w:rsidRPr="00B73972" w14:paraId="2225A244" w14:textId="77777777" w:rsidTr="001E678D">
        <w:trPr>
          <w:trHeight w:val="1253"/>
        </w:trPr>
        <w:tc>
          <w:tcPr>
            <w:tcW w:w="717" w:type="pct"/>
            <w:vAlign w:val="center"/>
          </w:tcPr>
          <w:p w14:paraId="417C7C7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Nasreen et al. 2019.</w:t>
            </w:r>
          </w:p>
          <w:p w14:paraId="5FC085E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Canada</w:t>
            </w:r>
          </w:p>
        </w:tc>
        <w:tc>
          <w:tcPr>
            <w:tcW w:w="433" w:type="pct"/>
            <w:vAlign w:val="center"/>
          </w:tcPr>
          <w:p w14:paraId="77DDB51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0F7A6E0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3343" w:type="pct"/>
            <w:vAlign w:val="center"/>
            <w:hideMark/>
          </w:tcPr>
          <w:p w14:paraId="66DC07D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Time since asthma diagnosis; sex of the child, child having health professional diagnosed allergy as a proxy for allergen sensitization or atopy of the child, at least 1 biological parent with a history of health professional diagnosed asthma or allergy, smoking habit of parent or spouse as a proxy for exposure to environmental tobacco smoke at home, number of siblings at home, and age at asthma diagnosis.</w:t>
            </w:r>
          </w:p>
        </w:tc>
      </w:tr>
      <w:tr w:rsidR="005055DF" w:rsidRPr="00B73972" w14:paraId="157F5250" w14:textId="77777777" w:rsidTr="001E678D">
        <w:trPr>
          <w:trHeight w:hRule="exact" w:val="843"/>
        </w:trPr>
        <w:tc>
          <w:tcPr>
            <w:tcW w:w="717" w:type="pct"/>
            <w:vAlign w:val="center"/>
          </w:tcPr>
          <w:p w14:paraId="18CED86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Qui et al. 2018.</w:t>
            </w:r>
          </w:p>
          <w:p w14:paraId="5250CF1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Korea</w:t>
            </w:r>
          </w:p>
        </w:tc>
        <w:tc>
          <w:tcPr>
            <w:tcW w:w="433" w:type="pct"/>
            <w:vAlign w:val="center"/>
          </w:tcPr>
          <w:p w14:paraId="01269AB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410A897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3343" w:type="pct"/>
            <w:vAlign w:val="center"/>
          </w:tcPr>
          <w:p w14:paraId="4C48876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Gender, BMI, smoking, age at onset, age at enrollment, FEV1 predicted and FEV1/FVC (%), </w:t>
            </w:r>
            <w:proofErr w:type="spellStart"/>
            <w:r w:rsidRPr="005055DF">
              <w:rPr>
                <w:rFonts w:asciiTheme="minorBidi" w:hAnsiTheme="minorBidi"/>
                <w:sz w:val="20"/>
                <w:szCs w:val="20"/>
                <w:lang w:val="en-US"/>
              </w:rPr>
              <w:t>fef</w:t>
            </w:r>
            <w:proofErr w:type="spellEnd"/>
            <w:r w:rsidRPr="005055DF">
              <w:rPr>
                <w:rFonts w:asciiTheme="minorBidi" w:hAnsiTheme="minorBidi"/>
                <w:sz w:val="20"/>
                <w:szCs w:val="20"/>
                <w:lang w:val="en-US"/>
              </w:rPr>
              <w:t xml:space="preserve"> 25,74, blood eosinophilia and blood neutrophile, serum IgA, PACO2, PAO2. sputum neutrophil and sputum eosinophiles.</w:t>
            </w:r>
          </w:p>
        </w:tc>
      </w:tr>
      <w:tr w:rsidR="005055DF" w:rsidRPr="00B73972" w14:paraId="6A114EB5" w14:textId="77777777" w:rsidTr="001E678D">
        <w:trPr>
          <w:trHeight w:hRule="exact" w:val="794"/>
        </w:trPr>
        <w:tc>
          <w:tcPr>
            <w:tcW w:w="717" w:type="pct"/>
            <w:vAlign w:val="center"/>
          </w:tcPr>
          <w:p w14:paraId="50857D0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rPr>
              <w:t xml:space="preserve">Sakagami </w:t>
            </w:r>
            <w:r w:rsidRPr="005055DF">
              <w:rPr>
                <w:rFonts w:asciiTheme="minorBidi" w:hAnsiTheme="minorBidi"/>
                <w:sz w:val="20"/>
                <w:szCs w:val="20"/>
                <w:lang w:val="en-US"/>
              </w:rPr>
              <w:t>et al. 2011.</w:t>
            </w:r>
          </w:p>
          <w:p w14:paraId="2C19AD8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(abstract)</w:t>
            </w:r>
          </w:p>
          <w:p w14:paraId="70234B9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Japan</w:t>
            </w:r>
          </w:p>
        </w:tc>
        <w:tc>
          <w:tcPr>
            <w:tcW w:w="433" w:type="pct"/>
            <w:vAlign w:val="center"/>
          </w:tcPr>
          <w:p w14:paraId="1518C6F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7296A29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343" w:type="pct"/>
            <w:vAlign w:val="center"/>
          </w:tcPr>
          <w:p w14:paraId="17E93E8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Gender, body Mass Index, asthma Control Test Score, Patient Health Questionnaire -9 (PHQ-9) Score, disease duration, age of onset and type of asthma.</w:t>
            </w:r>
          </w:p>
        </w:tc>
      </w:tr>
      <w:tr w:rsidR="005055DF" w:rsidRPr="00B73972" w14:paraId="773D3B03" w14:textId="77777777" w:rsidTr="001E678D">
        <w:trPr>
          <w:trHeight w:hRule="exact" w:val="559"/>
        </w:trPr>
        <w:tc>
          <w:tcPr>
            <w:tcW w:w="717" w:type="pct"/>
            <w:vAlign w:val="center"/>
          </w:tcPr>
          <w:p w14:paraId="35056B6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Schatz et al, 2013.</w:t>
            </w:r>
          </w:p>
          <w:p w14:paraId="2BF5BBE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USA</w:t>
            </w:r>
          </w:p>
        </w:tc>
        <w:tc>
          <w:tcPr>
            <w:tcW w:w="433" w:type="pct"/>
            <w:vAlign w:val="center"/>
          </w:tcPr>
          <w:p w14:paraId="0D36B8A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 and children</w:t>
            </w:r>
          </w:p>
        </w:tc>
        <w:tc>
          <w:tcPr>
            <w:tcW w:w="507" w:type="pct"/>
            <w:vAlign w:val="center"/>
          </w:tcPr>
          <w:p w14:paraId="0756C4C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343" w:type="pct"/>
            <w:vAlign w:val="center"/>
          </w:tcPr>
          <w:p w14:paraId="26C88FB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GB"/>
              </w:rPr>
              <w:t>Sex, race, atopy, age of asthma onset, smoking (adolescents and adults), passive smoke exposure (children), obesity, and aspirin sensitivity</w:t>
            </w:r>
          </w:p>
        </w:tc>
      </w:tr>
      <w:tr w:rsidR="005055DF" w:rsidRPr="00B73972" w14:paraId="6F6CC85E" w14:textId="77777777" w:rsidTr="001E678D">
        <w:trPr>
          <w:trHeight w:val="902"/>
        </w:trPr>
        <w:tc>
          <w:tcPr>
            <w:tcW w:w="717" w:type="pct"/>
            <w:vAlign w:val="center"/>
          </w:tcPr>
          <w:p w14:paraId="030DC766"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GB"/>
              </w:rPr>
              <w:t>Schimdlin</w:t>
            </w:r>
            <w:proofErr w:type="spellEnd"/>
            <w:r w:rsidRPr="005055DF">
              <w:rPr>
                <w:rFonts w:asciiTheme="minorBidi" w:hAnsiTheme="minorBidi"/>
                <w:sz w:val="20"/>
                <w:szCs w:val="20"/>
                <w:lang w:val="en-GB"/>
              </w:rPr>
              <w:t xml:space="preserve"> </w:t>
            </w:r>
            <w:r w:rsidRPr="005055DF">
              <w:rPr>
                <w:rFonts w:asciiTheme="minorBidi" w:hAnsiTheme="minorBidi"/>
                <w:sz w:val="20"/>
                <w:szCs w:val="20"/>
                <w:lang w:val="en-US"/>
              </w:rPr>
              <w:t>et al. 2015.</w:t>
            </w:r>
          </w:p>
          <w:p w14:paraId="42A7375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(Abstract</w:t>
            </w:r>
            <w:proofErr w:type="gramStart"/>
            <w:r w:rsidRPr="005055DF">
              <w:rPr>
                <w:rFonts w:asciiTheme="minorBidi" w:hAnsiTheme="minorBidi"/>
                <w:sz w:val="20"/>
                <w:szCs w:val="20"/>
                <w:lang w:val="en-US"/>
              </w:rPr>
              <w:t>);</w:t>
            </w:r>
            <w:proofErr w:type="gramEnd"/>
          </w:p>
          <w:p w14:paraId="24031A0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USA</w:t>
            </w:r>
          </w:p>
        </w:tc>
        <w:tc>
          <w:tcPr>
            <w:tcW w:w="433" w:type="pct"/>
            <w:vAlign w:val="center"/>
          </w:tcPr>
          <w:p w14:paraId="2609DD4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637AADC1" w14:textId="77777777" w:rsidR="005055DF" w:rsidRPr="005055DF" w:rsidRDefault="005055DF" w:rsidP="005055DF">
            <w:pPr>
              <w:spacing w:line="240" w:lineRule="auto"/>
              <w:rPr>
                <w:rFonts w:asciiTheme="minorBidi" w:hAnsiTheme="minorBidi"/>
                <w:sz w:val="20"/>
                <w:szCs w:val="20"/>
                <w:lang w:val="en-GB"/>
              </w:rPr>
            </w:pPr>
            <w:r w:rsidRPr="005055DF">
              <w:rPr>
                <w:rFonts w:asciiTheme="minorBidi" w:hAnsiTheme="minorBidi"/>
                <w:sz w:val="20"/>
                <w:szCs w:val="20"/>
                <w:lang w:val="en-GB"/>
              </w:rPr>
              <w:t>8</w:t>
            </w:r>
          </w:p>
        </w:tc>
        <w:tc>
          <w:tcPr>
            <w:tcW w:w="3343" w:type="pct"/>
            <w:vAlign w:val="center"/>
            <w:hideMark/>
          </w:tcPr>
          <w:p w14:paraId="7468B175" w14:textId="77777777" w:rsidR="005055DF" w:rsidRPr="005055DF" w:rsidRDefault="005055DF" w:rsidP="005055DF">
            <w:pPr>
              <w:spacing w:line="240" w:lineRule="auto"/>
              <w:rPr>
                <w:rFonts w:asciiTheme="minorBidi" w:hAnsiTheme="minorBidi"/>
                <w:sz w:val="20"/>
                <w:szCs w:val="20"/>
                <w:lang w:val="en-GB"/>
              </w:rPr>
            </w:pPr>
            <w:r w:rsidRPr="005055DF">
              <w:rPr>
                <w:rFonts w:asciiTheme="minorBidi" w:hAnsiTheme="minorBidi"/>
                <w:sz w:val="20"/>
                <w:szCs w:val="20"/>
                <w:lang w:val="en-GB"/>
              </w:rPr>
              <w:t>Sex, race, peak flow, FEV1%, FVC%, FEF25-75%, early aeroallergen and food sensitization, and wheezing at ages 1, 2, 3, 4, and 7.</w:t>
            </w:r>
          </w:p>
        </w:tc>
      </w:tr>
      <w:tr w:rsidR="005055DF" w:rsidRPr="00B73972" w14:paraId="78B975B3" w14:textId="77777777" w:rsidTr="001E678D">
        <w:trPr>
          <w:trHeight w:val="1408"/>
        </w:trPr>
        <w:tc>
          <w:tcPr>
            <w:tcW w:w="717" w:type="pct"/>
            <w:vAlign w:val="center"/>
          </w:tcPr>
          <w:p w14:paraId="3B4FA985"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Sendín</w:t>
            </w:r>
            <w:proofErr w:type="spellEnd"/>
            <w:r w:rsidRPr="005055DF">
              <w:rPr>
                <w:rFonts w:asciiTheme="minorBidi" w:hAnsiTheme="minorBidi"/>
                <w:sz w:val="20"/>
                <w:szCs w:val="20"/>
                <w:lang w:val="en-US"/>
              </w:rPr>
              <w:t>-Hernández et al. 2018.</w:t>
            </w:r>
          </w:p>
          <w:p w14:paraId="7A27386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Spain</w:t>
            </w:r>
          </w:p>
        </w:tc>
        <w:tc>
          <w:tcPr>
            <w:tcW w:w="433" w:type="pct"/>
            <w:vAlign w:val="center"/>
          </w:tcPr>
          <w:p w14:paraId="4DAB55C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410794E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20</w:t>
            </w:r>
          </w:p>
        </w:tc>
        <w:tc>
          <w:tcPr>
            <w:tcW w:w="3343" w:type="pct"/>
            <w:vAlign w:val="center"/>
          </w:tcPr>
          <w:p w14:paraId="5AE75BC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sex; body mass index (BMI); family history of atopy (defined as a first-degree antecedent with atopic dermatitis, asthma, or allergic rhinitis); family history of asthma; family history of </w:t>
            </w:r>
            <w:proofErr w:type="spellStart"/>
            <w:r w:rsidRPr="005055DF">
              <w:rPr>
                <w:rFonts w:asciiTheme="minorBidi" w:hAnsiTheme="minorBidi"/>
                <w:sz w:val="20"/>
                <w:szCs w:val="20"/>
                <w:lang w:val="en-US"/>
              </w:rPr>
              <w:t>rhinoconjunctivitis</w:t>
            </w:r>
            <w:proofErr w:type="spellEnd"/>
            <w:r w:rsidRPr="005055DF">
              <w:rPr>
                <w:rFonts w:asciiTheme="minorBidi" w:hAnsiTheme="minorBidi"/>
                <w:sz w:val="20"/>
                <w:szCs w:val="20"/>
                <w:lang w:val="en-US"/>
              </w:rPr>
              <w:t xml:space="preserve">; age of onset of asthma; age of onset of rhinitis; atopic dermatitis; allergic </w:t>
            </w:r>
            <w:proofErr w:type="spellStart"/>
            <w:r w:rsidRPr="005055DF">
              <w:rPr>
                <w:rFonts w:asciiTheme="minorBidi" w:hAnsiTheme="minorBidi"/>
                <w:sz w:val="20"/>
                <w:szCs w:val="20"/>
                <w:lang w:val="en-US"/>
              </w:rPr>
              <w:t>rhinoconjunctivitis</w:t>
            </w:r>
            <w:proofErr w:type="spellEnd"/>
            <w:r w:rsidRPr="005055DF">
              <w:rPr>
                <w:rFonts w:asciiTheme="minorBidi" w:hAnsiTheme="minorBidi"/>
                <w:sz w:val="20"/>
                <w:szCs w:val="20"/>
                <w:lang w:val="en-US"/>
              </w:rPr>
              <w:t xml:space="preserve">; smoking status; lung function; fractional exhaled nitric oxide (FENO); eosinophil peripheral blood count; serum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levels; severity of asthma according to GEMA 2009,15; use of inhaled steroids; use of long-acting bronchodilators; use of oral corticosteroids</w:t>
            </w:r>
          </w:p>
        </w:tc>
      </w:tr>
      <w:tr w:rsidR="005055DF" w:rsidRPr="00B73972" w14:paraId="09B9FF1D" w14:textId="77777777" w:rsidTr="001E678D">
        <w:trPr>
          <w:trHeight w:val="907"/>
        </w:trPr>
        <w:tc>
          <w:tcPr>
            <w:tcW w:w="717" w:type="pct"/>
            <w:vAlign w:val="center"/>
          </w:tcPr>
          <w:p w14:paraId="7DE5570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Seino et al. 2018.</w:t>
            </w:r>
          </w:p>
          <w:p w14:paraId="6247885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Japan</w:t>
            </w:r>
          </w:p>
        </w:tc>
        <w:tc>
          <w:tcPr>
            <w:tcW w:w="433" w:type="pct"/>
            <w:vAlign w:val="center"/>
          </w:tcPr>
          <w:p w14:paraId="6D458C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2021702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10</w:t>
            </w:r>
          </w:p>
        </w:tc>
        <w:tc>
          <w:tcPr>
            <w:tcW w:w="3343" w:type="pct"/>
            <w:vAlign w:val="center"/>
            <w:hideMark/>
          </w:tcPr>
          <w:p w14:paraId="3DD75A8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BMI, smoking status, OCS burst episode, frequency of asthma attacks in the previous year, comorbidities (heart diseases), the drug used [long-acting muscarinic antagonists (LAMA), oral sustained-released theophylline (OSRT), oral corticosteroids (OCS)], and ACT-J and ASK-12 scores.</w:t>
            </w:r>
          </w:p>
        </w:tc>
      </w:tr>
      <w:tr w:rsidR="005055DF" w:rsidRPr="00B73972" w14:paraId="1AA3D7F1" w14:textId="77777777" w:rsidTr="001E678D">
        <w:trPr>
          <w:trHeight w:hRule="exact" w:val="557"/>
        </w:trPr>
        <w:tc>
          <w:tcPr>
            <w:tcW w:w="717" w:type="pct"/>
            <w:vAlign w:val="center"/>
          </w:tcPr>
          <w:p w14:paraId="3F7CA2D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Seys et al. 2017.</w:t>
            </w:r>
          </w:p>
          <w:p w14:paraId="2B812CB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Belgium</w:t>
            </w:r>
          </w:p>
        </w:tc>
        <w:tc>
          <w:tcPr>
            <w:tcW w:w="433" w:type="pct"/>
            <w:vAlign w:val="center"/>
          </w:tcPr>
          <w:p w14:paraId="159D2AF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49853DC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3343" w:type="pct"/>
            <w:vAlign w:val="center"/>
          </w:tcPr>
          <w:p w14:paraId="17A11B5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Sputum mRNA expression level of the following cytokines: IFN-γ, IL-4, IL-5, IL-13, IL-10, IL-17A, IL-17F, IL-22, IL-25, TNF, IL-6 and IL-1β.</w:t>
            </w:r>
          </w:p>
        </w:tc>
      </w:tr>
      <w:tr w:rsidR="005055DF" w:rsidRPr="00B73972" w14:paraId="3835BA6D" w14:textId="77777777" w:rsidTr="001E678D">
        <w:trPr>
          <w:trHeight w:hRule="exact" w:val="1132"/>
        </w:trPr>
        <w:tc>
          <w:tcPr>
            <w:tcW w:w="717" w:type="pct"/>
            <w:vAlign w:val="center"/>
          </w:tcPr>
          <w:p w14:paraId="1A9FF685" w14:textId="77777777" w:rsidR="005055DF" w:rsidRPr="005055DF" w:rsidRDefault="005055DF" w:rsidP="005055DF">
            <w:pPr>
              <w:spacing w:line="240" w:lineRule="auto"/>
              <w:rPr>
                <w:rFonts w:asciiTheme="minorBidi" w:hAnsiTheme="minorBidi"/>
                <w:b/>
                <w:bCs/>
                <w:sz w:val="20"/>
                <w:szCs w:val="20"/>
                <w:lang w:val="en-US"/>
              </w:rPr>
            </w:pPr>
            <w:proofErr w:type="spellStart"/>
            <w:r w:rsidRPr="005055DF">
              <w:rPr>
                <w:rFonts w:asciiTheme="minorBidi" w:hAnsiTheme="minorBidi"/>
                <w:sz w:val="20"/>
                <w:szCs w:val="20"/>
                <w:lang w:val="en-US"/>
              </w:rPr>
              <w:t>Siroux</w:t>
            </w:r>
            <w:proofErr w:type="spellEnd"/>
            <w:r w:rsidRPr="005055DF">
              <w:rPr>
                <w:rFonts w:asciiTheme="minorBidi" w:hAnsiTheme="minorBidi"/>
                <w:sz w:val="20"/>
                <w:szCs w:val="20"/>
                <w:lang w:val="en-US"/>
              </w:rPr>
              <w:t xml:space="preserve"> V et al. 2011</w:t>
            </w:r>
          </w:p>
          <w:p w14:paraId="05C1081D" w14:textId="77777777" w:rsidR="005055DF" w:rsidRPr="005055DF" w:rsidRDefault="005055DF" w:rsidP="005055DF">
            <w:pPr>
              <w:spacing w:line="240" w:lineRule="auto"/>
              <w:rPr>
                <w:rFonts w:asciiTheme="minorBidi" w:hAnsiTheme="minorBidi"/>
                <w:b/>
                <w:bCs/>
                <w:sz w:val="20"/>
                <w:szCs w:val="20"/>
                <w:lang w:val="en-US"/>
              </w:rPr>
            </w:pPr>
            <w:proofErr w:type="spellStart"/>
            <w:r w:rsidRPr="005055DF">
              <w:rPr>
                <w:rFonts w:asciiTheme="minorBidi" w:hAnsiTheme="minorBidi"/>
                <w:sz w:val="20"/>
                <w:szCs w:val="20"/>
                <w:lang w:val="en-US"/>
              </w:rPr>
              <w:t>Multicountry</w:t>
            </w:r>
            <w:proofErr w:type="spellEnd"/>
          </w:p>
          <w:p w14:paraId="5960F210" w14:textId="77777777" w:rsidR="005055DF" w:rsidRPr="005055DF" w:rsidRDefault="005055DF" w:rsidP="005055DF">
            <w:pPr>
              <w:spacing w:line="240" w:lineRule="auto"/>
              <w:rPr>
                <w:rFonts w:asciiTheme="minorBidi" w:hAnsiTheme="minorBidi"/>
                <w:sz w:val="20"/>
                <w:szCs w:val="20"/>
                <w:lang w:val="en-US"/>
              </w:rPr>
            </w:pPr>
          </w:p>
        </w:tc>
        <w:tc>
          <w:tcPr>
            <w:tcW w:w="433" w:type="pct"/>
            <w:vAlign w:val="center"/>
          </w:tcPr>
          <w:p w14:paraId="77332C1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0130991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14</w:t>
            </w:r>
          </w:p>
        </w:tc>
        <w:tc>
          <w:tcPr>
            <w:tcW w:w="3343" w:type="pct"/>
            <w:vAlign w:val="center"/>
          </w:tcPr>
          <w:p w14:paraId="406D327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br/>
              <w:t xml:space="preserve">Age; sex; asthma symptoms over the past 12 months; asthma attacks over the past 12 months; age at asthma onset; asthma exacerbation; asthma treatment; chronic cough or phlegm; allergic rhinitis; atopic dermatitis; specific sensitization;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FEV1 % predicted.</w:t>
            </w:r>
          </w:p>
        </w:tc>
      </w:tr>
      <w:tr w:rsidR="005055DF" w:rsidRPr="00B73972" w14:paraId="5D9443AC" w14:textId="77777777" w:rsidTr="001E678D">
        <w:trPr>
          <w:trHeight w:val="651"/>
        </w:trPr>
        <w:tc>
          <w:tcPr>
            <w:tcW w:w="717" w:type="pct"/>
            <w:vAlign w:val="center"/>
          </w:tcPr>
          <w:p w14:paraId="003DB99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Tay et al. 2019.</w:t>
            </w:r>
          </w:p>
          <w:p w14:paraId="5B04E4F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Singapore</w:t>
            </w:r>
          </w:p>
        </w:tc>
        <w:tc>
          <w:tcPr>
            <w:tcW w:w="433" w:type="pct"/>
            <w:vAlign w:val="center"/>
          </w:tcPr>
          <w:p w14:paraId="65CFAF4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6B84ABE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343" w:type="pct"/>
            <w:vAlign w:val="center"/>
            <w:hideMark/>
          </w:tcPr>
          <w:p w14:paraId="5BC2DC8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of asthma onset, sex, ethnicity, smoking status, body mass index, lung function, blood eosinophil count, asthma control test score, and exacerbation frequency</w:t>
            </w:r>
          </w:p>
        </w:tc>
      </w:tr>
      <w:tr w:rsidR="005055DF" w:rsidRPr="00B73972" w14:paraId="068157DF" w14:textId="77777777" w:rsidTr="001E678D">
        <w:trPr>
          <w:trHeight w:val="830"/>
        </w:trPr>
        <w:tc>
          <w:tcPr>
            <w:tcW w:w="717" w:type="pct"/>
            <w:vAlign w:val="center"/>
          </w:tcPr>
          <w:p w14:paraId="1BF502A4"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Tuskiko</w:t>
            </w:r>
            <w:proofErr w:type="spellEnd"/>
            <w:r w:rsidRPr="005055DF">
              <w:rPr>
                <w:rFonts w:asciiTheme="minorBidi" w:hAnsiTheme="minorBidi"/>
                <w:sz w:val="20"/>
                <w:szCs w:val="20"/>
                <w:lang w:val="en-US"/>
              </w:rPr>
              <w:t xml:space="preserve"> et al. 2017.</w:t>
            </w:r>
          </w:p>
          <w:p w14:paraId="2173094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Japan</w:t>
            </w:r>
          </w:p>
        </w:tc>
        <w:tc>
          <w:tcPr>
            <w:tcW w:w="433" w:type="pct"/>
            <w:vAlign w:val="center"/>
          </w:tcPr>
          <w:p w14:paraId="5538798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729B36D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6</w:t>
            </w:r>
          </w:p>
        </w:tc>
        <w:tc>
          <w:tcPr>
            <w:tcW w:w="3343" w:type="pct"/>
            <w:vAlign w:val="center"/>
          </w:tcPr>
          <w:p w14:paraId="4793A72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at onset, eosinophilic inflammation, airflow variability, and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levels, sex and age.</w:t>
            </w:r>
          </w:p>
        </w:tc>
      </w:tr>
      <w:tr w:rsidR="005055DF" w:rsidRPr="00B73972" w14:paraId="2F58C291" w14:textId="77777777" w:rsidTr="001E678D">
        <w:trPr>
          <w:trHeight w:val="842"/>
        </w:trPr>
        <w:tc>
          <w:tcPr>
            <w:tcW w:w="717" w:type="pct"/>
            <w:vAlign w:val="center"/>
          </w:tcPr>
          <w:p w14:paraId="2B14B66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Wang LL et al. 2017.</w:t>
            </w:r>
          </w:p>
          <w:p w14:paraId="54A6E76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China</w:t>
            </w:r>
          </w:p>
        </w:tc>
        <w:tc>
          <w:tcPr>
            <w:tcW w:w="433" w:type="pct"/>
            <w:vAlign w:val="center"/>
          </w:tcPr>
          <w:p w14:paraId="2207838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154CAAB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18</w:t>
            </w:r>
          </w:p>
        </w:tc>
        <w:tc>
          <w:tcPr>
            <w:tcW w:w="3343" w:type="pct"/>
            <w:vAlign w:val="center"/>
          </w:tcPr>
          <w:p w14:paraId="393E8A9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Sex; age; body mass index (BMI); atopy; history of smoking; socioeconomic status (SES; including educational level, health insurance, monthly income status, and employment status); asthma duration; age at asthma onset; asthma severity; FEV1 (liters); FEV1/FVC ratio; FEV1 percentage predicted (FEV1%predicted); ACT score; AQLQ score; and psychological symptoms.</w:t>
            </w:r>
          </w:p>
        </w:tc>
      </w:tr>
      <w:tr w:rsidR="005055DF" w:rsidRPr="005055DF" w14:paraId="6260239C" w14:textId="77777777" w:rsidTr="001E678D">
        <w:trPr>
          <w:trHeight w:val="500"/>
        </w:trPr>
        <w:tc>
          <w:tcPr>
            <w:tcW w:w="717" w:type="pct"/>
            <w:vAlign w:val="center"/>
          </w:tcPr>
          <w:p w14:paraId="7B2CEF1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Watanabe et al. 2016 (abstract</w:t>
            </w:r>
            <w:proofErr w:type="gramStart"/>
            <w:r w:rsidRPr="005055DF">
              <w:rPr>
                <w:rFonts w:asciiTheme="minorBidi" w:hAnsiTheme="minorBidi"/>
                <w:sz w:val="20"/>
                <w:szCs w:val="20"/>
                <w:lang w:val="en-US"/>
              </w:rPr>
              <w:t>);</w:t>
            </w:r>
            <w:proofErr w:type="gramEnd"/>
          </w:p>
          <w:p w14:paraId="05DE45D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Japan</w:t>
            </w:r>
          </w:p>
        </w:tc>
        <w:tc>
          <w:tcPr>
            <w:tcW w:w="433" w:type="pct"/>
            <w:vAlign w:val="center"/>
          </w:tcPr>
          <w:p w14:paraId="3B29166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324D3F1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343" w:type="pct"/>
            <w:vAlign w:val="center"/>
            <w:hideMark/>
          </w:tcPr>
          <w:p w14:paraId="587A2EB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29286CF8" w14:textId="77777777" w:rsidTr="001E678D">
        <w:trPr>
          <w:trHeight w:hRule="exact" w:val="769"/>
        </w:trPr>
        <w:tc>
          <w:tcPr>
            <w:tcW w:w="717" w:type="pct"/>
            <w:vAlign w:val="center"/>
          </w:tcPr>
          <w:p w14:paraId="1D4309CA" w14:textId="77777777" w:rsidR="005055DF" w:rsidRPr="005055DF" w:rsidRDefault="005055DF" w:rsidP="005055DF">
            <w:pPr>
              <w:spacing w:line="240" w:lineRule="auto"/>
              <w:rPr>
                <w:rFonts w:asciiTheme="minorBidi" w:hAnsiTheme="minorBidi"/>
                <w:b/>
                <w:bCs/>
                <w:sz w:val="20"/>
                <w:szCs w:val="20"/>
                <w:lang w:val="en-US"/>
              </w:rPr>
            </w:pPr>
            <w:proofErr w:type="spellStart"/>
            <w:r w:rsidRPr="005055DF">
              <w:rPr>
                <w:rFonts w:asciiTheme="minorBidi" w:hAnsiTheme="minorBidi"/>
                <w:sz w:val="20"/>
                <w:szCs w:val="20"/>
                <w:lang w:val="en-US"/>
              </w:rPr>
              <w:t>Wisnivesky</w:t>
            </w:r>
            <w:proofErr w:type="spellEnd"/>
            <w:r w:rsidRPr="005055DF">
              <w:rPr>
                <w:rFonts w:asciiTheme="minorBidi" w:hAnsiTheme="minorBidi"/>
                <w:sz w:val="20"/>
                <w:szCs w:val="20"/>
                <w:lang w:val="en-US"/>
              </w:rPr>
              <w:t xml:space="preserve"> et al;2019</w:t>
            </w:r>
          </w:p>
          <w:p w14:paraId="2FDB565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USA</w:t>
            </w:r>
          </w:p>
        </w:tc>
        <w:tc>
          <w:tcPr>
            <w:tcW w:w="433" w:type="pct"/>
            <w:vAlign w:val="center"/>
          </w:tcPr>
          <w:p w14:paraId="0C8CE8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14B8CCD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20</w:t>
            </w:r>
          </w:p>
        </w:tc>
        <w:tc>
          <w:tcPr>
            <w:tcW w:w="3343" w:type="pct"/>
            <w:vAlign w:val="center"/>
          </w:tcPr>
          <w:p w14:paraId="1097C33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Sociodemographic, asthma history, severity, medication, and control; resource utilization as emergency and drug utilization and comorbidities as mental health GERD,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to sensitization to indoor allergen and lung function spirometry measures.</w:t>
            </w:r>
          </w:p>
        </w:tc>
      </w:tr>
      <w:tr w:rsidR="005055DF" w:rsidRPr="00B73972" w14:paraId="2A83EED2" w14:textId="77777777" w:rsidTr="001E678D">
        <w:trPr>
          <w:trHeight w:val="1270"/>
        </w:trPr>
        <w:tc>
          <w:tcPr>
            <w:tcW w:w="717" w:type="pct"/>
            <w:vAlign w:val="center"/>
          </w:tcPr>
          <w:p w14:paraId="0EE9401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Wu et al.2017.</w:t>
            </w:r>
          </w:p>
          <w:p w14:paraId="254C453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China</w:t>
            </w:r>
          </w:p>
        </w:tc>
        <w:tc>
          <w:tcPr>
            <w:tcW w:w="433" w:type="pct"/>
            <w:vAlign w:val="center"/>
          </w:tcPr>
          <w:p w14:paraId="7A09064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4743D3A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26</w:t>
            </w:r>
          </w:p>
        </w:tc>
        <w:tc>
          <w:tcPr>
            <w:tcW w:w="3343" w:type="pct"/>
            <w:vAlign w:val="center"/>
            <w:hideMark/>
          </w:tcPr>
          <w:p w14:paraId="101C58B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atopy, FEV1, FVC, and LM score, sex, age at first symptoms of rhinitis, age at first symptoms of asthma, disease duration, age at asthma diagnosis, adult-onset, smoker, prior sinus surgery, history of NSAID sensitivity, history of family asthma, </w:t>
            </w:r>
            <w:proofErr w:type="spellStart"/>
            <w:r w:rsidRPr="005055DF">
              <w:rPr>
                <w:rFonts w:asciiTheme="minorBidi" w:hAnsiTheme="minorBidi"/>
                <w:sz w:val="20"/>
                <w:szCs w:val="20"/>
                <w:lang w:val="en-US"/>
              </w:rPr>
              <w:t>Dmin</w:t>
            </w:r>
            <w:proofErr w:type="spellEnd"/>
            <w:r w:rsidRPr="005055DF">
              <w:rPr>
                <w:rFonts w:asciiTheme="minorBidi" w:hAnsiTheme="minorBidi"/>
                <w:sz w:val="20"/>
                <w:szCs w:val="20"/>
                <w:lang w:val="en-US"/>
              </w:rPr>
              <w:t xml:space="preserve"> value,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w:t>
            </w:r>
            <w:proofErr w:type="spellStart"/>
            <w:r w:rsidRPr="005055DF">
              <w:rPr>
                <w:rFonts w:asciiTheme="minorBidi" w:hAnsiTheme="minorBidi"/>
                <w:sz w:val="20"/>
                <w:szCs w:val="20"/>
                <w:lang w:val="en-US"/>
              </w:rPr>
              <w:t>FeNO</w:t>
            </w:r>
            <w:proofErr w:type="spellEnd"/>
            <w:r w:rsidRPr="005055DF">
              <w:rPr>
                <w:rFonts w:asciiTheme="minorBidi" w:hAnsiTheme="minorBidi"/>
                <w:sz w:val="20"/>
                <w:szCs w:val="20"/>
                <w:lang w:val="en-US"/>
              </w:rPr>
              <w:t>, blood eosinophil percentage, tissue eosinophil, blood neutrophil percentage, eosinophilia phenotypes of upper airway, eosinophilia phenotypes of lower airway severe asthma, FEV1/FVC ratio, and PEF.</w:t>
            </w:r>
          </w:p>
        </w:tc>
      </w:tr>
      <w:tr w:rsidR="005055DF" w:rsidRPr="00B73972" w14:paraId="60F95A5F" w14:textId="77777777" w:rsidTr="001E678D">
        <w:trPr>
          <w:trHeight w:val="992"/>
        </w:trPr>
        <w:tc>
          <w:tcPr>
            <w:tcW w:w="717" w:type="pct"/>
            <w:vAlign w:val="center"/>
          </w:tcPr>
          <w:p w14:paraId="226DCAA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Yoon et al. 2019.</w:t>
            </w:r>
          </w:p>
          <w:p w14:paraId="6905274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Korea</w:t>
            </w:r>
          </w:p>
        </w:tc>
        <w:tc>
          <w:tcPr>
            <w:tcW w:w="433" w:type="pct"/>
            <w:vAlign w:val="center"/>
          </w:tcPr>
          <w:p w14:paraId="05C01C1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507" w:type="pct"/>
            <w:vAlign w:val="center"/>
          </w:tcPr>
          <w:p w14:paraId="3601932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3343" w:type="pct"/>
            <w:vAlign w:val="center"/>
            <w:hideMark/>
          </w:tcPr>
          <w:p w14:paraId="7576932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Sex, age, current diagnosis of allergic rhinitis, current diagnosis of atopic dermatitis, history of acute bronchiolitis, puberty stage, age at asthma onset, PC20 from the methacholine challenge test, atopy defined as a positive response to at least 1 allergen on skin prick tests, baseline predicted FEV, and frequency of asthma symptoms.</w:t>
            </w:r>
          </w:p>
        </w:tc>
      </w:tr>
      <w:tr w:rsidR="005055DF" w:rsidRPr="00B73972" w14:paraId="65106FFB" w14:textId="77777777" w:rsidTr="001E678D">
        <w:trPr>
          <w:trHeight w:val="693"/>
        </w:trPr>
        <w:tc>
          <w:tcPr>
            <w:tcW w:w="717" w:type="pct"/>
            <w:vAlign w:val="center"/>
          </w:tcPr>
          <w:p w14:paraId="590CE8B8"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Zaihra</w:t>
            </w:r>
            <w:proofErr w:type="spellEnd"/>
            <w:r w:rsidRPr="005055DF">
              <w:rPr>
                <w:rFonts w:asciiTheme="minorBidi" w:hAnsiTheme="minorBidi"/>
                <w:sz w:val="20"/>
                <w:szCs w:val="20"/>
                <w:lang w:val="en-US"/>
              </w:rPr>
              <w:t xml:space="preserve"> T et al.2016.</w:t>
            </w:r>
          </w:p>
          <w:p w14:paraId="5F48BE7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Canada</w:t>
            </w:r>
          </w:p>
        </w:tc>
        <w:tc>
          <w:tcPr>
            <w:tcW w:w="433" w:type="pct"/>
            <w:vAlign w:val="center"/>
          </w:tcPr>
          <w:p w14:paraId="04C0FE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7AE8CCF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3343" w:type="pct"/>
            <w:vAlign w:val="center"/>
            <w:hideMark/>
          </w:tcPr>
          <w:p w14:paraId="500B859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FEV1 &lt; 80 %, Beclomethasone or equivalent dose, AOO, year ACQ, Female, Severe asthmatic, Atopic, Non-Smoker, Age, BMI, Sputum Neutrophils, Sputum Eosinophils, FENO ppb.</w:t>
            </w:r>
          </w:p>
        </w:tc>
      </w:tr>
      <w:tr w:rsidR="005055DF" w:rsidRPr="00B73972" w14:paraId="603ACF92" w14:textId="77777777" w:rsidTr="001E678D">
        <w:trPr>
          <w:trHeight w:val="703"/>
        </w:trPr>
        <w:tc>
          <w:tcPr>
            <w:tcW w:w="717" w:type="pct"/>
            <w:vAlign w:val="center"/>
          </w:tcPr>
          <w:p w14:paraId="42A4DBA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Zhang X et al. 2019 (abstract).</w:t>
            </w:r>
          </w:p>
          <w:p w14:paraId="498A9B7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China</w:t>
            </w:r>
          </w:p>
        </w:tc>
        <w:tc>
          <w:tcPr>
            <w:tcW w:w="433" w:type="pct"/>
            <w:vAlign w:val="center"/>
          </w:tcPr>
          <w:p w14:paraId="657ACDE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33397D5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3343" w:type="pct"/>
            <w:vAlign w:val="center"/>
            <w:hideMark/>
          </w:tcPr>
          <w:p w14:paraId="3F8B5B5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Inspiratory: mean of LA/BSA, mean of T/BSA, Mean of WA/BSA, mean of TA/BSA mean of WA, mean of Pi10WA, expiratory: MLD air trapping indexes: expiratory VI−856, MLD E/</w:t>
            </w:r>
            <w:proofErr w:type="gramStart"/>
            <w:r w:rsidRPr="005055DF">
              <w:rPr>
                <w:rFonts w:asciiTheme="minorBidi" w:hAnsiTheme="minorBidi"/>
                <w:sz w:val="20"/>
                <w:szCs w:val="20"/>
                <w:lang w:val="en-US"/>
              </w:rPr>
              <w:t>I ,</w:t>
            </w:r>
            <w:proofErr w:type="gramEnd"/>
            <w:r w:rsidRPr="005055DF">
              <w:rPr>
                <w:rFonts w:asciiTheme="minorBidi" w:hAnsiTheme="minorBidi"/>
                <w:sz w:val="20"/>
                <w:szCs w:val="20"/>
                <w:lang w:val="en-US"/>
              </w:rPr>
              <w:t xml:space="preserve"> VI−856/−950 E-I, VI−856 E-I.</w:t>
            </w:r>
          </w:p>
        </w:tc>
      </w:tr>
      <w:tr w:rsidR="005055DF" w:rsidRPr="00B73972" w14:paraId="7DF80744" w14:textId="77777777" w:rsidTr="001E678D">
        <w:trPr>
          <w:trHeight w:val="840"/>
        </w:trPr>
        <w:tc>
          <w:tcPr>
            <w:tcW w:w="717" w:type="pct"/>
            <w:vAlign w:val="center"/>
          </w:tcPr>
          <w:p w14:paraId="4B3A0721"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Zoratti E et al. 2018;</w:t>
            </w:r>
          </w:p>
          <w:p w14:paraId="0C3056D5"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USA</w:t>
            </w:r>
          </w:p>
        </w:tc>
        <w:tc>
          <w:tcPr>
            <w:tcW w:w="433" w:type="pct"/>
            <w:vAlign w:val="center"/>
          </w:tcPr>
          <w:p w14:paraId="357FD4B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507" w:type="pct"/>
            <w:vAlign w:val="center"/>
          </w:tcPr>
          <w:p w14:paraId="040F3D5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343" w:type="pct"/>
            <w:vAlign w:val="center"/>
            <w:hideMark/>
          </w:tcPr>
          <w:p w14:paraId="57B08DB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Sex, race, markers of atopy, including the number of self-reported allergic triggers (pollen, animals, mold, dust), history of allergic rhinitis or atopic dermatitis, and serum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 age at asthma onset; smoking status (adults) or passive smoke exposure (children); body mass index (BMI); self-reported history of aspirin sensitivity; and (8) ratio of FEV1 to forced vital capacity (FVC) (FEV1:FVC) from spirometry performed according to American Thoracic Society guidelines.</w:t>
            </w:r>
          </w:p>
          <w:p w14:paraId="2B3A7DC7" w14:textId="77777777" w:rsidR="005055DF" w:rsidRPr="005055DF" w:rsidRDefault="005055DF" w:rsidP="005055DF">
            <w:pPr>
              <w:spacing w:line="240" w:lineRule="auto"/>
              <w:rPr>
                <w:rFonts w:asciiTheme="minorBidi" w:hAnsiTheme="minorBidi"/>
                <w:sz w:val="20"/>
                <w:szCs w:val="20"/>
                <w:lang w:val="en-US"/>
              </w:rPr>
            </w:pPr>
          </w:p>
        </w:tc>
      </w:tr>
    </w:tbl>
    <w:p w14:paraId="2F3BC2F3" w14:textId="77777777" w:rsidR="005055DF" w:rsidRPr="005055DF" w:rsidRDefault="005055DF" w:rsidP="005055DF">
      <w:pPr>
        <w:spacing w:line="240" w:lineRule="auto"/>
        <w:rPr>
          <w:rFonts w:asciiTheme="minorBidi" w:hAnsiTheme="minorBidi"/>
          <w:sz w:val="20"/>
          <w:szCs w:val="20"/>
          <w:lang w:val="en-US"/>
        </w:rPr>
      </w:pPr>
    </w:p>
    <w:p w14:paraId="03E9921B" w14:textId="77777777" w:rsidR="005055DF" w:rsidRPr="005055DF" w:rsidRDefault="005055DF" w:rsidP="005055DF">
      <w:pPr>
        <w:spacing w:line="240" w:lineRule="auto"/>
        <w:rPr>
          <w:rFonts w:asciiTheme="minorBidi" w:hAnsiTheme="minorBidi"/>
          <w:b/>
          <w:bCs/>
          <w:sz w:val="20"/>
          <w:szCs w:val="20"/>
          <w:lang w:val="en-US"/>
        </w:rPr>
      </w:pPr>
    </w:p>
    <w:p w14:paraId="3296D7AC"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Table S4:  Number and list of variables used for COPD phenotyping.</w:t>
      </w:r>
    </w:p>
    <w:tbl>
      <w:tblPr>
        <w:tblStyle w:val="TableGrid"/>
        <w:tblW w:w="4695" w:type="pct"/>
        <w:tblLayout w:type="fixed"/>
        <w:tblLook w:val="04A0" w:firstRow="1" w:lastRow="0" w:firstColumn="1" w:lastColumn="0" w:noHBand="0" w:noVBand="1"/>
      </w:tblPr>
      <w:tblGrid>
        <w:gridCol w:w="1981"/>
        <w:gridCol w:w="1346"/>
        <w:gridCol w:w="9770"/>
      </w:tblGrid>
      <w:tr w:rsidR="005055DF" w:rsidRPr="005055DF" w14:paraId="36AC8925" w14:textId="77777777" w:rsidTr="001E678D">
        <w:trPr>
          <w:trHeight w:val="20"/>
        </w:trPr>
        <w:tc>
          <w:tcPr>
            <w:tcW w:w="756" w:type="pct"/>
            <w:noWrap/>
            <w:vAlign w:val="center"/>
            <w:hideMark/>
          </w:tcPr>
          <w:p w14:paraId="5FDCAE5C"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Reference ID and country</w:t>
            </w:r>
          </w:p>
        </w:tc>
        <w:tc>
          <w:tcPr>
            <w:tcW w:w="514" w:type="pct"/>
            <w:vAlign w:val="center"/>
          </w:tcPr>
          <w:p w14:paraId="3019E733"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Number of variables</w:t>
            </w:r>
          </w:p>
        </w:tc>
        <w:tc>
          <w:tcPr>
            <w:tcW w:w="3730" w:type="pct"/>
            <w:noWrap/>
            <w:vAlign w:val="center"/>
            <w:hideMark/>
          </w:tcPr>
          <w:p w14:paraId="6CC758F4"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Variables considered for analysis</w:t>
            </w:r>
          </w:p>
        </w:tc>
      </w:tr>
      <w:tr w:rsidR="005055DF" w:rsidRPr="00B73972" w14:paraId="329F27F8" w14:textId="77777777" w:rsidTr="001E678D">
        <w:trPr>
          <w:trHeight w:val="20"/>
        </w:trPr>
        <w:tc>
          <w:tcPr>
            <w:tcW w:w="756" w:type="pct"/>
            <w:noWrap/>
            <w:vAlign w:val="center"/>
            <w:hideMark/>
          </w:tcPr>
          <w:p w14:paraId="141617B4"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Augustin et al; 2018.</w:t>
            </w:r>
          </w:p>
          <w:p w14:paraId="2E97FDE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Netherland</w:t>
            </w:r>
          </w:p>
        </w:tc>
        <w:tc>
          <w:tcPr>
            <w:tcW w:w="514" w:type="pct"/>
            <w:vAlign w:val="center"/>
          </w:tcPr>
          <w:p w14:paraId="17F4528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27</w:t>
            </w:r>
          </w:p>
        </w:tc>
        <w:tc>
          <w:tcPr>
            <w:tcW w:w="3730" w:type="pct"/>
            <w:vAlign w:val="center"/>
            <w:hideMark/>
          </w:tcPr>
          <w:p w14:paraId="130E9CB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FEV1; % predicted; FEV1/FVC; %; FVC; % predicted; PEF; % predicted; ITGV; % predicted; RV; % predicted; TLC; % predicted; TLCO; % predicted; KCO; % predicted; MIP; % predicted; MEP; % predicted; arterial blood gases (PaO2; PaCO2); SaO2; %; FEV1; FVC; PEF; ITGV; RV; TLC; TLCO; KCO; TLCH; VIN; TA; MIP; MEP</w:t>
            </w:r>
          </w:p>
        </w:tc>
      </w:tr>
      <w:tr w:rsidR="005055DF" w:rsidRPr="005055DF" w14:paraId="7835A3ED" w14:textId="77777777" w:rsidTr="001E678D">
        <w:trPr>
          <w:trHeight w:val="20"/>
        </w:trPr>
        <w:tc>
          <w:tcPr>
            <w:tcW w:w="756" w:type="pct"/>
            <w:noWrap/>
            <w:vAlign w:val="center"/>
            <w:hideMark/>
          </w:tcPr>
          <w:p w14:paraId="1ECD28DE" w14:textId="77777777" w:rsidR="005055DF" w:rsidRPr="005055DF" w:rsidRDefault="005055DF" w:rsidP="005055DF">
            <w:pPr>
              <w:spacing w:line="240" w:lineRule="auto"/>
              <w:rPr>
                <w:rFonts w:asciiTheme="minorBidi" w:hAnsiTheme="minorBidi"/>
                <w:b/>
                <w:bCs/>
                <w:sz w:val="20"/>
                <w:szCs w:val="20"/>
                <w:lang w:val="en-US"/>
              </w:rPr>
            </w:pPr>
            <w:proofErr w:type="spellStart"/>
            <w:r w:rsidRPr="005055DF">
              <w:rPr>
                <w:rFonts w:asciiTheme="minorBidi" w:hAnsiTheme="minorBidi"/>
                <w:sz w:val="20"/>
                <w:szCs w:val="20"/>
                <w:lang w:val="en-US"/>
              </w:rPr>
              <w:t>Bafadhel</w:t>
            </w:r>
            <w:proofErr w:type="spellEnd"/>
            <w:r w:rsidRPr="005055DF">
              <w:rPr>
                <w:rFonts w:asciiTheme="minorBidi" w:hAnsiTheme="minorBidi"/>
                <w:sz w:val="20"/>
                <w:szCs w:val="20"/>
                <w:lang w:val="en-US"/>
              </w:rPr>
              <w:t xml:space="preserve"> et al.; 2011.</w:t>
            </w:r>
          </w:p>
          <w:p w14:paraId="3FA582F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UK</w:t>
            </w:r>
          </w:p>
        </w:tc>
        <w:tc>
          <w:tcPr>
            <w:tcW w:w="514" w:type="pct"/>
            <w:vAlign w:val="center"/>
          </w:tcPr>
          <w:p w14:paraId="4B9E586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730" w:type="pct"/>
            <w:vAlign w:val="center"/>
            <w:hideMark/>
          </w:tcPr>
          <w:p w14:paraId="14B17DD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5055DF" w14:paraId="2571C512" w14:textId="77777777" w:rsidTr="001E678D">
        <w:trPr>
          <w:trHeight w:val="20"/>
        </w:trPr>
        <w:tc>
          <w:tcPr>
            <w:tcW w:w="756" w:type="pct"/>
            <w:noWrap/>
            <w:vAlign w:val="center"/>
            <w:hideMark/>
          </w:tcPr>
          <w:p w14:paraId="3CDEC0D8"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Bertini et al.; 2013.</w:t>
            </w:r>
          </w:p>
          <w:p w14:paraId="4899012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Italy</w:t>
            </w:r>
          </w:p>
        </w:tc>
        <w:tc>
          <w:tcPr>
            <w:tcW w:w="514" w:type="pct"/>
            <w:vAlign w:val="center"/>
          </w:tcPr>
          <w:p w14:paraId="30CDF11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35</w:t>
            </w:r>
          </w:p>
        </w:tc>
        <w:tc>
          <w:tcPr>
            <w:tcW w:w="3730" w:type="pct"/>
            <w:vAlign w:val="center"/>
            <w:hideMark/>
          </w:tcPr>
          <w:p w14:paraId="67A7A4F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470A8240" w14:textId="77777777" w:rsidTr="001E678D">
        <w:trPr>
          <w:trHeight w:val="20"/>
        </w:trPr>
        <w:tc>
          <w:tcPr>
            <w:tcW w:w="756" w:type="pct"/>
            <w:noWrap/>
            <w:vAlign w:val="center"/>
            <w:hideMark/>
          </w:tcPr>
          <w:p w14:paraId="18A215BD"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Burgel et al.; 2017</w:t>
            </w:r>
          </w:p>
          <w:p w14:paraId="1D28B11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France</w:t>
            </w:r>
          </w:p>
        </w:tc>
        <w:tc>
          <w:tcPr>
            <w:tcW w:w="514" w:type="pct"/>
            <w:vAlign w:val="center"/>
          </w:tcPr>
          <w:p w14:paraId="3D1F0A3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730" w:type="pct"/>
            <w:vAlign w:val="center"/>
            <w:hideMark/>
          </w:tcPr>
          <w:p w14:paraId="6AD6A1C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body mass index (BMI); FEV1 (% predicted); modified Medical Research Council (</w:t>
            </w:r>
            <w:proofErr w:type="spellStart"/>
            <w:r w:rsidRPr="005055DF">
              <w:rPr>
                <w:rFonts w:asciiTheme="minorBidi" w:hAnsiTheme="minorBidi"/>
                <w:sz w:val="20"/>
                <w:szCs w:val="20"/>
                <w:lang w:val="en-US"/>
              </w:rPr>
              <w:t>mMRC</w:t>
            </w:r>
            <w:proofErr w:type="spellEnd"/>
            <w:r w:rsidRPr="005055DF">
              <w:rPr>
                <w:rFonts w:asciiTheme="minorBidi" w:hAnsiTheme="minorBidi"/>
                <w:sz w:val="20"/>
                <w:szCs w:val="20"/>
                <w:lang w:val="en-US"/>
              </w:rPr>
              <w:t>) dyspnea scale; number of exacerbations in the previous 12 months; and presence/absence of cardiovascular comorbidities (hypertension; coronary artery disease and/or left heart failure) and/or diabetes.</w:t>
            </w:r>
          </w:p>
        </w:tc>
      </w:tr>
      <w:tr w:rsidR="005055DF" w:rsidRPr="00B73972" w14:paraId="18B0A3EB" w14:textId="77777777" w:rsidTr="001E678D">
        <w:trPr>
          <w:trHeight w:val="20"/>
        </w:trPr>
        <w:tc>
          <w:tcPr>
            <w:tcW w:w="756" w:type="pct"/>
            <w:noWrap/>
            <w:vAlign w:val="center"/>
            <w:hideMark/>
          </w:tcPr>
          <w:p w14:paraId="7933BB6C"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Burgel et al.; 2010</w:t>
            </w:r>
          </w:p>
          <w:p w14:paraId="50AA06D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France</w:t>
            </w:r>
          </w:p>
        </w:tc>
        <w:tc>
          <w:tcPr>
            <w:tcW w:w="514" w:type="pct"/>
            <w:vAlign w:val="center"/>
          </w:tcPr>
          <w:p w14:paraId="25D5091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730" w:type="pct"/>
            <w:vAlign w:val="center"/>
            <w:hideMark/>
          </w:tcPr>
          <w:p w14:paraId="78CAD74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tobacco smoking, severity of airflow obstruction (assessed by FEV1 % pred); exacerbations (number per patient per year); nutritional status (assessed by BMI kg*m-2); dyspnea (assessed by the MMRC scale); </w:t>
            </w:r>
            <w:proofErr w:type="spellStart"/>
            <w:r w:rsidRPr="005055DF">
              <w:rPr>
                <w:rFonts w:asciiTheme="minorBidi" w:hAnsiTheme="minorBidi"/>
                <w:sz w:val="20"/>
                <w:szCs w:val="20"/>
                <w:lang w:val="en-US"/>
              </w:rPr>
              <w:t>HRQoL</w:t>
            </w:r>
            <w:proofErr w:type="spellEnd"/>
            <w:r w:rsidRPr="005055DF">
              <w:rPr>
                <w:rFonts w:asciiTheme="minorBidi" w:hAnsiTheme="minorBidi"/>
                <w:sz w:val="20"/>
                <w:szCs w:val="20"/>
                <w:lang w:val="en-US"/>
              </w:rPr>
              <w:t xml:space="preserve"> (assessed by the SGRQ total score); and anxiety and depression (assessed by the HAD total score)</w:t>
            </w:r>
          </w:p>
        </w:tc>
      </w:tr>
      <w:tr w:rsidR="005055DF" w:rsidRPr="00B73972" w14:paraId="63F87DEA" w14:textId="77777777" w:rsidTr="001E678D">
        <w:trPr>
          <w:trHeight w:val="20"/>
        </w:trPr>
        <w:tc>
          <w:tcPr>
            <w:tcW w:w="756" w:type="pct"/>
            <w:noWrap/>
            <w:vAlign w:val="center"/>
            <w:hideMark/>
          </w:tcPr>
          <w:p w14:paraId="4B8D36FA"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Burgel et al.; 2012</w:t>
            </w:r>
          </w:p>
          <w:p w14:paraId="0382EF0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Belgium</w:t>
            </w:r>
          </w:p>
        </w:tc>
        <w:tc>
          <w:tcPr>
            <w:tcW w:w="514" w:type="pct"/>
            <w:vAlign w:val="center"/>
          </w:tcPr>
          <w:p w14:paraId="5118FA6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730" w:type="pct"/>
            <w:vAlign w:val="center"/>
            <w:hideMark/>
          </w:tcPr>
          <w:p w14:paraId="464BC60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body mass index (BMI), FEV1 (% predicted), </w:t>
            </w:r>
            <w:proofErr w:type="spellStart"/>
            <w:r w:rsidRPr="005055DF">
              <w:rPr>
                <w:rFonts w:asciiTheme="minorBidi" w:hAnsiTheme="minorBidi"/>
                <w:sz w:val="20"/>
                <w:szCs w:val="20"/>
                <w:lang w:val="en-US"/>
              </w:rPr>
              <w:t>mMRC</w:t>
            </w:r>
            <w:proofErr w:type="spellEnd"/>
            <w:r w:rsidRPr="005055DF">
              <w:rPr>
                <w:rFonts w:asciiTheme="minorBidi" w:hAnsiTheme="minorBidi"/>
                <w:sz w:val="20"/>
                <w:szCs w:val="20"/>
                <w:lang w:val="en-US"/>
              </w:rPr>
              <w:t xml:space="preserve"> scale, CCQ total score, thoracic gas volume (TGV, % predicted) and DLCO (% predicted).</w:t>
            </w:r>
          </w:p>
        </w:tc>
      </w:tr>
      <w:tr w:rsidR="005055DF" w:rsidRPr="00B73972" w14:paraId="0652F1C7" w14:textId="77777777" w:rsidTr="001E678D">
        <w:trPr>
          <w:trHeight w:val="20"/>
        </w:trPr>
        <w:tc>
          <w:tcPr>
            <w:tcW w:w="756" w:type="pct"/>
            <w:noWrap/>
            <w:vAlign w:val="center"/>
            <w:hideMark/>
          </w:tcPr>
          <w:p w14:paraId="4F035A84"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Chen et al; 2014</w:t>
            </w:r>
          </w:p>
          <w:p w14:paraId="4EB451F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Taiwan and China</w:t>
            </w:r>
          </w:p>
        </w:tc>
        <w:tc>
          <w:tcPr>
            <w:tcW w:w="514" w:type="pct"/>
            <w:vAlign w:val="center"/>
          </w:tcPr>
          <w:p w14:paraId="76BA678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730" w:type="pct"/>
            <w:vAlign w:val="center"/>
            <w:hideMark/>
          </w:tcPr>
          <w:p w14:paraId="682248E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postbronchodilator FEV1 (% predicted); BMI; the number of severe exacerbations in the preceding 3 years; </w:t>
            </w:r>
            <w:proofErr w:type="spellStart"/>
            <w:r w:rsidRPr="005055DF">
              <w:rPr>
                <w:rFonts w:asciiTheme="minorBidi" w:hAnsiTheme="minorBidi"/>
                <w:sz w:val="20"/>
                <w:szCs w:val="20"/>
                <w:lang w:val="en-US"/>
              </w:rPr>
              <w:t>mMRC</w:t>
            </w:r>
            <w:proofErr w:type="spellEnd"/>
            <w:r w:rsidRPr="005055DF">
              <w:rPr>
                <w:rFonts w:asciiTheme="minorBidi" w:hAnsiTheme="minorBidi"/>
                <w:sz w:val="20"/>
                <w:szCs w:val="20"/>
                <w:lang w:val="en-US"/>
              </w:rPr>
              <w:t xml:space="preserve"> dyspnea scale; SpO2 %; and Charlson index.</w:t>
            </w:r>
          </w:p>
        </w:tc>
      </w:tr>
      <w:tr w:rsidR="005055DF" w:rsidRPr="00B73972" w14:paraId="4A6A76DA" w14:textId="77777777" w:rsidTr="001E678D">
        <w:trPr>
          <w:trHeight w:val="20"/>
        </w:trPr>
        <w:tc>
          <w:tcPr>
            <w:tcW w:w="756" w:type="pct"/>
            <w:noWrap/>
            <w:vAlign w:val="center"/>
            <w:hideMark/>
          </w:tcPr>
          <w:p w14:paraId="37121372" w14:textId="77777777" w:rsidR="005055DF" w:rsidRPr="005055DF" w:rsidRDefault="005055DF" w:rsidP="005055DF">
            <w:pPr>
              <w:spacing w:line="240" w:lineRule="auto"/>
              <w:rPr>
                <w:rFonts w:asciiTheme="minorBidi" w:hAnsiTheme="minorBidi"/>
                <w:b/>
                <w:bCs/>
                <w:sz w:val="20"/>
                <w:szCs w:val="20"/>
                <w:lang w:val="en-US"/>
              </w:rPr>
            </w:pPr>
            <w:proofErr w:type="spellStart"/>
            <w:r w:rsidRPr="005055DF">
              <w:rPr>
                <w:rFonts w:asciiTheme="minorBidi" w:hAnsiTheme="minorBidi"/>
                <w:sz w:val="20"/>
                <w:szCs w:val="20"/>
                <w:lang w:val="en-US"/>
              </w:rPr>
              <w:t>Chubachi</w:t>
            </w:r>
            <w:proofErr w:type="spellEnd"/>
            <w:r w:rsidRPr="005055DF">
              <w:rPr>
                <w:rFonts w:asciiTheme="minorBidi" w:hAnsiTheme="minorBidi"/>
                <w:sz w:val="20"/>
                <w:szCs w:val="20"/>
                <w:lang w:val="en-US"/>
              </w:rPr>
              <w:t xml:space="preserve"> et al (abstract); 2016</w:t>
            </w:r>
          </w:p>
          <w:p w14:paraId="4B80C01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Japan</w:t>
            </w:r>
          </w:p>
        </w:tc>
        <w:tc>
          <w:tcPr>
            <w:tcW w:w="514" w:type="pct"/>
            <w:vAlign w:val="center"/>
          </w:tcPr>
          <w:p w14:paraId="2555739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19</w:t>
            </w:r>
          </w:p>
        </w:tc>
        <w:tc>
          <w:tcPr>
            <w:tcW w:w="3730" w:type="pct"/>
            <w:vAlign w:val="center"/>
            <w:hideMark/>
          </w:tcPr>
          <w:p w14:paraId="5A3F534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Anemia; underweight; obesity; chronic renal failure; chronic heart failure; osteoporosis; anxiety; depression; lung cancer; other cancer; diabetes mellitus; dyslipidemia; hypertension; hyperuricemia; cerebrovascular disease; ischemic heart disease; gastric ulcer; gastro-esophageal reflex disease (GERD) and benign prostatic hypertrophy</w:t>
            </w:r>
          </w:p>
        </w:tc>
      </w:tr>
      <w:tr w:rsidR="005055DF" w:rsidRPr="00B73972" w14:paraId="2B947AEE" w14:textId="77777777" w:rsidTr="001E678D">
        <w:trPr>
          <w:trHeight w:val="20"/>
        </w:trPr>
        <w:tc>
          <w:tcPr>
            <w:tcW w:w="756" w:type="pct"/>
            <w:noWrap/>
            <w:vAlign w:val="center"/>
            <w:hideMark/>
          </w:tcPr>
          <w:p w14:paraId="715E5B8A" w14:textId="77777777" w:rsidR="005055DF" w:rsidRPr="005055DF" w:rsidRDefault="005055DF" w:rsidP="005055DF">
            <w:pPr>
              <w:spacing w:line="240" w:lineRule="auto"/>
              <w:rPr>
                <w:rFonts w:asciiTheme="minorBidi" w:hAnsiTheme="minorBidi"/>
                <w:b/>
                <w:bCs/>
                <w:sz w:val="20"/>
                <w:szCs w:val="20"/>
              </w:rPr>
            </w:pPr>
            <w:r w:rsidRPr="005055DF">
              <w:rPr>
                <w:rFonts w:asciiTheme="minorBidi" w:hAnsiTheme="minorBidi"/>
                <w:sz w:val="20"/>
                <w:szCs w:val="20"/>
              </w:rPr>
              <w:t>De Torres et al; 2017</w:t>
            </w:r>
          </w:p>
          <w:p w14:paraId="4BEAAEE0"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Spain</w:t>
            </w:r>
          </w:p>
        </w:tc>
        <w:tc>
          <w:tcPr>
            <w:tcW w:w="514" w:type="pct"/>
            <w:vAlign w:val="center"/>
          </w:tcPr>
          <w:p w14:paraId="0543970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730" w:type="pct"/>
            <w:vAlign w:val="center"/>
            <w:hideMark/>
          </w:tcPr>
          <w:p w14:paraId="0D059E3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pack-year history; BMI; FEV1%; FVC%; 6MWD; MMRC and CAT.</w:t>
            </w:r>
          </w:p>
        </w:tc>
      </w:tr>
      <w:tr w:rsidR="005055DF" w:rsidRPr="005055DF" w14:paraId="1FAEEC6B" w14:textId="77777777" w:rsidTr="001E678D">
        <w:trPr>
          <w:trHeight w:val="20"/>
        </w:trPr>
        <w:tc>
          <w:tcPr>
            <w:tcW w:w="756" w:type="pct"/>
            <w:noWrap/>
            <w:vAlign w:val="center"/>
            <w:hideMark/>
          </w:tcPr>
          <w:p w14:paraId="7A3CBE18"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Divo et al. abstract; 2016</w:t>
            </w:r>
          </w:p>
          <w:p w14:paraId="0755A36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514" w:type="pct"/>
            <w:vAlign w:val="center"/>
          </w:tcPr>
          <w:p w14:paraId="7B6B0DB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730" w:type="pct"/>
            <w:vAlign w:val="center"/>
            <w:hideMark/>
          </w:tcPr>
          <w:p w14:paraId="54FA417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2EA8E574" w14:textId="77777777" w:rsidTr="001E678D">
        <w:trPr>
          <w:trHeight w:val="20"/>
        </w:trPr>
        <w:tc>
          <w:tcPr>
            <w:tcW w:w="756" w:type="pct"/>
            <w:noWrap/>
            <w:vAlign w:val="center"/>
            <w:hideMark/>
          </w:tcPr>
          <w:p w14:paraId="14B08B75"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Fens et al.; 2013.</w:t>
            </w:r>
          </w:p>
          <w:p w14:paraId="53E2BF0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Netherland</w:t>
            </w:r>
          </w:p>
        </w:tc>
        <w:tc>
          <w:tcPr>
            <w:tcW w:w="514" w:type="pct"/>
            <w:vAlign w:val="center"/>
          </w:tcPr>
          <w:p w14:paraId="3CC739D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3730" w:type="pct"/>
            <w:vAlign w:val="center"/>
            <w:hideMark/>
          </w:tcPr>
          <w:p w14:paraId="4204010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Postbronchodilator FEV1 %pred; CT emphysema score (perc15); Chronic bronchitis; Use of long-acting bronchodilators; Dyspnea at rest; cardiovascular disease; Body Mass Index; Diabetes; Reversibility in FEV1; </w:t>
            </w:r>
            <w:proofErr w:type="spellStart"/>
            <w:r w:rsidRPr="005055DF">
              <w:rPr>
                <w:rFonts w:asciiTheme="minorBidi" w:hAnsiTheme="minorBidi"/>
                <w:sz w:val="20"/>
                <w:szCs w:val="20"/>
                <w:lang w:val="en-US"/>
              </w:rPr>
              <w:t>eNose</w:t>
            </w:r>
            <w:proofErr w:type="spellEnd"/>
            <w:r w:rsidRPr="005055DF">
              <w:rPr>
                <w:rFonts w:asciiTheme="minorBidi" w:hAnsiTheme="minorBidi"/>
                <w:sz w:val="20"/>
                <w:szCs w:val="20"/>
                <w:lang w:val="en-US"/>
              </w:rPr>
              <w:t xml:space="preserve"> PC1; </w:t>
            </w:r>
            <w:proofErr w:type="spellStart"/>
            <w:r w:rsidRPr="005055DF">
              <w:rPr>
                <w:rFonts w:asciiTheme="minorBidi" w:hAnsiTheme="minorBidi"/>
                <w:sz w:val="20"/>
                <w:szCs w:val="20"/>
                <w:lang w:val="en-US"/>
              </w:rPr>
              <w:t>eNose</w:t>
            </w:r>
            <w:proofErr w:type="spellEnd"/>
            <w:r w:rsidRPr="005055DF">
              <w:rPr>
                <w:rFonts w:asciiTheme="minorBidi" w:hAnsiTheme="minorBidi"/>
                <w:sz w:val="20"/>
                <w:szCs w:val="20"/>
                <w:lang w:val="en-US"/>
              </w:rPr>
              <w:t xml:space="preserve"> PC4; Pack-years</w:t>
            </w:r>
          </w:p>
        </w:tc>
      </w:tr>
      <w:tr w:rsidR="005055DF" w:rsidRPr="00B73972" w14:paraId="07419D5E" w14:textId="77777777" w:rsidTr="001E678D">
        <w:trPr>
          <w:trHeight w:val="20"/>
        </w:trPr>
        <w:tc>
          <w:tcPr>
            <w:tcW w:w="756" w:type="pct"/>
            <w:noWrap/>
            <w:vAlign w:val="center"/>
            <w:hideMark/>
          </w:tcPr>
          <w:p w14:paraId="2077608B" w14:textId="77777777" w:rsidR="005055DF" w:rsidRPr="005055DF" w:rsidRDefault="005055DF" w:rsidP="005055DF">
            <w:pPr>
              <w:spacing w:line="240" w:lineRule="auto"/>
              <w:rPr>
                <w:rFonts w:asciiTheme="minorBidi" w:hAnsiTheme="minorBidi"/>
                <w:b/>
                <w:bCs/>
                <w:sz w:val="20"/>
                <w:szCs w:val="20"/>
              </w:rPr>
            </w:pPr>
            <w:r w:rsidRPr="005055DF">
              <w:rPr>
                <w:rFonts w:asciiTheme="minorBidi" w:hAnsiTheme="minorBidi"/>
                <w:sz w:val="20"/>
                <w:szCs w:val="20"/>
              </w:rPr>
              <w:lastRenderedPageBreak/>
              <w:t>Guillamet RV et al.; 2018.</w:t>
            </w:r>
          </w:p>
          <w:p w14:paraId="1EBF8053"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USA</w:t>
            </w:r>
          </w:p>
        </w:tc>
        <w:tc>
          <w:tcPr>
            <w:tcW w:w="514" w:type="pct"/>
            <w:vAlign w:val="center"/>
          </w:tcPr>
          <w:p w14:paraId="33AAC31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14</w:t>
            </w:r>
          </w:p>
        </w:tc>
        <w:tc>
          <w:tcPr>
            <w:tcW w:w="3730" w:type="pct"/>
            <w:vAlign w:val="center"/>
            <w:hideMark/>
          </w:tcPr>
          <w:p w14:paraId="390B72D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Demographics, comorbidities included in Charlson’s comorbidity index, presence of atopy, obesity, number of admissions, prescriptions for inhalers grouped as short acting beta-agonist, long-acting beta-agonist, anticholinergics, steroids and their combinations, prescriptions for oral steroids, beta-blockers and statins</w:t>
            </w:r>
          </w:p>
        </w:tc>
      </w:tr>
      <w:tr w:rsidR="005055DF" w:rsidRPr="005055DF" w14:paraId="6CEC6634" w14:textId="77777777" w:rsidTr="001E678D">
        <w:trPr>
          <w:trHeight w:val="20"/>
        </w:trPr>
        <w:tc>
          <w:tcPr>
            <w:tcW w:w="756" w:type="pct"/>
            <w:noWrap/>
            <w:vAlign w:val="center"/>
            <w:hideMark/>
          </w:tcPr>
          <w:p w14:paraId="7B3ECAE7"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Harrison SL et al.; 2014</w:t>
            </w:r>
          </w:p>
          <w:p w14:paraId="32FB031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UK</w:t>
            </w:r>
          </w:p>
        </w:tc>
        <w:tc>
          <w:tcPr>
            <w:tcW w:w="514" w:type="pct"/>
            <w:vAlign w:val="center"/>
          </w:tcPr>
          <w:p w14:paraId="62B371D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730" w:type="pct"/>
            <w:vAlign w:val="center"/>
            <w:hideMark/>
          </w:tcPr>
          <w:p w14:paraId="1922F3B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2B5A94C2" w14:textId="77777777" w:rsidTr="001E678D">
        <w:trPr>
          <w:trHeight w:val="20"/>
        </w:trPr>
        <w:tc>
          <w:tcPr>
            <w:tcW w:w="756" w:type="pct"/>
            <w:noWrap/>
            <w:vAlign w:val="center"/>
          </w:tcPr>
          <w:p w14:paraId="4419D7F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Haghighi et al, 2019.</w:t>
            </w:r>
          </w:p>
          <w:p w14:paraId="2E7F215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USA</w:t>
            </w:r>
          </w:p>
        </w:tc>
        <w:tc>
          <w:tcPr>
            <w:tcW w:w="514" w:type="pct"/>
            <w:vAlign w:val="center"/>
          </w:tcPr>
          <w:p w14:paraId="5E2E845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75</w:t>
            </w:r>
          </w:p>
        </w:tc>
        <w:tc>
          <w:tcPr>
            <w:tcW w:w="3730" w:type="pct"/>
            <w:vAlign w:val="center"/>
          </w:tcPr>
          <w:p w14:paraId="3998860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The segmental variables included bifurcation angle (θ), air- way circularity (Cr), wall thickness (WT) and hydraulic diameter (Dh), fractional air volume change (</w:t>
            </w:r>
            <w:proofErr w:type="spellStart"/>
            <w:r w:rsidRPr="005055DF">
              <w:rPr>
                <w:rFonts w:asciiTheme="minorBidi" w:hAnsiTheme="minorBidi"/>
                <w:sz w:val="20"/>
                <w:szCs w:val="20"/>
                <w:lang w:val="en-US"/>
              </w:rPr>
              <w:t>ΔVairF</w:t>
            </w:r>
            <w:proofErr w:type="spellEnd"/>
            <w:r w:rsidRPr="005055DF">
              <w:rPr>
                <w:rFonts w:asciiTheme="minorBidi" w:hAnsiTheme="minorBidi"/>
                <w:sz w:val="20"/>
                <w:szCs w:val="20"/>
                <w:lang w:val="en-US"/>
              </w:rPr>
              <w:t xml:space="preserve">), the determinant of Jacobian (Jacobian), and </w:t>
            </w:r>
            <w:proofErr w:type="spellStart"/>
            <w:r w:rsidRPr="005055DF">
              <w:rPr>
                <w:rFonts w:asciiTheme="minorBidi" w:hAnsiTheme="minorBidi"/>
                <w:sz w:val="20"/>
                <w:szCs w:val="20"/>
                <w:lang w:val="en-US"/>
              </w:rPr>
              <w:t>aniso</w:t>
            </w:r>
            <w:proofErr w:type="spellEnd"/>
            <w:r w:rsidRPr="005055DF">
              <w:rPr>
                <w:rFonts w:asciiTheme="minorBidi" w:hAnsiTheme="minorBidi"/>
                <w:sz w:val="20"/>
                <w:szCs w:val="20"/>
                <w:lang w:val="en-US"/>
              </w:rPr>
              <w:t>- tropic deformation index (ADI), functional small airway disease percentage (</w:t>
            </w:r>
            <w:proofErr w:type="spellStart"/>
            <w:r w:rsidRPr="005055DF">
              <w:rPr>
                <w:rFonts w:asciiTheme="minorBidi" w:hAnsiTheme="minorBidi"/>
                <w:sz w:val="20"/>
                <w:szCs w:val="20"/>
                <w:lang w:val="en-US"/>
              </w:rPr>
              <w:t>fSAD</w:t>
            </w:r>
            <w:proofErr w:type="spellEnd"/>
            <w:r w:rsidRPr="005055DF">
              <w:rPr>
                <w:rFonts w:asciiTheme="minorBidi" w:hAnsiTheme="minorBidi"/>
                <w:sz w:val="20"/>
                <w:szCs w:val="20"/>
                <w:lang w:val="en-US"/>
              </w:rPr>
              <w:t>%) and emphysema percentage (</w:t>
            </w:r>
            <w:proofErr w:type="spellStart"/>
            <w:r w:rsidRPr="005055DF">
              <w:rPr>
                <w:rFonts w:asciiTheme="minorBidi" w:hAnsiTheme="minorBidi"/>
                <w:sz w:val="20"/>
                <w:szCs w:val="20"/>
                <w:lang w:val="en-US"/>
              </w:rPr>
              <w:t>Emph</w:t>
            </w:r>
            <w:proofErr w:type="spellEnd"/>
            <w:r w:rsidRPr="005055DF">
              <w:rPr>
                <w:rFonts w:asciiTheme="minorBidi" w:hAnsiTheme="minorBidi"/>
                <w:sz w:val="20"/>
                <w:szCs w:val="20"/>
                <w:lang w:val="en-US"/>
              </w:rPr>
              <w:t>%), TLC and RV as (β</w:t>
            </w:r>
            <w:proofErr w:type="spellStart"/>
            <w:r w:rsidRPr="005055DF">
              <w:rPr>
                <w:rFonts w:asciiTheme="minorBidi" w:hAnsiTheme="minorBidi"/>
                <w:sz w:val="20"/>
                <w:szCs w:val="20"/>
                <w:lang w:val="en-US"/>
              </w:rPr>
              <w:t>tissueTLC</w:t>
            </w:r>
            <w:proofErr w:type="spellEnd"/>
            <w:r w:rsidRPr="005055DF">
              <w:rPr>
                <w:rFonts w:asciiTheme="minorBidi" w:hAnsiTheme="minorBidi"/>
                <w:sz w:val="20"/>
                <w:szCs w:val="20"/>
                <w:lang w:val="en-US"/>
              </w:rPr>
              <w:t xml:space="preserve"> and β</w:t>
            </w:r>
            <w:proofErr w:type="spellStart"/>
            <w:r w:rsidRPr="005055DF">
              <w:rPr>
                <w:rFonts w:asciiTheme="minorBidi" w:hAnsiTheme="minorBidi"/>
                <w:sz w:val="20"/>
                <w:szCs w:val="20"/>
                <w:lang w:val="en-US"/>
              </w:rPr>
              <w:t>tissueRV</w:t>
            </w:r>
            <w:proofErr w:type="spellEnd"/>
            <w:r w:rsidRPr="005055DF">
              <w:rPr>
                <w:rFonts w:asciiTheme="minorBidi" w:hAnsiTheme="minorBidi"/>
                <w:sz w:val="20"/>
                <w:szCs w:val="20"/>
                <w:lang w:val="en-US"/>
              </w:rPr>
              <w:t>), ratio of apical-basal distance over ventral-dorsal distance at TLC (lung shape). Overall, there were 32 local/segmental structural variables, 35 lobar structural variables and 8 global structural variables.</w:t>
            </w:r>
          </w:p>
        </w:tc>
      </w:tr>
      <w:tr w:rsidR="005055DF" w:rsidRPr="00B73972" w14:paraId="2BCA9A44" w14:textId="77777777" w:rsidTr="001E678D">
        <w:trPr>
          <w:trHeight w:val="20"/>
        </w:trPr>
        <w:tc>
          <w:tcPr>
            <w:tcW w:w="756" w:type="pct"/>
            <w:noWrap/>
            <w:vAlign w:val="center"/>
          </w:tcPr>
          <w:p w14:paraId="4D09A4A0"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Kim W.J et al; 2017</w:t>
            </w:r>
          </w:p>
          <w:p w14:paraId="05FD794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Asia</w:t>
            </w:r>
          </w:p>
        </w:tc>
        <w:tc>
          <w:tcPr>
            <w:tcW w:w="514" w:type="pct"/>
            <w:vAlign w:val="center"/>
          </w:tcPr>
          <w:p w14:paraId="6822428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3730" w:type="pct"/>
            <w:vAlign w:val="center"/>
          </w:tcPr>
          <w:p w14:paraId="055F158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Age, body mass index (BMI), cigarette smoking, </w:t>
            </w:r>
            <w:proofErr w:type="spellStart"/>
            <w:r w:rsidRPr="005055DF">
              <w:rPr>
                <w:rFonts w:asciiTheme="minorBidi" w:hAnsiTheme="minorBidi"/>
                <w:sz w:val="20"/>
                <w:szCs w:val="20"/>
                <w:lang w:val="en-US"/>
              </w:rPr>
              <w:t>mMRC</w:t>
            </w:r>
            <w:proofErr w:type="spellEnd"/>
            <w:r w:rsidRPr="005055DF">
              <w:rPr>
                <w:rFonts w:asciiTheme="minorBidi" w:hAnsiTheme="minorBidi"/>
                <w:sz w:val="20"/>
                <w:szCs w:val="20"/>
                <w:lang w:val="en-US"/>
              </w:rPr>
              <w:t xml:space="preserve"> </w:t>
            </w:r>
            <w:proofErr w:type="spellStart"/>
            <w:r w:rsidRPr="005055DF">
              <w:rPr>
                <w:rFonts w:asciiTheme="minorBidi" w:hAnsiTheme="minorBidi"/>
                <w:sz w:val="20"/>
                <w:szCs w:val="20"/>
                <w:lang w:val="en-US"/>
              </w:rPr>
              <w:t>dyspnoea</w:t>
            </w:r>
            <w:proofErr w:type="spellEnd"/>
            <w:r w:rsidRPr="005055DF">
              <w:rPr>
                <w:rFonts w:asciiTheme="minorBidi" w:hAnsiTheme="minorBidi"/>
                <w:sz w:val="20"/>
                <w:szCs w:val="20"/>
                <w:lang w:val="en-US"/>
              </w:rPr>
              <w:t xml:space="preserve"> scale, the St George’s Respiratory Questionnaire (SGRQ) score, Charlson comorbidity index (CCI),15 FEV1, FVC and FEV1/ FVC.</w:t>
            </w:r>
          </w:p>
        </w:tc>
      </w:tr>
      <w:tr w:rsidR="005055DF" w:rsidRPr="00B73972" w14:paraId="0BD3EA11" w14:textId="77777777" w:rsidTr="001E678D">
        <w:trPr>
          <w:trHeight w:val="20"/>
        </w:trPr>
        <w:tc>
          <w:tcPr>
            <w:tcW w:w="756" w:type="pct"/>
            <w:noWrap/>
            <w:vAlign w:val="center"/>
            <w:hideMark/>
          </w:tcPr>
          <w:p w14:paraId="168CE697"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Kim S et al; 2017.</w:t>
            </w:r>
          </w:p>
          <w:p w14:paraId="3676F81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Asia</w:t>
            </w:r>
          </w:p>
        </w:tc>
        <w:tc>
          <w:tcPr>
            <w:tcW w:w="514" w:type="pct"/>
            <w:vAlign w:val="center"/>
          </w:tcPr>
          <w:p w14:paraId="0D17430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3730" w:type="pct"/>
            <w:vAlign w:val="center"/>
            <w:hideMark/>
          </w:tcPr>
          <w:p w14:paraId="5073F6E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w:t>
            </w:r>
            <w:proofErr w:type="spellStart"/>
            <w:r w:rsidRPr="005055DF">
              <w:rPr>
                <w:rFonts w:asciiTheme="minorBidi" w:hAnsiTheme="minorBidi"/>
                <w:sz w:val="20"/>
                <w:szCs w:val="20"/>
                <w:lang w:val="en-GB"/>
              </w:rPr>
              <w:t>ody</w:t>
            </w:r>
            <w:proofErr w:type="spellEnd"/>
            <w:r w:rsidRPr="005055DF">
              <w:rPr>
                <w:rFonts w:asciiTheme="minorBidi" w:hAnsiTheme="minorBidi"/>
                <w:sz w:val="20"/>
                <w:szCs w:val="20"/>
                <w:lang w:val="en-GB"/>
              </w:rPr>
              <w:t xml:space="preserve"> mass index (BMI), cigarette smoking amount, </w:t>
            </w:r>
            <w:proofErr w:type="spellStart"/>
            <w:r w:rsidRPr="005055DF">
              <w:rPr>
                <w:rFonts w:asciiTheme="minorBidi" w:hAnsiTheme="minorBidi"/>
                <w:sz w:val="20"/>
                <w:szCs w:val="20"/>
                <w:lang w:val="en-GB"/>
              </w:rPr>
              <w:t>mMRC</w:t>
            </w:r>
            <w:proofErr w:type="spellEnd"/>
            <w:r w:rsidRPr="005055DF">
              <w:rPr>
                <w:rFonts w:asciiTheme="minorBidi" w:hAnsiTheme="minorBidi"/>
                <w:sz w:val="20"/>
                <w:szCs w:val="20"/>
                <w:lang w:val="en-GB"/>
              </w:rPr>
              <w:t xml:space="preserve"> score, CAT score, white blood cells (WBCs) with polymorphonuclear neutrophils (PMNs), eosinophils, interleukin (IL)-6, C-reactive protein (CRP), uric acid, EI, FEV1, FVC, and FEV1/FVC.</w:t>
            </w:r>
          </w:p>
        </w:tc>
      </w:tr>
      <w:tr w:rsidR="005055DF" w:rsidRPr="005055DF" w14:paraId="11902541" w14:textId="77777777" w:rsidTr="001E678D">
        <w:trPr>
          <w:trHeight w:val="20"/>
        </w:trPr>
        <w:tc>
          <w:tcPr>
            <w:tcW w:w="756" w:type="pct"/>
            <w:noWrap/>
            <w:vAlign w:val="center"/>
          </w:tcPr>
          <w:p w14:paraId="5BC7421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Kukol et al. 2019;(abstract).</w:t>
            </w:r>
          </w:p>
          <w:p w14:paraId="063FB49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Russia</w:t>
            </w:r>
          </w:p>
        </w:tc>
        <w:tc>
          <w:tcPr>
            <w:tcW w:w="514" w:type="pct"/>
            <w:vAlign w:val="center"/>
          </w:tcPr>
          <w:p w14:paraId="54FEDF5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730" w:type="pct"/>
            <w:vAlign w:val="center"/>
          </w:tcPr>
          <w:p w14:paraId="50CADD1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62F85612" w14:textId="77777777" w:rsidTr="001E678D">
        <w:trPr>
          <w:trHeight w:val="20"/>
        </w:trPr>
        <w:tc>
          <w:tcPr>
            <w:tcW w:w="756" w:type="pct"/>
            <w:noWrap/>
            <w:vAlign w:val="center"/>
          </w:tcPr>
          <w:p w14:paraId="61F1F20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Lee et al, 2019,</w:t>
            </w:r>
          </w:p>
          <w:p w14:paraId="19DFA27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Korea</w:t>
            </w:r>
          </w:p>
        </w:tc>
        <w:tc>
          <w:tcPr>
            <w:tcW w:w="514" w:type="pct"/>
            <w:vAlign w:val="center"/>
          </w:tcPr>
          <w:p w14:paraId="336926A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730" w:type="pct"/>
            <w:vAlign w:val="center"/>
          </w:tcPr>
          <w:p w14:paraId="63FC593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BMI, post BD FEV1%, CAT score, history of asthma, DLCO % and smoking status.</w:t>
            </w:r>
          </w:p>
        </w:tc>
      </w:tr>
      <w:tr w:rsidR="005055DF" w:rsidRPr="00B73972" w14:paraId="463D4FA5" w14:textId="77777777" w:rsidTr="001E678D">
        <w:trPr>
          <w:trHeight w:val="20"/>
        </w:trPr>
        <w:tc>
          <w:tcPr>
            <w:tcW w:w="756" w:type="pct"/>
            <w:noWrap/>
            <w:vAlign w:val="center"/>
            <w:hideMark/>
          </w:tcPr>
          <w:p w14:paraId="6C0AD35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Li et al. abstract; 2016</w:t>
            </w:r>
          </w:p>
        </w:tc>
        <w:tc>
          <w:tcPr>
            <w:tcW w:w="514" w:type="pct"/>
            <w:vAlign w:val="center"/>
          </w:tcPr>
          <w:p w14:paraId="765BAD6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3730" w:type="pct"/>
            <w:vAlign w:val="center"/>
            <w:hideMark/>
          </w:tcPr>
          <w:p w14:paraId="3617B310" w14:textId="77777777" w:rsidR="005055DF" w:rsidRPr="005055DF" w:rsidRDefault="005055DF" w:rsidP="005055DF">
            <w:pPr>
              <w:spacing w:line="240" w:lineRule="auto"/>
              <w:rPr>
                <w:rFonts w:asciiTheme="minorBidi" w:hAnsiTheme="minorBidi"/>
                <w:sz w:val="20"/>
                <w:szCs w:val="20"/>
                <w:lang w:val="en-US"/>
              </w:rPr>
            </w:pPr>
            <w:r w:rsidRPr="005055DF">
              <w:rPr>
                <w:rFonts w:ascii="Tahoma" w:hAnsi="Tahoma" w:cs="Tahoma"/>
                <w:sz w:val="20"/>
                <w:szCs w:val="20"/>
                <w:lang w:val="en-US"/>
              </w:rPr>
              <w:t>﻿</w:t>
            </w:r>
            <w:r w:rsidRPr="005055DF">
              <w:rPr>
                <w:rFonts w:asciiTheme="minorBidi" w:hAnsiTheme="minorBidi"/>
                <w:sz w:val="20"/>
                <w:szCs w:val="20"/>
                <w:lang w:val="en-US"/>
              </w:rPr>
              <w:t>Post-bronchodilator FEV1/FVC, % predicted FEV1, % predicted FVC, FEV1 reversibility, pack-years cigarette smoking, TLC -950 HU, RV -856 HU, Apex/Base ratio -950 HU, Apex/Base slope -950 HU, FACIT physical wellbeing score, pulse following six-minute walk, gender, and BMI</w:t>
            </w:r>
          </w:p>
        </w:tc>
      </w:tr>
      <w:tr w:rsidR="005055DF" w:rsidRPr="00B73972" w14:paraId="406A5E62" w14:textId="77777777" w:rsidTr="001E678D">
        <w:trPr>
          <w:trHeight w:val="20"/>
        </w:trPr>
        <w:tc>
          <w:tcPr>
            <w:tcW w:w="756" w:type="pct"/>
            <w:noWrap/>
            <w:vAlign w:val="center"/>
          </w:tcPr>
          <w:p w14:paraId="392536D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Liang et al, 2019:</w:t>
            </w:r>
          </w:p>
          <w:p w14:paraId="63B4F3D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Korea</w:t>
            </w:r>
          </w:p>
        </w:tc>
        <w:tc>
          <w:tcPr>
            <w:tcW w:w="514" w:type="pct"/>
            <w:vAlign w:val="center"/>
          </w:tcPr>
          <w:p w14:paraId="2FFCAD3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14</w:t>
            </w:r>
          </w:p>
        </w:tc>
        <w:tc>
          <w:tcPr>
            <w:tcW w:w="3730" w:type="pct"/>
            <w:vAlign w:val="center"/>
          </w:tcPr>
          <w:p w14:paraId="0B8D225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Smith antigen (</w:t>
            </w:r>
            <w:proofErr w:type="spellStart"/>
            <w:r w:rsidRPr="005055DF">
              <w:rPr>
                <w:rFonts w:asciiTheme="minorBidi" w:hAnsiTheme="minorBidi"/>
                <w:sz w:val="20"/>
                <w:szCs w:val="20"/>
                <w:lang w:val="en-US"/>
              </w:rPr>
              <w:t>Sm</w:t>
            </w:r>
            <w:proofErr w:type="spellEnd"/>
            <w:r w:rsidRPr="005055DF">
              <w:rPr>
                <w:rFonts w:asciiTheme="minorBidi" w:hAnsiTheme="minorBidi"/>
                <w:sz w:val="20"/>
                <w:szCs w:val="20"/>
                <w:lang w:val="en-US"/>
              </w:rPr>
              <w:t>), Ribosomal phosphoprotein P0 (P0), Ro/Sjögren syndrome type A antigen (SS-A), La/Sjögren syndrome type B antigen (SS-B), DNA topoisomerase I (Scl70), Histidyl-tRNA synthetase (Jo1), U1 small nuclear ribonucleoprotein (U1-SnRNP), Thyroid peroxidase (TPO), Proteinase-3 (PR3), Myeloperoxidase (MPO), demographics, lung function, CAT score, dyspnea score.</w:t>
            </w:r>
          </w:p>
        </w:tc>
      </w:tr>
      <w:tr w:rsidR="005055DF" w:rsidRPr="00B73972" w14:paraId="0A0F8313" w14:textId="77777777" w:rsidTr="001E678D">
        <w:trPr>
          <w:trHeight w:val="20"/>
        </w:trPr>
        <w:tc>
          <w:tcPr>
            <w:tcW w:w="756" w:type="pct"/>
            <w:noWrap/>
            <w:vAlign w:val="center"/>
          </w:tcPr>
          <w:p w14:paraId="4BB3B117"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Lopes et al; 2019.</w:t>
            </w:r>
          </w:p>
          <w:p w14:paraId="479D90E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Brazil</w:t>
            </w:r>
          </w:p>
        </w:tc>
        <w:tc>
          <w:tcPr>
            <w:tcW w:w="514" w:type="pct"/>
            <w:vAlign w:val="center"/>
          </w:tcPr>
          <w:p w14:paraId="02CBD33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3730" w:type="pct"/>
            <w:vAlign w:val="center"/>
          </w:tcPr>
          <w:p w14:paraId="6071D54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gender, education level, marital status, smoking status and lung function, dyspnea, illness perception, social support, health efficacy, clinical control, health related quality of life and physical activity.</w:t>
            </w:r>
          </w:p>
        </w:tc>
      </w:tr>
      <w:tr w:rsidR="005055DF" w:rsidRPr="005055DF" w14:paraId="1C026599" w14:textId="77777777" w:rsidTr="001E678D">
        <w:trPr>
          <w:trHeight w:val="20"/>
        </w:trPr>
        <w:tc>
          <w:tcPr>
            <w:tcW w:w="756" w:type="pct"/>
            <w:noWrap/>
            <w:vAlign w:val="center"/>
          </w:tcPr>
          <w:p w14:paraId="10243391"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Ning et al; 2016,</w:t>
            </w:r>
          </w:p>
          <w:p w14:paraId="57DAF5F9"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(abstract).</w:t>
            </w:r>
          </w:p>
          <w:p w14:paraId="061B496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China</w:t>
            </w:r>
          </w:p>
        </w:tc>
        <w:tc>
          <w:tcPr>
            <w:tcW w:w="514" w:type="pct"/>
            <w:vAlign w:val="center"/>
          </w:tcPr>
          <w:p w14:paraId="5FDC604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730" w:type="pct"/>
            <w:vAlign w:val="center"/>
          </w:tcPr>
          <w:p w14:paraId="2466EF9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34F5F9F3" w14:textId="77777777" w:rsidTr="001E678D">
        <w:trPr>
          <w:trHeight w:val="20"/>
        </w:trPr>
        <w:tc>
          <w:tcPr>
            <w:tcW w:w="756" w:type="pct"/>
            <w:noWrap/>
            <w:vAlign w:val="center"/>
            <w:hideMark/>
          </w:tcPr>
          <w:p w14:paraId="23006E15"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Peters et al; 2016.</w:t>
            </w:r>
          </w:p>
          <w:p w14:paraId="628BEAC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Netherlands</w:t>
            </w:r>
          </w:p>
        </w:tc>
        <w:tc>
          <w:tcPr>
            <w:tcW w:w="514" w:type="pct"/>
            <w:vAlign w:val="center"/>
          </w:tcPr>
          <w:p w14:paraId="2CB9C0C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3730" w:type="pct"/>
            <w:vAlign w:val="center"/>
            <w:hideMark/>
          </w:tcPr>
          <w:p w14:paraId="6D24B9B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FEV1% of predicted, body composition (BMI kg m−2), exercise capacity (VO2 max% of predicted), subjective symptoms, dyspnea emotions, fatigue, subjective impairment, behavioral impairment, general quality of life, health-related quality of life and satisfaction with relationships.</w:t>
            </w:r>
          </w:p>
        </w:tc>
      </w:tr>
      <w:tr w:rsidR="005055DF" w:rsidRPr="00B73972" w14:paraId="04FB7B32" w14:textId="77777777" w:rsidTr="001E678D">
        <w:trPr>
          <w:trHeight w:val="1305"/>
        </w:trPr>
        <w:tc>
          <w:tcPr>
            <w:tcW w:w="756" w:type="pct"/>
            <w:noWrap/>
            <w:vAlign w:val="center"/>
            <w:hideMark/>
          </w:tcPr>
          <w:p w14:paraId="5B82AFF9"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lastRenderedPageBreak/>
              <w:t>Pikoula</w:t>
            </w:r>
            <w:proofErr w:type="spellEnd"/>
            <w:r w:rsidRPr="005055DF">
              <w:rPr>
                <w:rFonts w:asciiTheme="minorBidi" w:hAnsiTheme="minorBidi"/>
                <w:sz w:val="20"/>
                <w:szCs w:val="20"/>
                <w:lang w:val="en-US"/>
              </w:rPr>
              <w:t xml:space="preserve"> et al; 2019.</w:t>
            </w:r>
          </w:p>
          <w:p w14:paraId="3FA5D55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UK</w:t>
            </w:r>
          </w:p>
          <w:p w14:paraId="57F694C4" w14:textId="77777777" w:rsidR="005055DF" w:rsidRPr="005055DF" w:rsidRDefault="005055DF" w:rsidP="005055DF">
            <w:pPr>
              <w:spacing w:line="240" w:lineRule="auto"/>
              <w:rPr>
                <w:rFonts w:asciiTheme="minorBidi" w:hAnsiTheme="minorBidi"/>
                <w:sz w:val="20"/>
                <w:szCs w:val="20"/>
                <w:lang w:val="en-US"/>
              </w:rPr>
            </w:pPr>
          </w:p>
        </w:tc>
        <w:tc>
          <w:tcPr>
            <w:tcW w:w="514" w:type="pct"/>
            <w:vAlign w:val="center"/>
          </w:tcPr>
          <w:p w14:paraId="29B6107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3730" w:type="pct"/>
            <w:vAlign w:val="center"/>
            <w:hideMark/>
          </w:tcPr>
          <w:p w14:paraId="48A1DF2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Body mass index (BMI), smoking status (current or ex), atopy, airflow obstruction as defined by Global Initiative for Chronic Obstructive Lung Disease (GOLD) stage [21]: 1 (FEV1% predicted &gt; = 80%), 2 (50% &lt; = FEV1% predicted &lt; 80%), 3 (30% &lt; = FEV1% predicted &lt;50%) and 4 (&lt;= FEV1% predicted &lt; 30%)– and eosinophil % of white blood cell counts, gastro-esophageal reflux disease (GERD), chronic rhinosinusitis (CRS), diabetes, anxiety, depression, ischemic heart disease (IHD), hypertension, heart failure, sex, height. treatment as COPD therapy type with regards to different combinations of inhaled corticosteroids (ICS), Long Acting Muscarinic Antagonists (LAMA) and/or Long Acting Beta-2 Antagonists (LABA) as: a) no therapy (none of LAMA, LABA prescribed), b) mono-therapy (prescription of LABA or LAMA only), c) dual therapy (prescription of either LABA&amp;LAMA or LABA&amp;ICS or LAMA&amp;ICS), and c) triple therapy: prescription of all LABA, LAMA and ICS.</w:t>
            </w:r>
          </w:p>
        </w:tc>
      </w:tr>
      <w:tr w:rsidR="005055DF" w:rsidRPr="00B73972" w14:paraId="28504765" w14:textId="77777777" w:rsidTr="001E678D">
        <w:trPr>
          <w:trHeight w:val="20"/>
        </w:trPr>
        <w:tc>
          <w:tcPr>
            <w:tcW w:w="756" w:type="pct"/>
            <w:noWrap/>
            <w:vAlign w:val="center"/>
            <w:hideMark/>
          </w:tcPr>
          <w:p w14:paraId="3EB1E955"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Rodrigues et al.; 2018</w:t>
            </w:r>
          </w:p>
          <w:p w14:paraId="4A51363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Brazil</w:t>
            </w:r>
          </w:p>
        </w:tc>
        <w:tc>
          <w:tcPr>
            <w:tcW w:w="514" w:type="pct"/>
            <w:vAlign w:val="center"/>
          </w:tcPr>
          <w:p w14:paraId="289AFCF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19</w:t>
            </w:r>
          </w:p>
        </w:tc>
        <w:tc>
          <w:tcPr>
            <w:tcW w:w="3730" w:type="pct"/>
            <w:vAlign w:val="center"/>
            <w:hideMark/>
          </w:tcPr>
          <w:p w14:paraId="5CE7165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Gender; BMI; FVC (l); FVC (%pred); FEV1 (l); FEV1 (%pred); FEV1/FVC; GOLD, I/II/III/IV; FFMI; 6MWT (m); 6MWT (%pred); IRMQF (kg); m MRC (0–4 pts); MIP (cmH2O); MIP (%pred); BODE index, I/II/III/IV; Comorbidities (n); Smoking history (pack-years); Follow-up (months)</w:t>
            </w:r>
          </w:p>
        </w:tc>
      </w:tr>
      <w:tr w:rsidR="005055DF" w:rsidRPr="005055DF" w14:paraId="4DFF0BFA" w14:textId="77777777" w:rsidTr="001E678D">
        <w:trPr>
          <w:trHeight w:val="20"/>
        </w:trPr>
        <w:tc>
          <w:tcPr>
            <w:tcW w:w="756" w:type="pct"/>
            <w:noWrap/>
            <w:vAlign w:val="center"/>
            <w:hideMark/>
          </w:tcPr>
          <w:p w14:paraId="2ACFADF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Scarlata et al; 2018.</w:t>
            </w:r>
          </w:p>
          <w:p w14:paraId="7C524A2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Italy</w:t>
            </w:r>
          </w:p>
        </w:tc>
        <w:tc>
          <w:tcPr>
            <w:tcW w:w="514" w:type="pct"/>
            <w:vAlign w:val="center"/>
          </w:tcPr>
          <w:p w14:paraId="7BF491F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730" w:type="pct"/>
            <w:vAlign w:val="center"/>
            <w:hideMark/>
          </w:tcPr>
          <w:p w14:paraId="708F8C1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5055DF" w14:paraId="00233E3F" w14:textId="77777777" w:rsidTr="001E678D">
        <w:trPr>
          <w:trHeight w:val="841"/>
        </w:trPr>
        <w:tc>
          <w:tcPr>
            <w:tcW w:w="756" w:type="pct"/>
            <w:noWrap/>
            <w:vAlign w:val="center"/>
            <w:hideMark/>
          </w:tcPr>
          <w:p w14:paraId="4C7B4EC2"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Xavier F et al; 2019.</w:t>
            </w:r>
          </w:p>
          <w:p w14:paraId="3189599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Brazil</w:t>
            </w:r>
          </w:p>
        </w:tc>
        <w:tc>
          <w:tcPr>
            <w:tcW w:w="514" w:type="pct"/>
            <w:vAlign w:val="center"/>
          </w:tcPr>
          <w:p w14:paraId="7D3FE6E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3730" w:type="pct"/>
            <w:vAlign w:val="center"/>
            <w:hideMark/>
          </w:tcPr>
          <w:p w14:paraId="17890F7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10256780" w14:textId="77777777" w:rsidTr="001E678D">
        <w:trPr>
          <w:trHeight w:val="20"/>
        </w:trPr>
        <w:tc>
          <w:tcPr>
            <w:tcW w:w="756" w:type="pct"/>
            <w:noWrap/>
            <w:vAlign w:val="center"/>
            <w:hideMark/>
          </w:tcPr>
          <w:p w14:paraId="6317AD95"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Yoon et al.; 2019</w:t>
            </w:r>
          </w:p>
          <w:p w14:paraId="1E6B1DE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Korea</w:t>
            </w:r>
          </w:p>
        </w:tc>
        <w:tc>
          <w:tcPr>
            <w:tcW w:w="514" w:type="pct"/>
            <w:vAlign w:val="center"/>
          </w:tcPr>
          <w:p w14:paraId="0E66D09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7</w:t>
            </w:r>
          </w:p>
        </w:tc>
        <w:tc>
          <w:tcPr>
            <w:tcW w:w="3730" w:type="pct"/>
            <w:vAlign w:val="center"/>
            <w:hideMark/>
          </w:tcPr>
          <w:p w14:paraId="195C974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BMI, smoking status, history of asthma, COPD assessment test (CAT) score, FEV1, DLCO.</w:t>
            </w:r>
          </w:p>
        </w:tc>
      </w:tr>
    </w:tbl>
    <w:p w14:paraId="06005D04" w14:textId="77777777" w:rsidR="005055DF" w:rsidRPr="005055DF" w:rsidRDefault="005055DF" w:rsidP="005055DF">
      <w:pPr>
        <w:spacing w:line="240" w:lineRule="auto"/>
        <w:rPr>
          <w:rFonts w:asciiTheme="minorBidi" w:hAnsiTheme="minorBidi"/>
          <w:sz w:val="20"/>
          <w:szCs w:val="20"/>
          <w:lang w:val="en-US"/>
        </w:rPr>
      </w:pPr>
    </w:p>
    <w:p w14:paraId="56FD08D1" w14:textId="77777777" w:rsidR="005055DF" w:rsidRPr="005055DF" w:rsidRDefault="005055DF" w:rsidP="005055DF">
      <w:pPr>
        <w:spacing w:line="240" w:lineRule="auto"/>
        <w:rPr>
          <w:rFonts w:asciiTheme="minorBidi" w:hAnsiTheme="minorBidi"/>
          <w:sz w:val="20"/>
          <w:szCs w:val="20"/>
          <w:lang w:val="en-US"/>
        </w:rPr>
      </w:pPr>
    </w:p>
    <w:p w14:paraId="2F8C7369" w14:textId="77777777" w:rsidR="005055DF" w:rsidRPr="00B73972" w:rsidRDefault="005055DF">
      <w:pPr>
        <w:spacing w:line="240" w:lineRule="auto"/>
        <w:rPr>
          <w:rFonts w:asciiTheme="minorBidi" w:hAnsiTheme="minorBidi"/>
          <w:sz w:val="20"/>
          <w:szCs w:val="20"/>
          <w:lang w:val="en-US"/>
        </w:rPr>
      </w:pPr>
      <w:r w:rsidRPr="00B73972">
        <w:rPr>
          <w:rFonts w:asciiTheme="minorBidi" w:hAnsiTheme="minorBidi"/>
          <w:sz w:val="20"/>
          <w:szCs w:val="20"/>
          <w:lang w:val="en-US"/>
        </w:rPr>
        <w:br w:type="page"/>
      </w:r>
    </w:p>
    <w:p w14:paraId="0D58D636"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lastRenderedPageBreak/>
        <w:t>Table S5:  Number and list of variables used for severe asthma phenotyping.</w:t>
      </w:r>
    </w:p>
    <w:tbl>
      <w:tblPr>
        <w:tblStyle w:val="TableGrid"/>
        <w:tblW w:w="0" w:type="auto"/>
        <w:tblLook w:val="04A0" w:firstRow="1" w:lastRow="0" w:firstColumn="1" w:lastColumn="0" w:noHBand="0" w:noVBand="1"/>
      </w:tblPr>
      <w:tblGrid>
        <w:gridCol w:w="1838"/>
        <w:gridCol w:w="1276"/>
        <w:gridCol w:w="1559"/>
        <w:gridCol w:w="9275"/>
      </w:tblGrid>
      <w:tr w:rsidR="005055DF" w:rsidRPr="005055DF" w14:paraId="1B15B32E" w14:textId="77777777" w:rsidTr="001E678D">
        <w:trPr>
          <w:trHeight w:val="20"/>
        </w:trPr>
        <w:tc>
          <w:tcPr>
            <w:tcW w:w="1838" w:type="dxa"/>
            <w:noWrap/>
            <w:vAlign w:val="center"/>
            <w:hideMark/>
          </w:tcPr>
          <w:p w14:paraId="241E9575"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Reference ID and country</w:t>
            </w:r>
          </w:p>
        </w:tc>
        <w:tc>
          <w:tcPr>
            <w:tcW w:w="1276" w:type="dxa"/>
            <w:vAlign w:val="center"/>
          </w:tcPr>
          <w:p w14:paraId="44587A0D"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Population age</w:t>
            </w:r>
          </w:p>
        </w:tc>
        <w:tc>
          <w:tcPr>
            <w:tcW w:w="1559" w:type="dxa"/>
            <w:vAlign w:val="center"/>
          </w:tcPr>
          <w:p w14:paraId="114F28AE"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Number of variables</w:t>
            </w:r>
          </w:p>
        </w:tc>
        <w:tc>
          <w:tcPr>
            <w:tcW w:w="9275" w:type="dxa"/>
            <w:noWrap/>
            <w:vAlign w:val="center"/>
            <w:hideMark/>
          </w:tcPr>
          <w:p w14:paraId="24D85A87"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Variables considered for analysis</w:t>
            </w:r>
          </w:p>
        </w:tc>
      </w:tr>
      <w:tr w:rsidR="005055DF" w:rsidRPr="005055DF" w14:paraId="1D204FD8" w14:textId="77777777" w:rsidTr="001E678D">
        <w:trPr>
          <w:trHeight w:val="20"/>
        </w:trPr>
        <w:tc>
          <w:tcPr>
            <w:tcW w:w="1838" w:type="dxa"/>
            <w:noWrap/>
            <w:vAlign w:val="center"/>
            <w:hideMark/>
          </w:tcPr>
          <w:p w14:paraId="2A879FC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Brinkman et al, 2011 (abstract). </w:t>
            </w:r>
            <w:proofErr w:type="spellStart"/>
            <w:r w:rsidRPr="005055DF">
              <w:rPr>
                <w:rFonts w:asciiTheme="minorBidi" w:hAnsiTheme="minorBidi"/>
                <w:sz w:val="20"/>
                <w:szCs w:val="20"/>
                <w:lang w:val="en-US"/>
              </w:rPr>
              <w:t>Multicountries</w:t>
            </w:r>
            <w:proofErr w:type="spellEnd"/>
            <w:r w:rsidRPr="005055DF">
              <w:rPr>
                <w:rFonts w:asciiTheme="minorBidi" w:hAnsiTheme="minorBidi"/>
                <w:sz w:val="20"/>
                <w:szCs w:val="20"/>
                <w:lang w:val="en-US"/>
              </w:rPr>
              <w:t xml:space="preserve"> </w:t>
            </w:r>
          </w:p>
        </w:tc>
        <w:tc>
          <w:tcPr>
            <w:tcW w:w="1276" w:type="dxa"/>
            <w:vAlign w:val="center"/>
          </w:tcPr>
          <w:p w14:paraId="3009C51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w:t>
            </w:r>
          </w:p>
        </w:tc>
        <w:tc>
          <w:tcPr>
            <w:tcW w:w="1559" w:type="dxa"/>
            <w:vAlign w:val="center"/>
          </w:tcPr>
          <w:p w14:paraId="01DA48B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275" w:type="dxa"/>
            <w:vAlign w:val="center"/>
            <w:hideMark/>
          </w:tcPr>
          <w:p w14:paraId="2E23592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5055DF" w14:paraId="75AC3932" w14:textId="77777777" w:rsidTr="001E678D">
        <w:trPr>
          <w:trHeight w:val="20"/>
        </w:trPr>
        <w:tc>
          <w:tcPr>
            <w:tcW w:w="1838" w:type="dxa"/>
            <w:noWrap/>
            <w:vAlign w:val="center"/>
            <w:hideMark/>
          </w:tcPr>
          <w:p w14:paraId="7BA3C2B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Desai et al. 2011. UK </w:t>
            </w:r>
          </w:p>
        </w:tc>
        <w:tc>
          <w:tcPr>
            <w:tcW w:w="1276" w:type="dxa"/>
            <w:vAlign w:val="center"/>
          </w:tcPr>
          <w:p w14:paraId="54710D7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101E702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275" w:type="dxa"/>
            <w:vAlign w:val="center"/>
            <w:hideMark/>
          </w:tcPr>
          <w:p w14:paraId="7AC1BE3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1C5CCA0B" w14:textId="77777777" w:rsidTr="001E678D">
        <w:trPr>
          <w:trHeight w:val="20"/>
        </w:trPr>
        <w:tc>
          <w:tcPr>
            <w:tcW w:w="1838" w:type="dxa"/>
            <w:noWrap/>
            <w:vAlign w:val="center"/>
            <w:hideMark/>
          </w:tcPr>
          <w:p w14:paraId="6B1B29E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Diver et al. 2018. UK </w:t>
            </w:r>
          </w:p>
        </w:tc>
        <w:tc>
          <w:tcPr>
            <w:tcW w:w="1276" w:type="dxa"/>
            <w:vAlign w:val="center"/>
          </w:tcPr>
          <w:p w14:paraId="0C243F3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6599096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w:t>
            </w:r>
          </w:p>
        </w:tc>
        <w:tc>
          <w:tcPr>
            <w:tcW w:w="9275" w:type="dxa"/>
            <w:vAlign w:val="center"/>
            <w:hideMark/>
          </w:tcPr>
          <w:p w14:paraId="3B0A7CA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Microbial profiles were obtained through 16S rRNA gene sequencing.</w:t>
            </w:r>
          </w:p>
        </w:tc>
      </w:tr>
      <w:tr w:rsidR="005055DF" w:rsidRPr="00B73972" w14:paraId="3F5079E4" w14:textId="77777777" w:rsidTr="001E678D">
        <w:trPr>
          <w:trHeight w:val="20"/>
        </w:trPr>
        <w:tc>
          <w:tcPr>
            <w:tcW w:w="1838" w:type="dxa"/>
            <w:noWrap/>
            <w:vAlign w:val="center"/>
            <w:hideMark/>
          </w:tcPr>
          <w:p w14:paraId="2EBFC464"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Fitzpatrick et al, 2018.</w:t>
            </w:r>
          </w:p>
          <w:p w14:paraId="0DDDF33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USA</w:t>
            </w:r>
          </w:p>
        </w:tc>
        <w:tc>
          <w:tcPr>
            <w:tcW w:w="1276" w:type="dxa"/>
            <w:vAlign w:val="center"/>
          </w:tcPr>
          <w:p w14:paraId="16C94CD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Children</w:t>
            </w:r>
          </w:p>
        </w:tc>
        <w:tc>
          <w:tcPr>
            <w:tcW w:w="1559" w:type="dxa"/>
            <w:vAlign w:val="center"/>
          </w:tcPr>
          <w:p w14:paraId="4396B51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9275" w:type="dxa"/>
            <w:vAlign w:val="center"/>
            <w:hideMark/>
          </w:tcPr>
          <w:p w14:paraId="07AE286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Duration of asthma in months, baseline FEV1 percent predicted, and the best postbronchodilator FEV1 percent predicted, sex, race (white, black, or other) and ICS group (none, low-dose, or high-dose), Beta agonist use over the previous 3 months, the frequency of symptoms, the magnitude of atopic sensitization, and exhaled nitric oxide quartile.</w:t>
            </w:r>
          </w:p>
        </w:tc>
      </w:tr>
      <w:tr w:rsidR="005055DF" w:rsidRPr="005055DF" w14:paraId="0FF16A33" w14:textId="77777777" w:rsidTr="001E678D">
        <w:trPr>
          <w:trHeight w:val="840"/>
        </w:trPr>
        <w:tc>
          <w:tcPr>
            <w:tcW w:w="1838" w:type="dxa"/>
            <w:noWrap/>
            <w:vAlign w:val="center"/>
            <w:hideMark/>
          </w:tcPr>
          <w:p w14:paraId="0D60F97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Freitas PD et al. 2018 (abstract); Brazil</w:t>
            </w:r>
          </w:p>
        </w:tc>
        <w:tc>
          <w:tcPr>
            <w:tcW w:w="1276" w:type="dxa"/>
            <w:vAlign w:val="center"/>
          </w:tcPr>
          <w:p w14:paraId="5C4E472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420D957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275" w:type="dxa"/>
            <w:vAlign w:val="center"/>
            <w:hideMark/>
          </w:tcPr>
          <w:p w14:paraId="1E2BC35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6CBB5FBE" w14:textId="77777777" w:rsidTr="001E678D">
        <w:trPr>
          <w:trHeight w:val="838"/>
        </w:trPr>
        <w:tc>
          <w:tcPr>
            <w:tcW w:w="1838" w:type="dxa"/>
            <w:noWrap/>
            <w:vAlign w:val="center"/>
            <w:hideMark/>
          </w:tcPr>
          <w:p w14:paraId="3B83E39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Gomez et al, 2017. USA</w:t>
            </w:r>
          </w:p>
        </w:tc>
        <w:tc>
          <w:tcPr>
            <w:tcW w:w="1276" w:type="dxa"/>
            <w:vAlign w:val="center"/>
          </w:tcPr>
          <w:p w14:paraId="4DBF197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374166A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9275" w:type="dxa"/>
            <w:vAlign w:val="center"/>
            <w:hideMark/>
          </w:tcPr>
          <w:p w14:paraId="630C5F9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Baseline FEV1% predicted, baseline FVC% predicted, baseline FEV1/FVC ratio, FEV1% predicted and FVC% predicted after maximal bronchodilation with albuterol, % of FEV1 bronchodilator response, age of asthma onset, asthma duration, gender, Treatment, and serum YKL-40 (ng/mL).</w:t>
            </w:r>
          </w:p>
        </w:tc>
      </w:tr>
      <w:tr w:rsidR="005055DF" w:rsidRPr="00B73972" w14:paraId="0180A651" w14:textId="77777777" w:rsidTr="001E678D">
        <w:trPr>
          <w:trHeight w:val="20"/>
        </w:trPr>
        <w:tc>
          <w:tcPr>
            <w:tcW w:w="1838" w:type="dxa"/>
            <w:noWrap/>
            <w:vAlign w:val="center"/>
            <w:hideMark/>
          </w:tcPr>
          <w:p w14:paraId="6B54F7F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Jang et al, 2017; Korea</w:t>
            </w:r>
          </w:p>
        </w:tc>
        <w:tc>
          <w:tcPr>
            <w:tcW w:w="1276" w:type="dxa"/>
            <w:vAlign w:val="center"/>
          </w:tcPr>
          <w:p w14:paraId="35B9364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1D63947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9275" w:type="dxa"/>
            <w:vAlign w:val="center"/>
            <w:hideMark/>
          </w:tcPr>
          <w:p w14:paraId="104350D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GB"/>
              </w:rPr>
              <w:t>Age at the onset of asthma, BMI, FEV1/FVC ratio, amount of cigarette smoking, and PC20</w:t>
            </w:r>
          </w:p>
        </w:tc>
      </w:tr>
      <w:tr w:rsidR="005055DF" w:rsidRPr="00B73972" w14:paraId="649B691F" w14:textId="77777777" w:rsidTr="001E678D">
        <w:trPr>
          <w:trHeight w:val="20"/>
        </w:trPr>
        <w:tc>
          <w:tcPr>
            <w:tcW w:w="1838" w:type="dxa"/>
            <w:noWrap/>
            <w:vAlign w:val="center"/>
            <w:hideMark/>
          </w:tcPr>
          <w:p w14:paraId="3F7927F9" w14:textId="77777777" w:rsidR="005055DF" w:rsidRPr="005055DF" w:rsidRDefault="005055DF" w:rsidP="005055DF">
            <w:pPr>
              <w:spacing w:line="240" w:lineRule="auto"/>
              <w:rPr>
                <w:rFonts w:asciiTheme="minorBidi" w:hAnsiTheme="minorBidi"/>
                <w:b/>
                <w:bCs/>
                <w:sz w:val="20"/>
                <w:szCs w:val="20"/>
                <w:lang w:val="en-US"/>
              </w:rPr>
            </w:pPr>
            <w:proofErr w:type="spellStart"/>
            <w:r w:rsidRPr="005055DF">
              <w:rPr>
                <w:rFonts w:asciiTheme="minorBidi" w:hAnsiTheme="minorBidi"/>
                <w:sz w:val="20"/>
                <w:szCs w:val="20"/>
                <w:lang w:val="en-US"/>
              </w:rPr>
              <w:t>Konstantellou</w:t>
            </w:r>
            <w:proofErr w:type="spellEnd"/>
            <w:r w:rsidRPr="005055DF">
              <w:rPr>
                <w:rFonts w:asciiTheme="minorBidi" w:hAnsiTheme="minorBidi"/>
                <w:sz w:val="20"/>
                <w:szCs w:val="20"/>
                <w:lang w:val="en-US"/>
              </w:rPr>
              <w:t xml:space="preserve"> et al.</w:t>
            </w:r>
          </w:p>
          <w:p w14:paraId="25FF5E4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2015; Greece</w:t>
            </w:r>
          </w:p>
        </w:tc>
        <w:tc>
          <w:tcPr>
            <w:tcW w:w="1276" w:type="dxa"/>
            <w:vAlign w:val="center"/>
          </w:tcPr>
          <w:p w14:paraId="50D112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7FB510A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5</w:t>
            </w:r>
          </w:p>
        </w:tc>
        <w:tc>
          <w:tcPr>
            <w:tcW w:w="9275" w:type="dxa"/>
            <w:vAlign w:val="center"/>
            <w:hideMark/>
          </w:tcPr>
          <w:p w14:paraId="604C27B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GB"/>
              </w:rPr>
              <w:t>Patients' demographics, pulmonary function tests, inflammatory cells in induced sputum, bronchial hyper- responsiveness (BHR, PD15 to methacholine) and treatment regimens were recorded.</w:t>
            </w:r>
          </w:p>
        </w:tc>
      </w:tr>
      <w:tr w:rsidR="005055DF" w:rsidRPr="005055DF" w14:paraId="12F818A4" w14:textId="77777777" w:rsidTr="001E678D">
        <w:trPr>
          <w:trHeight w:val="20"/>
        </w:trPr>
        <w:tc>
          <w:tcPr>
            <w:tcW w:w="1838" w:type="dxa"/>
            <w:noWrap/>
            <w:vAlign w:val="center"/>
          </w:tcPr>
          <w:p w14:paraId="391CB07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Lau et al, 2017:</w:t>
            </w:r>
          </w:p>
          <w:p w14:paraId="1CAA95C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Singapore</w:t>
            </w:r>
          </w:p>
        </w:tc>
        <w:tc>
          <w:tcPr>
            <w:tcW w:w="1276" w:type="dxa"/>
            <w:vAlign w:val="center"/>
          </w:tcPr>
          <w:p w14:paraId="5740D73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6D8E719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275" w:type="dxa"/>
            <w:vAlign w:val="center"/>
          </w:tcPr>
          <w:p w14:paraId="0CA78DD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42AFA584" w14:textId="77777777" w:rsidTr="001E678D">
        <w:trPr>
          <w:trHeight w:val="558"/>
        </w:trPr>
        <w:tc>
          <w:tcPr>
            <w:tcW w:w="1838" w:type="dxa"/>
            <w:noWrap/>
            <w:vAlign w:val="center"/>
            <w:hideMark/>
          </w:tcPr>
          <w:p w14:paraId="52D6084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Moore et al 2010; USA</w:t>
            </w:r>
          </w:p>
        </w:tc>
        <w:tc>
          <w:tcPr>
            <w:tcW w:w="1276" w:type="dxa"/>
            <w:vAlign w:val="center"/>
          </w:tcPr>
          <w:p w14:paraId="78081DD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6A6E056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35</w:t>
            </w:r>
          </w:p>
        </w:tc>
        <w:tc>
          <w:tcPr>
            <w:tcW w:w="9275" w:type="dxa"/>
            <w:vAlign w:val="center"/>
            <w:hideMark/>
          </w:tcPr>
          <w:p w14:paraId="19D2AFD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Gender; race; BMI; age at enrollment; age of asthma onset; asthma duration ; pre-bronchodilator &gt;6 hours withholding of bronchodilator:  fev1 %  predicted; FFVC % predicted; FEV1/FVC; post-bronchodilator as best values after 6-8 puffs of albuterol: fev1 %  predicted; FFVC % predicted; maximal% change in FEV1; number of positive SPT; composite medications used as: corticosteroids used; total number of controllers ;type of controllers; beta-agonist frequency score; composite health care utilization as : frequency/severity past year; intensity/ICU ever in lifetime; composite asthma symptoms as : general symptoms score; symptoms with activities ; composites pattern of skin prick test as :cats/dogs; dust mites/cockroach; molds and pollens; composites triggers as : severity of allergy symptoms ; aspirin sensitivity/nasal polyps; sinusitis and sinus surgery; bronchitis/ pneumonia; composite co-morbidities as : GERD and HTN; composite family history as : parental asthma ;siblings </w:t>
            </w:r>
            <w:r w:rsidRPr="005055DF">
              <w:rPr>
                <w:rFonts w:asciiTheme="minorBidi" w:hAnsiTheme="minorBidi"/>
                <w:sz w:val="20"/>
                <w:szCs w:val="20"/>
                <w:lang w:val="en-US"/>
              </w:rPr>
              <w:lastRenderedPageBreak/>
              <w:t>with asthma; composite tobacco exposure: passive and remote ; composite of women hormone exposure.</w:t>
            </w:r>
          </w:p>
        </w:tc>
      </w:tr>
      <w:tr w:rsidR="005055DF" w:rsidRPr="00B73972" w14:paraId="48C44CDC" w14:textId="77777777" w:rsidTr="001E678D">
        <w:trPr>
          <w:trHeight w:val="276"/>
        </w:trPr>
        <w:tc>
          <w:tcPr>
            <w:tcW w:w="1838" w:type="dxa"/>
            <w:vMerge w:val="restart"/>
            <w:noWrap/>
            <w:vAlign w:val="center"/>
            <w:hideMark/>
          </w:tcPr>
          <w:p w14:paraId="676D827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Newby et al, 2018; UK</w:t>
            </w:r>
          </w:p>
        </w:tc>
        <w:tc>
          <w:tcPr>
            <w:tcW w:w="1276" w:type="dxa"/>
            <w:vMerge w:val="restart"/>
            <w:vAlign w:val="center"/>
          </w:tcPr>
          <w:p w14:paraId="6F32A39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Merge w:val="restart"/>
            <w:vAlign w:val="center"/>
          </w:tcPr>
          <w:p w14:paraId="04BB811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23</w:t>
            </w:r>
          </w:p>
        </w:tc>
        <w:tc>
          <w:tcPr>
            <w:tcW w:w="9275" w:type="dxa"/>
            <w:vMerge w:val="restart"/>
            <w:vAlign w:val="center"/>
            <w:hideMark/>
          </w:tcPr>
          <w:p w14:paraId="2854657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Gender,  body mass index (BMI), smoking status, atopy, unscheduled visits to GP in last 12 months, intensive care unit (ITU) visits in last 12 months, hospital admissions in last 12 months, perennial rhinitis, seasonal rhinitis , eczema, nasal Polyps, reflux history, pre-bronchodilatorFEV1% predicted, pre-bronchodilator FVC% predicted, FEV1/FVC ratio pre-bronchodilator, blood eosinophils, total blood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rescue steroid courses taken in last 12 months, beclomethasone dipropionate (BDP) equivalent inhaled corticosteroid dose, age at first assessment, age at onset of symptoms, oral steroid dose, and center.</w:t>
            </w:r>
          </w:p>
        </w:tc>
      </w:tr>
      <w:tr w:rsidR="005055DF" w:rsidRPr="00B73972" w14:paraId="49A92A50" w14:textId="77777777" w:rsidTr="001E678D">
        <w:trPr>
          <w:trHeight w:val="230"/>
        </w:trPr>
        <w:tc>
          <w:tcPr>
            <w:tcW w:w="1838" w:type="dxa"/>
            <w:vMerge/>
            <w:noWrap/>
            <w:vAlign w:val="center"/>
          </w:tcPr>
          <w:p w14:paraId="2DC55F3A"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07E2FC9B"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2A017331"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14ACF113"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77072A8C" w14:textId="77777777" w:rsidTr="001E678D">
        <w:trPr>
          <w:trHeight w:val="230"/>
        </w:trPr>
        <w:tc>
          <w:tcPr>
            <w:tcW w:w="1838" w:type="dxa"/>
            <w:vMerge/>
            <w:noWrap/>
            <w:vAlign w:val="center"/>
          </w:tcPr>
          <w:p w14:paraId="79C912AE"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31DE9253"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42A05065"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1B390F28"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651206EE" w14:textId="77777777" w:rsidTr="001E678D">
        <w:trPr>
          <w:trHeight w:val="230"/>
        </w:trPr>
        <w:tc>
          <w:tcPr>
            <w:tcW w:w="1838" w:type="dxa"/>
            <w:vMerge/>
            <w:noWrap/>
            <w:vAlign w:val="center"/>
          </w:tcPr>
          <w:p w14:paraId="68F845D3"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179BB15B"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4AEFB3A5"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68CB94A2"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0F46ED0C" w14:textId="77777777" w:rsidTr="001E678D">
        <w:trPr>
          <w:trHeight w:val="230"/>
        </w:trPr>
        <w:tc>
          <w:tcPr>
            <w:tcW w:w="1838" w:type="dxa"/>
            <w:vMerge/>
            <w:noWrap/>
            <w:vAlign w:val="center"/>
          </w:tcPr>
          <w:p w14:paraId="7FA0D0DE"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5779D0E1"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774F27DE"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32B97193"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3EBBDDE7" w14:textId="77777777" w:rsidTr="001E678D">
        <w:trPr>
          <w:trHeight w:val="276"/>
        </w:trPr>
        <w:tc>
          <w:tcPr>
            <w:tcW w:w="1838" w:type="dxa"/>
            <w:vMerge w:val="restart"/>
            <w:noWrap/>
            <w:vAlign w:val="center"/>
            <w:hideMark/>
          </w:tcPr>
          <w:p w14:paraId="2F009444"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Raherson</w:t>
            </w:r>
            <w:proofErr w:type="spellEnd"/>
            <w:r w:rsidRPr="005055DF">
              <w:rPr>
                <w:rFonts w:asciiTheme="minorBidi" w:hAnsiTheme="minorBidi"/>
                <w:sz w:val="20"/>
                <w:szCs w:val="20"/>
                <w:lang w:val="en-US"/>
              </w:rPr>
              <w:t xml:space="preserve"> et al, 2018 (abstract); France</w:t>
            </w:r>
          </w:p>
        </w:tc>
        <w:tc>
          <w:tcPr>
            <w:tcW w:w="1276" w:type="dxa"/>
            <w:vMerge w:val="restart"/>
            <w:vAlign w:val="center"/>
          </w:tcPr>
          <w:p w14:paraId="4444C34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Merge w:val="restart"/>
            <w:vAlign w:val="center"/>
          </w:tcPr>
          <w:p w14:paraId="1D054F9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275" w:type="dxa"/>
            <w:vMerge w:val="restart"/>
            <w:vAlign w:val="center"/>
            <w:hideMark/>
          </w:tcPr>
          <w:p w14:paraId="6FCA4B6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5055DF" w14:paraId="55BBFAE8" w14:textId="77777777" w:rsidTr="001E678D">
        <w:trPr>
          <w:trHeight w:val="230"/>
        </w:trPr>
        <w:tc>
          <w:tcPr>
            <w:tcW w:w="1838" w:type="dxa"/>
            <w:vMerge/>
            <w:noWrap/>
            <w:vAlign w:val="center"/>
          </w:tcPr>
          <w:p w14:paraId="483CA9FB"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5A51CB76"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0EF76070"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433B51C0"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7D0ED2E0" w14:textId="77777777" w:rsidTr="001E678D">
        <w:trPr>
          <w:trHeight w:val="230"/>
        </w:trPr>
        <w:tc>
          <w:tcPr>
            <w:tcW w:w="1838" w:type="dxa"/>
            <w:vMerge/>
            <w:noWrap/>
            <w:vAlign w:val="center"/>
          </w:tcPr>
          <w:p w14:paraId="27956D0D"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2A854C3D"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56CA82B2"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3204CBE5"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6D2B4AAB" w14:textId="77777777" w:rsidTr="001E678D">
        <w:trPr>
          <w:trHeight w:val="276"/>
        </w:trPr>
        <w:tc>
          <w:tcPr>
            <w:tcW w:w="1838" w:type="dxa"/>
            <w:vMerge w:val="restart"/>
            <w:noWrap/>
            <w:vAlign w:val="center"/>
            <w:hideMark/>
          </w:tcPr>
          <w:p w14:paraId="3CBCCE8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Sekiya et al. 2015; Japan </w:t>
            </w:r>
          </w:p>
        </w:tc>
        <w:tc>
          <w:tcPr>
            <w:tcW w:w="1276" w:type="dxa"/>
            <w:vMerge w:val="restart"/>
            <w:vAlign w:val="center"/>
          </w:tcPr>
          <w:p w14:paraId="324C650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Merge w:val="restart"/>
            <w:vAlign w:val="center"/>
          </w:tcPr>
          <w:p w14:paraId="37CC1EF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24</w:t>
            </w:r>
          </w:p>
        </w:tc>
        <w:tc>
          <w:tcPr>
            <w:tcW w:w="9275" w:type="dxa"/>
            <w:vMerge w:val="restart"/>
            <w:vAlign w:val="center"/>
            <w:hideMark/>
          </w:tcPr>
          <w:p w14:paraId="2CCD0C1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Gender, n (%), Age, BMI, smoking status, pack years, Pack year, Hypersensitivity symptoms after exposure to furred pets, Allergic rhinitis, Chronic hyperplastic rhinosinusitis/nasal polyposis, Diabetes, Chronic obstructive pulmonary disease, Inactive pulmonary tuberculosis, Any physiological diseases, Asthma duration, History of hospitalization for asthma, Hospitalizations for asthma in the past year, History of NFA requiring mechanical ventilation, Daytime symptoms, Limitation of activities, Nocturnal symptoms/awakening, ICS, SABA, OCS, Viral infection/common cold, Bacterial infection</w:t>
            </w:r>
          </w:p>
          <w:p w14:paraId="51560C86"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355C2406" w14:textId="77777777" w:rsidTr="001E678D">
        <w:trPr>
          <w:trHeight w:val="230"/>
        </w:trPr>
        <w:tc>
          <w:tcPr>
            <w:tcW w:w="1838" w:type="dxa"/>
            <w:vMerge/>
            <w:noWrap/>
            <w:vAlign w:val="center"/>
          </w:tcPr>
          <w:p w14:paraId="30DC61BB"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119E1416"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7875389A"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44095705"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23E60F4F" w14:textId="77777777" w:rsidTr="001E678D">
        <w:trPr>
          <w:trHeight w:val="230"/>
        </w:trPr>
        <w:tc>
          <w:tcPr>
            <w:tcW w:w="1838" w:type="dxa"/>
            <w:vMerge/>
            <w:noWrap/>
            <w:vAlign w:val="center"/>
          </w:tcPr>
          <w:p w14:paraId="2ADEBF6A"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3E62190E"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5467F5DE"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33501FF0"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22A92C62" w14:textId="77777777" w:rsidTr="001E678D">
        <w:trPr>
          <w:trHeight w:val="230"/>
        </w:trPr>
        <w:tc>
          <w:tcPr>
            <w:tcW w:w="1838" w:type="dxa"/>
            <w:vMerge/>
            <w:noWrap/>
            <w:vAlign w:val="center"/>
          </w:tcPr>
          <w:p w14:paraId="4BE60A5D"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53286242"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4F4E5AF6"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0C04792B"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3A893F65" w14:textId="77777777" w:rsidTr="001E678D">
        <w:trPr>
          <w:trHeight w:val="230"/>
        </w:trPr>
        <w:tc>
          <w:tcPr>
            <w:tcW w:w="1838" w:type="dxa"/>
            <w:vMerge/>
            <w:noWrap/>
            <w:vAlign w:val="center"/>
          </w:tcPr>
          <w:p w14:paraId="4F186333"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75A26CD2"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7335B790"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6ECFF224"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2194A9DE" w14:textId="77777777" w:rsidTr="001E678D">
        <w:trPr>
          <w:trHeight w:val="276"/>
        </w:trPr>
        <w:tc>
          <w:tcPr>
            <w:tcW w:w="1838" w:type="dxa"/>
            <w:vMerge w:val="restart"/>
            <w:noWrap/>
            <w:vAlign w:val="center"/>
            <w:hideMark/>
          </w:tcPr>
          <w:p w14:paraId="3E51EA5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Serrano Pariente et al. 2015; Spain </w:t>
            </w:r>
          </w:p>
        </w:tc>
        <w:tc>
          <w:tcPr>
            <w:tcW w:w="1276" w:type="dxa"/>
            <w:vMerge w:val="restart"/>
            <w:vAlign w:val="center"/>
          </w:tcPr>
          <w:p w14:paraId="6797237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Merge w:val="restart"/>
            <w:vAlign w:val="center"/>
          </w:tcPr>
          <w:p w14:paraId="2C3806E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44 (reduced form 77)</w:t>
            </w:r>
          </w:p>
        </w:tc>
        <w:tc>
          <w:tcPr>
            <w:tcW w:w="9275" w:type="dxa"/>
            <w:vMerge w:val="restart"/>
            <w:vAlign w:val="center"/>
            <w:hideMark/>
          </w:tcPr>
          <w:p w14:paraId="7C6DF67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Sex; Age; Level of education; Smoking; GHQ score; Psychiatric comorbidity; TAS score; Presence of alexithymia; Asthma severity (GINA); FEV1 (post NFA episode); Age at onset of asthma; Presumptive NSAID intolerance; History of atopy; History of rhinosinusitis; Medical care for asthma; Number of prior hospitalizations for asthma; Past mechanical ventilation for asthma; Hospitalization for asthma in the past 12 months; Past ED visits for asthma in the past 12 months; Past NFA attacks; Past hospitalization for asthma; Treatment for asthma; Inhaled corticosteroids dose (mcg/day of budesonide) Long-acting beta agonist (formoterol; salmeterol); Oral corticosteroids; Theophylline; Ipratropium bromide; Trigger of the NFA episode; Sudden onset of NFA episode (&lt;2 h); Impaired consciousness level on hospital admission; Tracheal intubation required; Respiratory arrest; Hours under mechanical ventilation; pH on arterial blood gas analysis on hospital admission PaCO2 on arterial blood gas analysis; Written asthma action plan followed; Season of the NFA episode; Days in hospital; Days in ICU; Total dose of systemic steroids in first 5 days in hospital (mg prednisone); Medical complications during hospitalization; Eosinophil count cells on hospital admission; Number of positive skin prick-tests per patient; Sensitization to Alternaria </w:t>
            </w:r>
            <w:proofErr w:type="spellStart"/>
            <w:r w:rsidRPr="005055DF">
              <w:rPr>
                <w:rFonts w:asciiTheme="minorBidi" w:hAnsiTheme="minorBidi"/>
                <w:sz w:val="20"/>
                <w:szCs w:val="20"/>
                <w:lang w:val="en-US"/>
              </w:rPr>
              <w:t>alternata</w:t>
            </w:r>
            <w:proofErr w:type="spellEnd"/>
            <w:r w:rsidRPr="005055DF">
              <w:rPr>
                <w:rFonts w:asciiTheme="minorBidi" w:hAnsiTheme="minorBidi"/>
                <w:sz w:val="20"/>
                <w:szCs w:val="20"/>
                <w:lang w:val="en-US"/>
              </w:rPr>
              <w:t>; Sensitization to fungi.</w:t>
            </w:r>
          </w:p>
        </w:tc>
      </w:tr>
      <w:tr w:rsidR="005055DF" w:rsidRPr="00B73972" w14:paraId="73ED15E8" w14:textId="77777777" w:rsidTr="001E678D">
        <w:trPr>
          <w:trHeight w:val="230"/>
        </w:trPr>
        <w:tc>
          <w:tcPr>
            <w:tcW w:w="1838" w:type="dxa"/>
            <w:vMerge/>
            <w:noWrap/>
            <w:vAlign w:val="center"/>
          </w:tcPr>
          <w:p w14:paraId="5F456883"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04C752A5"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6DBA2A61"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19F8AC0C"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2BC1D5F8" w14:textId="77777777" w:rsidTr="001E678D">
        <w:trPr>
          <w:trHeight w:val="230"/>
        </w:trPr>
        <w:tc>
          <w:tcPr>
            <w:tcW w:w="1838" w:type="dxa"/>
            <w:vMerge/>
            <w:noWrap/>
            <w:vAlign w:val="center"/>
          </w:tcPr>
          <w:p w14:paraId="696E6568"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4B3537FF"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53B21D15"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73129A99"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6B63DEA3" w14:textId="77777777" w:rsidTr="001E678D">
        <w:trPr>
          <w:trHeight w:val="20"/>
        </w:trPr>
        <w:tc>
          <w:tcPr>
            <w:tcW w:w="1838" w:type="dxa"/>
            <w:noWrap/>
            <w:vAlign w:val="center"/>
          </w:tcPr>
          <w:p w14:paraId="463A64A2"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Simpson et al (abstract</w:t>
            </w:r>
            <w:proofErr w:type="gramStart"/>
            <w:r w:rsidRPr="005055DF">
              <w:rPr>
                <w:rFonts w:asciiTheme="minorBidi" w:hAnsiTheme="minorBidi"/>
                <w:sz w:val="20"/>
                <w:szCs w:val="20"/>
                <w:lang w:val="en-US"/>
              </w:rPr>
              <w:t>) ;</w:t>
            </w:r>
            <w:proofErr w:type="gramEnd"/>
            <w:r w:rsidRPr="005055DF">
              <w:rPr>
                <w:rFonts w:asciiTheme="minorBidi" w:hAnsiTheme="minorBidi"/>
                <w:sz w:val="20"/>
                <w:szCs w:val="20"/>
                <w:lang w:val="en-US"/>
              </w:rPr>
              <w:t xml:space="preserve"> 2017.</w:t>
            </w:r>
          </w:p>
          <w:p w14:paraId="4933770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Multi-country</w:t>
            </w:r>
          </w:p>
        </w:tc>
        <w:tc>
          <w:tcPr>
            <w:tcW w:w="1276" w:type="dxa"/>
            <w:vAlign w:val="center"/>
          </w:tcPr>
          <w:p w14:paraId="566997F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2BF7AB7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275" w:type="dxa"/>
            <w:vAlign w:val="center"/>
          </w:tcPr>
          <w:p w14:paraId="5779815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5055DF" w14:paraId="53BF1932" w14:textId="77777777" w:rsidTr="001E678D">
        <w:trPr>
          <w:trHeight w:val="20"/>
        </w:trPr>
        <w:tc>
          <w:tcPr>
            <w:tcW w:w="1838" w:type="dxa"/>
            <w:noWrap/>
            <w:vAlign w:val="center"/>
          </w:tcPr>
          <w:p w14:paraId="716112F7"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Taniguchi et al; 2014;(abstract)</w:t>
            </w:r>
          </w:p>
          <w:p w14:paraId="3421826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Japan</w:t>
            </w:r>
          </w:p>
        </w:tc>
        <w:tc>
          <w:tcPr>
            <w:tcW w:w="1276" w:type="dxa"/>
            <w:vAlign w:val="center"/>
          </w:tcPr>
          <w:p w14:paraId="04942F7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lastRenderedPageBreak/>
              <w:t>Adults</w:t>
            </w:r>
          </w:p>
        </w:tc>
        <w:tc>
          <w:tcPr>
            <w:tcW w:w="1559" w:type="dxa"/>
            <w:vAlign w:val="center"/>
          </w:tcPr>
          <w:p w14:paraId="43EE9D3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9275" w:type="dxa"/>
            <w:vAlign w:val="center"/>
          </w:tcPr>
          <w:p w14:paraId="3412E3E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34470A6F" w14:textId="77777777" w:rsidTr="001E678D">
        <w:trPr>
          <w:trHeight w:val="20"/>
        </w:trPr>
        <w:tc>
          <w:tcPr>
            <w:tcW w:w="1838" w:type="dxa"/>
            <w:noWrap/>
            <w:vAlign w:val="center"/>
          </w:tcPr>
          <w:p w14:paraId="6536770B"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sz w:val="20"/>
                <w:szCs w:val="20"/>
                <w:lang w:val="en-US"/>
              </w:rPr>
              <w:t>Wu et al; 2014.</w:t>
            </w:r>
          </w:p>
          <w:p w14:paraId="7581BFB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USA</w:t>
            </w:r>
          </w:p>
        </w:tc>
        <w:tc>
          <w:tcPr>
            <w:tcW w:w="1276" w:type="dxa"/>
            <w:vAlign w:val="center"/>
          </w:tcPr>
          <w:p w14:paraId="0DA44D0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Align w:val="center"/>
          </w:tcPr>
          <w:p w14:paraId="732B1FD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45</w:t>
            </w:r>
          </w:p>
        </w:tc>
        <w:tc>
          <w:tcPr>
            <w:tcW w:w="9275" w:type="dxa"/>
            <w:vAlign w:val="center"/>
          </w:tcPr>
          <w:p w14:paraId="58724ED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 symptom-related, 10 medication-related, 10 asthma history/comorbidities–related, 7 allergy-related, 5 lung function–related, and 3 health care use (HCU)–related variables.</w:t>
            </w:r>
          </w:p>
        </w:tc>
      </w:tr>
      <w:tr w:rsidR="005055DF" w:rsidRPr="00B73972" w14:paraId="59C2BCCE" w14:textId="77777777" w:rsidTr="001E678D">
        <w:trPr>
          <w:trHeight w:val="276"/>
        </w:trPr>
        <w:tc>
          <w:tcPr>
            <w:tcW w:w="1838" w:type="dxa"/>
            <w:vMerge w:val="restart"/>
            <w:noWrap/>
            <w:vAlign w:val="center"/>
            <w:hideMark/>
          </w:tcPr>
          <w:p w14:paraId="246821F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Weng-Jing Ye et al. 2017; China</w:t>
            </w:r>
          </w:p>
        </w:tc>
        <w:tc>
          <w:tcPr>
            <w:tcW w:w="1276" w:type="dxa"/>
            <w:vMerge w:val="restart"/>
            <w:vAlign w:val="center"/>
          </w:tcPr>
          <w:p w14:paraId="49EC9C5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Merge w:val="restart"/>
            <w:vAlign w:val="center"/>
          </w:tcPr>
          <w:p w14:paraId="15365647"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22</w:t>
            </w:r>
          </w:p>
        </w:tc>
        <w:tc>
          <w:tcPr>
            <w:tcW w:w="9275" w:type="dxa"/>
            <w:vMerge w:val="restart"/>
            <w:vAlign w:val="center"/>
            <w:hideMark/>
          </w:tcPr>
          <w:p w14:paraId="60989CC3"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Sex, age, age at onset, asthma duration, BMI, smoking index, family history, Disease severity and risk Respiratory failure, COPD Lab tests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EOS, allergen detection Lung function, FVC% pred, FEV1% pred, FEV1/FVC, post FVC% pred, post FEV1% pred, post FEV1/FVC, change in FEV1, Medicine use ICS, Health care utilization in the past year, Health care utilization in the past.</w:t>
            </w:r>
          </w:p>
        </w:tc>
      </w:tr>
      <w:tr w:rsidR="005055DF" w:rsidRPr="00B73972" w14:paraId="30F89B4D" w14:textId="77777777" w:rsidTr="001E678D">
        <w:trPr>
          <w:trHeight w:val="230"/>
        </w:trPr>
        <w:tc>
          <w:tcPr>
            <w:tcW w:w="1838" w:type="dxa"/>
            <w:vMerge/>
            <w:noWrap/>
            <w:vAlign w:val="center"/>
          </w:tcPr>
          <w:p w14:paraId="1ED20E1E"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7B746239"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3AE90FEE"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1A14F49B"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48E3B934" w14:textId="77777777" w:rsidTr="001E678D">
        <w:trPr>
          <w:trHeight w:val="230"/>
        </w:trPr>
        <w:tc>
          <w:tcPr>
            <w:tcW w:w="1838" w:type="dxa"/>
            <w:vMerge/>
            <w:noWrap/>
            <w:vAlign w:val="center"/>
          </w:tcPr>
          <w:p w14:paraId="4C6AAD44"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3385F0CE"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3473E647"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5D560AA8"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15CA0910" w14:textId="77777777" w:rsidTr="001E678D">
        <w:trPr>
          <w:trHeight w:val="230"/>
        </w:trPr>
        <w:tc>
          <w:tcPr>
            <w:tcW w:w="1838" w:type="dxa"/>
            <w:vMerge/>
            <w:noWrap/>
            <w:vAlign w:val="center"/>
          </w:tcPr>
          <w:p w14:paraId="6344E87D"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6597F320"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11570C29"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537A4C32"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6DE37EEF" w14:textId="77777777" w:rsidTr="001E678D">
        <w:trPr>
          <w:trHeight w:val="276"/>
        </w:trPr>
        <w:tc>
          <w:tcPr>
            <w:tcW w:w="1838" w:type="dxa"/>
            <w:vMerge w:val="restart"/>
            <w:noWrap/>
            <w:vAlign w:val="center"/>
            <w:hideMark/>
          </w:tcPr>
          <w:p w14:paraId="02CA57B3"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Youroukova</w:t>
            </w:r>
            <w:proofErr w:type="spellEnd"/>
            <w:r w:rsidRPr="005055DF">
              <w:rPr>
                <w:rFonts w:asciiTheme="minorBidi" w:hAnsiTheme="minorBidi"/>
                <w:sz w:val="20"/>
                <w:szCs w:val="20"/>
                <w:lang w:val="en-US"/>
              </w:rPr>
              <w:t xml:space="preserve"> et al. 2017; Bulgaria</w:t>
            </w:r>
          </w:p>
        </w:tc>
        <w:tc>
          <w:tcPr>
            <w:tcW w:w="1276" w:type="dxa"/>
            <w:vMerge w:val="restart"/>
            <w:vAlign w:val="center"/>
          </w:tcPr>
          <w:p w14:paraId="279319F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Adults</w:t>
            </w:r>
          </w:p>
        </w:tc>
        <w:tc>
          <w:tcPr>
            <w:tcW w:w="1559" w:type="dxa"/>
            <w:vMerge w:val="restart"/>
            <w:vAlign w:val="center"/>
          </w:tcPr>
          <w:p w14:paraId="5156D09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8</w:t>
            </w:r>
          </w:p>
        </w:tc>
        <w:tc>
          <w:tcPr>
            <w:tcW w:w="9275" w:type="dxa"/>
            <w:vMerge w:val="restart"/>
            <w:vAlign w:val="center"/>
            <w:hideMark/>
          </w:tcPr>
          <w:p w14:paraId="0A8D683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Age of asthma onset, duration of diseases, atopy, smoking, blood eosinophils, nonsteroidal anti-inflammatory drugs hyper- sensitivity, baseline FEV1/FVC and symptoms severity.</w:t>
            </w:r>
          </w:p>
        </w:tc>
      </w:tr>
      <w:tr w:rsidR="005055DF" w:rsidRPr="00B73972" w14:paraId="3B38C498" w14:textId="77777777" w:rsidTr="001E678D">
        <w:trPr>
          <w:trHeight w:val="230"/>
        </w:trPr>
        <w:tc>
          <w:tcPr>
            <w:tcW w:w="1838" w:type="dxa"/>
            <w:vMerge/>
            <w:noWrap/>
            <w:vAlign w:val="center"/>
          </w:tcPr>
          <w:p w14:paraId="4B89942E"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78067E33"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2C247466"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0D9228ED"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5942C6FA" w14:textId="77777777" w:rsidTr="001E678D">
        <w:trPr>
          <w:trHeight w:val="230"/>
        </w:trPr>
        <w:tc>
          <w:tcPr>
            <w:tcW w:w="1838" w:type="dxa"/>
            <w:vMerge/>
            <w:noWrap/>
            <w:vAlign w:val="center"/>
          </w:tcPr>
          <w:p w14:paraId="0BDAD36A"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64ED34F7"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7B15CF0E"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0EB53870"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1A8DA23F" w14:textId="77777777" w:rsidTr="001E678D">
        <w:trPr>
          <w:trHeight w:val="230"/>
        </w:trPr>
        <w:tc>
          <w:tcPr>
            <w:tcW w:w="1838" w:type="dxa"/>
            <w:vMerge/>
            <w:noWrap/>
            <w:vAlign w:val="center"/>
          </w:tcPr>
          <w:p w14:paraId="71D837B0" w14:textId="77777777" w:rsidR="005055DF" w:rsidRPr="005055DF" w:rsidRDefault="005055DF" w:rsidP="005055DF">
            <w:pPr>
              <w:spacing w:line="240" w:lineRule="auto"/>
              <w:rPr>
                <w:rFonts w:asciiTheme="minorBidi" w:hAnsiTheme="minorBidi"/>
                <w:sz w:val="20"/>
                <w:szCs w:val="20"/>
                <w:lang w:val="en-US"/>
              </w:rPr>
            </w:pPr>
          </w:p>
        </w:tc>
        <w:tc>
          <w:tcPr>
            <w:tcW w:w="1276" w:type="dxa"/>
            <w:vMerge/>
            <w:vAlign w:val="center"/>
          </w:tcPr>
          <w:p w14:paraId="0EDD5719" w14:textId="77777777" w:rsidR="005055DF" w:rsidRPr="005055DF" w:rsidRDefault="005055DF" w:rsidP="005055DF">
            <w:pPr>
              <w:spacing w:line="240" w:lineRule="auto"/>
              <w:rPr>
                <w:rFonts w:asciiTheme="minorBidi" w:hAnsiTheme="minorBidi"/>
                <w:sz w:val="20"/>
                <w:szCs w:val="20"/>
                <w:lang w:val="en-US"/>
              </w:rPr>
            </w:pPr>
          </w:p>
        </w:tc>
        <w:tc>
          <w:tcPr>
            <w:tcW w:w="1559" w:type="dxa"/>
            <w:vMerge/>
            <w:vAlign w:val="center"/>
          </w:tcPr>
          <w:p w14:paraId="5C630CCF" w14:textId="77777777" w:rsidR="005055DF" w:rsidRPr="005055DF" w:rsidRDefault="005055DF" w:rsidP="005055DF">
            <w:pPr>
              <w:spacing w:line="240" w:lineRule="auto"/>
              <w:rPr>
                <w:rFonts w:asciiTheme="minorBidi" w:hAnsiTheme="minorBidi"/>
                <w:sz w:val="20"/>
                <w:szCs w:val="20"/>
                <w:lang w:val="en-US"/>
              </w:rPr>
            </w:pPr>
          </w:p>
        </w:tc>
        <w:tc>
          <w:tcPr>
            <w:tcW w:w="9275" w:type="dxa"/>
            <w:vMerge/>
            <w:vAlign w:val="center"/>
          </w:tcPr>
          <w:p w14:paraId="5EEF39EA" w14:textId="77777777" w:rsidR="005055DF" w:rsidRPr="005055DF" w:rsidRDefault="005055DF" w:rsidP="005055DF">
            <w:pPr>
              <w:spacing w:line="240" w:lineRule="auto"/>
              <w:rPr>
                <w:rFonts w:asciiTheme="minorBidi" w:hAnsiTheme="minorBidi"/>
                <w:sz w:val="20"/>
                <w:szCs w:val="20"/>
                <w:lang w:val="en-US"/>
              </w:rPr>
            </w:pPr>
          </w:p>
        </w:tc>
      </w:tr>
    </w:tbl>
    <w:p w14:paraId="4696155E" w14:textId="77777777" w:rsidR="005055DF" w:rsidRPr="005055DF" w:rsidRDefault="005055DF" w:rsidP="005055DF">
      <w:pPr>
        <w:spacing w:line="240" w:lineRule="auto"/>
        <w:rPr>
          <w:rFonts w:asciiTheme="minorBidi" w:hAnsiTheme="minorBidi"/>
          <w:b/>
          <w:bCs/>
          <w:sz w:val="20"/>
          <w:szCs w:val="20"/>
          <w:lang w:val="en-US"/>
        </w:rPr>
      </w:pPr>
    </w:p>
    <w:p w14:paraId="06BE7FC2" w14:textId="77777777" w:rsidR="005055DF" w:rsidRPr="005055DF" w:rsidRDefault="005055DF" w:rsidP="005055DF">
      <w:pPr>
        <w:spacing w:line="240" w:lineRule="auto"/>
        <w:rPr>
          <w:rFonts w:asciiTheme="minorBidi" w:hAnsiTheme="minorBidi"/>
          <w:b/>
          <w:bCs/>
          <w:sz w:val="20"/>
          <w:szCs w:val="20"/>
          <w:lang w:val="en-US"/>
        </w:rPr>
      </w:pPr>
    </w:p>
    <w:p w14:paraId="5537E953" w14:textId="77777777" w:rsidR="005055DF" w:rsidRPr="005055DF" w:rsidRDefault="005055DF" w:rsidP="005055DF">
      <w:pPr>
        <w:spacing w:line="240" w:lineRule="auto"/>
        <w:rPr>
          <w:rFonts w:asciiTheme="minorBidi" w:hAnsiTheme="minorBidi"/>
          <w:b/>
          <w:bCs/>
          <w:sz w:val="20"/>
          <w:szCs w:val="20"/>
          <w:lang w:val="en-US"/>
        </w:rPr>
      </w:pPr>
    </w:p>
    <w:p w14:paraId="5CFF09AA" w14:textId="77777777" w:rsidR="005055DF" w:rsidRPr="005055DF" w:rsidRDefault="005055DF" w:rsidP="005055DF">
      <w:pPr>
        <w:spacing w:line="240" w:lineRule="auto"/>
        <w:rPr>
          <w:rFonts w:asciiTheme="minorBidi" w:hAnsiTheme="minorBidi"/>
          <w:sz w:val="20"/>
          <w:szCs w:val="20"/>
          <w:lang w:val="en-US"/>
        </w:rPr>
      </w:pPr>
    </w:p>
    <w:p w14:paraId="304112B8" w14:textId="77777777" w:rsidR="005055DF" w:rsidRPr="00B73972" w:rsidRDefault="005055DF">
      <w:pPr>
        <w:spacing w:line="240" w:lineRule="auto"/>
        <w:rPr>
          <w:rFonts w:asciiTheme="minorBidi" w:hAnsiTheme="minorBidi"/>
          <w:sz w:val="20"/>
          <w:szCs w:val="20"/>
          <w:lang w:val="en-US"/>
        </w:rPr>
      </w:pPr>
      <w:r w:rsidRPr="00B73972">
        <w:rPr>
          <w:rFonts w:asciiTheme="minorBidi" w:hAnsiTheme="minorBidi"/>
          <w:sz w:val="20"/>
          <w:szCs w:val="20"/>
          <w:lang w:val="en-US"/>
        </w:rPr>
        <w:br w:type="page"/>
      </w:r>
    </w:p>
    <w:p w14:paraId="46213E80"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lastRenderedPageBreak/>
        <w:t>Table S6:  Number and list of variables used for rhinitis phenotyping.</w:t>
      </w:r>
    </w:p>
    <w:tbl>
      <w:tblPr>
        <w:tblStyle w:val="TableGrid"/>
        <w:tblW w:w="4826" w:type="pct"/>
        <w:tblLook w:val="04A0" w:firstRow="1" w:lastRow="0" w:firstColumn="1" w:lastColumn="0" w:noHBand="0" w:noVBand="1"/>
      </w:tblPr>
      <w:tblGrid>
        <w:gridCol w:w="1982"/>
        <w:gridCol w:w="1136"/>
        <w:gridCol w:w="10345"/>
      </w:tblGrid>
      <w:tr w:rsidR="005055DF" w:rsidRPr="005055DF" w14:paraId="79A696DF" w14:textId="77777777" w:rsidTr="001E678D">
        <w:trPr>
          <w:trHeight w:hRule="exact" w:val="741"/>
        </w:trPr>
        <w:tc>
          <w:tcPr>
            <w:tcW w:w="736" w:type="pct"/>
            <w:vAlign w:val="center"/>
            <w:hideMark/>
          </w:tcPr>
          <w:p w14:paraId="04679889"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Reference ID and country</w:t>
            </w:r>
          </w:p>
        </w:tc>
        <w:tc>
          <w:tcPr>
            <w:tcW w:w="422" w:type="pct"/>
            <w:vAlign w:val="center"/>
          </w:tcPr>
          <w:p w14:paraId="15535FB1"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Number of variables</w:t>
            </w:r>
          </w:p>
        </w:tc>
        <w:tc>
          <w:tcPr>
            <w:tcW w:w="3842" w:type="pct"/>
            <w:noWrap/>
            <w:vAlign w:val="center"/>
            <w:hideMark/>
          </w:tcPr>
          <w:p w14:paraId="3A8ACB50"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Variables considered for analysis</w:t>
            </w:r>
          </w:p>
        </w:tc>
      </w:tr>
      <w:tr w:rsidR="005055DF" w:rsidRPr="005055DF" w14:paraId="1475FAFA" w14:textId="77777777" w:rsidTr="001E678D">
        <w:trPr>
          <w:trHeight w:hRule="exact" w:val="170"/>
        </w:trPr>
        <w:tc>
          <w:tcPr>
            <w:tcW w:w="736" w:type="pct"/>
            <w:vMerge w:val="restart"/>
            <w:vAlign w:val="center"/>
            <w:hideMark/>
          </w:tcPr>
          <w:p w14:paraId="06F6EEE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Adnane et al.2017; Marocco</w:t>
            </w:r>
          </w:p>
        </w:tc>
        <w:tc>
          <w:tcPr>
            <w:tcW w:w="422" w:type="pct"/>
            <w:vMerge w:val="restart"/>
            <w:vAlign w:val="center"/>
          </w:tcPr>
          <w:p w14:paraId="4A382AE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9</w:t>
            </w:r>
          </w:p>
        </w:tc>
        <w:tc>
          <w:tcPr>
            <w:tcW w:w="3842" w:type="pct"/>
            <w:vMerge w:val="restart"/>
            <w:vAlign w:val="center"/>
            <w:hideMark/>
          </w:tcPr>
          <w:p w14:paraId="67D2939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Not indicated </w:t>
            </w:r>
          </w:p>
        </w:tc>
      </w:tr>
      <w:tr w:rsidR="005055DF" w:rsidRPr="005055DF" w14:paraId="4C655E3A" w14:textId="77777777" w:rsidTr="001E678D">
        <w:trPr>
          <w:trHeight w:hRule="exact" w:val="170"/>
        </w:trPr>
        <w:tc>
          <w:tcPr>
            <w:tcW w:w="736" w:type="pct"/>
            <w:vMerge/>
            <w:vAlign w:val="center"/>
          </w:tcPr>
          <w:p w14:paraId="0D2A15DA"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2294F52F"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478ECD43"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311EAA6B" w14:textId="77777777" w:rsidTr="001E678D">
        <w:trPr>
          <w:trHeight w:hRule="exact" w:val="170"/>
        </w:trPr>
        <w:tc>
          <w:tcPr>
            <w:tcW w:w="736" w:type="pct"/>
            <w:vMerge/>
            <w:vAlign w:val="center"/>
          </w:tcPr>
          <w:p w14:paraId="67DCBD92"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1A617677"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280A6057"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4C7BCAFD" w14:textId="77777777" w:rsidTr="001E678D">
        <w:trPr>
          <w:trHeight w:hRule="exact" w:val="170"/>
        </w:trPr>
        <w:tc>
          <w:tcPr>
            <w:tcW w:w="736" w:type="pct"/>
            <w:vMerge w:val="restart"/>
            <w:vAlign w:val="center"/>
            <w:hideMark/>
          </w:tcPr>
          <w:p w14:paraId="007CA94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Agache et al. 2010; France</w:t>
            </w:r>
          </w:p>
        </w:tc>
        <w:tc>
          <w:tcPr>
            <w:tcW w:w="422" w:type="pct"/>
            <w:vMerge w:val="restart"/>
            <w:vAlign w:val="center"/>
          </w:tcPr>
          <w:p w14:paraId="497703E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11</w:t>
            </w:r>
          </w:p>
        </w:tc>
        <w:tc>
          <w:tcPr>
            <w:tcW w:w="3842" w:type="pct"/>
            <w:vMerge w:val="restart"/>
            <w:vAlign w:val="center"/>
            <w:hideMark/>
          </w:tcPr>
          <w:p w14:paraId="75DD791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Male sex; family history of asthma; breastfeeding &lt; 2 months; passive/active smoking; obesity; pets/molds exposure; high total serum immunoglobulin E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polysensitization (sensitized to 3 seasonal pollens with different structure); mixed sensitization (seasonal and perennial allergens); severe rhinitis (according to the Allergic Rhinitis and its Impact on Asthma guidelines); and lack of allergen-specific immunotherapy (SIT) for rhinitis preceding asthma diagnosis.</w:t>
            </w:r>
          </w:p>
        </w:tc>
      </w:tr>
      <w:tr w:rsidR="005055DF" w:rsidRPr="00B73972" w14:paraId="3B736682" w14:textId="77777777" w:rsidTr="001E678D">
        <w:trPr>
          <w:trHeight w:hRule="exact" w:val="170"/>
        </w:trPr>
        <w:tc>
          <w:tcPr>
            <w:tcW w:w="736" w:type="pct"/>
            <w:vMerge/>
            <w:vAlign w:val="center"/>
          </w:tcPr>
          <w:p w14:paraId="44271F28"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2BE313CE"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417B8A3F"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586914EC" w14:textId="77777777" w:rsidTr="001E678D">
        <w:trPr>
          <w:trHeight w:hRule="exact" w:val="170"/>
        </w:trPr>
        <w:tc>
          <w:tcPr>
            <w:tcW w:w="736" w:type="pct"/>
            <w:vMerge/>
            <w:vAlign w:val="center"/>
          </w:tcPr>
          <w:p w14:paraId="553057FA"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AABE7FD"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6FEFAA67"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21EA942F" w14:textId="77777777" w:rsidTr="001E678D">
        <w:trPr>
          <w:trHeight w:hRule="exact" w:val="170"/>
        </w:trPr>
        <w:tc>
          <w:tcPr>
            <w:tcW w:w="736" w:type="pct"/>
            <w:vMerge/>
            <w:vAlign w:val="center"/>
          </w:tcPr>
          <w:p w14:paraId="525483F7"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0F577998"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29E06E0C"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585C54DA" w14:textId="77777777" w:rsidTr="001E678D">
        <w:trPr>
          <w:trHeight w:hRule="exact" w:val="512"/>
        </w:trPr>
        <w:tc>
          <w:tcPr>
            <w:tcW w:w="736" w:type="pct"/>
            <w:vMerge/>
            <w:vAlign w:val="center"/>
          </w:tcPr>
          <w:p w14:paraId="3F43900A"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1DF9959E"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0AED9AE7"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0248FC36" w14:textId="77777777" w:rsidTr="001E678D">
        <w:trPr>
          <w:trHeight w:hRule="exact" w:val="170"/>
        </w:trPr>
        <w:tc>
          <w:tcPr>
            <w:tcW w:w="736" w:type="pct"/>
            <w:vMerge w:val="restart"/>
            <w:vAlign w:val="center"/>
            <w:hideMark/>
          </w:tcPr>
          <w:p w14:paraId="69300D3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Bousquet et al. 2015; France </w:t>
            </w:r>
          </w:p>
        </w:tc>
        <w:tc>
          <w:tcPr>
            <w:tcW w:w="422" w:type="pct"/>
            <w:vMerge w:val="restart"/>
            <w:vAlign w:val="center"/>
          </w:tcPr>
          <w:p w14:paraId="737868B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18</w:t>
            </w:r>
          </w:p>
        </w:tc>
        <w:tc>
          <w:tcPr>
            <w:tcW w:w="3842" w:type="pct"/>
            <w:vMerge w:val="restart"/>
            <w:vAlign w:val="center"/>
            <w:hideMark/>
          </w:tcPr>
          <w:p w14:paraId="6D5573D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Not indicated </w:t>
            </w:r>
          </w:p>
        </w:tc>
      </w:tr>
      <w:tr w:rsidR="005055DF" w:rsidRPr="005055DF" w14:paraId="3BF825B5" w14:textId="77777777" w:rsidTr="001E678D">
        <w:trPr>
          <w:trHeight w:hRule="exact" w:val="170"/>
        </w:trPr>
        <w:tc>
          <w:tcPr>
            <w:tcW w:w="736" w:type="pct"/>
            <w:vMerge/>
            <w:vAlign w:val="center"/>
          </w:tcPr>
          <w:p w14:paraId="45004AA8"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73CDADD"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4A513DF"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284FD56B" w14:textId="77777777" w:rsidTr="001E678D">
        <w:trPr>
          <w:trHeight w:hRule="exact" w:val="170"/>
        </w:trPr>
        <w:tc>
          <w:tcPr>
            <w:tcW w:w="736" w:type="pct"/>
            <w:vMerge/>
            <w:vAlign w:val="center"/>
          </w:tcPr>
          <w:p w14:paraId="39CB6679"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4B270201"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284B63B"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6126AD1A" w14:textId="77777777" w:rsidTr="001E678D">
        <w:trPr>
          <w:trHeight w:hRule="exact" w:val="79"/>
        </w:trPr>
        <w:tc>
          <w:tcPr>
            <w:tcW w:w="736" w:type="pct"/>
            <w:vMerge/>
            <w:vAlign w:val="center"/>
          </w:tcPr>
          <w:p w14:paraId="19BB3780"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E4CE3DF"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26CEA899"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7636CADE" w14:textId="77777777" w:rsidTr="001E678D">
        <w:trPr>
          <w:trHeight w:hRule="exact" w:val="170"/>
        </w:trPr>
        <w:tc>
          <w:tcPr>
            <w:tcW w:w="736" w:type="pct"/>
            <w:vMerge w:val="restart"/>
            <w:vAlign w:val="center"/>
            <w:hideMark/>
          </w:tcPr>
          <w:p w14:paraId="23CBAF24"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Burte et al. 2015; France</w:t>
            </w:r>
          </w:p>
        </w:tc>
        <w:tc>
          <w:tcPr>
            <w:tcW w:w="422" w:type="pct"/>
            <w:vMerge w:val="restart"/>
            <w:vAlign w:val="center"/>
          </w:tcPr>
          <w:p w14:paraId="580AB2B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21</w:t>
            </w:r>
          </w:p>
        </w:tc>
        <w:tc>
          <w:tcPr>
            <w:tcW w:w="3842" w:type="pct"/>
            <w:vMerge w:val="restart"/>
            <w:vAlign w:val="center"/>
            <w:hideMark/>
          </w:tcPr>
          <w:p w14:paraId="2D782BD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Report of nasal symptoms; current/ever symptoms; persistence and disturbance of these symptoms; seasonal pattern; sensitivity to seven triggers; report of allergic rhinitis; hay fever; conjunctivitis; sinusitis and eczema; report of diagnostic of allergy by a physician; SPT; report of spray; report of drug except spray; and allergic immunotherapy since the last survey</w:t>
            </w:r>
          </w:p>
        </w:tc>
      </w:tr>
      <w:tr w:rsidR="005055DF" w:rsidRPr="00B73972" w14:paraId="60CF37F0" w14:textId="77777777" w:rsidTr="001E678D">
        <w:trPr>
          <w:trHeight w:hRule="exact" w:val="170"/>
        </w:trPr>
        <w:tc>
          <w:tcPr>
            <w:tcW w:w="736" w:type="pct"/>
            <w:vMerge/>
            <w:vAlign w:val="center"/>
          </w:tcPr>
          <w:p w14:paraId="2F1198D7"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5121430D"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0416267D"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2B6CD2AB" w14:textId="77777777" w:rsidTr="001E678D">
        <w:trPr>
          <w:trHeight w:hRule="exact" w:val="774"/>
        </w:trPr>
        <w:tc>
          <w:tcPr>
            <w:tcW w:w="736" w:type="pct"/>
            <w:vMerge/>
            <w:vAlign w:val="center"/>
          </w:tcPr>
          <w:p w14:paraId="08A1EAAD"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46B4A552"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1B3716A7"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0BB75888" w14:textId="77777777" w:rsidTr="001E678D">
        <w:trPr>
          <w:trHeight w:hRule="exact" w:val="170"/>
        </w:trPr>
        <w:tc>
          <w:tcPr>
            <w:tcW w:w="736" w:type="pct"/>
            <w:vMerge w:val="restart"/>
            <w:vAlign w:val="center"/>
            <w:hideMark/>
          </w:tcPr>
          <w:p w14:paraId="08DAC75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Herr M et al.2012. France</w:t>
            </w:r>
          </w:p>
        </w:tc>
        <w:tc>
          <w:tcPr>
            <w:tcW w:w="422" w:type="pct"/>
            <w:vMerge w:val="restart"/>
            <w:vAlign w:val="center"/>
          </w:tcPr>
          <w:p w14:paraId="4C1DE03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27</w:t>
            </w:r>
          </w:p>
        </w:tc>
        <w:tc>
          <w:tcPr>
            <w:tcW w:w="3842" w:type="pct"/>
            <w:vMerge w:val="restart"/>
            <w:vAlign w:val="center"/>
            <w:hideMark/>
          </w:tcPr>
          <w:p w14:paraId="312FA41A"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Wheeze occasional, wheeze recurrent, limitations of daily activities, sleep disorders, Nocturnal dry cough apart from a cold, Allergic rhinitis–like symptoms, Atopic dermatitis, 1-3 Upper respiratory tract infections (apart from colds), 4 or more Upper respiratory tract infections (apart from colds), 1-3 Lower respiratory tract infections, 4 or more Lower respiratory tract infections, Inhaled bronchodilators, Inhaled corticosteroids, Hospital-based care because of respiratory disorders, Emergency department visit, Admission to hospital,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(U/mL),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&gt;_45 U/mL, Blood eosinophilia (eosinophils/mm3, Eosinophilia &gt;_470 eosinophils/mm3, Allergenic sensitization, Food allergens, Inhalant allergens, Allergenic sensitization &gt;_0.70 U/mL, Sensitization to &gt;_2 allergens.</w:t>
            </w:r>
          </w:p>
        </w:tc>
      </w:tr>
      <w:tr w:rsidR="005055DF" w:rsidRPr="00B73972" w14:paraId="291C9020" w14:textId="77777777" w:rsidTr="001E678D">
        <w:trPr>
          <w:trHeight w:hRule="exact" w:val="170"/>
        </w:trPr>
        <w:tc>
          <w:tcPr>
            <w:tcW w:w="736" w:type="pct"/>
            <w:vMerge/>
            <w:vAlign w:val="center"/>
          </w:tcPr>
          <w:p w14:paraId="13CC2024"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18F9CA8A"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41DBD238"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6F63932E" w14:textId="77777777" w:rsidTr="001E678D">
        <w:trPr>
          <w:trHeight w:hRule="exact" w:val="1485"/>
        </w:trPr>
        <w:tc>
          <w:tcPr>
            <w:tcW w:w="736" w:type="pct"/>
            <w:vMerge/>
            <w:vAlign w:val="center"/>
          </w:tcPr>
          <w:p w14:paraId="47D1F70A"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5CFF052F"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E76D203"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7F306604" w14:textId="77777777" w:rsidTr="001E678D">
        <w:trPr>
          <w:trHeight w:hRule="exact" w:val="170"/>
        </w:trPr>
        <w:tc>
          <w:tcPr>
            <w:tcW w:w="736" w:type="pct"/>
            <w:vMerge w:val="restart"/>
            <w:vAlign w:val="center"/>
            <w:hideMark/>
          </w:tcPr>
          <w:p w14:paraId="5A124099"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GB"/>
              </w:rPr>
              <w:t>Kurukulaaratchy</w:t>
            </w:r>
            <w:proofErr w:type="spellEnd"/>
            <w:r w:rsidRPr="005055DF">
              <w:rPr>
                <w:rFonts w:asciiTheme="minorBidi" w:hAnsiTheme="minorBidi"/>
                <w:sz w:val="20"/>
                <w:szCs w:val="20"/>
                <w:lang w:val="en-US"/>
              </w:rPr>
              <w:t xml:space="preserve"> et al. 2015.</w:t>
            </w:r>
          </w:p>
          <w:p w14:paraId="0945153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UK</w:t>
            </w:r>
          </w:p>
        </w:tc>
        <w:tc>
          <w:tcPr>
            <w:tcW w:w="422" w:type="pct"/>
            <w:vMerge w:val="restart"/>
            <w:vAlign w:val="center"/>
          </w:tcPr>
          <w:p w14:paraId="3A4B741C"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13</w:t>
            </w:r>
          </w:p>
        </w:tc>
        <w:tc>
          <w:tcPr>
            <w:tcW w:w="3842" w:type="pct"/>
            <w:vMerge w:val="restart"/>
            <w:vAlign w:val="center"/>
            <w:hideMark/>
          </w:tcPr>
          <w:p w14:paraId="7BB2388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Atopic status at age 18 years, asthma at age 18 years, eczema at age 18 years, age at which rhinitis appeared, seasonality of rhinitis symptoms,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level (log10), BDR, BHR DRS, mean Feno value (log10), FEV1, forced vital capacity (FVC), FEV1/FVC ratio, and forced expiratory flow at 25% to 75% (FEF25-75).</w:t>
            </w:r>
          </w:p>
        </w:tc>
      </w:tr>
      <w:tr w:rsidR="005055DF" w:rsidRPr="00B73972" w14:paraId="4D71B0E1" w14:textId="77777777" w:rsidTr="001E678D">
        <w:trPr>
          <w:trHeight w:hRule="exact" w:val="170"/>
        </w:trPr>
        <w:tc>
          <w:tcPr>
            <w:tcW w:w="736" w:type="pct"/>
            <w:vMerge/>
            <w:vAlign w:val="center"/>
          </w:tcPr>
          <w:p w14:paraId="7EC69DC3"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249F3ADA"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0BA17E29"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595E9F79" w14:textId="77777777" w:rsidTr="001E678D">
        <w:trPr>
          <w:trHeight w:hRule="exact" w:val="170"/>
        </w:trPr>
        <w:tc>
          <w:tcPr>
            <w:tcW w:w="736" w:type="pct"/>
            <w:vMerge/>
            <w:vAlign w:val="center"/>
          </w:tcPr>
          <w:p w14:paraId="1D9B743E"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6FC73374"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480DED8A"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1869159B" w14:textId="77777777" w:rsidTr="001E678D">
        <w:trPr>
          <w:trHeight w:hRule="exact" w:val="350"/>
        </w:trPr>
        <w:tc>
          <w:tcPr>
            <w:tcW w:w="736" w:type="pct"/>
            <w:vMerge/>
            <w:vAlign w:val="center"/>
          </w:tcPr>
          <w:p w14:paraId="1E18C4B8"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73F7F91"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1A0DA469"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4A2DCCC0" w14:textId="77777777" w:rsidTr="001E678D">
        <w:trPr>
          <w:trHeight w:hRule="exact" w:val="170"/>
        </w:trPr>
        <w:tc>
          <w:tcPr>
            <w:tcW w:w="736" w:type="pct"/>
            <w:vMerge w:val="restart"/>
            <w:vAlign w:val="center"/>
            <w:hideMark/>
          </w:tcPr>
          <w:p w14:paraId="126E9D66"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 xml:space="preserve">Lee E.L. et al 2016. </w:t>
            </w:r>
          </w:p>
          <w:p w14:paraId="38990D79"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Korea</w:t>
            </w:r>
          </w:p>
        </w:tc>
        <w:tc>
          <w:tcPr>
            <w:tcW w:w="422" w:type="pct"/>
            <w:vMerge w:val="restart"/>
            <w:vAlign w:val="center"/>
          </w:tcPr>
          <w:p w14:paraId="62A6B65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15</w:t>
            </w:r>
          </w:p>
        </w:tc>
        <w:tc>
          <w:tcPr>
            <w:tcW w:w="3842" w:type="pct"/>
            <w:vMerge w:val="restart"/>
            <w:vAlign w:val="center"/>
            <w:hideMark/>
          </w:tcPr>
          <w:p w14:paraId="30AF2511"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Sex; body mass index; socioeconomic status, including income and maternal educational level; environmental factors, including prior exposure to environmental tobacco smoke (ETS); parental history of allergic diseases (AD, AR, and/or asthma); presence of allergic disease; comorbidities at the time of enrollment; treatment of rhinitis within the previous 12 months; SPT, total serum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blood eosinophil percentages, and pulmonary function test results at the time of enrollment; and the presence of rhinitis at the time of enrollment. </w:t>
            </w:r>
          </w:p>
        </w:tc>
      </w:tr>
      <w:tr w:rsidR="005055DF" w:rsidRPr="00B73972" w14:paraId="57B03369" w14:textId="77777777" w:rsidTr="001E678D">
        <w:trPr>
          <w:trHeight w:hRule="exact" w:val="170"/>
        </w:trPr>
        <w:tc>
          <w:tcPr>
            <w:tcW w:w="736" w:type="pct"/>
            <w:vMerge/>
            <w:vAlign w:val="center"/>
          </w:tcPr>
          <w:p w14:paraId="5A14B7D7"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67DDA7FE"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D82A2E6"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74F763A2" w14:textId="77777777" w:rsidTr="001E678D">
        <w:trPr>
          <w:trHeight w:hRule="exact" w:val="170"/>
        </w:trPr>
        <w:tc>
          <w:tcPr>
            <w:tcW w:w="736" w:type="pct"/>
            <w:vMerge/>
            <w:vAlign w:val="center"/>
          </w:tcPr>
          <w:p w14:paraId="1DB12587"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2FF9727A"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0FA98246"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26AABD34" w14:textId="77777777" w:rsidTr="001E678D">
        <w:trPr>
          <w:trHeight w:hRule="exact" w:val="369"/>
        </w:trPr>
        <w:tc>
          <w:tcPr>
            <w:tcW w:w="736" w:type="pct"/>
            <w:vMerge/>
            <w:vAlign w:val="center"/>
          </w:tcPr>
          <w:p w14:paraId="51B6447F"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586EA5B6"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27D80E56"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42654E0B" w14:textId="77777777" w:rsidTr="001E678D">
        <w:trPr>
          <w:trHeight w:hRule="exact" w:val="170"/>
        </w:trPr>
        <w:tc>
          <w:tcPr>
            <w:tcW w:w="736" w:type="pct"/>
            <w:vMerge/>
            <w:vAlign w:val="center"/>
          </w:tcPr>
          <w:p w14:paraId="7F29440F"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6D250149"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FAF47E1"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53F139F1" w14:textId="77777777" w:rsidTr="001E678D">
        <w:trPr>
          <w:trHeight w:hRule="exact" w:val="170"/>
        </w:trPr>
        <w:tc>
          <w:tcPr>
            <w:tcW w:w="736" w:type="pct"/>
            <w:vMerge/>
            <w:vAlign w:val="center"/>
          </w:tcPr>
          <w:p w14:paraId="436FC487"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1D3424A"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10A2E328"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5AF4B8B9" w14:textId="77777777" w:rsidTr="001E678D">
        <w:trPr>
          <w:trHeight w:hRule="exact" w:val="170"/>
        </w:trPr>
        <w:tc>
          <w:tcPr>
            <w:tcW w:w="736" w:type="pct"/>
            <w:vMerge/>
            <w:vAlign w:val="center"/>
          </w:tcPr>
          <w:p w14:paraId="6848A62B"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461BB4BC"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2FF16677"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3506FCDD" w14:textId="77777777" w:rsidTr="001E678D">
        <w:trPr>
          <w:trHeight w:hRule="exact" w:val="79"/>
        </w:trPr>
        <w:tc>
          <w:tcPr>
            <w:tcW w:w="736" w:type="pct"/>
            <w:vMerge/>
            <w:vAlign w:val="center"/>
          </w:tcPr>
          <w:p w14:paraId="795F74B5"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5E0D4C59"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F36D144"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326FC30C" w14:textId="77777777" w:rsidTr="001E678D">
        <w:trPr>
          <w:trHeight w:hRule="exact" w:val="170"/>
        </w:trPr>
        <w:tc>
          <w:tcPr>
            <w:tcW w:w="736" w:type="pct"/>
            <w:vMerge w:val="restart"/>
            <w:vAlign w:val="center"/>
            <w:hideMark/>
          </w:tcPr>
          <w:p w14:paraId="681F77FC"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T.A Nakayama et al. 2012.</w:t>
            </w:r>
          </w:p>
          <w:p w14:paraId="1A4AE640"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Japan</w:t>
            </w:r>
          </w:p>
        </w:tc>
        <w:tc>
          <w:tcPr>
            <w:tcW w:w="422" w:type="pct"/>
            <w:vMerge w:val="restart"/>
            <w:vAlign w:val="center"/>
          </w:tcPr>
          <w:p w14:paraId="466FE7B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16 reduced to 5</w:t>
            </w:r>
          </w:p>
        </w:tc>
        <w:tc>
          <w:tcPr>
            <w:tcW w:w="3842" w:type="pct"/>
            <w:vMerge w:val="restart"/>
            <w:vAlign w:val="center"/>
            <w:hideMark/>
          </w:tcPr>
          <w:p w14:paraId="4E190F60"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Anterior nasal discharge, posterior nasal discharge, facial pain, nasal obstruction, specific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to house-dust mites, specific Ige to </w:t>
            </w:r>
            <w:proofErr w:type="spellStart"/>
            <w:r w:rsidRPr="005055DF">
              <w:rPr>
                <w:rFonts w:asciiTheme="minorBidi" w:hAnsiTheme="minorBidi"/>
                <w:sz w:val="20"/>
                <w:szCs w:val="20"/>
                <w:lang w:val="en-US"/>
              </w:rPr>
              <w:t>dermatophagoides</w:t>
            </w:r>
            <w:proofErr w:type="spellEnd"/>
            <w:r w:rsidRPr="005055DF">
              <w:rPr>
                <w:rFonts w:asciiTheme="minorBidi" w:hAnsiTheme="minorBidi"/>
                <w:sz w:val="20"/>
                <w:szCs w:val="20"/>
                <w:lang w:val="en-US"/>
              </w:rPr>
              <w:t xml:space="preserve"> </w:t>
            </w:r>
            <w:proofErr w:type="spellStart"/>
            <w:r w:rsidRPr="005055DF">
              <w:rPr>
                <w:rFonts w:asciiTheme="minorBidi" w:hAnsiTheme="minorBidi"/>
                <w:sz w:val="20"/>
                <w:szCs w:val="20"/>
                <w:lang w:val="en-US"/>
              </w:rPr>
              <w:t>pteronyssinus</w:t>
            </w:r>
            <w:proofErr w:type="spellEnd"/>
            <w:r w:rsidRPr="005055DF">
              <w:rPr>
                <w:rFonts w:asciiTheme="minorBidi" w:hAnsiTheme="minorBidi"/>
                <w:sz w:val="20"/>
                <w:szCs w:val="20"/>
                <w:lang w:val="en-US"/>
              </w:rPr>
              <w:t xml:space="preserve">, total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(IU/ml), polyp score, CT score, staphylococcus </w:t>
            </w:r>
            <w:proofErr w:type="gramStart"/>
            <w:r w:rsidRPr="005055DF">
              <w:rPr>
                <w:rFonts w:asciiTheme="minorBidi" w:hAnsiTheme="minorBidi"/>
                <w:sz w:val="20"/>
                <w:szCs w:val="20"/>
                <w:lang w:val="en-US"/>
              </w:rPr>
              <w:t>aureus ,decreased</w:t>
            </w:r>
            <w:proofErr w:type="gramEnd"/>
            <w:r w:rsidRPr="005055DF">
              <w:rPr>
                <w:rFonts w:asciiTheme="minorBidi" w:hAnsiTheme="minorBidi"/>
                <w:sz w:val="20"/>
                <w:szCs w:val="20"/>
                <w:lang w:val="en-US"/>
              </w:rPr>
              <w:t xml:space="preserve"> sense of smell ,ATA ,mucin ,Peripheral basophil count (/</w:t>
            </w:r>
            <w:proofErr w:type="spellStart"/>
            <w:r w:rsidRPr="005055DF">
              <w:rPr>
                <w:rFonts w:asciiTheme="minorBidi" w:hAnsiTheme="minorBidi"/>
                <w:sz w:val="20"/>
                <w:szCs w:val="20"/>
                <w:lang w:val="en-US"/>
              </w:rPr>
              <w:t>μl</w:t>
            </w:r>
            <w:proofErr w:type="spellEnd"/>
            <w:r w:rsidRPr="005055DF">
              <w:rPr>
                <w:rFonts w:asciiTheme="minorBidi" w:hAnsiTheme="minorBidi"/>
                <w:sz w:val="20"/>
                <w:szCs w:val="20"/>
                <w:lang w:val="en-US"/>
              </w:rPr>
              <w:t>),mucosal eosinophil count (/HPF)peripheral eosinophil count (/</w:t>
            </w:r>
            <w:proofErr w:type="spellStart"/>
            <w:r w:rsidRPr="005055DF">
              <w:rPr>
                <w:rFonts w:asciiTheme="minorBidi" w:hAnsiTheme="minorBidi"/>
                <w:sz w:val="20"/>
                <w:szCs w:val="20"/>
                <w:lang w:val="en-US"/>
              </w:rPr>
              <w:t>μl</w:t>
            </w:r>
            <w:proofErr w:type="spellEnd"/>
            <w:r w:rsidRPr="005055DF">
              <w:rPr>
                <w:rFonts w:asciiTheme="minorBidi" w:hAnsiTheme="minorBidi"/>
                <w:sz w:val="20"/>
                <w:szCs w:val="20"/>
                <w:lang w:val="en-US"/>
              </w:rPr>
              <w:t>). Eigenvalue</w:t>
            </w:r>
          </w:p>
        </w:tc>
      </w:tr>
      <w:tr w:rsidR="005055DF" w:rsidRPr="005055DF" w14:paraId="65AE714D" w14:textId="77777777" w:rsidTr="001E678D">
        <w:trPr>
          <w:trHeight w:hRule="exact" w:val="170"/>
        </w:trPr>
        <w:tc>
          <w:tcPr>
            <w:tcW w:w="736" w:type="pct"/>
            <w:vMerge/>
            <w:vAlign w:val="center"/>
          </w:tcPr>
          <w:p w14:paraId="049A6FCA"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3BF5659"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4E60767D"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2FCC263A" w14:textId="77777777" w:rsidTr="001E678D">
        <w:trPr>
          <w:trHeight w:hRule="exact" w:val="170"/>
        </w:trPr>
        <w:tc>
          <w:tcPr>
            <w:tcW w:w="736" w:type="pct"/>
            <w:vMerge/>
            <w:vAlign w:val="center"/>
          </w:tcPr>
          <w:p w14:paraId="703D7348"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007C88F9"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449F56A7" w14:textId="77777777" w:rsidR="005055DF" w:rsidRPr="005055DF" w:rsidRDefault="005055DF" w:rsidP="005055DF">
            <w:pPr>
              <w:spacing w:line="240" w:lineRule="auto"/>
              <w:rPr>
                <w:rFonts w:asciiTheme="minorBidi" w:hAnsiTheme="minorBidi"/>
                <w:sz w:val="20"/>
                <w:szCs w:val="20"/>
                <w:lang w:val="en-US"/>
              </w:rPr>
            </w:pPr>
          </w:p>
        </w:tc>
      </w:tr>
      <w:tr w:rsidR="005055DF" w:rsidRPr="005055DF" w14:paraId="2AD21ADD" w14:textId="77777777" w:rsidTr="001E678D">
        <w:trPr>
          <w:trHeight w:hRule="exact" w:val="628"/>
        </w:trPr>
        <w:tc>
          <w:tcPr>
            <w:tcW w:w="736" w:type="pct"/>
            <w:vMerge/>
            <w:vAlign w:val="center"/>
          </w:tcPr>
          <w:p w14:paraId="45E3510B"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CA8E1E5"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5EEF24C"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77873886" w14:textId="77777777" w:rsidTr="001E678D">
        <w:trPr>
          <w:trHeight w:hRule="exact" w:val="1134"/>
        </w:trPr>
        <w:tc>
          <w:tcPr>
            <w:tcW w:w="736" w:type="pct"/>
            <w:vMerge w:val="restart"/>
            <w:vAlign w:val="center"/>
            <w:hideMark/>
          </w:tcPr>
          <w:p w14:paraId="595D4E2D" w14:textId="77777777" w:rsidR="005055DF" w:rsidRPr="005055DF" w:rsidRDefault="005055DF" w:rsidP="005055DF">
            <w:pPr>
              <w:spacing w:line="240" w:lineRule="auto"/>
              <w:rPr>
                <w:rFonts w:asciiTheme="minorBidi" w:hAnsiTheme="minorBidi"/>
                <w:b/>
                <w:bCs/>
                <w:sz w:val="20"/>
                <w:szCs w:val="20"/>
              </w:rPr>
            </w:pPr>
            <w:r w:rsidRPr="005055DF">
              <w:rPr>
                <w:rFonts w:asciiTheme="minorBidi" w:hAnsiTheme="minorBidi"/>
                <w:sz w:val="20"/>
                <w:szCs w:val="20"/>
              </w:rPr>
              <w:t xml:space="preserve">ZM Soler et al.2015. </w:t>
            </w:r>
          </w:p>
          <w:p w14:paraId="6B8CEF88" w14:textId="77777777" w:rsidR="005055DF" w:rsidRPr="005055DF" w:rsidRDefault="005055DF" w:rsidP="005055DF">
            <w:pPr>
              <w:spacing w:line="240" w:lineRule="auto"/>
              <w:rPr>
                <w:rFonts w:asciiTheme="minorBidi" w:hAnsiTheme="minorBidi"/>
                <w:b/>
                <w:bCs/>
                <w:sz w:val="20"/>
                <w:szCs w:val="20"/>
              </w:rPr>
            </w:pPr>
            <w:r w:rsidRPr="005055DF">
              <w:rPr>
                <w:rFonts w:asciiTheme="minorBidi" w:hAnsiTheme="minorBidi"/>
                <w:sz w:val="20"/>
                <w:szCs w:val="20"/>
                <w:lang w:val="en-US"/>
              </w:rPr>
              <w:t>USA and Canada</w:t>
            </w:r>
          </w:p>
        </w:tc>
        <w:tc>
          <w:tcPr>
            <w:tcW w:w="422" w:type="pct"/>
            <w:vMerge w:val="restart"/>
            <w:vAlign w:val="center"/>
          </w:tcPr>
          <w:p w14:paraId="18CE36C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32</w:t>
            </w:r>
          </w:p>
        </w:tc>
        <w:tc>
          <w:tcPr>
            <w:tcW w:w="3842" w:type="pct"/>
            <w:vMerge w:val="restart"/>
            <w:vAlign w:val="center"/>
            <w:hideMark/>
          </w:tcPr>
          <w:p w14:paraId="3A187298"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This included 3 demographic variables, 14 comorbidity/exposure variables, 3 objective measures of CRS, and 83 patient-reported outcome measure (PROM) variables, including those from 5 validated questionnaires. Prior to performing a cluster analysis, PROM variables were reduced to meaningful factors that contained questions with a high degree of correlation. Corresponding composite scores were determined. For instance, the SNOT-22 questionnaire, which consisted of 22 individual questions related to </w:t>
            </w:r>
            <w:proofErr w:type="spellStart"/>
            <w:r w:rsidRPr="005055DF">
              <w:rPr>
                <w:rFonts w:asciiTheme="minorBidi" w:hAnsiTheme="minorBidi"/>
                <w:sz w:val="20"/>
                <w:szCs w:val="20"/>
                <w:lang w:val="en-US"/>
              </w:rPr>
              <w:t>sino</w:t>
            </w:r>
            <w:proofErr w:type="spellEnd"/>
            <w:r w:rsidRPr="005055DF">
              <w:rPr>
                <w:rFonts w:asciiTheme="minorBidi" w:hAnsiTheme="minorBidi"/>
                <w:sz w:val="20"/>
                <w:szCs w:val="20"/>
                <w:lang w:val="en-US"/>
              </w:rPr>
              <w:t>-nasal QOL, was reduced to 3 factors. Similarly, the RSDI was reduced to 4 factors and the SF-12 to 2 factors (Table 1). The PSQI and PHQ did not reduce to meaningful factors, thus total scores were used.</w:t>
            </w:r>
          </w:p>
          <w:p w14:paraId="56F10630"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4FDD38F9" w14:textId="77777777" w:rsidTr="001E678D">
        <w:trPr>
          <w:trHeight w:hRule="exact" w:val="170"/>
        </w:trPr>
        <w:tc>
          <w:tcPr>
            <w:tcW w:w="736" w:type="pct"/>
            <w:vMerge/>
            <w:vAlign w:val="center"/>
          </w:tcPr>
          <w:p w14:paraId="19906BC3"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5482CDB6"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91AAFF6"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417A97F8" w14:textId="77777777" w:rsidTr="001E678D">
        <w:trPr>
          <w:trHeight w:hRule="exact" w:val="170"/>
        </w:trPr>
        <w:tc>
          <w:tcPr>
            <w:tcW w:w="736" w:type="pct"/>
            <w:vMerge/>
            <w:vAlign w:val="center"/>
          </w:tcPr>
          <w:p w14:paraId="74DF82AB"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DA4CEA3"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76980812"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01C895A6" w14:textId="77777777" w:rsidTr="001E678D">
        <w:trPr>
          <w:trHeight w:hRule="exact" w:val="170"/>
        </w:trPr>
        <w:tc>
          <w:tcPr>
            <w:tcW w:w="736" w:type="pct"/>
            <w:vMerge/>
            <w:vAlign w:val="center"/>
          </w:tcPr>
          <w:p w14:paraId="1724E1A2"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7CF0C3D6"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3B95ED97" w14:textId="77777777" w:rsidR="005055DF" w:rsidRPr="005055DF" w:rsidRDefault="005055DF" w:rsidP="005055DF">
            <w:pPr>
              <w:spacing w:line="240" w:lineRule="auto"/>
              <w:rPr>
                <w:rFonts w:asciiTheme="minorBidi" w:hAnsiTheme="minorBidi"/>
                <w:sz w:val="20"/>
                <w:szCs w:val="20"/>
                <w:lang w:val="en-US"/>
              </w:rPr>
            </w:pPr>
          </w:p>
        </w:tc>
      </w:tr>
      <w:tr w:rsidR="005055DF" w:rsidRPr="00B73972" w14:paraId="77897CEE" w14:textId="77777777" w:rsidTr="001E678D">
        <w:trPr>
          <w:trHeight w:hRule="exact" w:val="170"/>
        </w:trPr>
        <w:tc>
          <w:tcPr>
            <w:tcW w:w="736" w:type="pct"/>
            <w:vMerge/>
            <w:vAlign w:val="center"/>
          </w:tcPr>
          <w:p w14:paraId="0721A1FA" w14:textId="77777777" w:rsidR="005055DF" w:rsidRPr="005055DF" w:rsidRDefault="005055DF" w:rsidP="005055DF">
            <w:pPr>
              <w:spacing w:line="240" w:lineRule="auto"/>
              <w:rPr>
                <w:rFonts w:asciiTheme="minorBidi" w:hAnsiTheme="minorBidi"/>
                <w:sz w:val="20"/>
                <w:szCs w:val="20"/>
                <w:lang w:val="en-US"/>
              </w:rPr>
            </w:pPr>
          </w:p>
        </w:tc>
        <w:tc>
          <w:tcPr>
            <w:tcW w:w="422" w:type="pct"/>
            <w:vMerge/>
            <w:vAlign w:val="center"/>
          </w:tcPr>
          <w:p w14:paraId="304FAECB" w14:textId="77777777" w:rsidR="005055DF" w:rsidRPr="005055DF" w:rsidRDefault="005055DF" w:rsidP="005055DF">
            <w:pPr>
              <w:spacing w:line="240" w:lineRule="auto"/>
              <w:rPr>
                <w:rFonts w:asciiTheme="minorBidi" w:hAnsiTheme="minorBidi"/>
                <w:sz w:val="20"/>
                <w:szCs w:val="20"/>
                <w:lang w:val="en-US"/>
              </w:rPr>
            </w:pPr>
          </w:p>
        </w:tc>
        <w:tc>
          <w:tcPr>
            <w:tcW w:w="3842" w:type="pct"/>
            <w:vMerge/>
            <w:vAlign w:val="center"/>
          </w:tcPr>
          <w:p w14:paraId="7BF16A57" w14:textId="77777777" w:rsidR="005055DF" w:rsidRPr="005055DF" w:rsidRDefault="005055DF" w:rsidP="005055DF">
            <w:pPr>
              <w:spacing w:line="240" w:lineRule="auto"/>
              <w:rPr>
                <w:rFonts w:asciiTheme="minorBidi" w:hAnsiTheme="minorBidi"/>
                <w:sz w:val="20"/>
                <w:szCs w:val="20"/>
                <w:lang w:val="en-US"/>
              </w:rPr>
            </w:pPr>
          </w:p>
        </w:tc>
      </w:tr>
    </w:tbl>
    <w:p w14:paraId="708ABFA7" w14:textId="77777777" w:rsidR="005055DF" w:rsidRPr="005055DF" w:rsidRDefault="005055DF" w:rsidP="005055DF">
      <w:pPr>
        <w:spacing w:line="240" w:lineRule="auto"/>
        <w:rPr>
          <w:rFonts w:asciiTheme="minorBidi" w:hAnsiTheme="minorBidi"/>
          <w:sz w:val="20"/>
          <w:szCs w:val="20"/>
          <w:lang w:val="en-US"/>
        </w:rPr>
      </w:pPr>
    </w:p>
    <w:p w14:paraId="15E759FD" w14:textId="77777777" w:rsidR="005055DF" w:rsidRPr="005055DF" w:rsidRDefault="005055DF" w:rsidP="005055DF">
      <w:pPr>
        <w:spacing w:line="240" w:lineRule="auto"/>
        <w:rPr>
          <w:rFonts w:asciiTheme="minorBidi" w:hAnsiTheme="minorBidi"/>
          <w:sz w:val="20"/>
          <w:szCs w:val="20"/>
          <w:lang w:val="en-US"/>
        </w:rPr>
      </w:pPr>
    </w:p>
    <w:p w14:paraId="6773FD2C" w14:textId="77777777" w:rsidR="005055DF" w:rsidRPr="005055DF" w:rsidRDefault="005055DF" w:rsidP="005055DF">
      <w:pPr>
        <w:spacing w:line="240" w:lineRule="auto"/>
        <w:rPr>
          <w:rFonts w:asciiTheme="minorBidi" w:hAnsiTheme="minorBidi"/>
          <w:sz w:val="20"/>
          <w:szCs w:val="20"/>
          <w:lang w:val="en-US"/>
        </w:rPr>
      </w:pPr>
    </w:p>
    <w:p w14:paraId="67C47F03" w14:textId="77777777" w:rsidR="005055DF" w:rsidRPr="005055DF" w:rsidRDefault="005055DF" w:rsidP="005055DF">
      <w:pPr>
        <w:spacing w:line="240" w:lineRule="auto"/>
        <w:rPr>
          <w:rFonts w:asciiTheme="minorBidi" w:hAnsiTheme="minorBidi"/>
          <w:sz w:val="20"/>
          <w:szCs w:val="20"/>
          <w:lang w:val="en-US"/>
        </w:rPr>
      </w:pPr>
    </w:p>
    <w:p w14:paraId="784983DB" w14:textId="77777777" w:rsidR="005055DF" w:rsidRPr="005055DF" w:rsidRDefault="005055DF" w:rsidP="005055DF">
      <w:pPr>
        <w:spacing w:line="240" w:lineRule="auto"/>
        <w:rPr>
          <w:rFonts w:asciiTheme="minorBidi" w:hAnsiTheme="minorBidi"/>
          <w:sz w:val="20"/>
          <w:szCs w:val="20"/>
          <w:lang w:val="en-US"/>
        </w:rPr>
      </w:pPr>
    </w:p>
    <w:p w14:paraId="37546CBC" w14:textId="77777777" w:rsidR="005055DF" w:rsidRPr="005055DF" w:rsidRDefault="005055DF" w:rsidP="005055DF">
      <w:pPr>
        <w:spacing w:line="240" w:lineRule="auto"/>
        <w:rPr>
          <w:rFonts w:asciiTheme="minorBidi" w:hAnsiTheme="minorBidi"/>
          <w:sz w:val="20"/>
          <w:szCs w:val="20"/>
          <w:lang w:val="en-US"/>
        </w:rPr>
      </w:pPr>
    </w:p>
    <w:p w14:paraId="3CDC2BA8" w14:textId="77777777" w:rsidR="005055DF" w:rsidRPr="005055DF" w:rsidRDefault="005055DF" w:rsidP="005055DF">
      <w:pPr>
        <w:spacing w:line="240" w:lineRule="auto"/>
        <w:rPr>
          <w:rFonts w:asciiTheme="minorBidi" w:hAnsiTheme="minorBidi"/>
          <w:sz w:val="20"/>
          <w:szCs w:val="20"/>
          <w:lang w:val="en-US"/>
        </w:rPr>
      </w:pPr>
    </w:p>
    <w:p w14:paraId="6583B12F" w14:textId="77777777" w:rsidR="005055DF" w:rsidRPr="005055DF" w:rsidRDefault="005055DF" w:rsidP="005055DF">
      <w:pPr>
        <w:spacing w:line="240" w:lineRule="auto"/>
        <w:rPr>
          <w:rFonts w:asciiTheme="minorBidi" w:hAnsiTheme="minorBidi"/>
          <w:sz w:val="20"/>
          <w:szCs w:val="20"/>
          <w:lang w:val="en-US"/>
        </w:rPr>
      </w:pPr>
    </w:p>
    <w:p w14:paraId="74A1DCF1" w14:textId="77777777" w:rsidR="005055DF" w:rsidRPr="00B73972" w:rsidRDefault="005055DF">
      <w:pPr>
        <w:spacing w:line="240" w:lineRule="auto"/>
        <w:rPr>
          <w:rFonts w:asciiTheme="minorBidi" w:hAnsiTheme="minorBidi"/>
          <w:sz w:val="20"/>
          <w:szCs w:val="20"/>
          <w:lang w:val="en-US"/>
        </w:rPr>
      </w:pPr>
      <w:r w:rsidRPr="00B73972">
        <w:rPr>
          <w:rFonts w:asciiTheme="minorBidi" w:hAnsiTheme="minorBidi"/>
          <w:sz w:val="20"/>
          <w:szCs w:val="20"/>
          <w:lang w:val="en-US"/>
        </w:rPr>
        <w:br w:type="page"/>
      </w:r>
    </w:p>
    <w:p w14:paraId="0705CD86"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lastRenderedPageBreak/>
        <w:t>Table S7:  Number and list of variables used for asthma and COPD overlap phenotyping.</w:t>
      </w:r>
    </w:p>
    <w:tbl>
      <w:tblPr>
        <w:tblStyle w:val="TableGrid"/>
        <w:tblW w:w="13591" w:type="dxa"/>
        <w:tblLook w:val="04A0" w:firstRow="1" w:lastRow="0" w:firstColumn="1" w:lastColumn="0" w:noHBand="0" w:noVBand="1"/>
      </w:tblPr>
      <w:tblGrid>
        <w:gridCol w:w="2405"/>
        <w:gridCol w:w="1276"/>
        <w:gridCol w:w="9910"/>
      </w:tblGrid>
      <w:tr w:rsidR="005055DF" w:rsidRPr="005055DF" w14:paraId="2E0FE01F" w14:textId="77777777" w:rsidTr="001E678D">
        <w:trPr>
          <w:trHeight w:val="20"/>
        </w:trPr>
        <w:tc>
          <w:tcPr>
            <w:tcW w:w="2405" w:type="dxa"/>
            <w:vAlign w:val="center"/>
            <w:hideMark/>
          </w:tcPr>
          <w:p w14:paraId="04AA373A"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Reference ID and country</w:t>
            </w:r>
          </w:p>
        </w:tc>
        <w:tc>
          <w:tcPr>
            <w:tcW w:w="1276" w:type="dxa"/>
            <w:vAlign w:val="center"/>
          </w:tcPr>
          <w:p w14:paraId="1115605B"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Number of variables</w:t>
            </w:r>
          </w:p>
        </w:tc>
        <w:tc>
          <w:tcPr>
            <w:tcW w:w="9910" w:type="dxa"/>
            <w:vAlign w:val="center"/>
            <w:hideMark/>
          </w:tcPr>
          <w:p w14:paraId="7C1E3623" w14:textId="77777777" w:rsidR="005055DF" w:rsidRPr="005055DF" w:rsidRDefault="005055DF" w:rsidP="005055DF">
            <w:pPr>
              <w:spacing w:line="240" w:lineRule="auto"/>
              <w:rPr>
                <w:rFonts w:asciiTheme="minorBidi" w:hAnsiTheme="minorBidi"/>
                <w:b/>
                <w:bCs/>
                <w:sz w:val="20"/>
                <w:szCs w:val="20"/>
                <w:lang w:val="en-US"/>
              </w:rPr>
            </w:pPr>
            <w:r w:rsidRPr="005055DF">
              <w:rPr>
                <w:rFonts w:asciiTheme="minorBidi" w:hAnsiTheme="minorBidi"/>
                <w:b/>
                <w:bCs/>
                <w:sz w:val="20"/>
                <w:szCs w:val="20"/>
                <w:lang w:val="en-US"/>
              </w:rPr>
              <w:t>Variables considered for analysis</w:t>
            </w:r>
          </w:p>
        </w:tc>
      </w:tr>
      <w:tr w:rsidR="005055DF" w:rsidRPr="005055DF" w14:paraId="1A5EC807" w14:textId="77777777" w:rsidTr="001E678D">
        <w:trPr>
          <w:trHeight w:val="719"/>
        </w:trPr>
        <w:tc>
          <w:tcPr>
            <w:tcW w:w="2405" w:type="dxa"/>
            <w:vAlign w:val="center"/>
          </w:tcPr>
          <w:p w14:paraId="3215D79C"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De Vries et al. 2018.</w:t>
            </w:r>
          </w:p>
          <w:p w14:paraId="0AFD470E"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Netherlands</w:t>
            </w:r>
          </w:p>
        </w:tc>
        <w:tc>
          <w:tcPr>
            <w:tcW w:w="1276" w:type="dxa"/>
            <w:vAlign w:val="center"/>
          </w:tcPr>
          <w:p w14:paraId="319B8D3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910" w:type="dxa"/>
            <w:vAlign w:val="center"/>
          </w:tcPr>
          <w:p w14:paraId="378592D5"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r>
      <w:tr w:rsidR="005055DF" w:rsidRPr="00B73972" w14:paraId="5105D4D4" w14:textId="77777777" w:rsidTr="001E678D">
        <w:trPr>
          <w:trHeight w:val="1363"/>
        </w:trPr>
        <w:tc>
          <w:tcPr>
            <w:tcW w:w="2405" w:type="dxa"/>
            <w:vAlign w:val="center"/>
            <w:hideMark/>
          </w:tcPr>
          <w:p w14:paraId="412C756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Fingleton et al. 2017. </w:t>
            </w:r>
          </w:p>
          <w:p w14:paraId="61A1E256"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New Zealand and China </w:t>
            </w:r>
          </w:p>
        </w:tc>
        <w:tc>
          <w:tcPr>
            <w:tcW w:w="1276" w:type="dxa"/>
            <w:vAlign w:val="center"/>
          </w:tcPr>
          <w:p w14:paraId="1A74F43B"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12</w:t>
            </w:r>
          </w:p>
        </w:tc>
        <w:tc>
          <w:tcPr>
            <w:tcW w:w="9910" w:type="dxa"/>
            <w:vAlign w:val="center"/>
            <w:hideMark/>
          </w:tcPr>
          <w:p w14:paraId="13CA3FFF"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(FEV1) (% predicted), FEV1/ (FVC) ratio (%), bronchodilator reversibility (% change in FEV1 from baseline after salbutamol administration), peak expiratory flow (PEF) variability (expressed as % of mean), KCO (% predicted), log FENO (ppb), log </w:t>
            </w:r>
            <w:proofErr w:type="spellStart"/>
            <w:r w:rsidRPr="005055DF">
              <w:rPr>
                <w:rFonts w:asciiTheme="minorBidi" w:hAnsiTheme="minorBidi"/>
                <w:sz w:val="20"/>
                <w:szCs w:val="20"/>
                <w:lang w:val="en-US"/>
              </w:rPr>
              <w:t>IgE</w:t>
            </w:r>
            <w:proofErr w:type="spellEnd"/>
            <w:r w:rsidRPr="005055DF">
              <w:rPr>
                <w:rFonts w:asciiTheme="minorBidi" w:hAnsiTheme="minorBidi"/>
                <w:sz w:val="20"/>
                <w:szCs w:val="20"/>
                <w:lang w:val="en-US"/>
              </w:rPr>
              <w:t xml:space="preserve"> (IU·L−1), log </w:t>
            </w:r>
            <w:proofErr w:type="spellStart"/>
            <w:r w:rsidRPr="005055DF">
              <w:rPr>
                <w:rFonts w:asciiTheme="minorBidi" w:hAnsiTheme="minorBidi"/>
                <w:sz w:val="20"/>
                <w:szCs w:val="20"/>
                <w:lang w:val="en-US"/>
              </w:rPr>
              <w:t>hsCRP</w:t>
            </w:r>
            <w:proofErr w:type="spellEnd"/>
            <w:r w:rsidRPr="005055DF">
              <w:rPr>
                <w:rFonts w:asciiTheme="minorBidi" w:hAnsiTheme="minorBidi"/>
                <w:sz w:val="20"/>
                <w:szCs w:val="20"/>
                <w:lang w:val="en-US"/>
              </w:rPr>
              <w:t xml:space="preserve"> (mg·L−1), age of onset of respiratory symptoms, body mass index, total SGRQ score and cigarette smoke exposure (pack-years). Functional residual capacity was used as an additional variable in the NZRHS.</w:t>
            </w:r>
          </w:p>
        </w:tc>
      </w:tr>
      <w:tr w:rsidR="005055DF" w:rsidRPr="005055DF" w14:paraId="0A371038" w14:textId="77777777" w:rsidTr="001E678D">
        <w:trPr>
          <w:trHeight w:val="572"/>
        </w:trPr>
        <w:tc>
          <w:tcPr>
            <w:tcW w:w="2405" w:type="dxa"/>
            <w:vAlign w:val="center"/>
          </w:tcPr>
          <w:p w14:paraId="67C2B5E2"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 xml:space="preserve">Górska K t al. 2017. </w:t>
            </w:r>
          </w:p>
          <w:p w14:paraId="33C89C62" w14:textId="77777777" w:rsidR="005055DF" w:rsidRPr="005055DF" w:rsidRDefault="005055DF" w:rsidP="005055DF">
            <w:pPr>
              <w:spacing w:line="240" w:lineRule="auto"/>
              <w:rPr>
                <w:rFonts w:asciiTheme="minorBidi" w:hAnsiTheme="minorBidi"/>
                <w:sz w:val="20"/>
                <w:szCs w:val="20"/>
              </w:rPr>
            </w:pPr>
            <w:r w:rsidRPr="005055DF">
              <w:rPr>
                <w:rFonts w:asciiTheme="minorBidi" w:hAnsiTheme="minorBidi"/>
                <w:sz w:val="20"/>
                <w:szCs w:val="20"/>
              </w:rPr>
              <w:t xml:space="preserve">Poland </w:t>
            </w:r>
          </w:p>
        </w:tc>
        <w:tc>
          <w:tcPr>
            <w:tcW w:w="1276" w:type="dxa"/>
            <w:vAlign w:val="center"/>
          </w:tcPr>
          <w:p w14:paraId="32242A0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910" w:type="dxa"/>
            <w:vAlign w:val="center"/>
          </w:tcPr>
          <w:p w14:paraId="306E1562"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Not indicated </w:t>
            </w:r>
          </w:p>
        </w:tc>
      </w:tr>
      <w:tr w:rsidR="005055DF" w:rsidRPr="005055DF" w14:paraId="51DE2C41" w14:textId="77777777" w:rsidTr="001E678D">
        <w:trPr>
          <w:trHeight w:val="636"/>
        </w:trPr>
        <w:tc>
          <w:tcPr>
            <w:tcW w:w="2405" w:type="dxa"/>
            <w:vAlign w:val="center"/>
          </w:tcPr>
          <w:p w14:paraId="7D75EFFC" w14:textId="77777777" w:rsidR="005055DF" w:rsidRPr="005055DF" w:rsidRDefault="005055DF" w:rsidP="005055DF">
            <w:pPr>
              <w:spacing w:line="240" w:lineRule="auto"/>
              <w:rPr>
                <w:rFonts w:asciiTheme="minorBidi" w:hAnsiTheme="minorBidi"/>
                <w:sz w:val="20"/>
                <w:szCs w:val="20"/>
                <w:lang w:val="en-US"/>
              </w:rPr>
            </w:pPr>
            <w:proofErr w:type="spellStart"/>
            <w:r w:rsidRPr="005055DF">
              <w:rPr>
                <w:rFonts w:asciiTheme="minorBidi" w:hAnsiTheme="minorBidi"/>
                <w:sz w:val="20"/>
                <w:szCs w:val="20"/>
                <w:lang w:val="en-US"/>
              </w:rPr>
              <w:t>Rootmensen</w:t>
            </w:r>
            <w:proofErr w:type="spellEnd"/>
            <w:r w:rsidRPr="005055DF">
              <w:rPr>
                <w:rFonts w:asciiTheme="minorBidi" w:hAnsiTheme="minorBidi"/>
                <w:sz w:val="20"/>
                <w:szCs w:val="20"/>
                <w:lang w:val="en-US"/>
              </w:rPr>
              <w:t xml:space="preserve"> et al. 2016.</w:t>
            </w:r>
          </w:p>
          <w:p w14:paraId="308486DE"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Netherlands </w:t>
            </w:r>
          </w:p>
        </w:tc>
        <w:tc>
          <w:tcPr>
            <w:tcW w:w="1276" w:type="dxa"/>
            <w:vAlign w:val="center"/>
          </w:tcPr>
          <w:p w14:paraId="6736B0E9"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Not indicated</w:t>
            </w:r>
          </w:p>
        </w:tc>
        <w:tc>
          <w:tcPr>
            <w:tcW w:w="9910" w:type="dxa"/>
            <w:vAlign w:val="center"/>
          </w:tcPr>
          <w:p w14:paraId="382DD8AD" w14:textId="77777777" w:rsidR="005055DF" w:rsidRPr="005055DF" w:rsidRDefault="005055DF" w:rsidP="005055DF">
            <w:pPr>
              <w:spacing w:line="240" w:lineRule="auto"/>
              <w:rPr>
                <w:rFonts w:asciiTheme="minorBidi" w:hAnsiTheme="minorBidi"/>
                <w:sz w:val="20"/>
                <w:szCs w:val="20"/>
                <w:lang w:val="en-US"/>
              </w:rPr>
            </w:pPr>
            <w:r w:rsidRPr="005055DF">
              <w:rPr>
                <w:rFonts w:asciiTheme="minorBidi" w:hAnsiTheme="minorBidi"/>
                <w:sz w:val="20"/>
                <w:szCs w:val="20"/>
                <w:lang w:val="en-US"/>
              </w:rPr>
              <w:t xml:space="preserve">Not indicated </w:t>
            </w:r>
          </w:p>
        </w:tc>
      </w:tr>
    </w:tbl>
    <w:p w14:paraId="5354976C" w14:textId="77777777" w:rsidR="005055DF" w:rsidRPr="005055DF" w:rsidRDefault="005055DF" w:rsidP="005055DF">
      <w:pPr>
        <w:spacing w:line="240" w:lineRule="auto"/>
        <w:rPr>
          <w:rFonts w:asciiTheme="minorBidi" w:hAnsiTheme="minorBidi"/>
          <w:sz w:val="20"/>
          <w:szCs w:val="20"/>
          <w:lang w:val="en-US"/>
        </w:rPr>
      </w:pPr>
    </w:p>
    <w:p w14:paraId="6F41F3F5" w14:textId="77777777" w:rsidR="005055DF" w:rsidRPr="005055DF" w:rsidRDefault="005055DF" w:rsidP="005055DF">
      <w:pPr>
        <w:spacing w:line="240" w:lineRule="auto"/>
        <w:rPr>
          <w:rFonts w:asciiTheme="minorBidi" w:hAnsiTheme="minorBidi"/>
          <w:sz w:val="20"/>
          <w:szCs w:val="20"/>
          <w:lang w:val="en-US"/>
        </w:rPr>
      </w:pPr>
    </w:p>
    <w:p w14:paraId="5038E328" w14:textId="77777777" w:rsidR="005055DF" w:rsidRPr="005055DF" w:rsidRDefault="005055DF" w:rsidP="005055DF">
      <w:pPr>
        <w:spacing w:line="240" w:lineRule="auto"/>
        <w:rPr>
          <w:rFonts w:asciiTheme="minorBidi" w:hAnsiTheme="minorBidi"/>
          <w:sz w:val="20"/>
          <w:szCs w:val="20"/>
          <w:lang w:val="en-US"/>
        </w:rPr>
      </w:pPr>
    </w:p>
    <w:p w14:paraId="316F57C3" w14:textId="77777777" w:rsidR="005055DF" w:rsidRPr="005055DF" w:rsidRDefault="005055DF" w:rsidP="005055DF">
      <w:pPr>
        <w:spacing w:line="240" w:lineRule="auto"/>
        <w:rPr>
          <w:rFonts w:asciiTheme="minorBidi" w:hAnsiTheme="minorBidi"/>
          <w:sz w:val="20"/>
          <w:szCs w:val="20"/>
          <w:lang w:val="en-US"/>
        </w:rPr>
      </w:pPr>
    </w:p>
    <w:p w14:paraId="1786B2B4" w14:textId="77777777" w:rsidR="005055DF" w:rsidRPr="005055DF" w:rsidRDefault="005055DF" w:rsidP="005055DF">
      <w:pPr>
        <w:spacing w:line="240" w:lineRule="auto"/>
        <w:rPr>
          <w:rFonts w:asciiTheme="minorBidi" w:hAnsiTheme="minorBidi"/>
          <w:sz w:val="20"/>
          <w:szCs w:val="20"/>
          <w:lang w:val="en-US"/>
        </w:rPr>
      </w:pPr>
    </w:p>
    <w:p w14:paraId="25825538" w14:textId="77777777" w:rsidR="005055DF" w:rsidRPr="005055DF" w:rsidRDefault="005055DF" w:rsidP="005055DF">
      <w:pPr>
        <w:spacing w:line="240" w:lineRule="auto"/>
        <w:rPr>
          <w:rFonts w:asciiTheme="minorBidi" w:hAnsiTheme="minorBidi"/>
          <w:sz w:val="20"/>
          <w:szCs w:val="20"/>
          <w:lang w:val="en-US"/>
        </w:rPr>
      </w:pPr>
    </w:p>
    <w:p w14:paraId="140C172B" w14:textId="77777777" w:rsidR="005055DF" w:rsidRPr="005055DF" w:rsidRDefault="005055DF" w:rsidP="005055DF">
      <w:pPr>
        <w:spacing w:line="240" w:lineRule="auto"/>
        <w:rPr>
          <w:rFonts w:asciiTheme="minorBidi" w:hAnsiTheme="minorBidi"/>
          <w:sz w:val="20"/>
          <w:szCs w:val="20"/>
          <w:lang w:val="en-US"/>
        </w:rPr>
      </w:pPr>
    </w:p>
    <w:p w14:paraId="2EE18D96" w14:textId="77777777" w:rsidR="005055DF" w:rsidRPr="005055DF" w:rsidRDefault="005055DF" w:rsidP="005055DF">
      <w:pPr>
        <w:spacing w:line="240" w:lineRule="auto"/>
        <w:rPr>
          <w:rFonts w:asciiTheme="minorBidi" w:hAnsiTheme="minorBidi"/>
          <w:sz w:val="20"/>
          <w:szCs w:val="20"/>
          <w:lang w:val="en-US"/>
        </w:rPr>
      </w:pPr>
    </w:p>
    <w:p w14:paraId="1E01797A" w14:textId="77777777" w:rsidR="005055DF" w:rsidRPr="005055DF" w:rsidRDefault="005055DF" w:rsidP="005055DF">
      <w:pPr>
        <w:spacing w:line="240" w:lineRule="auto"/>
        <w:rPr>
          <w:rFonts w:asciiTheme="minorBidi" w:hAnsiTheme="minorBidi"/>
          <w:sz w:val="20"/>
          <w:szCs w:val="20"/>
          <w:lang w:val="en-US"/>
        </w:rPr>
      </w:pPr>
    </w:p>
    <w:p w14:paraId="399E09D3" w14:textId="77777777" w:rsidR="005055DF" w:rsidRPr="005055DF" w:rsidRDefault="005055DF" w:rsidP="005055DF">
      <w:pPr>
        <w:spacing w:line="240" w:lineRule="auto"/>
        <w:rPr>
          <w:rFonts w:asciiTheme="minorBidi" w:hAnsiTheme="minorBidi"/>
          <w:sz w:val="20"/>
          <w:szCs w:val="20"/>
        </w:rPr>
      </w:pPr>
    </w:p>
    <w:p w14:paraId="25E6475D" w14:textId="597B9221" w:rsidR="00CB7604" w:rsidRPr="00BE0B0B" w:rsidRDefault="00355BD6" w:rsidP="00BE1C5A">
      <w:pPr>
        <w:rPr>
          <w:rFonts w:asciiTheme="minorBidi" w:hAnsiTheme="minorBidi"/>
          <w:sz w:val="20"/>
          <w:szCs w:val="20"/>
          <w:lang w:val="en-US"/>
        </w:rPr>
      </w:pPr>
      <w:r w:rsidRPr="00BE0B0B">
        <w:rPr>
          <w:rFonts w:asciiTheme="minorBidi" w:hAnsiTheme="minorBidi"/>
          <w:sz w:val="20"/>
          <w:szCs w:val="20"/>
        </w:rPr>
        <w:fldChar w:fldCharType="begin"/>
      </w:r>
      <w:r w:rsidRPr="00BE0B0B">
        <w:rPr>
          <w:rFonts w:asciiTheme="minorBidi" w:hAnsiTheme="minorBidi"/>
          <w:sz w:val="20"/>
          <w:szCs w:val="20"/>
        </w:rPr>
        <w:instrText xml:space="preserve"> ADDIN EN.REFLIST </w:instrText>
      </w:r>
      <w:r w:rsidRPr="00BE0B0B">
        <w:rPr>
          <w:rFonts w:asciiTheme="minorBidi" w:hAnsiTheme="minorBidi"/>
          <w:sz w:val="20"/>
          <w:szCs w:val="20"/>
        </w:rPr>
        <w:fldChar w:fldCharType="separate"/>
      </w:r>
      <w:r w:rsidRPr="00BE0B0B">
        <w:rPr>
          <w:rFonts w:asciiTheme="minorBidi" w:hAnsiTheme="minorBidi"/>
          <w:sz w:val="20"/>
          <w:szCs w:val="20"/>
          <w:lang w:val="en-US"/>
        </w:rPr>
        <w:fldChar w:fldCharType="end"/>
      </w:r>
    </w:p>
    <w:sectPr w:rsidR="00CB7604" w:rsidRPr="00BE0B0B" w:rsidSect="00344211">
      <w:footerReference w:type="even" r:id="rId18"/>
      <w:footerReference w:type="default" r:id="rId19"/>
      <w:footerReference w:type="firs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DDD80" w14:textId="77777777" w:rsidR="00D57FEC" w:rsidRDefault="00D57FEC" w:rsidP="005055DF">
      <w:pPr>
        <w:spacing w:line="240" w:lineRule="auto"/>
      </w:pPr>
      <w:r>
        <w:separator/>
      </w:r>
    </w:p>
  </w:endnote>
  <w:endnote w:type="continuationSeparator" w:id="0">
    <w:p w14:paraId="04A31579" w14:textId="77777777" w:rsidR="00D57FEC" w:rsidRDefault="00D57FEC" w:rsidP="005055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7E13D" w14:textId="71CF2CD3" w:rsidR="005055DF" w:rsidRDefault="005055DF">
    <w:pPr>
      <w:pStyle w:val="Footer"/>
    </w:pPr>
    <w:r>
      <w:rPr>
        <w:noProof/>
      </w:rPr>
      <mc:AlternateContent>
        <mc:Choice Requires="wps">
          <w:drawing>
            <wp:anchor distT="0" distB="0" distL="0" distR="0" simplePos="0" relativeHeight="251659264" behindDoc="0" locked="0" layoutInCell="1" allowOverlap="1" wp14:anchorId="33F781FB" wp14:editId="017C0E1A">
              <wp:simplePos x="635" y="635"/>
              <wp:positionH relativeFrom="page">
                <wp:align>left</wp:align>
              </wp:positionH>
              <wp:positionV relativeFrom="page">
                <wp:align>bottom</wp:align>
              </wp:positionV>
              <wp:extent cx="443865" cy="443865"/>
              <wp:effectExtent l="0" t="0" r="9525" b="0"/>
              <wp:wrapNone/>
              <wp:docPr id="10000891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CDC073" w14:textId="685CDA2F" w:rsidR="005055DF" w:rsidRPr="005055DF" w:rsidRDefault="005055DF" w:rsidP="005055DF">
                          <w:pPr>
                            <w:rPr>
                              <w:rFonts w:ascii="Rockwell" w:eastAsia="Rockwell" w:hAnsi="Rockwell" w:cs="Rockwell"/>
                              <w:noProof/>
                              <w:color w:val="0078D7"/>
                              <w:sz w:val="18"/>
                              <w:szCs w:val="18"/>
                            </w:rPr>
                          </w:pPr>
                          <w:r w:rsidRPr="005055D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F781FB"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58CDC073" w14:textId="685CDA2F" w:rsidR="005055DF" w:rsidRPr="005055DF" w:rsidRDefault="005055DF" w:rsidP="005055DF">
                    <w:pPr>
                      <w:rPr>
                        <w:rFonts w:ascii="Rockwell" w:eastAsia="Rockwell" w:hAnsi="Rockwell" w:cs="Rockwell"/>
                        <w:noProof/>
                        <w:color w:val="0078D7"/>
                        <w:sz w:val="18"/>
                        <w:szCs w:val="18"/>
                      </w:rPr>
                    </w:pPr>
                    <w:r w:rsidRPr="005055D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789C9" w14:textId="18BB2E77" w:rsidR="005055DF" w:rsidRDefault="005055DF">
    <w:pPr>
      <w:pStyle w:val="Footer"/>
    </w:pPr>
    <w:r>
      <w:rPr>
        <w:noProof/>
      </w:rPr>
      <mc:AlternateContent>
        <mc:Choice Requires="wps">
          <w:drawing>
            <wp:anchor distT="0" distB="0" distL="0" distR="0" simplePos="0" relativeHeight="251660288" behindDoc="0" locked="0" layoutInCell="1" allowOverlap="1" wp14:anchorId="5FF23753" wp14:editId="258CA013">
              <wp:simplePos x="914400" y="6933063"/>
              <wp:positionH relativeFrom="page">
                <wp:align>left</wp:align>
              </wp:positionH>
              <wp:positionV relativeFrom="page">
                <wp:align>bottom</wp:align>
              </wp:positionV>
              <wp:extent cx="443865" cy="443865"/>
              <wp:effectExtent l="0" t="0" r="9525" b="0"/>
              <wp:wrapNone/>
              <wp:docPr id="1429845730"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36913B" w14:textId="516E40AD" w:rsidR="005055DF" w:rsidRPr="005055DF" w:rsidRDefault="005055DF" w:rsidP="005055DF">
                          <w:pPr>
                            <w:rPr>
                              <w:rFonts w:ascii="Rockwell" w:eastAsia="Rockwell" w:hAnsi="Rockwell" w:cs="Rockwell"/>
                              <w:noProof/>
                              <w:color w:val="0078D7"/>
                              <w:sz w:val="18"/>
                              <w:szCs w:val="18"/>
                            </w:rPr>
                          </w:pPr>
                          <w:r w:rsidRPr="005055D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F23753"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1D36913B" w14:textId="516E40AD" w:rsidR="005055DF" w:rsidRPr="005055DF" w:rsidRDefault="005055DF" w:rsidP="005055DF">
                    <w:pPr>
                      <w:rPr>
                        <w:rFonts w:ascii="Rockwell" w:eastAsia="Rockwell" w:hAnsi="Rockwell" w:cs="Rockwell"/>
                        <w:noProof/>
                        <w:color w:val="0078D7"/>
                        <w:sz w:val="18"/>
                        <w:szCs w:val="18"/>
                      </w:rPr>
                    </w:pPr>
                    <w:r w:rsidRPr="005055D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6114B" w14:textId="77D6E202" w:rsidR="005055DF" w:rsidRDefault="005055DF">
    <w:pPr>
      <w:pStyle w:val="Footer"/>
    </w:pPr>
    <w:r>
      <w:rPr>
        <w:noProof/>
      </w:rPr>
      <mc:AlternateContent>
        <mc:Choice Requires="wps">
          <w:drawing>
            <wp:anchor distT="0" distB="0" distL="0" distR="0" simplePos="0" relativeHeight="251658240" behindDoc="0" locked="0" layoutInCell="1" allowOverlap="1" wp14:anchorId="09A95673" wp14:editId="52DDBB94">
              <wp:simplePos x="635" y="635"/>
              <wp:positionH relativeFrom="page">
                <wp:align>left</wp:align>
              </wp:positionH>
              <wp:positionV relativeFrom="page">
                <wp:align>bottom</wp:align>
              </wp:positionV>
              <wp:extent cx="443865" cy="443865"/>
              <wp:effectExtent l="0" t="0" r="9525" b="0"/>
              <wp:wrapNone/>
              <wp:docPr id="17543550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C1AB87" w14:textId="21DE5407" w:rsidR="005055DF" w:rsidRPr="005055DF" w:rsidRDefault="005055DF" w:rsidP="005055DF">
                          <w:pPr>
                            <w:rPr>
                              <w:rFonts w:ascii="Rockwell" w:eastAsia="Rockwell" w:hAnsi="Rockwell" w:cs="Rockwell"/>
                              <w:noProof/>
                              <w:color w:val="0078D7"/>
                              <w:sz w:val="18"/>
                              <w:szCs w:val="18"/>
                            </w:rPr>
                          </w:pPr>
                          <w:r w:rsidRPr="005055D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A95673"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75C1AB87" w14:textId="21DE5407" w:rsidR="005055DF" w:rsidRPr="005055DF" w:rsidRDefault="005055DF" w:rsidP="005055DF">
                    <w:pPr>
                      <w:rPr>
                        <w:rFonts w:ascii="Rockwell" w:eastAsia="Rockwell" w:hAnsi="Rockwell" w:cs="Rockwell"/>
                        <w:noProof/>
                        <w:color w:val="0078D7"/>
                        <w:sz w:val="18"/>
                        <w:szCs w:val="18"/>
                      </w:rPr>
                    </w:pPr>
                    <w:r w:rsidRPr="005055D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43BE6" w14:textId="77777777" w:rsidR="00D57FEC" w:rsidRDefault="00D57FEC" w:rsidP="005055DF">
      <w:pPr>
        <w:spacing w:line="240" w:lineRule="auto"/>
      </w:pPr>
      <w:r>
        <w:separator/>
      </w:r>
    </w:p>
  </w:footnote>
  <w:footnote w:type="continuationSeparator" w:id="0">
    <w:p w14:paraId="4416E51A" w14:textId="77777777" w:rsidR="00D57FEC" w:rsidRDefault="00D57FEC" w:rsidP="005055D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s9axf00z2t9er4eaxf6pssrwdt00ptx2dxap&quot;&gt;My EndNote converted Library&lt;record-ids&gt;&lt;item&gt;16234&lt;/item&gt;&lt;item&gt;16242&lt;/item&gt;&lt;item&gt;16243&lt;/item&gt;&lt;item&gt;16247&lt;/item&gt;&lt;item&gt;16251&lt;/item&gt;&lt;item&gt;16259&lt;/item&gt;&lt;item&gt;16270&lt;/item&gt;&lt;item&gt;16275&lt;/item&gt;&lt;item&gt;16282&lt;/item&gt;&lt;item&gt;16294&lt;/item&gt;&lt;item&gt;16297&lt;/item&gt;&lt;item&gt;16300&lt;/item&gt;&lt;item&gt;16302&lt;/item&gt;&lt;item&gt;16309&lt;/item&gt;&lt;item&gt;16310&lt;/item&gt;&lt;item&gt;16311&lt;/item&gt;&lt;item&gt;16312&lt;/item&gt;&lt;item&gt;16318&lt;/item&gt;&lt;item&gt;16322&lt;/item&gt;&lt;item&gt;16327&lt;/item&gt;&lt;item&gt;16335&lt;/item&gt;&lt;item&gt;16347&lt;/item&gt;&lt;item&gt;16352&lt;/item&gt;&lt;item&gt;16354&lt;/item&gt;&lt;item&gt;16356&lt;/item&gt;&lt;item&gt;16361&lt;/item&gt;&lt;item&gt;16363&lt;/item&gt;&lt;item&gt;16365&lt;/item&gt;&lt;item&gt;16367&lt;/item&gt;&lt;item&gt;16368&lt;/item&gt;&lt;item&gt;16375&lt;/item&gt;&lt;item&gt;16377&lt;/item&gt;&lt;item&gt;16380&lt;/item&gt;&lt;item&gt;16387&lt;/item&gt;&lt;item&gt;16388&lt;/item&gt;&lt;item&gt;16392&lt;/item&gt;&lt;item&gt;16393&lt;/item&gt;&lt;item&gt;16395&lt;/item&gt;&lt;item&gt;16396&lt;/item&gt;&lt;/record-ids&gt;&lt;/item&gt;&lt;/Libraries&gt;"/>
  </w:docVars>
  <w:rsids>
    <w:rsidRoot w:val="00E4488C"/>
    <w:rsid w:val="00003DE1"/>
    <w:rsid w:val="000240F6"/>
    <w:rsid w:val="00034415"/>
    <w:rsid w:val="00042290"/>
    <w:rsid w:val="0004386D"/>
    <w:rsid w:val="000504EC"/>
    <w:rsid w:val="000537D4"/>
    <w:rsid w:val="0006447F"/>
    <w:rsid w:val="00064610"/>
    <w:rsid w:val="0008094B"/>
    <w:rsid w:val="000836F1"/>
    <w:rsid w:val="000877EE"/>
    <w:rsid w:val="000938E6"/>
    <w:rsid w:val="000A618C"/>
    <w:rsid w:val="000B264F"/>
    <w:rsid w:val="000B45D4"/>
    <w:rsid w:val="000C342C"/>
    <w:rsid w:val="000C44BE"/>
    <w:rsid w:val="000C49E1"/>
    <w:rsid w:val="000D0990"/>
    <w:rsid w:val="000E076C"/>
    <w:rsid w:val="000E52C3"/>
    <w:rsid w:val="000E6839"/>
    <w:rsid w:val="000E6A92"/>
    <w:rsid w:val="000F6F39"/>
    <w:rsid w:val="00114048"/>
    <w:rsid w:val="00116EE8"/>
    <w:rsid w:val="0012048C"/>
    <w:rsid w:val="001216E5"/>
    <w:rsid w:val="00125A18"/>
    <w:rsid w:val="001422B7"/>
    <w:rsid w:val="00150827"/>
    <w:rsid w:val="00155373"/>
    <w:rsid w:val="00160C06"/>
    <w:rsid w:val="00163FB0"/>
    <w:rsid w:val="001704CF"/>
    <w:rsid w:val="00170ED3"/>
    <w:rsid w:val="001B2FD7"/>
    <w:rsid w:val="001C1B34"/>
    <w:rsid w:val="001E1571"/>
    <w:rsid w:val="001E1ED5"/>
    <w:rsid w:val="001E6F8D"/>
    <w:rsid w:val="001F46AD"/>
    <w:rsid w:val="0020069B"/>
    <w:rsid w:val="0020228B"/>
    <w:rsid w:val="002109CB"/>
    <w:rsid w:val="002167EB"/>
    <w:rsid w:val="0022709A"/>
    <w:rsid w:val="00227609"/>
    <w:rsid w:val="002406CD"/>
    <w:rsid w:val="002435DF"/>
    <w:rsid w:val="00254D4E"/>
    <w:rsid w:val="00260502"/>
    <w:rsid w:val="00260ACB"/>
    <w:rsid w:val="00263A8F"/>
    <w:rsid w:val="00263CF5"/>
    <w:rsid w:val="0026576E"/>
    <w:rsid w:val="002714FA"/>
    <w:rsid w:val="00271994"/>
    <w:rsid w:val="00271ABF"/>
    <w:rsid w:val="00273BB3"/>
    <w:rsid w:val="002756E4"/>
    <w:rsid w:val="00277CEE"/>
    <w:rsid w:val="00287E04"/>
    <w:rsid w:val="00294BEC"/>
    <w:rsid w:val="00296BA2"/>
    <w:rsid w:val="002A4303"/>
    <w:rsid w:val="002A5557"/>
    <w:rsid w:val="002B091F"/>
    <w:rsid w:val="002B3453"/>
    <w:rsid w:val="002B5B63"/>
    <w:rsid w:val="002C5044"/>
    <w:rsid w:val="002D015A"/>
    <w:rsid w:val="002D3BCB"/>
    <w:rsid w:val="002E1824"/>
    <w:rsid w:val="002F6B6D"/>
    <w:rsid w:val="002F6D95"/>
    <w:rsid w:val="002F7291"/>
    <w:rsid w:val="00305EC5"/>
    <w:rsid w:val="003105AB"/>
    <w:rsid w:val="00316780"/>
    <w:rsid w:val="00323A01"/>
    <w:rsid w:val="00323AC3"/>
    <w:rsid w:val="00324028"/>
    <w:rsid w:val="00337405"/>
    <w:rsid w:val="00344211"/>
    <w:rsid w:val="00355BD6"/>
    <w:rsid w:val="00361026"/>
    <w:rsid w:val="0036733E"/>
    <w:rsid w:val="003A295D"/>
    <w:rsid w:val="003A7463"/>
    <w:rsid w:val="003A7EEB"/>
    <w:rsid w:val="003B0263"/>
    <w:rsid w:val="003B3951"/>
    <w:rsid w:val="003B4D17"/>
    <w:rsid w:val="003C03A1"/>
    <w:rsid w:val="003C595F"/>
    <w:rsid w:val="003D4DA7"/>
    <w:rsid w:val="003E1CCB"/>
    <w:rsid w:val="003E209D"/>
    <w:rsid w:val="0040030F"/>
    <w:rsid w:val="004163C8"/>
    <w:rsid w:val="00427712"/>
    <w:rsid w:val="0043197C"/>
    <w:rsid w:val="004664DC"/>
    <w:rsid w:val="004664EE"/>
    <w:rsid w:val="0047402B"/>
    <w:rsid w:val="00474707"/>
    <w:rsid w:val="00483990"/>
    <w:rsid w:val="004939EF"/>
    <w:rsid w:val="004A1529"/>
    <w:rsid w:val="004C16C0"/>
    <w:rsid w:val="004D1169"/>
    <w:rsid w:val="004D5FBA"/>
    <w:rsid w:val="004F62BC"/>
    <w:rsid w:val="005055DF"/>
    <w:rsid w:val="0052251B"/>
    <w:rsid w:val="00544655"/>
    <w:rsid w:val="00561B6F"/>
    <w:rsid w:val="005628D6"/>
    <w:rsid w:val="0057068D"/>
    <w:rsid w:val="00590153"/>
    <w:rsid w:val="0059053F"/>
    <w:rsid w:val="00591C63"/>
    <w:rsid w:val="005B62C6"/>
    <w:rsid w:val="005D7141"/>
    <w:rsid w:val="005E70A9"/>
    <w:rsid w:val="00614C3C"/>
    <w:rsid w:val="00614D11"/>
    <w:rsid w:val="0061744C"/>
    <w:rsid w:val="00617CA2"/>
    <w:rsid w:val="00627452"/>
    <w:rsid w:val="00640981"/>
    <w:rsid w:val="006442F9"/>
    <w:rsid w:val="00645FEE"/>
    <w:rsid w:val="00646685"/>
    <w:rsid w:val="006731F9"/>
    <w:rsid w:val="00683806"/>
    <w:rsid w:val="00683F1F"/>
    <w:rsid w:val="006935A2"/>
    <w:rsid w:val="00695723"/>
    <w:rsid w:val="0069730E"/>
    <w:rsid w:val="00697373"/>
    <w:rsid w:val="006C6FC7"/>
    <w:rsid w:val="006D157B"/>
    <w:rsid w:val="006D25C5"/>
    <w:rsid w:val="006D3947"/>
    <w:rsid w:val="006F1FFE"/>
    <w:rsid w:val="007104CF"/>
    <w:rsid w:val="00711EC3"/>
    <w:rsid w:val="0072380B"/>
    <w:rsid w:val="00723C9A"/>
    <w:rsid w:val="0072472B"/>
    <w:rsid w:val="00725F5A"/>
    <w:rsid w:val="00730007"/>
    <w:rsid w:val="00735437"/>
    <w:rsid w:val="00745C67"/>
    <w:rsid w:val="007463D7"/>
    <w:rsid w:val="00755BD6"/>
    <w:rsid w:val="00756AA9"/>
    <w:rsid w:val="00763F20"/>
    <w:rsid w:val="00763FF1"/>
    <w:rsid w:val="00764305"/>
    <w:rsid w:val="00764BE3"/>
    <w:rsid w:val="007716B4"/>
    <w:rsid w:val="00780BBE"/>
    <w:rsid w:val="00782D69"/>
    <w:rsid w:val="007966EC"/>
    <w:rsid w:val="007A411A"/>
    <w:rsid w:val="007B4B29"/>
    <w:rsid w:val="007B75B2"/>
    <w:rsid w:val="007D6DE5"/>
    <w:rsid w:val="007E6BAF"/>
    <w:rsid w:val="007F182A"/>
    <w:rsid w:val="007F5579"/>
    <w:rsid w:val="00811AEC"/>
    <w:rsid w:val="00813DB7"/>
    <w:rsid w:val="00816FDC"/>
    <w:rsid w:val="00831D8F"/>
    <w:rsid w:val="00832410"/>
    <w:rsid w:val="00863762"/>
    <w:rsid w:val="008737FD"/>
    <w:rsid w:val="00876FAC"/>
    <w:rsid w:val="008823CC"/>
    <w:rsid w:val="00885909"/>
    <w:rsid w:val="00893D91"/>
    <w:rsid w:val="00894198"/>
    <w:rsid w:val="008B6AAC"/>
    <w:rsid w:val="008D0FB7"/>
    <w:rsid w:val="008D1EFC"/>
    <w:rsid w:val="008D290E"/>
    <w:rsid w:val="008E5FE9"/>
    <w:rsid w:val="008E64E9"/>
    <w:rsid w:val="008E6FCF"/>
    <w:rsid w:val="008F18A6"/>
    <w:rsid w:val="00902793"/>
    <w:rsid w:val="009040DF"/>
    <w:rsid w:val="00910D71"/>
    <w:rsid w:val="00910F5E"/>
    <w:rsid w:val="00915931"/>
    <w:rsid w:val="00921916"/>
    <w:rsid w:val="00930467"/>
    <w:rsid w:val="009327D7"/>
    <w:rsid w:val="0094189C"/>
    <w:rsid w:val="00942DD9"/>
    <w:rsid w:val="009504D5"/>
    <w:rsid w:val="00952E2A"/>
    <w:rsid w:val="0095311D"/>
    <w:rsid w:val="00960451"/>
    <w:rsid w:val="00962BB8"/>
    <w:rsid w:val="009650D8"/>
    <w:rsid w:val="00983715"/>
    <w:rsid w:val="009848B5"/>
    <w:rsid w:val="00987785"/>
    <w:rsid w:val="00991A6B"/>
    <w:rsid w:val="009A1D55"/>
    <w:rsid w:val="009A347F"/>
    <w:rsid w:val="009B5DCE"/>
    <w:rsid w:val="009C356A"/>
    <w:rsid w:val="009C6C75"/>
    <w:rsid w:val="009D2F5F"/>
    <w:rsid w:val="009D7363"/>
    <w:rsid w:val="009E1F2F"/>
    <w:rsid w:val="009F15FA"/>
    <w:rsid w:val="00A041CF"/>
    <w:rsid w:val="00A06928"/>
    <w:rsid w:val="00A1410D"/>
    <w:rsid w:val="00A21F22"/>
    <w:rsid w:val="00A271B1"/>
    <w:rsid w:val="00A27A43"/>
    <w:rsid w:val="00A36805"/>
    <w:rsid w:val="00A42F5C"/>
    <w:rsid w:val="00A44EAE"/>
    <w:rsid w:val="00A468DE"/>
    <w:rsid w:val="00A569C1"/>
    <w:rsid w:val="00A61FA4"/>
    <w:rsid w:val="00A84250"/>
    <w:rsid w:val="00A84C59"/>
    <w:rsid w:val="00A937D9"/>
    <w:rsid w:val="00AB6CF1"/>
    <w:rsid w:val="00AC50D7"/>
    <w:rsid w:val="00AD02BE"/>
    <w:rsid w:val="00AD2A88"/>
    <w:rsid w:val="00AE0EF6"/>
    <w:rsid w:val="00AE23BA"/>
    <w:rsid w:val="00AF0575"/>
    <w:rsid w:val="00B24C9F"/>
    <w:rsid w:val="00B3226B"/>
    <w:rsid w:val="00B34CCE"/>
    <w:rsid w:val="00B70241"/>
    <w:rsid w:val="00B73972"/>
    <w:rsid w:val="00B74D98"/>
    <w:rsid w:val="00B81D6D"/>
    <w:rsid w:val="00B82194"/>
    <w:rsid w:val="00B84B0C"/>
    <w:rsid w:val="00B95CED"/>
    <w:rsid w:val="00B96F16"/>
    <w:rsid w:val="00BB29FA"/>
    <w:rsid w:val="00BD3DD3"/>
    <w:rsid w:val="00BE042A"/>
    <w:rsid w:val="00BE0B0B"/>
    <w:rsid w:val="00BE1C5A"/>
    <w:rsid w:val="00BF2DE0"/>
    <w:rsid w:val="00C01ADC"/>
    <w:rsid w:val="00C07170"/>
    <w:rsid w:val="00C33D74"/>
    <w:rsid w:val="00C3420A"/>
    <w:rsid w:val="00C34D59"/>
    <w:rsid w:val="00C4531D"/>
    <w:rsid w:val="00C45875"/>
    <w:rsid w:val="00C54EAF"/>
    <w:rsid w:val="00C70CF5"/>
    <w:rsid w:val="00C72D7B"/>
    <w:rsid w:val="00C75BF0"/>
    <w:rsid w:val="00C8045B"/>
    <w:rsid w:val="00C95104"/>
    <w:rsid w:val="00CA1DAA"/>
    <w:rsid w:val="00CA435B"/>
    <w:rsid w:val="00CB70E6"/>
    <w:rsid w:val="00CB7604"/>
    <w:rsid w:val="00CC0397"/>
    <w:rsid w:val="00CC2248"/>
    <w:rsid w:val="00CF48A2"/>
    <w:rsid w:val="00D05CE4"/>
    <w:rsid w:val="00D05EBA"/>
    <w:rsid w:val="00D11294"/>
    <w:rsid w:val="00D205C0"/>
    <w:rsid w:val="00D42358"/>
    <w:rsid w:val="00D51A9C"/>
    <w:rsid w:val="00D57FEC"/>
    <w:rsid w:val="00D717F9"/>
    <w:rsid w:val="00D73896"/>
    <w:rsid w:val="00D73CAC"/>
    <w:rsid w:val="00D83099"/>
    <w:rsid w:val="00D831DA"/>
    <w:rsid w:val="00D96F38"/>
    <w:rsid w:val="00DB307E"/>
    <w:rsid w:val="00DD7839"/>
    <w:rsid w:val="00DF3EF2"/>
    <w:rsid w:val="00E011A8"/>
    <w:rsid w:val="00E23B30"/>
    <w:rsid w:val="00E24BB4"/>
    <w:rsid w:val="00E4488C"/>
    <w:rsid w:val="00E51BA3"/>
    <w:rsid w:val="00E63F33"/>
    <w:rsid w:val="00E63F42"/>
    <w:rsid w:val="00E65458"/>
    <w:rsid w:val="00E6670D"/>
    <w:rsid w:val="00E728DD"/>
    <w:rsid w:val="00E830AF"/>
    <w:rsid w:val="00E861D3"/>
    <w:rsid w:val="00EA08BD"/>
    <w:rsid w:val="00EE64F4"/>
    <w:rsid w:val="00F00D0A"/>
    <w:rsid w:val="00F26708"/>
    <w:rsid w:val="00F31677"/>
    <w:rsid w:val="00F33755"/>
    <w:rsid w:val="00F40A54"/>
    <w:rsid w:val="00F609DF"/>
    <w:rsid w:val="00F7166F"/>
    <w:rsid w:val="00F72235"/>
    <w:rsid w:val="00F8061A"/>
    <w:rsid w:val="00F81E9A"/>
    <w:rsid w:val="00FA575D"/>
    <w:rsid w:val="00FB39DA"/>
    <w:rsid w:val="00FC4F23"/>
    <w:rsid w:val="00FE5DC1"/>
    <w:rsid w:val="00FE6089"/>
    <w:rsid w:val="00FF6DC3"/>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3A04"/>
  <w15:docId w15:val="{6E16D777-B305-9945-9C72-E30A8F65D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Muwada"/>
    <w:qFormat/>
    <w:rsid w:val="00E4488C"/>
    <w:pPr>
      <w:spacing w:line="480" w:lineRule="auto"/>
    </w:pPr>
    <w:rPr>
      <w:rFonts w:asciiTheme="majorBidi" w:hAnsiTheme="majorBidi"/>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488C"/>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488C"/>
    <w:rPr>
      <w:sz w:val="16"/>
      <w:szCs w:val="16"/>
    </w:rPr>
  </w:style>
  <w:style w:type="paragraph" w:styleId="CommentText">
    <w:name w:val="annotation text"/>
    <w:basedOn w:val="Normal"/>
    <w:link w:val="CommentTextChar"/>
    <w:uiPriority w:val="99"/>
    <w:unhideWhenUsed/>
    <w:rsid w:val="00E4488C"/>
    <w:pPr>
      <w:spacing w:line="240" w:lineRule="auto"/>
    </w:pPr>
    <w:rPr>
      <w:sz w:val="20"/>
      <w:szCs w:val="20"/>
    </w:rPr>
  </w:style>
  <w:style w:type="character" w:customStyle="1" w:styleId="CommentTextChar">
    <w:name w:val="Comment Text Char"/>
    <w:basedOn w:val="DefaultParagraphFont"/>
    <w:link w:val="CommentText"/>
    <w:uiPriority w:val="99"/>
    <w:rsid w:val="00E4488C"/>
    <w:rPr>
      <w:rFonts w:asciiTheme="majorBidi" w:hAnsiTheme="majorBidi"/>
      <w:sz w:val="20"/>
      <w:szCs w:val="20"/>
      <w:lang w:val="sv-SE"/>
    </w:rPr>
  </w:style>
  <w:style w:type="table" w:styleId="PlainTable2">
    <w:name w:val="Plain Table 2"/>
    <w:basedOn w:val="TableNormal"/>
    <w:uiPriority w:val="42"/>
    <w:rsid w:val="002E1824"/>
    <w:rPr>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B45D4"/>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355BD6"/>
    <w:pPr>
      <w:jc w:val="center"/>
    </w:pPr>
    <w:rPr>
      <w:rFonts w:ascii="Arial" w:hAnsi="Arial" w:cs="Arial"/>
      <w:lang w:val="en-US"/>
    </w:rPr>
  </w:style>
  <w:style w:type="character" w:customStyle="1" w:styleId="EndNoteBibliographyTitleChar">
    <w:name w:val="EndNote Bibliography Title Char"/>
    <w:basedOn w:val="DefaultParagraphFont"/>
    <w:link w:val="EndNoteBibliographyTitle"/>
    <w:rsid w:val="00355BD6"/>
    <w:rPr>
      <w:rFonts w:ascii="Arial" w:hAnsi="Arial" w:cs="Arial"/>
      <w:lang w:val="en-US"/>
    </w:rPr>
  </w:style>
  <w:style w:type="paragraph" w:customStyle="1" w:styleId="EndNoteBibliography">
    <w:name w:val="EndNote Bibliography"/>
    <w:basedOn w:val="Normal"/>
    <w:link w:val="EndNoteBibliographyChar"/>
    <w:rsid w:val="00355BD6"/>
    <w:pPr>
      <w:spacing w:line="240" w:lineRule="auto"/>
    </w:pPr>
    <w:rPr>
      <w:rFonts w:ascii="Arial" w:hAnsi="Arial" w:cs="Arial"/>
      <w:lang w:val="en-US"/>
    </w:rPr>
  </w:style>
  <w:style w:type="character" w:customStyle="1" w:styleId="EndNoteBibliographyChar">
    <w:name w:val="EndNote Bibliography Char"/>
    <w:basedOn w:val="DefaultParagraphFont"/>
    <w:link w:val="EndNoteBibliography"/>
    <w:rsid w:val="00355BD6"/>
    <w:rPr>
      <w:rFonts w:ascii="Arial" w:hAnsi="Arial" w:cs="Arial"/>
      <w:lang w:val="en-US"/>
    </w:rPr>
  </w:style>
  <w:style w:type="table" w:styleId="TableGridLight">
    <w:name w:val="Grid Table Light"/>
    <w:basedOn w:val="TableNormal"/>
    <w:uiPriority w:val="40"/>
    <w:rsid w:val="009877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5055DF"/>
    <w:pPr>
      <w:tabs>
        <w:tab w:val="center" w:pos="4513"/>
        <w:tab w:val="right" w:pos="9026"/>
      </w:tabs>
      <w:spacing w:line="240" w:lineRule="auto"/>
    </w:pPr>
  </w:style>
  <w:style w:type="character" w:customStyle="1" w:styleId="FooterChar">
    <w:name w:val="Footer Char"/>
    <w:basedOn w:val="DefaultParagraphFont"/>
    <w:link w:val="Footer"/>
    <w:uiPriority w:val="99"/>
    <w:rsid w:val="005055DF"/>
    <w:rPr>
      <w:rFonts w:asciiTheme="majorBidi" w:hAnsiTheme="majorBidi"/>
      <w:lang w:val="sv-SE"/>
    </w:rPr>
  </w:style>
  <w:style w:type="paragraph" w:styleId="CommentSubject">
    <w:name w:val="annotation subject"/>
    <w:basedOn w:val="CommentText"/>
    <w:next w:val="CommentText"/>
    <w:link w:val="CommentSubjectChar"/>
    <w:uiPriority w:val="99"/>
    <w:semiHidden/>
    <w:unhideWhenUsed/>
    <w:rsid w:val="003A295D"/>
    <w:rPr>
      <w:b/>
      <w:bCs/>
    </w:rPr>
  </w:style>
  <w:style w:type="character" w:customStyle="1" w:styleId="CommentSubjectChar">
    <w:name w:val="Comment Subject Char"/>
    <w:basedOn w:val="CommentTextChar"/>
    <w:link w:val="CommentSubject"/>
    <w:uiPriority w:val="99"/>
    <w:semiHidden/>
    <w:rsid w:val="003A295D"/>
    <w:rPr>
      <w:rFonts w:asciiTheme="majorBidi" w:hAnsiTheme="majorBidi"/>
      <w:b/>
      <w:bCs/>
      <w:sz w:val="20"/>
      <w:szCs w:val="20"/>
      <w:lang w:val="sv-SE"/>
    </w:rPr>
  </w:style>
  <w:style w:type="paragraph" w:styleId="Revision">
    <w:name w:val="Revision"/>
    <w:hidden/>
    <w:uiPriority w:val="99"/>
    <w:semiHidden/>
    <w:rsid w:val="002D3BCB"/>
    <w:rPr>
      <w:rFonts w:asciiTheme="majorBidi" w:hAnsiTheme="majorBidi"/>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191443">
      <w:bodyDiv w:val="1"/>
      <w:marLeft w:val="0"/>
      <w:marRight w:val="0"/>
      <w:marTop w:val="0"/>
      <w:marBottom w:val="0"/>
      <w:divBdr>
        <w:top w:val="none" w:sz="0" w:space="0" w:color="auto"/>
        <w:left w:val="none" w:sz="0" w:space="0" w:color="auto"/>
        <w:bottom w:val="none" w:sz="0" w:space="0" w:color="auto"/>
        <w:right w:val="none" w:sz="0" w:space="0" w:color="auto"/>
      </w:divBdr>
    </w:div>
    <w:div w:id="1917863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11351</Words>
  <Characters>64705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Muwada Bashir Awad Bashir</dc:creator>
  <cp:keywords/>
  <dc:description/>
  <cp:lastModifiedBy>Nicholson, Tamara</cp:lastModifiedBy>
  <cp:revision>3</cp:revision>
  <cp:lastPrinted>2023-09-13T12:34:00Z</cp:lastPrinted>
  <dcterms:created xsi:type="dcterms:W3CDTF">2024-11-15T12:48:00Z</dcterms:created>
  <dcterms:modified xsi:type="dcterms:W3CDTF">2024-11-18T19:46:00Z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a74eef4,5f603d5,5539b6e2</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2024-10-29T20:41:15Z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14a5ce7c-1e48-4e01-bca2-872239e3cdba</vt:lpwstr>
  </property>
  <property fmtid="{D5CDD505-2E9C-101B-9397-08002B2CF9AE}" pid="11" name="MSIP_Label_2bbab825-a111-45e4-86a1-18cee0005896_ContentBits">
    <vt:lpwstr>2</vt:lpwstr>
  </property>
</Properties>
</file>