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B0A1" w14:textId="77777777" w:rsidR="00C02048" w:rsidRDefault="00C02048" w:rsidP="00C02048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14:paraId="661566A6" w14:textId="7A6AD13F" w:rsidR="00C02048" w:rsidRDefault="00C02048" w:rsidP="00C02048">
      <w:pPr>
        <w:pStyle w:val="NormalWeb"/>
      </w:pPr>
      <w:r>
        <w:rPr>
          <w:noProof/>
        </w:rPr>
        <w:drawing>
          <wp:inline distT="0" distB="0" distL="0" distR="0" wp14:anchorId="1D4E7619" wp14:editId="7814BCC2">
            <wp:extent cx="5573939" cy="3551515"/>
            <wp:effectExtent l="0" t="0" r="8255" b="0"/>
            <wp:docPr id="188315459" name="Picture 1" descr="A person's hand with electrodes on their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5459" name="Picture 1" descr="A person's hand with electrodes on their a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4" cy="35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5637" w14:textId="77777777" w:rsidR="00C02048" w:rsidRDefault="00C02048" w:rsidP="00C02048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927B61">
        <w:rPr>
          <w:rFonts w:ascii="Times New Roman" w:hAnsi="Times New Roman" w:cs="Times New Roman" w:hint="eastAsia"/>
          <w:color w:val="000000"/>
          <w:sz w:val="24"/>
        </w:rPr>
        <w:t xml:space="preserve">Supplemental </w:t>
      </w:r>
      <w:r w:rsidRPr="00927B61">
        <w:rPr>
          <w:rFonts w:ascii="Times New Roman" w:hAnsi="Times New Roman" w:cs="Times New Roman"/>
          <w:color w:val="000000"/>
          <w:sz w:val="24"/>
        </w:rPr>
        <w:t xml:space="preserve">Fig. 1. Muscle relaxation monitor electrode placement on the ulnar </w:t>
      </w:r>
      <w:proofErr w:type="gramStart"/>
      <w:r w:rsidRPr="00927B61">
        <w:rPr>
          <w:rFonts w:ascii="Times New Roman" w:hAnsi="Times New Roman" w:cs="Times New Roman"/>
          <w:color w:val="000000"/>
          <w:sz w:val="24"/>
        </w:rPr>
        <w:t>nerve</w:t>
      </w:r>
      <w:proofErr w:type="gramEnd"/>
    </w:p>
    <w:p w14:paraId="7FFBE555" w14:textId="4D7D611D" w:rsidR="00C02048" w:rsidRDefault="00C02048" w:rsidP="00C02048">
      <w:pPr>
        <w:pStyle w:val="NormalWeb"/>
      </w:pPr>
      <w:r>
        <w:rPr>
          <w:noProof/>
        </w:rPr>
        <w:drawing>
          <wp:inline distT="0" distB="0" distL="0" distR="0" wp14:anchorId="3C0DFEFC" wp14:editId="489E32EE">
            <wp:extent cx="5616303" cy="7405732"/>
            <wp:effectExtent l="0" t="0" r="3810" b="5080"/>
            <wp:docPr id="1669971637" name="Picture 2" descr="A person's hand with a device attached to their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71637" name="Picture 2" descr="A person's hand with a device attached to their a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97" cy="742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47E1" w14:textId="77777777" w:rsidR="00C02048" w:rsidRPr="00927B61" w:rsidRDefault="00C02048" w:rsidP="00C02048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14:paraId="53B2F305" w14:textId="77777777" w:rsidR="00C02048" w:rsidRPr="00927B61" w:rsidRDefault="00C02048" w:rsidP="00C02048">
      <w:pPr>
        <w:spacing w:before="51" w:line="480" w:lineRule="auto"/>
        <w:ind w:right="741"/>
        <w:contextualSpacing/>
        <w:rPr>
          <w:rFonts w:ascii="Times New Roman" w:hAnsi="Times New Roman" w:cs="Times New Roman"/>
          <w:color w:val="000000"/>
          <w:sz w:val="24"/>
        </w:rPr>
      </w:pPr>
      <w:r w:rsidRPr="00927B61">
        <w:rPr>
          <w:rFonts w:ascii="Times New Roman" w:hAnsi="Times New Roman" w:cs="Times New Roman" w:hint="eastAsia"/>
          <w:color w:val="000000"/>
          <w:sz w:val="24"/>
        </w:rPr>
        <w:t>Supplemental</w:t>
      </w:r>
      <w:r w:rsidRPr="00927B61">
        <w:rPr>
          <w:rFonts w:ascii="Times New Roman" w:hAnsi="Times New Roman" w:cs="Times New Roman"/>
          <w:color w:val="000000"/>
          <w:sz w:val="24"/>
        </w:rPr>
        <w:t xml:space="preserve"> Fig. 2. TOF values measured by the muscle relaxation monitor and the transducer position.</w:t>
      </w:r>
    </w:p>
    <w:p w14:paraId="0E875B0A" w14:textId="77777777" w:rsidR="00B332DE" w:rsidRDefault="00B332DE"/>
    <w:sectPr w:rsidR="00B332D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507D" w14:textId="77777777" w:rsidR="003B6EBC" w:rsidRDefault="003B6EBC" w:rsidP="00C02048">
      <w:r>
        <w:separator/>
      </w:r>
    </w:p>
  </w:endnote>
  <w:endnote w:type="continuationSeparator" w:id="0">
    <w:p w14:paraId="248C02BC" w14:textId="77777777" w:rsidR="003B6EBC" w:rsidRDefault="003B6EBC" w:rsidP="00C0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C8148" w14:textId="14208489" w:rsidR="00C02048" w:rsidRDefault="00C0204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894559" wp14:editId="14C166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202000625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1CBA5" w14:textId="730E67FB" w:rsidR="00C02048" w:rsidRPr="00C02048" w:rsidRDefault="00C02048" w:rsidP="00C020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20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945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left:0;text-align:left;margin-left:0;margin-top:0;width:162.9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4XDwIAABsEAAAOAAAAZHJzL2Uyb0RvYy54bWysU8Fu2zAMvQ/YPwi6L3aSpUi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DA1CBA5" w14:textId="730E67FB" w:rsidR="00C02048" w:rsidRPr="00C02048" w:rsidRDefault="00C02048" w:rsidP="00C020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20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02C01" w14:textId="5F53B6FD" w:rsidR="00C02048" w:rsidRDefault="00C0204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A00365" wp14:editId="53B457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108137694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34F8A" w14:textId="27CF58DF" w:rsidR="00C02048" w:rsidRPr="00C02048" w:rsidRDefault="00C02048" w:rsidP="00C020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20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03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left:0;text-align:left;margin-left:0;margin-top:0;width:162.9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8C34F8A" w14:textId="27CF58DF" w:rsidR="00C02048" w:rsidRPr="00C02048" w:rsidRDefault="00C02048" w:rsidP="00C020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20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709DF" w14:textId="5504060A" w:rsidR="00C02048" w:rsidRDefault="00C0204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882E7" wp14:editId="751BA7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9796750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A4C97" w14:textId="697945F9" w:rsidR="00C02048" w:rsidRPr="00C02048" w:rsidRDefault="00C02048" w:rsidP="00C020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20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882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left:0;text-align:left;margin-left:0;margin-top:0;width:162.9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+EwIAACIEAAAOAAAAZHJzL2Uyb0RvYy54bWysU99v2jAQfp+0/8Hy+0iAUd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9A4C97" w14:textId="697945F9" w:rsidR="00C02048" w:rsidRPr="00C02048" w:rsidRDefault="00C02048" w:rsidP="00C020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20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3DDC9" w14:textId="77777777" w:rsidR="003B6EBC" w:rsidRDefault="003B6EBC" w:rsidP="00C02048">
      <w:r>
        <w:separator/>
      </w:r>
    </w:p>
  </w:footnote>
  <w:footnote w:type="continuationSeparator" w:id="0">
    <w:p w14:paraId="478EBCC4" w14:textId="77777777" w:rsidR="003B6EBC" w:rsidRDefault="003B6EBC" w:rsidP="00C0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48"/>
    <w:rsid w:val="003B6EBC"/>
    <w:rsid w:val="00B332DE"/>
    <w:rsid w:val="00B97728"/>
    <w:rsid w:val="00C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0288"/>
  <w15:chartTrackingRefBased/>
  <w15:docId w15:val="{4EB45830-5280-4C1F-AB2F-186F675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48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4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4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048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048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048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048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048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048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048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04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48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048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2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048"/>
    <w:pPr>
      <w:widowControl/>
      <w:spacing w:after="160" w:line="278" w:lineRule="auto"/>
      <w:ind w:left="720"/>
      <w:contextualSpacing/>
      <w:jc w:val="left"/>
    </w:pPr>
    <w:rPr>
      <w:sz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2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0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204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C02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048"/>
    <w:rPr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2024-05-16T08:36:00Z</dcterms:created>
  <dcterms:modified xsi:type="dcterms:W3CDTF">2024-05-16T08:38:00Z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75ff7181,7866d970,420cd6de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2024-05-16T08:38:28Z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abd9ef39-821c-4a0c-984f-eb4ce772a918</vt:lpwstr>
  </property>
  <property fmtid="{D5CDD505-2E9C-101B-9397-08002B2CF9AE}" pid="11" name="MSIP_Label_2bbab825-a111-45e4-86a1-18cee0005896_ContentBits">
    <vt:lpwstr>2</vt:lpwstr>
  </property>
</Properties>
</file>