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3CAF66A" w14:textId="77777777" w:rsidR="00EA58BB" w:rsidRPr="00EA58BB" w:rsidRDefault="00EA58BB">
      <w:pPr>
        <w:jc w:val="center"/>
        <w:rPr>
          <w:rFonts w:ascii="Arial" w:hAnsi="Arial" w:cs="Arial"/>
          <w:color w:val="000000"/>
          <w:lang w:val="en-US"/>
        </w:rPr>
      </w:pPr>
      <w:r w:rsidRPr="00EA58BB">
        <w:rPr>
          <w:rFonts w:ascii="Arial" w:hAnsi="Arial" w:cs="Arial"/>
          <w:color w:val="000000"/>
          <w:lang w:val="en-US"/>
        </w:rPr>
        <w:t>Supporting Information</w:t>
      </w:r>
    </w:p>
    <w:p w14:paraId="4C5C2A75" w14:textId="77777777" w:rsidR="00EA58BB" w:rsidRPr="00EA58BB" w:rsidRDefault="00EA58BB">
      <w:pPr>
        <w:jc w:val="center"/>
        <w:rPr>
          <w:rFonts w:ascii="Arial" w:hAnsi="Arial" w:cs="Arial"/>
          <w:color w:val="000000"/>
          <w:lang w:val="en-US"/>
        </w:rPr>
      </w:pPr>
    </w:p>
    <w:p w14:paraId="06D59E5A" w14:textId="77777777" w:rsidR="00EA58BB" w:rsidRPr="00EA58BB" w:rsidRDefault="00EA58BB">
      <w:pPr>
        <w:numPr>
          <w:ilvl w:val="0"/>
          <w:numId w:val="1"/>
        </w:numPr>
        <w:jc w:val="both"/>
        <w:rPr>
          <w:rFonts w:ascii="Arial" w:hAnsi="Arial" w:cs="Arial"/>
          <w:b/>
          <w:bCs/>
          <w:color w:val="000000"/>
          <w:sz w:val="20"/>
          <w:szCs w:val="20"/>
          <w:lang w:val="en-US" w:eastAsia="zh-CN"/>
        </w:rPr>
      </w:pP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 w:eastAsia="zh-CN"/>
        </w:rPr>
        <w:t>Instruments</w:t>
      </w:r>
    </w:p>
    <w:p w14:paraId="4C289FFC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EA58BB">
        <w:rPr>
          <w:rFonts w:ascii="Arial" w:hAnsi="Arial" w:cs="Arial"/>
          <w:color w:val="000000"/>
          <w:sz w:val="20"/>
          <w:szCs w:val="20"/>
          <w:vertAlign w:val="superscript"/>
          <w:lang w:val="en-US"/>
        </w:rPr>
        <w:t>1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 xml:space="preserve">H-NMR and solid-state </w:t>
      </w:r>
      <w:r w:rsidRPr="00EA58BB">
        <w:rPr>
          <w:rFonts w:ascii="Arial" w:hAnsi="Arial" w:cs="Arial"/>
          <w:color w:val="000000"/>
          <w:sz w:val="20"/>
          <w:szCs w:val="20"/>
          <w:vertAlign w:val="superscript"/>
          <w:lang w:val="en-US"/>
        </w:rPr>
        <w:t>13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C CP-MAS NMR spectra were obtained on Bruker Avance-400 HD and AVANCE II 400 spectrometers, respectively. HRMS analysis was recorded on a Bruker maXis ultra-high resolution mass spectrometer. FT-IR spectroscopy was conducted on a Bruker ALPHA spectrometer. SEM was employed using the Gemini Zeiss SUPRA scanning electron microscope. TEM was recorded on a Hitachi HT7700 120 kV Compact-Digital Transmission Electron Microscope. The PXRD patterns were measured on a D8 Advance X-ray powder diffractometer with Cu Κ</w:t>
      </w:r>
      <w:r w:rsidRPr="00EA58BB">
        <w:rPr>
          <w:rFonts w:ascii="Arial" w:hAnsi="Arial" w:cs="Arial"/>
          <w:i/>
          <w:iCs/>
          <w:color w:val="000000"/>
          <w:sz w:val="20"/>
          <w:szCs w:val="20"/>
          <w:lang w:val="en-US"/>
        </w:rPr>
        <w:t>α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 xml:space="preserve"> radiation (</w:t>
      </w:r>
      <w:r w:rsidRPr="00EA58BB">
        <w:rPr>
          <w:rFonts w:ascii="Arial" w:hAnsi="Arial" w:cs="Arial"/>
          <w:i/>
          <w:iCs/>
          <w:color w:val="000000"/>
          <w:sz w:val="20"/>
          <w:szCs w:val="20"/>
          <w:lang w:val="en-US"/>
        </w:rPr>
        <w:t xml:space="preserve">λ 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 xml:space="preserve">= 1.5405 Å). Nitrogen-adsorption isotherms were performed on an ASAP 2020/TriStar 3000 (Micromeritics) at 77 K. TGA was performed on a TGA/DSC1-Thermogravimetric Analyzer (Mettler Toledo) from 25 to 800°C under flowing nitrogen atmosphere. The concentration of T705 was obtained with UV-Vis spectroscopy (TU-1900 Beijing PuXi). The particle size was measured on a Malvern Zetasizer Nano ZS90 apparatus. Fluorescence spectrums were recorded on the Edinburgh Fluorescence Spectrometer (FLS-980) with a Xenon lamp. Fluorescence images were captured on a Leica TCS SP8 Confocal Laser Scanning Microscopy. Microplate assays were carried out on a Molecular Devices SpectraMax i3x Multi-Mode Microplate Detection System. The morphology of the cells was taken with a Leica DMI3000 B Inverted Fluorescence Microscope. </w:t>
      </w:r>
    </w:p>
    <w:p w14:paraId="4D8E76B7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</w:p>
    <w:p w14:paraId="6D6D2118" w14:textId="77777777" w:rsidR="00EA58BB" w:rsidRPr="00EA58BB" w:rsidRDefault="00EA58BB">
      <w:pPr>
        <w:numPr>
          <w:ilvl w:val="0"/>
          <w:numId w:val="2"/>
        </w:numPr>
        <w:jc w:val="both"/>
        <w:rPr>
          <w:rFonts w:ascii="Arial" w:hAnsi="Arial" w:cs="Arial"/>
          <w:b/>
          <w:bCs/>
          <w:color w:val="000000"/>
          <w:sz w:val="20"/>
          <w:szCs w:val="20"/>
          <w:lang w:val="en-US"/>
        </w:rPr>
      </w:pP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Synthesis 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and c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haracterization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of 1,3,5-triformylphloroglucinol (Tp)</w:t>
      </w:r>
    </w:p>
    <w:p w14:paraId="0E9B9506" w14:textId="77777777" w:rsidR="00EA58BB" w:rsidRPr="00EA58BB" w:rsidRDefault="00EA58BB">
      <w:pPr>
        <w:spacing w:after="200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 w:bidi="ar"/>
        </w:rPr>
        <w:t>Based on previous reports,</w:t>
      </w:r>
      <w:r w:rsidRPr="00EA58BB">
        <w:rPr>
          <w:rFonts w:ascii="Arial" w:eastAsia="SimSun" w:hAnsi="Arial" w:cs="Arial"/>
          <w:color w:val="000000"/>
          <w:sz w:val="20"/>
          <w:szCs w:val="20"/>
          <w:vertAlign w:val="superscript"/>
          <w:lang w:val="en-US" w:eastAsia="zh-CN" w:bidi="ar"/>
        </w:rPr>
        <w:t>1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 w:bidi="ar"/>
        </w:rPr>
        <w:t xml:space="preserve"> a mixture of hexamethylene tetraamine (7.42 g, 52.9 mmol), dried phloroglucinol (3.0 g, 23.8 mmol) in 45 mL of trifluoroacetic acid was heated at 100°C for 2.5 h in N2 atmosphere. After addition of 75 mL of 3 M HCl, the mixture was heated at 100°C for additional 1 h. After cooling to room temperature, the solution was filtered through Celite, extracted with dichloromethane, and dried over anhydrous magnesium sulfate. Rotary evaporation of the solution afforded 1,3,5-triformylphloroglucinol as an off-white powder (0.54 g, 18% yield). </w:t>
      </w:r>
      <w:r w:rsidRPr="00EA58BB">
        <w:rPr>
          <w:rFonts w:ascii="Arial" w:eastAsia="SimSun" w:hAnsi="Arial" w:cs="Arial"/>
          <w:color w:val="000000"/>
          <w:sz w:val="20"/>
          <w:szCs w:val="20"/>
          <w:vertAlign w:val="superscript"/>
          <w:lang w:val="en-US" w:eastAsia="zh-CN" w:bidi="ar"/>
        </w:rPr>
        <w:t>1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 w:bidi="ar"/>
        </w:rPr>
        <w:t xml:space="preserve">H NMR (400 MHz, CDCl3, </w:t>
      </w:r>
      <w:r w:rsidRPr="00EA58BB">
        <w:rPr>
          <w:rFonts w:ascii="Arial" w:eastAsia="SimSun" w:hAnsi="Arial" w:cs="Arial"/>
          <w:i/>
          <w:iCs/>
          <w:color w:val="000000"/>
          <w:sz w:val="20"/>
          <w:szCs w:val="20"/>
          <w:lang w:val="en-US" w:eastAsia="zh-CN" w:bidi="ar"/>
        </w:rPr>
        <w:t>δ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 w:bidi="ar"/>
        </w:rPr>
        <w:t>, ppm) 14.14 (s, 3H), 10.17 (s, 3H). ESI-MS: calcd for [C</w:t>
      </w:r>
      <w:r w:rsidRPr="00EA58BB">
        <w:rPr>
          <w:rFonts w:ascii="Arial" w:eastAsia="SimSun" w:hAnsi="Arial" w:cs="Arial"/>
          <w:color w:val="000000"/>
          <w:sz w:val="20"/>
          <w:szCs w:val="20"/>
          <w:vertAlign w:val="subscript"/>
          <w:lang w:val="en-US" w:eastAsia="zh-CN" w:bidi="ar"/>
        </w:rPr>
        <w:t>9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 w:bidi="ar"/>
        </w:rPr>
        <w:t>H</w:t>
      </w:r>
      <w:r w:rsidRPr="00EA58BB">
        <w:rPr>
          <w:rFonts w:ascii="Arial" w:eastAsia="SimSun" w:hAnsi="Arial" w:cs="Arial"/>
          <w:color w:val="000000"/>
          <w:sz w:val="20"/>
          <w:szCs w:val="20"/>
          <w:vertAlign w:val="subscript"/>
          <w:lang w:val="en-US" w:eastAsia="zh-CN" w:bidi="ar"/>
        </w:rPr>
        <w:t>6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 w:bidi="ar"/>
        </w:rPr>
        <w:t>O</w:t>
      </w:r>
      <w:r w:rsidRPr="00EA58BB">
        <w:rPr>
          <w:rFonts w:ascii="Arial" w:eastAsia="SimSun" w:hAnsi="Arial" w:cs="Arial"/>
          <w:color w:val="000000"/>
          <w:sz w:val="20"/>
          <w:szCs w:val="20"/>
          <w:vertAlign w:val="subscript"/>
          <w:lang w:val="en-US" w:eastAsia="zh-CN" w:bidi="ar"/>
        </w:rPr>
        <w:t>6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 w:bidi="ar"/>
        </w:rPr>
        <w:t xml:space="preserve">-H] </w:t>
      </w:r>
      <w:r w:rsidRPr="00EA58BB">
        <w:rPr>
          <w:rFonts w:ascii="Arial" w:eastAsia="Arial-ItalicMT" w:hAnsi="Arial" w:cs="Arial"/>
          <w:i/>
          <w:iCs/>
          <w:color w:val="000000"/>
          <w:sz w:val="20"/>
          <w:szCs w:val="20"/>
          <w:lang w:val="en-US" w:eastAsia="zh-CN" w:bidi="ar"/>
        </w:rPr>
        <w:t xml:space="preserve">m/z 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 w:bidi="ar"/>
        </w:rPr>
        <w:t xml:space="preserve">209.01, found </w:t>
      </w:r>
      <w:r w:rsidRPr="00EA58BB">
        <w:rPr>
          <w:rFonts w:ascii="Arial" w:eastAsia="Arial-ItalicMT" w:hAnsi="Arial" w:cs="Arial"/>
          <w:i/>
          <w:iCs/>
          <w:color w:val="000000"/>
          <w:sz w:val="20"/>
          <w:szCs w:val="20"/>
          <w:lang w:val="en-US" w:eastAsia="zh-CN" w:bidi="ar"/>
        </w:rPr>
        <w:t xml:space="preserve">m/z 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 w:bidi="ar"/>
        </w:rPr>
        <w:t>209.01; FT-IR (KBr, cm</w:t>
      </w:r>
      <w:r w:rsidRPr="00EA58BB">
        <w:rPr>
          <w:rFonts w:ascii="Arial" w:eastAsia="SimSun" w:hAnsi="Arial" w:cs="Arial"/>
          <w:color w:val="000000"/>
          <w:sz w:val="20"/>
          <w:szCs w:val="20"/>
          <w:vertAlign w:val="superscript"/>
          <w:lang w:val="en-US" w:eastAsia="zh-CN" w:bidi="ar"/>
        </w:rPr>
        <w:t>-1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 w:bidi="ar"/>
        </w:rPr>
        <w:t xml:space="preserve">): 2887(w), 1643(s), 1606(m), 1434(s), 1251(m), 1192(s), 968(s), 873(m), 788(m), 608(s). </w:t>
      </w:r>
    </w:p>
    <w:p w14:paraId="01B0D20A" w14:textId="77777777" w:rsidR="00EA58BB" w:rsidRPr="00EA58BB" w:rsidRDefault="00D9006B">
      <w:pPr>
        <w:jc w:val="center"/>
        <w:rPr>
          <w:rFonts w:ascii="Arial" w:eastAsia="SimSun" w:hAnsi="Arial" w:cs="Arial"/>
          <w:color w:val="000000"/>
          <w:kern w:val="44"/>
          <w:sz w:val="20"/>
          <w:szCs w:val="20"/>
          <w:lang w:val="en-US" w:eastAsia="zh-CN"/>
        </w:rPr>
      </w:pPr>
      <w:r>
        <w:rPr>
          <w:rFonts w:ascii="Arial" w:hAnsi="Arial" w:cs="Arial"/>
          <w:color w:val="000000"/>
          <w:sz w:val="20"/>
          <w:szCs w:val="20"/>
          <w:lang w:val="en-US" w:eastAsia="zh-CN"/>
        </w:rPr>
        <w:pict w14:anchorId="1EE6B6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1" o:spid="_x0000_i1025" type="#_x0000_t75" style="width:229pt;height:77pt;mso-wrap-style:square;mso-position-horizontal-relative:page;mso-position-vertical-relative:page">
            <v:fill o:detectmouseclick="t"/>
            <v:imagedata r:id="rId7" o:title=""/>
          </v:shape>
        </w:pict>
      </w:r>
    </w:p>
    <w:p w14:paraId="7776685A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 w:eastAsia="zh-CN"/>
        </w:rPr>
        <w:t>Scheme S1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 xml:space="preserve">. Synthesis of 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Tp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.</w:t>
      </w:r>
    </w:p>
    <w:p w14:paraId="148E30AC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</w:p>
    <w:p w14:paraId="2DEDF726" w14:textId="77777777" w:rsidR="00EA58BB" w:rsidRPr="00EA58BB" w:rsidRDefault="00D9006B">
      <w:pPr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rFonts w:ascii="Arial" w:eastAsia="SimSun" w:hAnsi="Arial" w:cs="Arial"/>
          <w:color w:val="000000"/>
          <w:kern w:val="44"/>
          <w:sz w:val="20"/>
          <w:szCs w:val="20"/>
          <w:lang w:val="en-US" w:eastAsia="zh-CN"/>
        </w:rPr>
        <w:pict w14:anchorId="13EF3E65">
          <v:shape id="图片 37" o:spid="_x0000_i1026" type="#_x0000_t75" alt="Document 1" style="width:246pt;height:172pt;mso-wrap-style:square;mso-position-horizontal-relative:page;mso-position-vertical-relative:page">
            <v:fill o:detectmouseclick="t"/>
            <v:imagedata r:id="rId8" o:title="Document 1"/>
          </v:shape>
        </w:pict>
      </w:r>
    </w:p>
    <w:p w14:paraId="1D2F3D48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S1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 xml:space="preserve"> </w:t>
      </w:r>
      <w:r w:rsidRPr="00EA58BB">
        <w:rPr>
          <w:rFonts w:ascii="Arial" w:hAnsi="Arial" w:cs="Arial"/>
          <w:color w:val="000000"/>
          <w:sz w:val="20"/>
          <w:szCs w:val="20"/>
          <w:vertAlign w:val="superscript"/>
          <w:lang w:val="en-US"/>
        </w:rPr>
        <w:t>1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H-NMR (in CDCl</w:t>
      </w:r>
      <w:r w:rsidRPr="00EA58BB">
        <w:rPr>
          <w:rFonts w:ascii="Arial" w:hAnsi="Arial" w:cs="Arial"/>
          <w:color w:val="000000"/>
          <w:sz w:val="20"/>
          <w:szCs w:val="20"/>
          <w:vertAlign w:val="subscript"/>
          <w:lang w:val="en-US"/>
        </w:rPr>
        <w:t>3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) spectra of Tp.</w:t>
      </w:r>
    </w:p>
    <w:p w14:paraId="384EA9C8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</w:p>
    <w:p w14:paraId="3CD42118" w14:textId="77777777" w:rsidR="00EA58BB" w:rsidRPr="00EA58BB" w:rsidRDefault="00D9006B">
      <w:pPr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rFonts w:ascii="Arial" w:hAnsi="Arial" w:cs="Arial"/>
          <w:color w:val="000000"/>
          <w:sz w:val="20"/>
          <w:szCs w:val="20"/>
          <w:lang w:val="en-US" w:eastAsia="zh-CN"/>
        </w:rPr>
        <w:pict w14:anchorId="5C396109">
          <v:shape id="_x0000_i1027" type="#_x0000_t75" style="width:252pt;height:176pt;mso-wrap-style:square;mso-position-horizontal-relative:page;mso-position-vertical-relative:page">
            <v:imagedata r:id="rId9" o:title=""/>
          </v:shape>
        </w:pict>
      </w:r>
    </w:p>
    <w:p w14:paraId="31065B7A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S2 </w:t>
      </w:r>
      <w:r w:rsidRPr="00EA58BB">
        <w:rPr>
          <w:rFonts w:ascii="Arial" w:hAnsi="Arial" w:cs="Arial"/>
          <w:color w:val="000000"/>
          <w:sz w:val="20"/>
          <w:szCs w:val="20"/>
          <w:vertAlign w:val="superscript"/>
          <w:lang w:val="en-US"/>
        </w:rPr>
        <w:t>13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C-NMR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(in DMSO-</w:t>
      </w:r>
      <w:r w:rsidRPr="00EA58BB">
        <w:rPr>
          <w:rFonts w:ascii="Arial" w:hAnsi="Arial" w:cs="Arial"/>
          <w:i/>
          <w:iCs/>
          <w:color w:val="000000"/>
          <w:sz w:val="20"/>
          <w:szCs w:val="20"/>
          <w:lang w:val="en-US"/>
        </w:rPr>
        <w:t>d</w:t>
      </w:r>
      <w:r w:rsidRPr="00EA58BB">
        <w:rPr>
          <w:rFonts w:ascii="Arial" w:hAnsi="Arial" w:cs="Arial"/>
          <w:color w:val="000000"/>
          <w:sz w:val="20"/>
          <w:szCs w:val="20"/>
          <w:vertAlign w:val="subscript"/>
          <w:lang w:val="en-US"/>
        </w:rPr>
        <w:t>6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) spectr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a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 xml:space="preserve"> of Tp.</w:t>
      </w:r>
    </w:p>
    <w:p w14:paraId="5BF03547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</w:p>
    <w:p w14:paraId="2938DC75" w14:textId="77777777" w:rsidR="00EA58BB" w:rsidRPr="00EA58BB" w:rsidRDefault="00EA58BB">
      <w:pPr>
        <w:rPr>
          <w:rFonts w:ascii="Arial" w:hAnsi="Arial" w:cs="Arial"/>
          <w:color w:val="000000"/>
          <w:sz w:val="20"/>
          <w:szCs w:val="20"/>
          <w:lang w:val="en-US"/>
        </w:rPr>
      </w:pPr>
      <w:r w:rsidRPr="00EA58BB">
        <w:rPr>
          <w:rFonts w:ascii="Arial" w:eastAsia="Times-Roman" w:hAnsi="Arial" w:cs="Arial"/>
          <w:b/>
          <w:bCs/>
          <w:color w:val="000000"/>
          <w:sz w:val="20"/>
          <w:szCs w:val="20"/>
          <w:lang w:val="en-US" w:eastAsia="zh-CN" w:bidi="ar"/>
        </w:rPr>
        <w:t>Table S1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 w:bidi="ar"/>
        </w:rPr>
        <w:t xml:space="preserve"> </w:t>
      </w:r>
      <w:r w:rsidRPr="00EA58BB">
        <w:rPr>
          <w:rFonts w:ascii="Arial" w:eastAsia="Times-Roman" w:hAnsi="Arial" w:cs="Arial"/>
          <w:color w:val="000000"/>
          <w:sz w:val="20"/>
          <w:szCs w:val="20"/>
          <w:lang w:val="en-US" w:eastAsia="zh-CN" w:bidi="ar"/>
        </w:rPr>
        <w:t>Information for ssDNA sequences employed in this work</w:t>
      </w:r>
    </w:p>
    <w:tbl>
      <w:tblPr>
        <w:tblW w:w="0" w:type="auto"/>
        <w:tblInd w:w="1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39"/>
        <w:gridCol w:w="2225"/>
        <w:gridCol w:w="4623"/>
      </w:tblGrid>
      <w:tr w:rsidR="00284B63" w:rsidRPr="00EA58BB" w14:paraId="3FA9F3F7" w14:textId="77777777">
        <w:tc>
          <w:tcPr>
            <w:tcW w:w="143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FFF2CD"/>
          </w:tcPr>
          <w:p w14:paraId="056E2B0E" w14:textId="77777777" w:rsidR="00EA58BB" w:rsidRPr="00EA58BB" w:rsidRDefault="00EA58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eastAsia="Times-Roman" w:hAnsi="Arial" w:cs="Arial"/>
                <w:color w:val="000000"/>
                <w:sz w:val="20"/>
                <w:szCs w:val="20"/>
                <w:lang w:val="en-US" w:eastAsia="zh-CN" w:bidi="ar"/>
              </w:rPr>
              <w:t>Name</w:t>
            </w:r>
          </w:p>
        </w:tc>
        <w:tc>
          <w:tcPr>
            <w:tcW w:w="222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FFF2CD"/>
          </w:tcPr>
          <w:p w14:paraId="6E76748D" w14:textId="77777777" w:rsidR="00EA58BB" w:rsidRPr="00EA58BB" w:rsidRDefault="00EA58BB">
            <w:pPr>
              <w:jc w:val="center"/>
              <w:rPr>
                <w:rFonts w:ascii="Arial" w:eastAsia="Times-Roman" w:hAnsi="Arial" w:cs="Arial"/>
                <w:color w:val="000000"/>
                <w:sz w:val="20"/>
                <w:szCs w:val="20"/>
                <w:lang w:val="en-US" w:eastAsia="zh-CN" w:bidi="ar"/>
              </w:rPr>
            </w:pPr>
            <w:r w:rsidRPr="00EA58BB">
              <w:rPr>
                <w:rFonts w:ascii="Arial" w:eastAsia="Times-Roman" w:hAnsi="Arial" w:cs="Arial"/>
                <w:color w:val="000000"/>
                <w:sz w:val="20"/>
                <w:szCs w:val="20"/>
                <w:lang w:val="en-US" w:eastAsia="zh-CN" w:bidi="ar"/>
              </w:rPr>
              <w:t>Specificity</w:t>
            </w:r>
          </w:p>
        </w:tc>
        <w:tc>
          <w:tcPr>
            <w:tcW w:w="4623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FFF2CD"/>
          </w:tcPr>
          <w:p w14:paraId="51623577" w14:textId="77777777" w:rsidR="00EA58BB" w:rsidRPr="00EA58BB" w:rsidRDefault="00EA58BB">
            <w:pPr>
              <w:jc w:val="center"/>
              <w:rPr>
                <w:rFonts w:ascii="Arial" w:eastAsia="Times-Roman" w:hAnsi="Arial" w:cs="Arial"/>
                <w:color w:val="000000"/>
                <w:sz w:val="20"/>
                <w:szCs w:val="20"/>
                <w:lang w:val="en-US" w:eastAsia="zh-CN" w:bidi="ar"/>
              </w:rPr>
            </w:pPr>
            <w:r w:rsidRPr="00EA58BB">
              <w:rPr>
                <w:rFonts w:ascii="Arial" w:eastAsia="Times-Roman" w:hAnsi="Arial" w:cs="Arial"/>
                <w:color w:val="000000"/>
                <w:sz w:val="20"/>
                <w:szCs w:val="20"/>
                <w:lang w:val="en-US" w:eastAsia="zh-CN" w:bidi="ar"/>
              </w:rPr>
              <w:t>Sequence (5′-3′)</w:t>
            </w:r>
          </w:p>
        </w:tc>
      </w:tr>
      <w:tr w:rsidR="00284B63" w:rsidRPr="00EA58BB" w14:paraId="0D972A74" w14:textId="77777777">
        <w:tc>
          <w:tcPr>
            <w:tcW w:w="143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6012D7C" w14:textId="77777777" w:rsidR="00EA58BB" w:rsidRPr="00EA58BB" w:rsidRDefault="00EA58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Cy3-labeled ssDNA (T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vertAlign w:val="subscript"/>
                <w:lang w:val="en-US" w:eastAsia="zh-CN"/>
              </w:rPr>
              <w:t>0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)</w:t>
            </w:r>
          </w:p>
        </w:tc>
        <w:tc>
          <w:tcPr>
            <w:tcW w:w="2225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263AD753" w14:textId="77777777" w:rsidR="00EA58BB" w:rsidRPr="00EA58BB" w:rsidRDefault="00EA58BB">
            <w:pPr>
              <w:jc w:val="center"/>
              <w:rPr>
                <w:rFonts w:ascii="Arial" w:hAnsi="Arial" w:cs="Arial"/>
                <w:caps/>
                <w:color w:val="000000"/>
                <w:sz w:val="20"/>
                <w:szCs w:val="20"/>
                <w:lang w:val="en-US" w:eastAsia="zh-CN"/>
              </w:rPr>
            </w:pPr>
          </w:p>
        </w:tc>
        <w:tc>
          <w:tcPr>
            <w:tcW w:w="4623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3A634692" w14:textId="77777777" w:rsidR="00EA58BB" w:rsidRPr="00EA58BB" w:rsidRDefault="00EA58BB">
            <w:pPr>
              <w:jc w:val="center"/>
              <w:rPr>
                <w:rFonts w:ascii="Arial" w:hAnsi="Arial" w:cs="Arial"/>
                <w:caps/>
                <w:color w:val="000000"/>
                <w:sz w:val="20"/>
                <w:szCs w:val="20"/>
                <w:lang w:val="en-US" w:eastAsia="zh-CN"/>
              </w:rPr>
            </w:pPr>
            <w:r w:rsidRPr="00EA58BB">
              <w:rPr>
                <w:rFonts w:ascii="Arial" w:hAnsi="Arial" w:cs="Arial"/>
                <w:caps/>
                <w:color w:val="000000"/>
                <w:sz w:val="20"/>
                <w:szCs w:val="20"/>
                <w:lang w:val="en-US" w:eastAsia="zh-CN"/>
              </w:rPr>
              <w:t>C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y</w:t>
            </w:r>
            <w:r w:rsidRPr="00EA58BB">
              <w:rPr>
                <w:rFonts w:ascii="Arial" w:hAnsi="Arial" w:cs="Arial"/>
                <w:caps/>
                <w:color w:val="000000"/>
                <w:sz w:val="20"/>
                <w:szCs w:val="20"/>
                <w:lang w:val="en-US" w:eastAsia="zh-CN"/>
              </w:rPr>
              <w:t>3-TAA GAC CTG CTG TAG CAT CTT CGC CGT TGT</w:t>
            </w:r>
            <w:r w:rsidRPr="00EA58BB">
              <w:rPr>
                <w:rFonts w:ascii="Arial" w:eastAsia="SimSun" w:hAnsi="Arial" w:cs="Arial"/>
                <w:caps/>
                <w:color w:val="000000"/>
                <w:sz w:val="20"/>
                <w:szCs w:val="20"/>
                <w:lang w:val="en-US" w:eastAsia="zh-CN"/>
              </w:rPr>
              <w:t xml:space="preserve"> aaa aa</w:t>
            </w:r>
            <w:r w:rsidRPr="00EA58BB">
              <w:rPr>
                <w:rFonts w:ascii="Arial" w:eastAsia="SimSun" w:hAnsi="Arial" w:cs="Arial"/>
                <w:color w:val="000000"/>
                <w:sz w:val="20"/>
                <w:szCs w:val="20"/>
                <w:lang w:val="en-US" w:eastAsia="zh-CN" w:bidi="ar"/>
              </w:rPr>
              <w:t>-NH</w:t>
            </w:r>
            <w:r w:rsidRPr="00EA58BB">
              <w:rPr>
                <w:rFonts w:ascii="Arial" w:eastAsia="SimSun" w:hAnsi="Arial" w:cs="Arial"/>
                <w:color w:val="000000"/>
                <w:sz w:val="20"/>
                <w:szCs w:val="20"/>
                <w:vertAlign w:val="subscript"/>
                <w:lang w:val="en-US" w:eastAsia="zh-CN" w:bidi="ar"/>
              </w:rPr>
              <w:t>2</w:t>
            </w:r>
          </w:p>
        </w:tc>
      </w:tr>
      <w:tr w:rsidR="00284B63" w:rsidRPr="00EA58BB" w14:paraId="3A069FE1" w14:textId="77777777">
        <w:tc>
          <w:tcPr>
            <w:tcW w:w="14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446EB1" w14:textId="77777777" w:rsidR="00EA58BB" w:rsidRPr="00EA58BB" w:rsidRDefault="00EA58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ssDNA-Probe</w:t>
            </w:r>
          </w:p>
        </w:tc>
        <w:tc>
          <w:tcPr>
            <w:tcW w:w="22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57723E" w14:textId="77777777" w:rsidR="00EA58BB" w:rsidRPr="00EA58BB" w:rsidRDefault="00EA58BB">
            <w:pPr>
              <w:jc w:val="center"/>
              <w:rPr>
                <w:rFonts w:ascii="Arial" w:hAnsi="Arial" w:cs="Arial"/>
                <w:caps/>
                <w:color w:val="000000"/>
                <w:sz w:val="20"/>
                <w:szCs w:val="20"/>
                <w:lang w:val="en-US" w:eastAsia="zh-CN"/>
              </w:rPr>
            </w:pPr>
          </w:p>
        </w:tc>
        <w:tc>
          <w:tcPr>
            <w:tcW w:w="4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C66467" w14:textId="77777777" w:rsidR="00EA58BB" w:rsidRPr="00EA58BB" w:rsidRDefault="00EA58BB">
            <w:pPr>
              <w:jc w:val="center"/>
              <w:rPr>
                <w:rFonts w:ascii="Arial" w:hAnsi="Arial" w:cs="Arial"/>
                <w:caps/>
                <w:color w:val="000000"/>
                <w:sz w:val="20"/>
                <w:szCs w:val="20"/>
                <w:lang w:val="en-US" w:eastAsia="zh-CN"/>
              </w:rPr>
            </w:pPr>
            <w:r w:rsidRPr="00EA58BB">
              <w:rPr>
                <w:rFonts w:ascii="Arial" w:hAnsi="Arial" w:cs="Arial"/>
                <w:caps/>
                <w:color w:val="000000"/>
                <w:sz w:val="20"/>
                <w:szCs w:val="20"/>
                <w:lang w:val="en-US" w:eastAsia="zh-CN"/>
              </w:rPr>
              <w:t>C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y</w:t>
            </w:r>
            <w:r w:rsidRPr="00EA58BB">
              <w:rPr>
                <w:rFonts w:ascii="Arial" w:hAnsi="Arial" w:cs="Arial"/>
                <w:caps/>
                <w:color w:val="000000"/>
                <w:sz w:val="20"/>
                <w:szCs w:val="20"/>
                <w:lang w:val="en-US" w:eastAsia="zh-CN"/>
              </w:rPr>
              <w:t>3-TAA GAC CTG CTG TAG CAT CTT CGC CGT TGT</w:t>
            </w:r>
          </w:p>
        </w:tc>
      </w:tr>
      <w:tr w:rsidR="00284B63" w:rsidRPr="00EA58BB" w14:paraId="0A3DB193" w14:textId="77777777">
        <w:tc>
          <w:tcPr>
            <w:tcW w:w="14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305A20" w14:textId="77777777" w:rsidR="00EA58BB" w:rsidRPr="00EA58BB" w:rsidRDefault="00EA58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Target</w:t>
            </w:r>
            <w:r w:rsidRPr="00EA58BB">
              <w:rPr>
                <w:rFonts w:ascii="Arial" w:eastAsia="SimSun" w:hAnsi="Arial" w:cs="Arial"/>
                <w:color w:val="000000"/>
                <w:sz w:val="20"/>
                <w:szCs w:val="20"/>
                <w:lang w:val="en-US" w:eastAsia="zh-CN"/>
              </w:rPr>
              <w:t xml:space="preserve"> 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ssDNA (T)</w:t>
            </w:r>
          </w:p>
        </w:tc>
        <w:tc>
          <w:tcPr>
            <w:tcW w:w="22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FE39DD" w14:textId="77777777" w:rsidR="00EA58BB" w:rsidRPr="00EA58BB" w:rsidRDefault="00EA58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Complementary ss-DNA for T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vertAlign w:val="subscript"/>
                <w:lang w:val="en-US" w:eastAsia="zh-CN"/>
              </w:rPr>
              <w:t>0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 xml:space="preserve"> and ssDNA-Probe</w:t>
            </w:r>
          </w:p>
        </w:tc>
        <w:tc>
          <w:tcPr>
            <w:tcW w:w="4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FED4FC" w14:textId="77777777" w:rsidR="00EA58BB" w:rsidRPr="00EA58BB" w:rsidRDefault="00EA58BB">
            <w:pPr>
              <w:jc w:val="center"/>
              <w:rPr>
                <w:rFonts w:ascii="Arial" w:eastAsia="SimSun" w:hAnsi="Arial" w:cs="Arial"/>
                <w:caps/>
                <w:color w:val="000000"/>
                <w:sz w:val="20"/>
                <w:szCs w:val="20"/>
                <w:lang w:val="en-US" w:eastAsia="zh-CN"/>
              </w:rPr>
            </w:pPr>
            <w:r w:rsidRPr="00EA58BB">
              <w:rPr>
                <w:rFonts w:ascii="Arial" w:eastAsia="SimSun" w:hAnsi="Arial" w:cs="Arial"/>
                <w:caps/>
                <w:color w:val="000000"/>
                <w:sz w:val="20"/>
                <w:szCs w:val="20"/>
                <w:lang w:val="en-US" w:eastAsia="zh-CN"/>
              </w:rPr>
              <w:t>aca acg gcg aag atg cta cag cag gtc tta</w:t>
            </w:r>
          </w:p>
        </w:tc>
      </w:tr>
      <w:tr w:rsidR="00284B63" w:rsidRPr="00EA58BB" w14:paraId="062C7D1A" w14:textId="77777777">
        <w:tc>
          <w:tcPr>
            <w:tcW w:w="14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D208B3" w14:textId="77777777" w:rsidR="00EA58BB" w:rsidRPr="00EA58BB" w:rsidRDefault="00EA58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 xml:space="preserve">Mismatched 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ssDNA-1 (T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vertAlign w:val="subscript"/>
                <w:lang w:val="en-US" w:eastAsia="zh-CN"/>
              </w:rPr>
              <w:t>1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)</w:t>
            </w:r>
          </w:p>
        </w:tc>
        <w:tc>
          <w:tcPr>
            <w:tcW w:w="22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A4B2FD" w14:textId="77777777" w:rsidR="00EA58BB" w:rsidRPr="00EA58BB" w:rsidRDefault="00EA58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Partial base pair mutated for T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vertAlign w:val="subscript"/>
                <w:lang w:val="en-US" w:eastAsia="zh-CN"/>
              </w:rPr>
              <w:t>0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 xml:space="preserve"> and ssDNA-Probe</w:t>
            </w:r>
          </w:p>
        </w:tc>
        <w:tc>
          <w:tcPr>
            <w:tcW w:w="4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736669" w14:textId="77777777" w:rsidR="00EA58BB" w:rsidRPr="00EA58BB" w:rsidRDefault="00EA58BB">
            <w:pPr>
              <w:jc w:val="center"/>
              <w:rPr>
                <w:rFonts w:ascii="Arial" w:eastAsia="SimSun" w:hAnsi="Arial" w:cs="Arial"/>
                <w:caps/>
                <w:color w:val="000000"/>
                <w:sz w:val="20"/>
                <w:szCs w:val="20"/>
                <w:lang w:val="en-US" w:eastAsia="zh-CN"/>
              </w:rPr>
            </w:pPr>
            <w:r w:rsidRPr="00EA58BB">
              <w:rPr>
                <w:rFonts w:ascii="Arial" w:eastAsia="SimSun" w:hAnsi="Arial" w:cs="Arial"/>
                <w:caps/>
                <w:color w:val="000000"/>
                <w:sz w:val="20"/>
                <w:szCs w:val="20"/>
                <w:lang w:val="en-US" w:eastAsia="zh-CN"/>
              </w:rPr>
              <w:t>aca aca ata ggg aga cta agt tca gtc tta</w:t>
            </w:r>
          </w:p>
        </w:tc>
      </w:tr>
      <w:tr w:rsidR="00284B63" w:rsidRPr="00EA58BB" w14:paraId="4E31B2AA" w14:textId="77777777">
        <w:tc>
          <w:tcPr>
            <w:tcW w:w="14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C7EF56" w14:textId="77777777" w:rsidR="00EA58BB" w:rsidRPr="00EA58BB" w:rsidRDefault="00EA58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 xml:space="preserve">Mismatched 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ssDNA-2 (T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vertAlign w:val="subscript"/>
                <w:lang w:val="en-US" w:eastAsia="zh-CN"/>
              </w:rPr>
              <w:t>2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)</w:t>
            </w:r>
          </w:p>
        </w:tc>
        <w:tc>
          <w:tcPr>
            <w:tcW w:w="2225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35AC7A" w14:textId="77777777" w:rsidR="00EA58BB" w:rsidRPr="00EA58BB" w:rsidRDefault="00EA58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Non-specific ss-DNA for T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vertAlign w:val="subscript"/>
                <w:lang w:val="en-US" w:eastAsia="zh-CN"/>
              </w:rPr>
              <w:t>0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 xml:space="preserve"> and ssDNA-Probe</w:t>
            </w:r>
          </w:p>
        </w:tc>
        <w:tc>
          <w:tcPr>
            <w:tcW w:w="4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26B670" w14:textId="77777777" w:rsidR="00EA58BB" w:rsidRPr="00EA58BB" w:rsidRDefault="00EA58BB">
            <w:pPr>
              <w:jc w:val="center"/>
              <w:rPr>
                <w:rFonts w:ascii="Arial" w:eastAsia="SimSun" w:hAnsi="Arial" w:cs="Arial"/>
                <w:caps/>
                <w:color w:val="000000"/>
                <w:sz w:val="20"/>
                <w:szCs w:val="20"/>
                <w:lang w:val="en-US" w:eastAsia="zh-CN"/>
              </w:rPr>
            </w:pPr>
            <w:r w:rsidRPr="00EA58BB">
              <w:rPr>
                <w:rFonts w:ascii="Arial" w:eastAsia="SimSun" w:hAnsi="Arial" w:cs="Arial"/>
                <w:caps/>
                <w:color w:val="000000"/>
                <w:sz w:val="20"/>
                <w:szCs w:val="20"/>
                <w:lang w:val="en-US" w:eastAsia="zh-CN"/>
              </w:rPr>
              <w:t>acg cat act cgt a</w:t>
            </w:r>
            <w:r w:rsidRPr="00EA58BB">
              <w:rPr>
                <w:rFonts w:ascii="Arial" w:hAnsi="Arial" w:cs="Arial"/>
                <w:caps/>
                <w:color w:val="000000"/>
                <w:sz w:val="20"/>
                <w:szCs w:val="20"/>
                <w:lang w:val="en-US" w:eastAsia="zh-CN"/>
              </w:rPr>
              <w:t>GT</w:t>
            </w:r>
            <w:r w:rsidRPr="00EA58BB">
              <w:rPr>
                <w:rFonts w:ascii="Arial" w:eastAsia="SimSun" w:hAnsi="Arial" w:cs="Arial"/>
                <w:caps/>
                <w:color w:val="000000"/>
                <w:sz w:val="20"/>
                <w:szCs w:val="20"/>
                <w:lang w:val="en-US" w:eastAsia="zh-CN"/>
              </w:rPr>
              <w:t xml:space="preserve"> </w:t>
            </w:r>
            <w:r w:rsidRPr="00EA58BB">
              <w:rPr>
                <w:rFonts w:ascii="Arial" w:hAnsi="Arial" w:cs="Arial"/>
                <w:caps/>
                <w:color w:val="000000"/>
                <w:sz w:val="20"/>
                <w:szCs w:val="20"/>
                <w:lang w:val="en-US" w:eastAsia="zh-CN"/>
              </w:rPr>
              <w:t>TC</w:t>
            </w:r>
            <w:r w:rsidRPr="00EA58BB">
              <w:rPr>
                <w:rFonts w:ascii="Arial" w:eastAsia="SimSun" w:hAnsi="Arial" w:cs="Arial"/>
                <w:caps/>
                <w:color w:val="000000"/>
                <w:sz w:val="20"/>
                <w:szCs w:val="20"/>
                <w:lang w:val="en-US" w:eastAsia="zh-CN"/>
              </w:rPr>
              <w:t>c act cat tcg tta</w:t>
            </w:r>
          </w:p>
        </w:tc>
      </w:tr>
      <w:tr w:rsidR="00284B63" w:rsidRPr="00EA58BB" w14:paraId="2D8D2AA6" w14:textId="77777777">
        <w:tc>
          <w:tcPr>
            <w:tcW w:w="143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3A004A3" w14:textId="77777777" w:rsidR="00EA58BB" w:rsidRPr="00EA58BB" w:rsidRDefault="00EA58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 xml:space="preserve">Mismatched 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ssDNA-3 (T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vertAlign w:val="subscript"/>
                <w:lang w:val="en-US" w:eastAsia="zh-CN"/>
              </w:rPr>
              <w:t>3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)</w:t>
            </w:r>
          </w:p>
        </w:tc>
        <w:tc>
          <w:tcPr>
            <w:tcW w:w="2225" w:type="dxa"/>
            <w:vMerge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CDEDC1A" w14:textId="77777777" w:rsidR="00EA58BB" w:rsidRPr="00EA58BB" w:rsidRDefault="00EA58BB">
            <w:pPr>
              <w:jc w:val="center"/>
              <w:rPr>
                <w:rFonts w:ascii="Arial" w:eastAsia="SimSun" w:hAnsi="Arial" w:cs="Arial"/>
                <w:caps/>
                <w:color w:val="000000"/>
                <w:sz w:val="20"/>
                <w:szCs w:val="20"/>
                <w:lang w:val="en-US" w:eastAsia="zh-CN"/>
              </w:rPr>
            </w:pPr>
          </w:p>
        </w:tc>
        <w:tc>
          <w:tcPr>
            <w:tcW w:w="4623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CAE80B9" w14:textId="77777777" w:rsidR="00EA58BB" w:rsidRPr="00EA58BB" w:rsidRDefault="00EA58BB">
            <w:pPr>
              <w:jc w:val="center"/>
              <w:rPr>
                <w:rFonts w:ascii="Arial" w:eastAsia="SimSun" w:hAnsi="Arial" w:cs="Arial"/>
                <w:caps/>
                <w:color w:val="000000"/>
                <w:sz w:val="20"/>
                <w:szCs w:val="20"/>
                <w:lang w:val="en-US" w:eastAsia="zh-CN"/>
              </w:rPr>
            </w:pPr>
            <w:r w:rsidRPr="00EA58BB">
              <w:rPr>
                <w:rFonts w:ascii="Arial" w:eastAsia="SimSun" w:hAnsi="Arial" w:cs="Arial"/>
                <w:caps/>
                <w:color w:val="000000"/>
                <w:sz w:val="20"/>
                <w:szCs w:val="20"/>
                <w:lang w:val="en-US" w:eastAsia="zh-CN"/>
              </w:rPr>
              <w:t>gag cca tca gct ata tgc cga gtg act cta</w:t>
            </w:r>
          </w:p>
        </w:tc>
      </w:tr>
    </w:tbl>
    <w:p w14:paraId="1BA9FC4C" w14:textId="77777777" w:rsidR="00EA58BB" w:rsidRPr="00EA58BB" w:rsidRDefault="00EA58BB">
      <w:pPr>
        <w:numPr>
          <w:ilvl w:val="0"/>
          <w:numId w:val="2"/>
        </w:numPr>
        <w:jc w:val="both"/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</w:pP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Characterization of 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DATA-COF</w:t>
      </w:r>
    </w:p>
    <w:p w14:paraId="6340A8DA" w14:textId="77777777" w:rsidR="00EA58BB" w:rsidRPr="00EA58BB" w:rsidRDefault="00D9006B">
      <w:pPr>
        <w:jc w:val="center"/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</w:pPr>
      <w:r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pict w14:anchorId="204C86E4">
          <v:shape id="图片 5" o:spid="_x0000_i1028" type="#_x0000_t75" alt="123" style="width:339pt;height:238pt;mso-wrap-style:square;mso-position-horizontal-relative:page;mso-position-vertical-relative:page">
            <v:fill o:detectmouseclick="t"/>
            <v:imagedata r:id="rId10" o:title="123"/>
          </v:shape>
        </w:pict>
      </w:r>
    </w:p>
    <w:p w14:paraId="429AAAB5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eastAsia="SimSun" w:hAnsi="Arial" w:cs="Arial" w:hint="eastAsia"/>
          <w:b/>
          <w:bCs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S3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FT-IR spectra of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DATA-COF and the starting monomers.</w:t>
      </w:r>
    </w:p>
    <w:p w14:paraId="4293B0BA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 w:eastAsia="zh-CN"/>
        </w:rPr>
      </w:pPr>
    </w:p>
    <w:p w14:paraId="36EFBAA5" w14:textId="77777777" w:rsidR="00EA58BB" w:rsidRPr="00EA58BB" w:rsidRDefault="00D9006B">
      <w:pPr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rFonts w:ascii="Arial" w:hAnsi="Arial" w:cs="Arial"/>
          <w:color w:val="000000"/>
          <w:sz w:val="20"/>
          <w:szCs w:val="20"/>
          <w:lang w:val="en-US" w:eastAsia="zh-CN"/>
        </w:rPr>
        <w:pict w14:anchorId="32DF8C88">
          <v:shape id="图片 2" o:spid="_x0000_i1029" type="#_x0000_t75" style="width:340pt;height:181pt;mso-wrap-style:square;mso-position-horizontal-relative:page;mso-position-vertical-relative:page">
            <v:fill o:detectmouseclick="t"/>
            <v:imagedata r:id="rId11" o:title="" croptop="13728f" cropright="262f"/>
          </v:shape>
        </w:pict>
      </w:r>
    </w:p>
    <w:p w14:paraId="25D81513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S4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 xml:space="preserve"> Solid-state </w:t>
      </w:r>
      <w:r w:rsidRPr="00EA58BB">
        <w:rPr>
          <w:rFonts w:ascii="Arial" w:hAnsi="Arial" w:cs="Arial"/>
          <w:color w:val="000000"/>
          <w:sz w:val="20"/>
          <w:szCs w:val="20"/>
          <w:vertAlign w:val="superscript"/>
          <w:lang w:val="en-US" w:eastAsia="zh-CN"/>
        </w:rPr>
        <w:t>13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C CP-MAS NMR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 xml:space="preserve"> spectrum of 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DATA-COF.</w:t>
      </w:r>
    </w:p>
    <w:p w14:paraId="6DAD382A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 w:eastAsia="zh-CN"/>
        </w:rPr>
      </w:pPr>
    </w:p>
    <w:p w14:paraId="2950A14A" w14:textId="77777777" w:rsidR="00EA58BB" w:rsidRPr="00EA58BB" w:rsidRDefault="00D9006B">
      <w:pPr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rFonts w:ascii="Arial" w:hAnsi="Arial" w:cs="Arial"/>
          <w:color w:val="000000"/>
          <w:sz w:val="20"/>
          <w:szCs w:val="20"/>
          <w:lang w:val="en-US" w:eastAsia="zh-CN"/>
        </w:rPr>
        <w:pict w14:anchorId="451EFD9F">
          <v:shape id="_x0000_i1030" type="#_x0000_t75" style="width:300pt;height:153pt;mso-wrap-style:square;mso-position-horizontal-relative:page;mso-position-vertical-relative:page">
            <v:fill o:detectmouseclick="t"/>
            <v:imagedata r:id="rId12" o:title=""/>
          </v:shape>
        </w:pict>
      </w:r>
    </w:p>
    <w:p w14:paraId="15485B71" w14:textId="77777777" w:rsidR="00EA58BB" w:rsidRPr="00EA58BB" w:rsidRDefault="00EA58B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S5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Top and side view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DATA-COF s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imulated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structure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of the AA stacking mode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.</w:t>
      </w:r>
    </w:p>
    <w:p w14:paraId="13E8C370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Table S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2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 xml:space="preserve"> Fractional atomic coordinates for the unit cell of 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DATA-COF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tbl>
      <w:tblPr>
        <w:tblW w:w="0" w:type="auto"/>
        <w:tblInd w:w="3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950"/>
        <w:gridCol w:w="1955"/>
        <w:gridCol w:w="1757"/>
        <w:gridCol w:w="1588"/>
      </w:tblGrid>
      <w:tr w:rsidR="00284B63" w:rsidRPr="00EA58BB" w14:paraId="4D0E76BD" w14:textId="77777777">
        <w:tc>
          <w:tcPr>
            <w:tcW w:w="7250" w:type="dxa"/>
            <w:gridSpan w:val="4"/>
          </w:tcPr>
          <w:p w14:paraId="639E5ACE" w14:textId="77777777" w:rsidR="00EA58BB" w:rsidRPr="00EA58BB" w:rsidRDefault="00EA58BB">
            <w:pPr>
              <w:ind w:firstLineChars="100" w:firstLine="200"/>
              <w:jc w:val="center"/>
              <w:rPr>
                <w:rFonts w:ascii="Arial" w:eastAsia="SimSu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EA58BB">
              <w:rPr>
                <w:rFonts w:ascii="Arial" w:eastAsia="TimesNewRomanPS-BoldMT" w:hAnsi="Arial" w:cs="Arial"/>
                <w:color w:val="000000"/>
                <w:sz w:val="20"/>
                <w:szCs w:val="20"/>
                <w:lang w:val="en-US"/>
              </w:rPr>
              <w:t>AA stacking mode, Space group:</w:t>
            </w:r>
            <w:r w:rsidRPr="00EA58BB">
              <w:rPr>
                <w:rFonts w:ascii="Arial" w:eastAsia="TimesNewRomanPS-BoldMT" w:hAnsi="Arial" w:cs="Arial"/>
                <w:i/>
                <w:iCs/>
                <w:color w:val="000000"/>
                <w:sz w:val="20"/>
                <w:szCs w:val="20"/>
                <w:lang w:val="en-US"/>
              </w:rPr>
              <w:t xml:space="preserve"> P</w:t>
            </w:r>
            <w:r w:rsidRPr="00EA58BB">
              <w:rPr>
                <w:rFonts w:ascii="Arial" w:eastAsia="SimSun" w:hAnsi="Arial" w:cs="Arial"/>
                <w:color w:val="000000"/>
                <w:sz w:val="20"/>
                <w:szCs w:val="20"/>
                <w:vertAlign w:val="subscript"/>
                <w:lang w:val="en-US" w:eastAsia="zh-CN"/>
              </w:rPr>
              <w:t>6</w:t>
            </w:r>
          </w:p>
        </w:tc>
      </w:tr>
      <w:tr w:rsidR="00284B63" w:rsidRPr="00EA58BB" w14:paraId="4D43A01A" w14:textId="77777777">
        <w:tc>
          <w:tcPr>
            <w:tcW w:w="7250" w:type="dxa"/>
            <w:gridSpan w:val="4"/>
          </w:tcPr>
          <w:p w14:paraId="3EEE0BB3" w14:textId="77777777" w:rsidR="00EA58BB" w:rsidRPr="00EA58BB" w:rsidRDefault="00EA58BB">
            <w:pPr>
              <w:ind w:firstLineChars="100" w:firstLine="200"/>
              <w:jc w:val="center"/>
              <w:rPr>
                <w:rFonts w:ascii="Arial" w:eastAsia="TimesNewRomanPS-BoldMT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i/>
                <w:iCs/>
                <w:color w:val="000000"/>
                <w:sz w:val="20"/>
                <w:szCs w:val="20"/>
                <w:lang w:val="en-US" w:eastAsia="zh-CN"/>
              </w:rPr>
              <w:t>a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 xml:space="preserve"> = </w:t>
            </w:r>
            <w:r w:rsidRPr="00EA58BB">
              <w:rPr>
                <w:rFonts w:ascii="Arial" w:hAnsi="Arial" w:cs="Arial"/>
                <w:i/>
                <w:iCs/>
                <w:color w:val="000000"/>
                <w:sz w:val="20"/>
                <w:szCs w:val="20"/>
                <w:lang w:val="en-US" w:eastAsia="zh-CN"/>
              </w:rPr>
              <w:t>b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 xml:space="preserve"> = 22.83 Å, </w:t>
            </w:r>
            <w:r w:rsidRPr="00EA58BB">
              <w:rPr>
                <w:rFonts w:ascii="Arial" w:hAnsi="Arial" w:cs="Arial"/>
                <w:i/>
                <w:iCs/>
                <w:color w:val="000000"/>
                <w:sz w:val="20"/>
                <w:szCs w:val="20"/>
                <w:lang w:val="en-US" w:eastAsia="zh-CN"/>
              </w:rPr>
              <w:t>c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 xml:space="preserve"> = 3.81 Å, </w:t>
            </w:r>
            <w:r w:rsidRPr="00EA58BB">
              <w:rPr>
                <w:rFonts w:ascii="Arial" w:hAnsi="Arial" w:cs="Arial"/>
                <w:i/>
                <w:iCs/>
                <w:color w:val="000000"/>
                <w:sz w:val="20"/>
                <w:szCs w:val="20"/>
                <w:lang w:val="en-US" w:eastAsia="zh-CN"/>
              </w:rPr>
              <w:t>α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 xml:space="preserve"> = </w:t>
            </w:r>
            <w:r w:rsidRPr="00EA58BB">
              <w:rPr>
                <w:rFonts w:ascii="Arial" w:hAnsi="Arial" w:cs="Arial"/>
                <w:i/>
                <w:iCs/>
                <w:color w:val="000000"/>
                <w:sz w:val="20"/>
                <w:szCs w:val="20"/>
                <w:lang w:val="en-US" w:eastAsia="zh-CN"/>
              </w:rPr>
              <w:t>β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 xml:space="preserve"> = 90.0</w:t>
            </w:r>
            <w:r w:rsidRPr="00EA58BB">
              <w:rPr>
                <w:rFonts w:ascii="Arial" w:eastAsia="TimesNewRomanPS-BoldMT" w:hAnsi="Arial" w:cs="Arial"/>
                <w:color w:val="000000"/>
                <w:sz w:val="20"/>
                <w:szCs w:val="20"/>
                <w:lang w:val="en-US"/>
              </w:rPr>
              <w:t>°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 xml:space="preserve">, </w:t>
            </w:r>
            <w:r w:rsidRPr="00EA58BB">
              <w:rPr>
                <w:rFonts w:ascii="Arial" w:hAnsi="Arial" w:cs="Arial"/>
                <w:i/>
                <w:iCs/>
                <w:color w:val="000000"/>
                <w:sz w:val="20"/>
                <w:szCs w:val="20"/>
                <w:lang w:val="en-US" w:eastAsia="zh-CN"/>
              </w:rPr>
              <w:t>γ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 xml:space="preserve"> = 120.0</w:t>
            </w:r>
            <w:r w:rsidRPr="00EA58BB">
              <w:rPr>
                <w:rFonts w:ascii="Arial" w:eastAsia="TimesNewRomanPS-BoldMT" w:hAnsi="Arial" w:cs="Arial"/>
                <w:color w:val="000000"/>
                <w:sz w:val="20"/>
                <w:szCs w:val="20"/>
                <w:lang w:val="en-US"/>
              </w:rPr>
              <w:t>°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 xml:space="preserve">, </w:t>
            </w:r>
            <w:r w:rsidRPr="00EA58BB">
              <w:rPr>
                <w:rFonts w:ascii="Arial" w:hAnsi="Arial" w:cs="Arial"/>
                <w:i/>
                <w:iCs/>
                <w:color w:val="000000"/>
                <w:sz w:val="20"/>
                <w:szCs w:val="20"/>
                <w:lang w:val="en-US" w:eastAsia="zh-CN"/>
              </w:rPr>
              <w:t>R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vertAlign w:val="subscript"/>
                <w:lang w:val="en-US" w:eastAsia="zh-CN"/>
              </w:rPr>
              <w:t>wp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 xml:space="preserve">=10.14% and </w:t>
            </w:r>
            <w:r w:rsidRPr="00EA58BB">
              <w:rPr>
                <w:rFonts w:ascii="Arial" w:hAnsi="Arial" w:cs="Arial"/>
                <w:i/>
                <w:iCs/>
                <w:color w:val="000000"/>
                <w:sz w:val="20"/>
                <w:szCs w:val="20"/>
                <w:lang w:val="en-US" w:eastAsia="zh-CN"/>
              </w:rPr>
              <w:t>R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vertAlign w:val="subscript"/>
                <w:lang w:val="en-US" w:eastAsia="zh-CN"/>
              </w:rPr>
              <w:t>p</w:t>
            </w: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 xml:space="preserve"> = 7.75%</w:t>
            </w:r>
          </w:p>
        </w:tc>
      </w:tr>
      <w:tr w:rsidR="00284B63" w:rsidRPr="00EA58BB" w14:paraId="5F661137" w14:textId="77777777">
        <w:tc>
          <w:tcPr>
            <w:tcW w:w="1950" w:type="dxa"/>
          </w:tcPr>
          <w:p w14:paraId="3661E9A0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Atom</w:t>
            </w:r>
          </w:p>
        </w:tc>
        <w:tc>
          <w:tcPr>
            <w:tcW w:w="1955" w:type="dxa"/>
          </w:tcPr>
          <w:p w14:paraId="654C7358" w14:textId="77777777" w:rsidR="00EA58BB" w:rsidRPr="00EA58BB" w:rsidRDefault="00EA58BB">
            <w:pPr>
              <w:jc w:val="both"/>
              <w:rPr>
                <w:rFonts w:ascii="Arial" w:eastAsia="SimSu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x</w:t>
            </w:r>
          </w:p>
        </w:tc>
        <w:tc>
          <w:tcPr>
            <w:tcW w:w="1757" w:type="dxa"/>
          </w:tcPr>
          <w:p w14:paraId="40F1D71A" w14:textId="77777777" w:rsidR="00EA58BB" w:rsidRPr="00EA58BB" w:rsidRDefault="00EA58BB">
            <w:pPr>
              <w:jc w:val="both"/>
              <w:rPr>
                <w:rFonts w:ascii="Arial" w:eastAsia="SimSu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y</w:t>
            </w:r>
          </w:p>
        </w:tc>
        <w:tc>
          <w:tcPr>
            <w:tcW w:w="1588" w:type="dxa"/>
          </w:tcPr>
          <w:p w14:paraId="18D5DC03" w14:textId="77777777" w:rsidR="00EA58BB" w:rsidRPr="00EA58BB" w:rsidRDefault="00EA58BB">
            <w:pPr>
              <w:jc w:val="both"/>
              <w:rPr>
                <w:rFonts w:ascii="Arial" w:eastAsia="SimSu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 w:eastAsia="zh-CN"/>
              </w:rPr>
              <w:t>z</w:t>
            </w:r>
          </w:p>
        </w:tc>
      </w:tr>
      <w:tr w:rsidR="00284B63" w:rsidRPr="00EA58BB" w14:paraId="7CDAECEC" w14:textId="77777777">
        <w:tc>
          <w:tcPr>
            <w:tcW w:w="1950" w:type="dxa"/>
          </w:tcPr>
          <w:p w14:paraId="69AF58AC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C1</w:t>
            </w:r>
          </w:p>
        </w:tc>
        <w:tc>
          <w:tcPr>
            <w:tcW w:w="1955" w:type="dxa"/>
          </w:tcPr>
          <w:p w14:paraId="06E9BBB1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0.42858</w:t>
            </w:r>
          </w:p>
        </w:tc>
        <w:tc>
          <w:tcPr>
            <w:tcW w:w="1757" w:type="dxa"/>
          </w:tcPr>
          <w:p w14:paraId="4FD23CC8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0.96182</w:t>
            </w:r>
          </w:p>
        </w:tc>
        <w:tc>
          <w:tcPr>
            <w:tcW w:w="1588" w:type="dxa"/>
          </w:tcPr>
          <w:p w14:paraId="4F72A96F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0.49431</w:t>
            </w:r>
          </w:p>
        </w:tc>
      </w:tr>
      <w:tr w:rsidR="00284B63" w:rsidRPr="00EA58BB" w14:paraId="3E2F034B" w14:textId="77777777">
        <w:tc>
          <w:tcPr>
            <w:tcW w:w="1950" w:type="dxa"/>
          </w:tcPr>
          <w:p w14:paraId="75C0259F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C2</w:t>
            </w:r>
          </w:p>
        </w:tc>
        <w:tc>
          <w:tcPr>
            <w:tcW w:w="1955" w:type="dxa"/>
          </w:tcPr>
          <w:p w14:paraId="677049C2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0.46651</w:t>
            </w:r>
          </w:p>
        </w:tc>
        <w:tc>
          <w:tcPr>
            <w:tcW w:w="1757" w:type="dxa"/>
          </w:tcPr>
          <w:p w14:paraId="59CA8133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0.92822</w:t>
            </w:r>
          </w:p>
        </w:tc>
        <w:tc>
          <w:tcPr>
            <w:tcW w:w="1588" w:type="dxa"/>
          </w:tcPr>
          <w:p w14:paraId="48CB66AE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0.53203</w:t>
            </w:r>
          </w:p>
        </w:tc>
      </w:tr>
      <w:tr w:rsidR="00284B63" w:rsidRPr="00EA58BB" w14:paraId="7AFEABBF" w14:textId="77777777">
        <w:tc>
          <w:tcPr>
            <w:tcW w:w="1950" w:type="dxa"/>
          </w:tcPr>
          <w:p w14:paraId="2C9E252C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C3</w:t>
            </w:r>
          </w:p>
        </w:tc>
        <w:tc>
          <w:tcPr>
            <w:tcW w:w="1955" w:type="dxa"/>
          </w:tcPr>
          <w:p w14:paraId="4A04C30E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0.53725</w:t>
            </w:r>
          </w:p>
        </w:tc>
        <w:tc>
          <w:tcPr>
            <w:tcW w:w="1757" w:type="dxa"/>
          </w:tcPr>
          <w:p w14:paraId="33BBC129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0.96731</w:t>
            </w:r>
          </w:p>
        </w:tc>
        <w:tc>
          <w:tcPr>
            <w:tcW w:w="1588" w:type="dxa"/>
          </w:tcPr>
          <w:p w14:paraId="44EE09E7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0.51412</w:t>
            </w:r>
          </w:p>
        </w:tc>
      </w:tr>
      <w:tr w:rsidR="00284B63" w:rsidRPr="00EA58BB" w14:paraId="2C4A2920" w14:textId="77777777">
        <w:tc>
          <w:tcPr>
            <w:tcW w:w="1950" w:type="dxa"/>
          </w:tcPr>
          <w:p w14:paraId="170FAD82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N4</w:t>
            </w:r>
          </w:p>
        </w:tc>
        <w:tc>
          <w:tcPr>
            <w:tcW w:w="1955" w:type="dxa"/>
          </w:tcPr>
          <w:p w14:paraId="4F801617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0.43851</w:t>
            </w:r>
          </w:p>
        </w:tc>
        <w:tc>
          <w:tcPr>
            <w:tcW w:w="1757" w:type="dxa"/>
          </w:tcPr>
          <w:p w14:paraId="7FDC3D3A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0.85699</w:t>
            </w:r>
          </w:p>
        </w:tc>
        <w:tc>
          <w:tcPr>
            <w:tcW w:w="1588" w:type="dxa"/>
          </w:tcPr>
          <w:p w14:paraId="3F25E836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0.60999</w:t>
            </w:r>
          </w:p>
        </w:tc>
      </w:tr>
      <w:tr w:rsidR="00284B63" w:rsidRPr="00EA58BB" w14:paraId="7BB618B7" w14:textId="77777777">
        <w:tc>
          <w:tcPr>
            <w:tcW w:w="1950" w:type="dxa"/>
          </w:tcPr>
          <w:p w14:paraId="34186B5F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C5</w:t>
            </w:r>
          </w:p>
        </w:tc>
        <w:tc>
          <w:tcPr>
            <w:tcW w:w="1955" w:type="dxa"/>
          </w:tcPr>
          <w:p w14:paraId="27DBDE93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0.37009</w:t>
            </w:r>
          </w:p>
        </w:tc>
        <w:tc>
          <w:tcPr>
            <w:tcW w:w="1757" w:type="dxa"/>
          </w:tcPr>
          <w:p w14:paraId="38F676AF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0.80321</w:t>
            </w:r>
          </w:p>
        </w:tc>
        <w:tc>
          <w:tcPr>
            <w:tcW w:w="1588" w:type="dxa"/>
          </w:tcPr>
          <w:p w14:paraId="6233E3C6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0.56323</w:t>
            </w:r>
          </w:p>
        </w:tc>
      </w:tr>
      <w:tr w:rsidR="00284B63" w:rsidRPr="00EA58BB" w14:paraId="5DAF2F6E" w14:textId="77777777">
        <w:tc>
          <w:tcPr>
            <w:tcW w:w="1950" w:type="dxa"/>
          </w:tcPr>
          <w:p w14:paraId="13DF1301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C6</w:t>
            </w:r>
          </w:p>
        </w:tc>
        <w:tc>
          <w:tcPr>
            <w:tcW w:w="1955" w:type="dxa"/>
          </w:tcPr>
          <w:p w14:paraId="6FE8BDD7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0.35403</w:t>
            </w:r>
          </w:p>
        </w:tc>
        <w:tc>
          <w:tcPr>
            <w:tcW w:w="1757" w:type="dxa"/>
          </w:tcPr>
          <w:p w14:paraId="4EC7CEF3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0.73941</w:t>
            </w:r>
          </w:p>
        </w:tc>
        <w:tc>
          <w:tcPr>
            <w:tcW w:w="1588" w:type="dxa"/>
          </w:tcPr>
          <w:p w14:paraId="625B2534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0.47874</w:t>
            </w:r>
          </w:p>
        </w:tc>
      </w:tr>
      <w:tr w:rsidR="00284B63" w:rsidRPr="00EA58BB" w14:paraId="6D860C08" w14:textId="77777777">
        <w:tc>
          <w:tcPr>
            <w:tcW w:w="1950" w:type="dxa"/>
          </w:tcPr>
          <w:p w14:paraId="24BB6C40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C7</w:t>
            </w:r>
          </w:p>
        </w:tc>
        <w:tc>
          <w:tcPr>
            <w:tcW w:w="1955" w:type="dxa"/>
          </w:tcPr>
          <w:p w14:paraId="45348C32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0.35583</w:t>
            </w:r>
          </w:p>
        </w:tc>
        <w:tc>
          <w:tcPr>
            <w:tcW w:w="1757" w:type="dxa"/>
          </w:tcPr>
          <w:p w14:paraId="0BF335CE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0.92764</w:t>
            </w:r>
          </w:p>
        </w:tc>
        <w:tc>
          <w:tcPr>
            <w:tcW w:w="1588" w:type="dxa"/>
          </w:tcPr>
          <w:p w14:paraId="0C63D8EF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0.40266</w:t>
            </w:r>
          </w:p>
        </w:tc>
      </w:tr>
      <w:tr w:rsidR="00284B63" w:rsidRPr="00EA58BB" w14:paraId="14EDB676" w14:textId="77777777">
        <w:tc>
          <w:tcPr>
            <w:tcW w:w="1950" w:type="dxa"/>
          </w:tcPr>
          <w:p w14:paraId="4A888C7C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O8</w:t>
            </w:r>
          </w:p>
        </w:tc>
        <w:tc>
          <w:tcPr>
            <w:tcW w:w="1955" w:type="dxa"/>
          </w:tcPr>
          <w:p w14:paraId="73825B5E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0.31185</w:t>
            </w:r>
          </w:p>
        </w:tc>
        <w:tc>
          <w:tcPr>
            <w:tcW w:w="1757" w:type="dxa"/>
          </w:tcPr>
          <w:p w14:paraId="6AF81BAF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0.94586</w:t>
            </w:r>
          </w:p>
        </w:tc>
        <w:tc>
          <w:tcPr>
            <w:tcW w:w="1588" w:type="dxa"/>
          </w:tcPr>
          <w:p w14:paraId="4B4AF033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0.55786</w:t>
            </w:r>
          </w:p>
        </w:tc>
      </w:tr>
      <w:tr w:rsidR="00284B63" w:rsidRPr="00EA58BB" w14:paraId="24C20DD1" w14:textId="77777777">
        <w:tc>
          <w:tcPr>
            <w:tcW w:w="1950" w:type="dxa"/>
          </w:tcPr>
          <w:p w14:paraId="7E7D8FD9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O9</w:t>
            </w:r>
          </w:p>
        </w:tc>
        <w:tc>
          <w:tcPr>
            <w:tcW w:w="1955" w:type="dxa"/>
          </w:tcPr>
          <w:p w14:paraId="320486DF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0.33428</w:t>
            </w:r>
          </w:p>
        </w:tc>
        <w:tc>
          <w:tcPr>
            <w:tcW w:w="1757" w:type="dxa"/>
          </w:tcPr>
          <w:p w14:paraId="72B6E968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0.88569</w:t>
            </w:r>
          </w:p>
        </w:tc>
        <w:tc>
          <w:tcPr>
            <w:tcW w:w="1588" w:type="dxa"/>
          </w:tcPr>
          <w:p w14:paraId="6E253729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0.16958</w:t>
            </w:r>
          </w:p>
        </w:tc>
      </w:tr>
      <w:tr w:rsidR="00284B63" w:rsidRPr="00EA58BB" w14:paraId="23CD1A59" w14:textId="77777777">
        <w:tc>
          <w:tcPr>
            <w:tcW w:w="1950" w:type="dxa"/>
          </w:tcPr>
          <w:p w14:paraId="4398D062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C10</w:t>
            </w:r>
          </w:p>
        </w:tc>
        <w:tc>
          <w:tcPr>
            <w:tcW w:w="1955" w:type="dxa"/>
          </w:tcPr>
          <w:p w14:paraId="587F280D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0.28201</w:t>
            </w:r>
          </w:p>
        </w:tc>
        <w:tc>
          <w:tcPr>
            <w:tcW w:w="1757" w:type="dxa"/>
          </w:tcPr>
          <w:p w14:paraId="21305C82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0.68721</w:t>
            </w:r>
          </w:p>
        </w:tc>
        <w:tc>
          <w:tcPr>
            <w:tcW w:w="1588" w:type="dxa"/>
          </w:tcPr>
          <w:p w14:paraId="57599C46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0.43235</w:t>
            </w:r>
          </w:p>
        </w:tc>
      </w:tr>
      <w:tr w:rsidR="00284B63" w:rsidRPr="00EA58BB" w14:paraId="697D2711" w14:textId="77777777">
        <w:tc>
          <w:tcPr>
            <w:tcW w:w="1950" w:type="dxa"/>
          </w:tcPr>
          <w:p w14:paraId="0E7897E9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O11</w:t>
            </w:r>
          </w:p>
        </w:tc>
        <w:tc>
          <w:tcPr>
            <w:tcW w:w="1955" w:type="dxa"/>
          </w:tcPr>
          <w:p w14:paraId="43687560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0.24148</w:t>
            </w:r>
          </w:p>
        </w:tc>
        <w:tc>
          <w:tcPr>
            <w:tcW w:w="1757" w:type="dxa"/>
          </w:tcPr>
          <w:p w14:paraId="196BB267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0.70413</w:t>
            </w:r>
          </w:p>
        </w:tc>
        <w:tc>
          <w:tcPr>
            <w:tcW w:w="1588" w:type="dxa"/>
          </w:tcPr>
          <w:p w14:paraId="53A7DAAE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0.3395</w:t>
            </w:r>
          </w:p>
        </w:tc>
      </w:tr>
      <w:tr w:rsidR="00284B63" w:rsidRPr="00EA58BB" w14:paraId="154C7325" w14:textId="77777777">
        <w:tc>
          <w:tcPr>
            <w:tcW w:w="1950" w:type="dxa"/>
          </w:tcPr>
          <w:p w14:paraId="01509990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H12</w:t>
            </w:r>
          </w:p>
        </w:tc>
        <w:tc>
          <w:tcPr>
            <w:tcW w:w="1955" w:type="dxa"/>
          </w:tcPr>
          <w:p w14:paraId="0C1FC963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0.56588</w:t>
            </w:r>
          </w:p>
        </w:tc>
        <w:tc>
          <w:tcPr>
            <w:tcW w:w="1757" w:type="dxa"/>
          </w:tcPr>
          <w:p w14:paraId="3A7D848D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0.94119</w:t>
            </w:r>
          </w:p>
        </w:tc>
        <w:tc>
          <w:tcPr>
            <w:tcW w:w="1588" w:type="dxa"/>
          </w:tcPr>
          <w:p w14:paraId="7C52F34B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0.50486</w:t>
            </w:r>
          </w:p>
        </w:tc>
      </w:tr>
      <w:tr w:rsidR="00284B63" w:rsidRPr="00EA58BB" w14:paraId="2B5AA815" w14:textId="77777777">
        <w:tc>
          <w:tcPr>
            <w:tcW w:w="1950" w:type="dxa"/>
          </w:tcPr>
          <w:p w14:paraId="30E9FF53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H13</w:t>
            </w:r>
          </w:p>
        </w:tc>
        <w:tc>
          <w:tcPr>
            <w:tcW w:w="1955" w:type="dxa"/>
          </w:tcPr>
          <w:p w14:paraId="1BF4E56D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0.47179</w:t>
            </w:r>
          </w:p>
        </w:tc>
        <w:tc>
          <w:tcPr>
            <w:tcW w:w="1757" w:type="dxa"/>
          </w:tcPr>
          <w:p w14:paraId="1D124B02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0.84381</w:t>
            </w:r>
          </w:p>
        </w:tc>
        <w:tc>
          <w:tcPr>
            <w:tcW w:w="1588" w:type="dxa"/>
          </w:tcPr>
          <w:p w14:paraId="61D45F58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0.72553</w:t>
            </w:r>
          </w:p>
        </w:tc>
      </w:tr>
      <w:tr w:rsidR="00284B63" w:rsidRPr="00EA58BB" w14:paraId="34B17696" w14:textId="77777777">
        <w:tc>
          <w:tcPr>
            <w:tcW w:w="1950" w:type="dxa"/>
          </w:tcPr>
          <w:p w14:paraId="4FEF03CC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H14</w:t>
            </w:r>
          </w:p>
        </w:tc>
        <w:tc>
          <w:tcPr>
            <w:tcW w:w="1955" w:type="dxa"/>
          </w:tcPr>
          <w:p w14:paraId="1F717E9B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0.32927</w:t>
            </w:r>
          </w:p>
        </w:tc>
        <w:tc>
          <w:tcPr>
            <w:tcW w:w="1757" w:type="dxa"/>
          </w:tcPr>
          <w:p w14:paraId="6012BD73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0.81237</w:t>
            </w:r>
          </w:p>
        </w:tc>
        <w:tc>
          <w:tcPr>
            <w:tcW w:w="1588" w:type="dxa"/>
          </w:tcPr>
          <w:p w14:paraId="49FAC702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0.62272</w:t>
            </w:r>
          </w:p>
        </w:tc>
      </w:tr>
      <w:tr w:rsidR="00284B63" w:rsidRPr="00EA58BB" w14:paraId="695A16F9" w14:textId="77777777">
        <w:tc>
          <w:tcPr>
            <w:tcW w:w="1950" w:type="dxa"/>
          </w:tcPr>
          <w:p w14:paraId="171F30B0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H15</w:t>
            </w:r>
          </w:p>
        </w:tc>
        <w:tc>
          <w:tcPr>
            <w:tcW w:w="1955" w:type="dxa"/>
          </w:tcPr>
          <w:p w14:paraId="229B7B66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0.33329</w:t>
            </w:r>
          </w:p>
        </w:tc>
        <w:tc>
          <w:tcPr>
            <w:tcW w:w="1757" w:type="dxa"/>
          </w:tcPr>
          <w:p w14:paraId="41D9B905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0.98021</w:t>
            </w:r>
          </w:p>
        </w:tc>
        <w:tc>
          <w:tcPr>
            <w:tcW w:w="1588" w:type="dxa"/>
          </w:tcPr>
          <w:p w14:paraId="589BBACC" w14:textId="77777777" w:rsidR="00EA58BB" w:rsidRPr="00EA58BB" w:rsidRDefault="00EA58BB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EA58BB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0.75293</w:t>
            </w:r>
          </w:p>
        </w:tc>
      </w:tr>
    </w:tbl>
    <w:p w14:paraId="403039C1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</w:p>
    <w:p w14:paraId="15247F27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 w:eastAsia="zh-CN"/>
        </w:rPr>
      </w:pPr>
    </w:p>
    <w:p w14:paraId="342EAD12" w14:textId="77777777" w:rsidR="00EA58BB" w:rsidRPr="00EA58BB" w:rsidRDefault="00D9006B">
      <w:pPr>
        <w:jc w:val="center"/>
        <w:rPr>
          <w:rFonts w:ascii="Arial" w:hAnsi="Arial" w:cs="Arial"/>
          <w:color w:val="000000"/>
          <w:sz w:val="20"/>
          <w:szCs w:val="20"/>
          <w:lang w:val="en-US" w:eastAsia="zh-CN"/>
        </w:rPr>
      </w:pPr>
      <w:r>
        <w:rPr>
          <w:rFonts w:ascii="Arial" w:hAnsi="Arial" w:cs="Arial"/>
          <w:color w:val="000000"/>
          <w:sz w:val="20"/>
          <w:szCs w:val="20"/>
          <w:lang w:val="en-US" w:eastAsia="zh-CN"/>
        </w:rPr>
        <w:pict w14:anchorId="50F489CA">
          <v:shape id="_x0000_i1031" type="#_x0000_t75" style="width:199pt;height:139pt;mso-wrap-style:square;mso-position-horizontal-relative:page;mso-position-vertical-relative:page">
            <v:imagedata r:id="rId13" o:title=""/>
          </v:shape>
        </w:pict>
      </w:r>
    </w:p>
    <w:p w14:paraId="7DB26453" w14:textId="77777777" w:rsidR="00EA58BB" w:rsidRPr="00EA58BB" w:rsidRDefault="00EA58BB">
      <w:pPr>
        <w:ind w:firstLineChars="100" w:firstLine="201"/>
        <w:jc w:val="both"/>
        <w:rPr>
          <w:rFonts w:ascii="Arial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eastAsia="SimSun" w:hAnsi="Arial" w:cs="Arial" w:hint="eastAsia"/>
          <w:b/>
          <w:bCs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S6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 xml:space="preserve">SEM images of 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DATA-COF.</w:t>
      </w:r>
    </w:p>
    <w:p w14:paraId="3FBFCDB9" w14:textId="77777777" w:rsidR="00EA58BB" w:rsidRPr="00EA58BB" w:rsidRDefault="00EA58BB">
      <w:pPr>
        <w:ind w:firstLineChars="100" w:firstLine="200"/>
        <w:jc w:val="both"/>
        <w:rPr>
          <w:rFonts w:ascii="Arial" w:hAnsi="Arial" w:cs="Arial"/>
          <w:color w:val="000000"/>
          <w:sz w:val="20"/>
          <w:szCs w:val="20"/>
          <w:lang w:val="en-US" w:eastAsia="zh-CN"/>
        </w:rPr>
      </w:pPr>
    </w:p>
    <w:p w14:paraId="3C43F891" w14:textId="77777777" w:rsidR="00EA58BB" w:rsidRPr="00EA58BB" w:rsidRDefault="00EA58BB">
      <w:pPr>
        <w:numPr>
          <w:ilvl w:val="0"/>
          <w:numId w:val="2"/>
        </w:numPr>
        <w:jc w:val="both"/>
        <w:rPr>
          <w:rFonts w:ascii="Arial" w:hAnsi="Arial" w:cs="Arial"/>
          <w:b/>
          <w:bCs/>
          <w:color w:val="000000"/>
          <w:sz w:val="20"/>
          <w:szCs w:val="20"/>
          <w:lang w:val="en-US" w:eastAsia="zh-CN"/>
        </w:rPr>
      </w:pP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Characterization of T705@DATA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-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COF-P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ro</w:t>
      </w:r>
    </w:p>
    <w:p w14:paraId="16A39BA9" w14:textId="77777777" w:rsidR="00EA58BB" w:rsidRPr="00EA58BB" w:rsidRDefault="00EA58BB">
      <w:pPr>
        <w:jc w:val="both"/>
        <w:rPr>
          <w:rFonts w:ascii="Arial" w:hAnsi="Arial" w:cs="Arial"/>
          <w:b/>
          <w:bCs/>
          <w:color w:val="000000"/>
          <w:sz w:val="20"/>
          <w:szCs w:val="20"/>
          <w:lang w:val="en-US" w:eastAsia="zh-CN"/>
        </w:rPr>
      </w:pPr>
    </w:p>
    <w:p w14:paraId="1D9752BA" w14:textId="77777777" w:rsidR="00EA58BB" w:rsidRPr="00EA58BB" w:rsidRDefault="00D9006B">
      <w:pPr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rFonts w:ascii="Arial" w:hAnsi="Arial" w:cs="Arial"/>
          <w:color w:val="000000"/>
          <w:sz w:val="20"/>
          <w:szCs w:val="20"/>
          <w:lang w:val="en-US"/>
        </w:rPr>
        <w:pict w14:anchorId="5056D9BB">
          <v:shape id="图片 18" o:spid="_x0000_i1032" type="#_x0000_t75" style="width:353pt;height:122pt;mso-wrap-style:square;mso-position-horizontal-relative:page;mso-position-vertical-relative:page">
            <v:fill o:detectmouseclick="t"/>
            <v:imagedata r:id="rId14" o:title=""/>
          </v:shape>
        </w:pict>
      </w:r>
    </w:p>
    <w:p w14:paraId="514D631D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 w:eastAsia="zh-CN"/>
        </w:rPr>
        <w:t>Scheme S2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 xml:space="preserve"> Schematic illustration of the synthesis of 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T705@DATA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-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COF-P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ro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.</w:t>
      </w:r>
    </w:p>
    <w:p w14:paraId="20E03C8F" w14:textId="77777777" w:rsidR="00EA58BB" w:rsidRPr="00EA58BB" w:rsidRDefault="00D9006B">
      <w:pPr>
        <w:jc w:val="center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pict w14:anchorId="2EEBC27C">
          <v:shape id="_x0000_i1033" type="#_x0000_t75" alt="123" style="width:305pt;height:3in;mso-wrap-style:square;mso-position-horizontal-relative:page;mso-position-vertical-relative:page">
            <v:fill o:detectmouseclick="t"/>
            <v:imagedata r:id="rId15" o:title="123"/>
          </v:shape>
        </w:pict>
      </w:r>
    </w:p>
    <w:p w14:paraId="557FF870" w14:textId="77777777" w:rsidR="00EA58BB" w:rsidRPr="00EA58BB" w:rsidRDefault="00EA58B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 S7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The pore size distribution of DATA-COF, T705@DATA-COF and T705@DATA-COF-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ro.</w:t>
      </w:r>
    </w:p>
    <w:p w14:paraId="296ACD43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 w:eastAsia="zh-CN"/>
        </w:rPr>
      </w:pPr>
    </w:p>
    <w:p w14:paraId="01513E63" w14:textId="77777777" w:rsidR="00EA58BB" w:rsidRPr="00EA58BB" w:rsidRDefault="00D9006B">
      <w:pPr>
        <w:jc w:val="center"/>
        <w:rPr>
          <w:rFonts w:ascii="Arial" w:hAnsi="Arial" w:cs="Arial"/>
          <w:color w:val="000000"/>
          <w:sz w:val="20"/>
          <w:szCs w:val="20"/>
          <w:lang w:val="en-US" w:eastAsia="zh-CN"/>
        </w:rPr>
      </w:pPr>
      <w:r>
        <w:rPr>
          <w:rFonts w:ascii="Arial" w:hAnsi="Arial" w:cs="Arial"/>
          <w:color w:val="000000"/>
          <w:sz w:val="20"/>
          <w:szCs w:val="20"/>
          <w:lang w:val="en-US" w:eastAsia="zh-CN"/>
        </w:rPr>
        <w:pict w14:anchorId="2590E9F0">
          <v:shape id="图片 19" o:spid="_x0000_i1034" type="#_x0000_t75" style="width:413pt;height:164pt;mso-wrap-style:square;mso-position-horizontal-relative:page;mso-position-vertical-relative:page">
            <v:fill o:detectmouseclick="t"/>
            <v:imagedata r:id="rId16" o:title="" cropright="3528f"/>
          </v:shape>
        </w:pict>
      </w:r>
    </w:p>
    <w:p w14:paraId="24D3148A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8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 xml:space="preserve"> a) UV-Vis spectroscopy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and 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 xml:space="preserve">b) 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s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tandard curve of T705 in methanol.</w:t>
      </w:r>
    </w:p>
    <w:p w14:paraId="50C7AAEE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</w:p>
    <w:p w14:paraId="16F545AA" w14:textId="77777777" w:rsidR="00EA58BB" w:rsidRPr="00EA58BB" w:rsidRDefault="00D9006B">
      <w:pPr>
        <w:jc w:val="center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>
        <w:rPr>
          <w:rFonts w:ascii="Arial" w:hAnsi="Arial" w:cs="Arial"/>
          <w:color w:val="000000"/>
          <w:sz w:val="20"/>
          <w:szCs w:val="20"/>
          <w:lang w:val="en-US" w:eastAsia="zh-CN"/>
        </w:rPr>
        <w:pict w14:anchorId="436B5C54">
          <v:shape id="_x0000_i1035" type="#_x0000_t75" style="width:422pt;height:175pt;mso-wrap-style:square;mso-position-horizontal-relative:page;mso-position-vertical-relative:page">
            <v:fill o:detectmouseclick="t"/>
            <v:imagedata r:id="rId17" o:title=""/>
          </v:shape>
        </w:pict>
      </w:r>
    </w:p>
    <w:p w14:paraId="5A7E5AC8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9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 xml:space="preserve"> 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a) Fluorescence spectroscopy and b)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fluorescence standard curve.</w:t>
      </w:r>
    </w:p>
    <w:p w14:paraId="3C6D8432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 w:eastAsia="zh-CN"/>
        </w:rPr>
      </w:pPr>
    </w:p>
    <w:p w14:paraId="50754E53" w14:textId="77777777" w:rsidR="00EA58BB" w:rsidRPr="00EA58BB" w:rsidRDefault="00D9006B">
      <w:pPr>
        <w:jc w:val="center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pict w14:anchorId="08C1C894">
          <v:shape id="图片 17" o:spid="_x0000_i1036" type="#_x0000_t75" alt="图片1" style="width:286pt;height:202pt;mso-wrap-style:square;mso-position-horizontal-relative:page;mso-position-vertical-relative:page">
            <v:fill o:detectmouseclick="t"/>
            <v:imagedata r:id="rId18" o:title="图片1" cropbottom="599f"/>
          </v:shape>
        </w:pict>
      </w:r>
    </w:p>
    <w:p w14:paraId="3F4AB007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10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FT-IR pattern of DATA-COF, T705@DATA-COF and T705@DATA-COF-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ro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.</w:t>
      </w:r>
    </w:p>
    <w:p w14:paraId="2F4FC945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 w:eastAsia="zh-CN"/>
        </w:rPr>
      </w:pPr>
    </w:p>
    <w:p w14:paraId="22E935E8" w14:textId="77777777" w:rsidR="00EA58BB" w:rsidRPr="00EA58BB" w:rsidRDefault="00D9006B">
      <w:pPr>
        <w:jc w:val="center"/>
        <w:rPr>
          <w:rFonts w:ascii="Arial" w:hAnsi="Arial" w:cs="Arial"/>
          <w:color w:val="000000"/>
          <w:sz w:val="20"/>
          <w:szCs w:val="20"/>
          <w:lang w:val="en-US" w:eastAsia="zh-CN"/>
        </w:rPr>
      </w:pPr>
      <w:r>
        <w:rPr>
          <w:rFonts w:ascii="Arial" w:hAnsi="Arial" w:cs="Arial"/>
          <w:color w:val="000000"/>
          <w:sz w:val="20"/>
          <w:szCs w:val="20"/>
          <w:lang w:val="en-US" w:eastAsia="zh-CN"/>
        </w:rPr>
        <w:pict w14:anchorId="0D3882E0">
          <v:shape id="_x0000_i1037" type="#_x0000_t75" alt="XPS-P" style="width:227pt;height:191pt;mso-wrap-style:square;mso-position-horizontal-relative:page;mso-position-vertical-relative:page">
            <v:fill o:detectmouseclick="t"/>
            <v:imagedata r:id="rId19" o:title="XPS-P" croptop="7208f" cropleft="9764f" cropright="7151f"/>
          </v:shape>
        </w:pict>
      </w:r>
    </w:p>
    <w:p w14:paraId="67C5D6F3" w14:textId="77777777" w:rsidR="00EA58BB" w:rsidRPr="00EA58BB" w:rsidRDefault="00EA58BB">
      <w:pPr>
        <w:rPr>
          <w:rFonts w:ascii="Arial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11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XPS spectrum of P2p in T705@DATA-COF-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ro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.</w:t>
      </w:r>
    </w:p>
    <w:p w14:paraId="2BD42808" w14:textId="77777777" w:rsidR="00EA58BB" w:rsidRPr="00EA58BB" w:rsidRDefault="00EA58BB">
      <w:pPr>
        <w:rPr>
          <w:rFonts w:ascii="Arial" w:hAnsi="Arial" w:cs="Arial"/>
          <w:color w:val="000000"/>
          <w:sz w:val="20"/>
          <w:szCs w:val="20"/>
          <w:lang w:val="en-US" w:eastAsia="zh-CN"/>
        </w:rPr>
      </w:pPr>
    </w:p>
    <w:p w14:paraId="05108923" w14:textId="77777777" w:rsidR="00EA58BB" w:rsidRPr="00EA58BB" w:rsidRDefault="00D9006B">
      <w:pPr>
        <w:jc w:val="center"/>
        <w:rPr>
          <w:rFonts w:ascii="Arial" w:hAnsi="Arial" w:cs="Arial"/>
          <w:color w:val="000000"/>
          <w:sz w:val="20"/>
          <w:szCs w:val="20"/>
          <w:lang w:val="en-US" w:eastAsia="zh-CN"/>
        </w:rPr>
      </w:pPr>
      <w:r>
        <w:rPr>
          <w:rFonts w:ascii="Arial" w:hAnsi="Arial" w:cs="Arial"/>
          <w:color w:val="000000"/>
          <w:sz w:val="20"/>
          <w:szCs w:val="20"/>
          <w:lang w:val="en-US" w:eastAsia="zh-CN"/>
        </w:rPr>
        <w:pict w14:anchorId="4C018C30">
          <v:shape id="_x0000_i1038" type="#_x0000_t75" alt="TGA - 1" style="width:298pt;height:196pt;mso-wrap-style:square;mso-position-horizontal-relative:page;mso-position-vertical-relative:page">
            <v:fill o:detectmouseclick="t"/>
            <v:imagedata r:id="rId20" o:title="TGA - 1" croptop="4728f"/>
          </v:shape>
        </w:pict>
      </w:r>
    </w:p>
    <w:p w14:paraId="6669A91A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12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The TGA curves of DATA-COF, T705@DATA-COF and T705@DATA-COF-Pro.</w:t>
      </w:r>
    </w:p>
    <w:p w14:paraId="7E893CC8" w14:textId="77777777" w:rsidR="00EA58BB" w:rsidRPr="00EA58BB" w:rsidRDefault="00D9006B">
      <w:pPr>
        <w:jc w:val="both"/>
        <w:rPr>
          <w:rFonts w:ascii="Arial" w:hAnsi="Arial" w:cs="Arial"/>
          <w:color w:val="000000"/>
          <w:sz w:val="20"/>
          <w:szCs w:val="20"/>
          <w:lang w:val="en-US" w:eastAsia="zh-CN"/>
        </w:rPr>
      </w:pPr>
      <w:r>
        <w:rPr>
          <w:color w:val="000000"/>
          <w:lang w:val="en-US"/>
        </w:rPr>
        <w:pict w14:anchorId="726BEBD8">
          <v:shape id="图片 28" o:spid="_x0000_i1039" type="#_x0000_t75" style="width:415pt;height:104pt;mso-wrap-style:square;mso-position-horizontal-relative:page;mso-position-vertical-relative:page">
            <v:imagedata r:id="rId21" o:title=""/>
          </v:shape>
        </w:pict>
      </w:r>
    </w:p>
    <w:p w14:paraId="71EDCBE6" w14:textId="77777777" w:rsidR="00EA58BB" w:rsidRPr="00EA58BB" w:rsidRDefault="00EA58B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1</w:t>
      </w:r>
      <w:r w:rsidRPr="00EA58BB">
        <w:rPr>
          <w:rFonts w:ascii="Arial" w:eastAsia="SimSun" w:hAnsi="Arial" w:cs="Arial" w:hint="eastAsia"/>
          <w:b/>
          <w:bCs/>
          <w:color w:val="000000"/>
          <w:sz w:val="20"/>
          <w:szCs w:val="20"/>
          <w:lang w:val="en-US" w:eastAsia="zh-CN"/>
        </w:rPr>
        <w:t xml:space="preserve">3 </w:t>
      </w:r>
      <w:r w:rsidRPr="00EA58BB">
        <w:rPr>
          <w:rFonts w:ascii="Arial" w:eastAsia="SimSun" w:hAnsi="Arial" w:cs="Arial" w:hint="eastAsia"/>
          <w:color w:val="000000"/>
          <w:sz w:val="20"/>
          <w:szCs w:val="20"/>
          <w:lang w:val="en-US" w:eastAsia="zh-CN"/>
        </w:rPr>
        <w:t xml:space="preserve">The water contact angles of a) DATA-COF, b) T705@DATA-COF and c) T705@DATA-COF-Pro, 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respectively.</w:t>
      </w:r>
      <w:r w:rsidRPr="00EA58BB">
        <w:rPr>
          <w:rFonts w:ascii="Arial" w:eastAsia="SimSun" w:hAnsi="Arial" w:cs="Arial" w:hint="eastAsia"/>
          <w:color w:val="000000"/>
          <w:sz w:val="20"/>
          <w:szCs w:val="20"/>
          <w:lang w:val="en-US" w:eastAsia="zh-CN"/>
        </w:rPr>
        <w:t xml:space="preserve"> Inset</w:t>
      </w:r>
      <w:r w:rsidRPr="00EA58BB">
        <w:rPr>
          <w:rFonts w:ascii="Arial" w:eastAsia="SimSun" w:hAnsi="Arial" w:cs="Arial" w:hint="eastAsia"/>
          <w:color w:val="000000"/>
          <w:sz w:val="20"/>
          <w:szCs w:val="20"/>
          <w:lang w:val="en-US" w:eastAsia="zh-CN"/>
        </w:rPr>
        <w:t>：</w:t>
      </w:r>
      <w:r w:rsidRPr="00EA58BB">
        <w:rPr>
          <w:rFonts w:ascii="Arial" w:eastAsia="SimSun" w:hAnsi="Arial" w:cs="Arial" w:hint="eastAsia"/>
          <w:color w:val="000000"/>
          <w:sz w:val="20"/>
          <w:szCs w:val="20"/>
          <w:lang w:val="en-US" w:eastAsia="zh-CN"/>
        </w:rPr>
        <w:t>photographs of water droplets before falling.</w:t>
      </w:r>
    </w:p>
    <w:p w14:paraId="4AB43183" w14:textId="77777777" w:rsidR="00EA58BB" w:rsidRPr="00EA58BB" w:rsidRDefault="00EA58B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</w:p>
    <w:p w14:paraId="7DDC4B46" w14:textId="77777777" w:rsidR="00EA58BB" w:rsidRPr="00EA58BB" w:rsidRDefault="00D9006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>
        <w:rPr>
          <w:color w:val="000000"/>
          <w:lang w:val="en-US"/>
        </w:rPr>
        <w:pict w14:anchorId="3143B894">
          <v:shape id="图片 36" o:spid="_x0000_i1040" type="#_x0000_t75" style="width:415pt;height:166pt;mso-wrap-style:square;mso-position-horizontal-relative:page;mso-position-vertical-relative:page">
            <v:imagedata r:id="rId22" o:title=""/>
          </v:shape>
        </w:pict>
      </w:r>
    </w:p>
    <w:p w14:paraId="0740B0B9" w14:textId="77777777" w:rsidR="00EA58BB" w:rsidRPr="00EA58BB" w:rsidRDefault="00EA58BB">
      <w:pPr>
        <w:jc w:val="both"/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1</w:t>
      </w:r>
      <w:r w:rsidRPr="00EA58BB">
        <w:rPr>
          <w:rFonts w:ascii="Arial" w:eastAsia="SimSun" w:hAnsi="Arial" w:cs="Arial" w:hint="eastAsia"/>
          <w:b/>
          <w:bCs/>
          <w:color w:val="000000"/>
          <w:sz w:val="20"/>
          <w:szCs w:val="20"/>
          <w:lang w:val="en-US" w:eastAsia="zh-CN"/>
        </w:rPr>
        <w:t xml:space="preserve">4 </w:t>
      </w:r>
      <w:r w:rsidRPr="00EA58BB">
        <w:rPr>
          <w:rFonts w:ascii="Arial" w:eastAsia="SimSun" w:hAnsi="Arial" w:cs="Arial" w:hint="eastAsia"/>
          <w:color w:val="000000"/>
          <w:sz w:val="20"/>
          <w:szCs w:val="20"/>
          <w:lang w:val="en-US" w:eastAsia="zh-CN"/>
        </w:rPr>
        <w:t>Cytotoxicity of a) DATA-COF and b) T705@DATA-COF.</w:t>
      </w:r>
    </w:p>
    <w:p w14:paraId="57C85916" w14:textId="77777777" w:rsidR="00EA58BB" w:rsidRPr="00EA58BB" w:rsidRDefault="00EA58BB">
      <w:pPr>
        <w:jc w:val="both"/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</w:pPr>
    </w:p>
    <w:p w14:paraId="3C0E7D74" w14:textId="77777777" w:rsidR="00EA58BB" w:rsidRPr="00EA58BB" w:rsidRDefault="00D9006B">
      <w:pPr>
        <w:jc w:val="both"/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</w:pPr>
      <w:r>
        <w:rPr>
          <w:color w:val="000000"/>
          <w:lang w:val="en-US"/>
        </w:rPr>
        <w:pict w14:anchorId="0E0CCA07">
          <v:shape id="图片 39" o:spid="_x0000_i1041" type="#_x0000_t75" style="width:414pt;height:148pt;mso-wrap-style:square;mso-position-horizontal-relative:page;mso-position-vertical-relative:page">
            <v:imagedata r:id="rId23" o:title=""/>
          </v:shape>
        </w:pict>
      </w:r>
    </w:p>
    <w:p w14:paraId="12EFAA87" w14:textId="77777777" w:rsidR="00EA58BB" w:rsidRPr="00EA58BB" w:rsidRDefault="00EA58B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1</w:t>
      </w:r>
      <w:r w:rsidRPr="00EA58BB">
        <w:rPr>
          <w:rFonts w:ascii="Arial" w:eastAsia="SimSun" w:hAnsi="Arial" w:cs="Arial" w:hint="eastAsia"/>
          <w:b/>
          <w:bCs/>
          <w:color w:val="000000"/>
          <w:sz w:val="20"/>
          <w:szCs w:val="20"/>
          <w:lang w:val="en-US" w:eastAsia="zh-CN"/>
        </w:rPr>
        <w:t>5</w:t>
      </w:r>
      <w:r w:rsidRPr="00EA58BB">
        <w:rPr>
          <w:rFonts w:ascii="Arial" w:eastAsia="SimSun" w:hAnsi="Arial" w:cs="Arial" w:hint="eastAsia"/>
          <w:color w:val="000000"/>
          <w:sz w:val="20"/>
          <w:szCs w:val="20"/>
          <w:lang w:val="en-US" w:eastAsia="zh-CN"/>
        </w:rPr>
        <w:t xml:space="preserve"> Infection diagnosis application of the T705@DATA-COF-Pro. a) Fluorescence imaging and b) Flow cytometry quantitative analysis of MDCK cells treated with T705@DATA-COF-Pro. Control group: Uninfected H1N1 group, Infection group: Infected H1N1 group. Scale bar: 100 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μ</w:t>
      </w:r>
      <w:r w:rsidRPr="00EA58BB">
        <w:rPr>
          <w:rFonts w:ascii="Arial" w:eastAsia="SimSun" w:hAnsi="Arial" w:cs="Arial" w:hint="eastAsia"/>
          <w:color w:val="000000"/>
          <w:sz w:val="20"/>
          <w:szCs w:val="20"/>
          <w:lang w:val="en-US" w:eastAsia="zh-CN"/>
        </w:rPr>
        <w:t>m.</w:t>
      </w:r>
    </w:p>
    <w:p w14:paraId="0F6DB94A" w14:textId="77777777" w:rsidR="00EA58BB" w:rsidRPr="00EA58BB" w:rsidRDefault="00EA58B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</w:p>
    <w:p w14:paraId="7F6A00DB" w14:textId="77777777" w:rsidR="00EA58BB" w:rsidRPr="00EA58BB" w:rsidRDefault="00EA58BB">
      <w:pPr>
        <w:numPr>
          <w:ilvl w:val="0"/>
          <w:numId w:val="2"/>
        </w:numPr>
        <w:jc w:val="both"/>
        <w:rPr>
          <w:rFonts w:ascii="Arial" w:hAnsi="Arial" w:cs="Arial"/>
          <w:b/>
          <w:bCs/>
          <w:color w:val="000000"/>
          <w:sz w:val="20"/>
          <w:szCs w:val="20"/>
          <w:lang w:val="en-US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T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herapeutic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 xml:space="preserve"> p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erformance</w:t>
      </w:r>
    </w:p>
    <w:p w14:paraId="20AFBB82" w14:textId="77777777" w:rsidR="00EA58BB" w:rsidRPr="00EA58BB" w:rsidRDefault="00EA58BB">
      <w:pPr>
        <w:jc w:val="both"/>
        <w:rPr>
          <w:rFonts w:ascii="Arial" w:hAnsi="Arial" w:cs="Arial"/>
          <w:b/>
          <w:bCs/>
          <w:color w:val="000000"/>
          <w:sz w:val="20"/>
          <w:szCs w:val="20"/>
          <w:lang w:val="en-US" w:eastAsia="zh-CN"/>
        </w:rPr>
      </w:pPr>
    </w:p>
    <w:p w14:paraId="10B93E13" w14:textId="77777777" w:rsidR="00EA58BB" w:rsidRPr="00EA58BB" w:rsidRDefault="00D9006B">
      <w:pPr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color w:val="000000"/>
          <w:lang w:val="en-US"/>
        </w:rPr>
        <w:pict w14:anchorId="1BAF343B">
          <v:shape id="图片 31" o:spid="_x0000_i1042" type="#_x0000_t75" style="width:415pt;height:109pt;mso-wrap-style:square;mso-position-horizontal-relative:page;mso-position-vertical-relative:page">
            <v:imagedata r:id="rId24" o:title=""/>
          </v:shape>
        </w:pict>
      </w:r>
    </w:p>
    <w:p w14:paraId="2D8F1C32" w14:textId="77777777" w:rsidR="00EA58BB" w:rsidRPr="00EA58BB" w:rsidRDefault="00EA58B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1</w:t>
      </w:r>
      <w:r w:rsidRPr="00EA58BB">
        <w:rPr>
          <w:rFonts w:ascii="Arial" w:eastAsia="SimSun" w:hAnsi="Arial" w:cs="Arial" w:hint="eastAsia"/>
          <w:b/>
          <w:bCs/>
          <w:color w:val="000000"/>
          <w:sz w:val="20"/>
          <w:szCs w:val="20"/>
          <w:lang w:val="en-US" w:eastAsia="zh-CN"/>
        </w:rPr>
        <w:t>6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Hemolytic assay using red blood cells incubated with control solvents and different concentrations of </w:t>
      </w:r>
      <w:r w:rsidRPr="00EA58BB">
        <w:rPr>
          <w:rFonts w:ascii="Arial" w:eastAsia="SimSun" w:hAnsi="Arial" w:cs="Arial" w:hint="eastAsia"/>
          <w:color w:val="000000"/>
          <w:sz w:val="20"/>
          <w:szCs w:val="20"/>
          <w:lang w:val="en-US" w:eastAsia="zh-CN"/>
        </w:rPr>
        <w:t xml:space="preserve">a) 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DATA-COF</w:t>
      </w:r>
      <w:r w:rsidRPr="00EA58BB">
        <w:rPr>
          <w:rFonts w:ascii="Arial" w:hAnsi="Arial" w:cs="Arial" w:hint="eastAsia"/>
          <w:color w:val="000000"/>
          <w:sz w:val="20"/>
          <w:szCs w:val="20"/>
          <w:lang w:val="en-US" w:eastAsia="zh-CN"/>
        </w:rPr>
        <w:t xml:space="preserve">, b) 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T705@DATA-COF</w:t>
      </w:r>
      <w:r w:rsidRPr="00EA58BB">
        <w:rPr>
          <w:rFonts w:ascii="Arial" w:hAnsi="Arial" w:cs="Arial" w:hint="eastAsia"/>
          <w:color w:val="000000"/>
          <w:sz w:val="20"/>
          <w:szCs w:val="20"/>
          <w:lang w:val="en-US" w:eastAsia="zh-CN"/>
        </w:rPr>
        <w:t xml:space="preserve">, and c) 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T705@DATA-COF-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ro. Inset: Hemolysis in red blood cells created by different treatment. Water and PBS were used as the positive and negative control, respectively.</w:t>
      </w:r>
    </w:p>
    <w:p w14:paraId="663973F7" w14:textId="77777777" w:rsidR="00EA58BB" w:rsidRPr="00EA58BB" w:rsidRDefault="00EA58B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</w:p>
    <w:p w14:paraId="4522C7B6" w14:textId="77777777" w:rsidR="00EA58BB" w:rsidRPr="00EA58BB" w:rsidRDefault="00D9006B">
      <w:pPr>
        <w:jc w:val="center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pict w14:anchorId="2B736C10">
          <v:shape id="图片 25" o:spid="_x0000_i1043" type="#_x0000_t75" alt="图片1" style="width:364pt;height:266pt;mso-wrap-style:square;mso-position-horizontal-relative:page;mso-position-vertical-relative:page">
            <v:fill o:detectmouseclick="t"/>
            <v:imagedata r:id="rId25" o:title="图片1"/>
          </v:shape>
        </w:pict>
      </w:r>
    </w:p>
    <w:p w14:paraId="62546A0E" w14:textId="77777777" w:rsidR="00EA58BB" w:rsidRPr="00EA58BB" w:rsidRDefault="00EA58B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1</w:t>
      </w:r>
      <w:r w:rsidRPr="00EA58BB">
        <w:rPr>
          <w:rFonts w:ascii="Arial" w:eastAsia="SimSun" w:hAnsi="Arial" w:cs="Arial" w:hint="eastAsia"/>
          <w:b/>
          <w:bCs/>
          <w:color w:val="000000"/>
          <w:sz w:val="20"/>
          <w:szCs w:val="20"/>
          <w:lang w:val="en-US" w:eastAsia="zh-CN"/>
        </w:rPr>
        <w:t xml:space="preserve">7 </w:t>
      </w:r>
      <w:r w:rsidRPr="00EA58BB">
        <w:rPr>
          <w:rFonts w:ascii="Arial" w:eastAsia="SimSun" w:hAnsi="Arial" w:cs="Arial" w:hint="eastAsia"/>
          <w:color w:val="000000"/>
          <w:sz w:val="20"/>
          <w:szCs w:val="20"/>
          <w:lang w:val="en-US" w:eastAsia="zh-CN"/>
        </w:rPr>
        <w:t>The amount of T705 in infected mice's blood using HRMS on 1st and 3rd day (158.01 is the molecular ion peak of T705).</w:t>
      </w:r>
    </w:p>
    <w:p w14:paraId="5B758C3A" w14:textId="77777777" w:rsidR="00EA58BB" w:rsidRPr="00EA58BB" w:rsidRDefault="00EA58B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</w:p>
    <w:p w14:paraId="4791718D" w14:textId="77777777" w:rsidR="00EA58BB" w:rsidRPr="00EA58BB" w:rsidRDefault="00D9006B">
      <w:pPr>
        <w:jc w:val="both"/>
        <w:rPr>
          <w:color w:val="000000"/>
          <w:lang w:val="en-US"/>
        </w:rPr>
      </w:pPr>
      <w:r>
        <w:rPr>
          <w:color w:val="000000"/>
          <w:lang w:val="en-US"/>
        </w:rPr>
        <w:pict w14:anchorId="0605773C">
          <v:shape id="图片 33" o:spid="_x0000_i1044" type="#_x0000_t75" style="width:414pt;height:132pt;mso-wrap-style:square;mso-position-horizontal-relative:page;mso-position-vertical-relative:page">
            <v:fill o:detectmouseclick="t"/>
            <v:imagedata r:id="rId26" o:title=""/>
          </v:shape>
        </w:pict>
      </w:r>
    </w:p>
    <w:p w14:paraId="31BDF7F4" w14:textId="77777777" w:rsidR="00EA58BB" w:rsidRPr="00EA58BB" w:rsidRDefault="00EA58B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1</w:t>
      </w:r>
      <w:r w:rsidRPr="00EA58BB">
        <w:rPr>
          <w:rFonts w:ascii="Arial" w:eastAsia="SimSun" w:hAnsi="Arial" w:cs="Arial" w:hint="eastAsia"/>
          <w:b/>
          <w:bCs/>
          <w:color w:val="000000"/>
          <w:sz w:val="20"/>
          <w:szCs w:val="20"/>
          <w:lang w:val="en-US" w:eastAsia="zh-CN"/>
        </w:rPr>
        <w:t xml:space="preserve">8 </w:t>
      </w:r>
      <w:r w:rsidRPr="00EA58BB">
        <w:rPr>
          <w:rFonts w:ascii="Arial" w:eastAsia="SimSun" w:hAnsi="Arial" w:cs="Arial" w:hint="eastAsia"/>
          <w:color w:val="000000"/>
          <w:sz w:val="20"/>
          <w:szCs w:val="20"/>
          <w:lang w:val="en-US" w:eastAsia="zh-CN"/>
        </w:rPr>
        <w:t>Mice were treated with T705@DATA-COF-Pro (2.0 mg/mL). a) Survival rates. b) Body weights of mice. c) H&amp;E staining of mouse lungs on 7th day .</w:t>
      </w:r>
    </w:p>
    <w:p w14:paraId="5FDE1B4A" w14:textId="77777777" w:rsidR="00EA58BB" w:rsidRPr="00EA58BB" w:rsidRDefault="00D9006B">
      <w:pPr>
        <w:jc w:val="center"/>
        <w:rPr>
          <w:rFonts w:ascii="Arial" w:hAnsi="Arial" w:cs="Arial"/>
          <w:color w:val="000000"/>
          <w:sz w:val="20"/>
          <w:szCs w:val="20"/>
          <w:lang w:val="en-US" w:eastAsia="zh-CN"/>
        </w:rPr>
      </w:pPr>
      <w:r>
        <w:rPr>
          <w:rFonts w:ascii="Arial" w:hAnsi="Arial" w:cs="Arial"/>
          <w:color w:val="000000"/>
          <w:sz w:val="20"/>
          <w:szCs w:val="20"/>
          <w:lang w:val="en-US" w:eastAsia="zh-CN"/>
        </w:rPr>
        <w:pict w14:anchorId="1ABBEEF9">
          <v:shape id="图片 22" o:spid="_x0000_i1045" type="#_x0000_t75" alt="图片1" style="width:259pt;height:187pt;mso-wrap-style:square;mso-position-horizontal-relative:page;mso-position-vertical-relative:page">
            <v:fill o:detectmouseclick="t"/>
            <v:imagedata r:id="rId27" o:title="图片1"/>
          </v:shape>
        </w:pict>
      </w:r>
    </w:p>
    <w:p w14:paraId="66C9C2F1" w14:textId="77777777" w:rsidR="00EA58BB" w:rsidRPr="00EA58BB" w:rsidRDefault="00EA58B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1</w:t>
      </w:r>
      <w:r w:rsidRPr="00EA58BB">
        <w:rPr>
          <w:rFonts w:ascii="Arial" w:eastAsia="SimSun" w:hAnsi="Arial" w:cs="Arial" w:hint="eastAsia"/>
          <w:b/>
          <w:bCs/>
          <w:color w:val="000000"/>
          <w:sz w:val="20"/>
          <w:szCs w:val="20"/>
          <w:lang w:val="en-US" w:eastAsia="zh-CN"/>
        </w:rPr>
        <w:t>9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The lung organs of T705@DATA-COF-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ro group stained with H&amp;E and immunohistochemistry for H1N1 infected BALB/c nude mice (The red arrow refers to H1N1 NP protein, 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 xml:space="preserve">bar: 100 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μ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m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).</w:t>
      </w:r>
    </w:p>
    <w:p w14:paraId="65488851" w14:textId="77777777" w:rsidR="00EA58BB" w:rsidRPr="00EA58BB" w:rsidRDefault="00EA58B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</w:p>
    <w:p w14:paraId="2AA2736E" w14:textId="77777777" w:rsidR="00EA58BB" w:rsidRPr="00EA58BB" w:rsidRDefault="00D9006B">
      <w:pPr>
        <w:jc w:val="center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>
        <w:rPr>
          <w:rFonts w:ascii="Arial" w:hAnsi="Arial" w:cs="Arial"/>
          <w:color w:val="000000"/>
          <w:sz w:val="20"/>
          <w:szCs w:val="20"/>
          <w:lang w:val="en-US" w:eastAsia="zh-CN"/>
        </w:rPr>
        <w:pict w14:anchorId="36CB8672">
          <v:shape id="_x0000_i1046" type="#_x0000_t75" style="width:370pt;height:146pt;mso-wrap-style:square;mso-position-horizontal-relative:page;mso-position-vertical-relative:page">
            <v:fill o:detectmouseclick="t"/>
            <v:imagedata r:id="rId28" o:title="" cropright="3305f"/>
          </v:shape>
        </w:pict>
      </w:r>
    </w:p>
    <w:p w14:paraId="3532FAEF" w14:textId="77777777" w:rsidR="00EA58BB" w:rsidRPr="00EA58BB" w:rsidRDefault="00EA58B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</w:t>
      </w:r>
      <w:r w:rsidRPr="00EA58BB">
        <w:rPr>
          <w:rFonts w:ascii="Arial" w:eastAsia="SimSun" w:hAnsi="Arial" w:cs="Arial" w:hint="eastAsia"/>
          <w:b/>
          <w:bCs/>
          <w:color w:val="000000"/>
          <w:sz w:val="20"/>
          <w:szCs w:val="20"/>
          <w:lang w:val="en-US" w:eastAsia="zh-CN"/>
        </w:rPr>
        <w:t>20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, b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)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Fluorescence images of main organs of the T705@DATA-COF-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ro group was performed after 70 min post-injection.</w:t>
      </w:r>
    </w:p>
    <w:p w14:paraId="7FD17099" w14:textId="77777777" w:rsidR="00EA58BB" w:rsidRPr="00EA58BB" w:rsidRDefault="00EA58B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</w:p>
    <w:p w14:paraId="20D98C41" w14:textId="77777777" w:rsidR="00EA58BB" w:rsidRPr="00EA58BB" w:rsidRDefault="00D9006B">
      <w:pPr>
        <w:jc w:val="center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pict w14:anchorId="38F1A1E6">
          <v:shape id="图片 21" o:spid="_x0000_i1047" type="#_x0000_t75" alt="图片1" style="width:369pt;height:157pt;mso-wrap-style:square;mso-position-horizontal-relative:page;mso-position-vertical-relative:page">
            <v:fill o:detectmouseclick="t"/>
            <v:imagedata r:id="rId29" o:title="图片1"/>
          </v:shape>
        </w:pict>
      </w:r>
    </w:p>
    <w:p w14:paraId="54E65807" w14:textId="77777777" w:rsidR="00EA58BB" w:rsidRPr="00EA58BB" w:rsidRDefault="00EA58B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</w:t>
      </w:r>
      <w:r w:rsidRPr="00EA58BB">
        <w:rPr>
          <w:rFonts w:ascii="Arial" w:eastAsia="SimSun" w:hAnsi="Arial" w:cs="Arial" w:hint="eastAsia"/>
          <w:b/>
          <w:bCs/>
          <w:color w:val="000000"/>
          <w:sz w:val="20"/>
          <w:szCs w:val="20"/>
          <w:lang w:val="en-US" w:eastAsia="zh-CN"/>
        </w:rPr>
        <w:t>21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, b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)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The representative image and fluorescence intensity analysis at 70 min of the H1N1 infected BALB/c nude mouse after the different administration (Ⅰ, Normal saline (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>100 µL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); Ⅱ, DATA-COF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(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 xml:space="preserve">100 µL, 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2.0 mg/mL); Ⅲ, T705@DATA-COF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(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 xml:space="preserve">100 µL, 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2.0 mg/mL); Ⅳ, T705@DATA-COF-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ro</w:t>
      </w: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 xml:space="preserve"> 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(</w:t>
      </w:r>
      <w:r w:rsidRPr="00EA58BB">
        <w:rPr>
          <w:rFonts w:ascii="Arial" w:hAnsi="Arial" w:cs="Arial"/>
          <w:color w:val="000000"/>
          <w:sz w:val="20"/>
          <w:szCs w:val="20"/>
          <w:lang w:val="en-US" w:eastAsia="zh-CN"/>
        </w:rPr>
        <w:t xml:space="preserve">100 µL, 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>2.0 mg/mL)).</w:t>
      </w:r>
    </w:p>
    <w:p w14:paraId="23CBEA26" w14:textId="77777777" w:rsidR="00EA58BB" w:rsidRPr="00EA58BB" w:rsidRDefault="00EA58BB">
      <w:pPr>
        <w:numPr>
          <w:ilvl w:val="0"/>
          <w:numId w:val="2"/>
        </w:numPr>
        <w:rPr>
          <w:rFonts w:ascii="Arial" w:hAnsi="Arial" w:cs="Arial"/>
          <w:b/>
          <w:bCs/>
          <w:color w:val="000000"/>
          <w:sz w:val="20"/>
          <w:szCs w:val="20"/>
          <w:lang w:val="en-US" w:eastAsia="zh-CN"/>
        </w:rPr>
      </w:pP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 w:eastAsia="zh-CN"/>
        </w:rPr>
        <w:t>The working mechanism</w:t>
      </w:r>
    </w:p>
    <w:p w14:paraId="60E272F8" w14:textId="77777777" w:rsidR="00EA58BB" w:rsidRPr="00EA58BB" w:rsidRDefault="00EA58BB">
      <w:pPr>
        <w:rPr>
          <w:rFonts w:ascii="Arial" w:hAnsi="Arial" w:cs="Arial"/>
          <w:b/>
          <w:bCs/>
          <w:color w:val="000000"/>
          <w:sz w:val="20"/>
          <w:szCs w:val="20"/>
          <w:lang w:val="en-US" w:eastAsia="zh-CN"/>
        </w:rPr>
      </w:pPr>
    </w:p>
    <w:p w14:paraId="6A6172A7" w14:textId="77777777" w:rsidR="00EA58BB" w:rsidRPr="00EA58BB" w:rsidRDefault="00D9006B">
      <w:pPr>
        <w:jc w:val="center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>
        <w:rPr>
          <w:rFonts w:ascii="Arial" w:hAnsi="Arial" w:cs="Arial"/>
          <w:bCs/>
          <w:color w:val="000000"/>
          <w:sz w:val="20"/>
          <w:szCs w:val="20"/>
          <w:lang w:val="en-US" w:eastAsia="zh-CN" w:bidi="ar"/>
        </w:rPr>
        <w:pict w14:anchorId="28DCD045">
          <v:shape id="图片 20" o:spid="_x0000_i1048" type="#_x0000_t75" alt="123 - 副本" style="width:279pt;height:246pt;mso-wrap-style:square;mso-position-horizontal-relative:page;mso-position-vertical-relative:page">
            <v:fill o:detectmouseclick="t"/>
            <v:imagedata r:id="rId30" o:title="123 - 副本"/>
          </v:shape>
        </w:pict>
      </w:r>
    </w:p>
    <w:p w14:paraId="37785359" w14:textId="77777777" w:rsidR="00EA58BB" w:rsidRPr="00EA58BB" w:rsidRDefault="00EA58B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/>
          <w:b/>
          <w:bCs/>
          <w:color w:val="000000"/>
          <w:sz w:val="20"/>
          <w:szCs w:val="20"/>
          <w:lang w:val="en-US" w:eastAsia="zh-CN"/>
        </w:rPr>
        <w:t>Figure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S</w:t>
      </w:r>
      <w:r w:rsidRPr="00EA58BB">
        <w:rPr>
          <w:rFonts w:ascii="Arial" w:eastAsia="SimSun" w:hAnsi="Arial" w:cs="Arial" w:hint="eastAsia"/>
          <w:b/>
          <w:bCs/>
          <w:color w:val="000000"/>
          <w:sz w:val="20"/>
          <w:szCs w:val="20"/>
          <w:lang w:val="en-US" w:eastAsia="zh-CN"/>
        </w:rPr>
        <w:t>22</w:t>
      </w:r>
      <w:r w:rsidRPr="00EA58BB">
        <w:rPr>
          <w:rFonts w:ascii="Arial" w:eastAsia="SimSun" w:hAnsi="Arial" w:cs="Arial"/>
          <w:color w:val="000000"/>
          <w:sz w:val="20"/>
          <w:szCs w:val="20"/>
          <w:lang w:val="en-US" w:eastAsia="zh-CN"/>
        </w:rPr>
        <w:t xml:space="preserve"> The preparation procedures and the working mechanism of T705@DATA-COF-Pro.</w:t>
      </w:r>
    </w:p>
    <w:p w14:paraId="1E225FA4" w14:textId="77777777" w:rsidR="00EA58BB" w:rsidRPr="00EA58BB" w:rsidRDefault="00EA58BB">
      <w:pPr>
        <w:jc w:val="both"/>
        <w:rPr>
          <w:rFonts w:ascii="Arial" w:eastAsia="SimSun" w:hAnsi="Arial" w:cs="Arial"/>
          <w:color w:val="000000"/>
          <w:sz w:val="20"/>
          <w:szCs w:val="20"/>
          <w:lang w:val="en-US" w:eastAsia="zh-CN"/>
        </w:rPr>
      </w:pPr>
    </w:p>
    <w:p w14:paraId="27BBD60B" w14:textId="77777777" w:rsidR="00EA58BB" w:rsidRPr="00EA58BB" w:rsidRDefault="00EA58BB">
      <w:pPr>
        <w:rPr>
          <w:rFonts w:ascii="Arial" w:hAnsi="Arial" w:cs="Arial"/>
          <w:b/>
          <w:bCs/>
          <w:color w:val="000000"/>
          <w:sz w:val="20"/>
          <w:szCs w:val="20"/>
          <w:lang w:val="en-US" w:eastAsia="zh-CN"/>
        </w:rPr>
      </w:pPr>
      <w:r w:rsidRPr="00EA58BB">
        <w:rPr>
          <w:rFonts w:ascii="Arial" w:eastAsia="SimSun" w:hAnsi="Arial" w:cs="Arial" w:hint="eastAsia"/>
          <w:b/>
          <w:bCs/>
          <w:color w:val="000000"/>
          <w:sz w:val="20"/>
          <w:szCs w:val="20"/>
          <w:lang w:val="en-US" w:eastAsia="zh-CN"/>
        </w:rPr>
        <w:t>7</w:t>
      </w:r>
      <w:r w:rsidRPr="00EA58BB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. References</w:t>
      </w:r>
    </w:p>
    <w:p w14:paraId="6C0F3810" w14:textId="77777777" w:rsidR="00EA58BB" w:rsidRPr="00EA58BB" w:rsidRDefault="00EA58BB">
      <w:pPr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EA58BB">
        <w:rPr>
          <w:rFonts w:ascii="Arial" w:eastAsia="SimSun" w:hAnsi="Arial" w:cs="Arial" w:hint="eastAsia"/>
          <w:color w:val="000000"/>
          <w:sz w:val="20"/>
          <w:szCs w:val="20"/>
          <w:lang w:val="en-US" w:eastAsia="zh-CN"/>
        </w:rPr>
        <w:t xml:space="preserve">1, 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 xml:space="preserve">Li F, Ding LG, Yao BJ, et al. Pd loaded and covalent-organic framework involved chitosan aerogels and their application for continuous flow-through aqueous CB decontamination. </w:t>
      </w:r>
      <w:r w:rsidRPr="00EA58BB">
        <w:rPr>
          <w:rFonts w:ascii="Arial" w:hAnsi="Arial" w:cs="Arial"/>
          <w:i/>
          <w:iCs/>
          <w:color w:val="000000"/>
          <w:sz w:val="20"/>
          <w:szCs w:val="20"/>
          <w:lang w:val="en-US"/>
        </w:rPr>
        <w:t xml:space="preserve">J. Mater. Chem. A, </w:t>
      </w:r>
      <w:r w:rsidRPr="00EA58BB">
        <w:rPr>
          <w:rFonts w:ascii="Arial" w:hAnsi="Arial" w:cs="Arial"/>
          <w:color w:val="000000"/>
          <w:sz w:val="20"/>
          <w:szCs w:val="20"/>
          <w:lang w:val="en-US"/>
        </w:rPr>
        <w:t>2018;6:11140-11146. doi: 10.1039/C8TA03275K</w:t>
      </w:r>
    </w:p>
    <w:sectPr w:rsidR="00EA58BB" w:rsidRPr="00EA58BB">
      <w:footerReference w:type="even" r:id="rId31"/>
      <w:footerReference w:type="default" r:id="rId32"/>
      <w:footerReference w:type="first" r:id="rId33"/>
      <w:pgSz w:w="11906" w:h="16838"/>
      <w:pgMar w:top="1440" w:right="1800" w:bottom="1440" w:left="1800" w:header="851" w:footer="992" w:gutter="0"/>
      <w:lnNumType w:countBy="1"/>
      <w:pgNumType w:start="1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C95040B" w14:textId="77777777" w:rsidR="00EA58BB" w:rsidRDefault="00EA58BB">
      <w:r>
        <w:separator/>
      </w:r>
    </w:p>
  </w:endnote>
  <w:endnote w:type="continuationSeparator" w:id="0">
    <w:p w14:paraId="3A83A4C8" w14:textId="77777777" w:rsidR="00EA58BB" w:rsidRDefault="00EA58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-ItalicMT">
    <w:altName w:val="Segoe Print"/>
    <w:charset w:val="00"/>
    <w:family w:val="auto"/>
    <w:pitch w:val="default"/>
    <w:sig w:usb0="00000000" w:usb1="00000000" w:usb2="00000000" w:usb3="00000000" w:csb0="00040001" w:csb1="00000000"/>
  </w:font>
  <w:font w:name="Times-Roman">
    <w:altName w:val="Times New Roman"/>
    <w:charset w:val="00"/>
    <w:family w:val="auto"/>
    <w:pitch w:val="default"/>
    <w:sig w:usb0="00000000" w:usb1="00000000" w:usb2="00000000" w:usb3="00000000" w:csb0="00040001" w:csb1="00000000"/>
  </w:font>
  <w:font w:name="TimesNewRomanPS-BoldMT">
    <w:altName w:val="Times New Roman"/>
    <w:charset w:val="00"/>
    <w:family w:val="roman"/>
    <w:pitch w:val="default"/>
    <w:sig w:usb0="00000000" w:usb1="00000000" w:usb2="00000000" w:usb3="00000000" w:csb0="0004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CD59A7" w14:textId="77777777" w:rsidR="00D9006B" w:rsidRDefault="00D9006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BA59C9" w14:textId="77777777" w:rsidR="00EA58BB" w:rsidRDefault="00D9006B">
    <w:pPr>
      <w:pStyle w:val="Footer"/>
    </w:pPr>
    <w:r>
      <w:pict w14:anchorId="37552518">
        <v:shapetype id="_x0000_t202" coordsize="21600,21600" o:spt="202" path="m,l,21600r21600,l21600,xe">
          <v:stroke joinstyle="miter"/>
          <v:path gradientshapeok="t" o:connecttype="rect"/>
        </v:shapetype>
        <v:shape id="文本框 2" o:spid="_x0000_s1026" type="#_x0000_t202" style="position:absolute;margin-left:202.55pt;margin-top:.05pt;width:19.15pt;height:11.65pt;z-index:251657728;mso-wrap-style:square;mso-position-horizontal-relative:margin" o:gfxdata="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CizdTfVAAAABwEAAA8AAAAAAAAAAQAgAAAAIgAAAGRycy9kb3ducmV2LnhtbFBL&#10;AQIUABQAAAAIAIdO4kAHP4OGMgIAAFUEAAAOAAAAAAAAAAEAIAAAACQBAABkcnMvZTJvRG9jLnht&#10;bFBLBQYAAAAABgAGAFkBAADIBQAAAAA=&#10;" filled="f" stroked="f" strokeweight=".5pt">
          <v:textbox inset="0,0,0,0">
            <w:txbxContent>
              <w:p w14:paraId="587CC895" w14:textId="77777777" w:rsidR="00EA58BB" w:rsidRDefault="00EA58BB">
                <w:pPr>
                  <w:pStyle w:val="Footer"/>
                </w:pPr>
                <w:r>
                  <w:rPr>
                    <w:rFonts w:eastAsia="SimSun" w:hint="eastAsia"/>
                    <w:lang w:val="en-US" w:eastAsia="zh-CN"/>
                  </w:rPr>
                  <w:t>S</w:t>
                </w: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rPr>
                    <w:lang w:val="en-NZ" w:eastAsia="en-NZ"/>
                  </w:rPr>
                  <w:t>3</w:t>
                </w:r>
                <w:r>
                  <w:fldChar w:fldCharType="end"/>
                </w:r>
              </w:p>
            </w:txbxContent>
          </v:textbox>
          <w10:wrap anchorx="margin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04F0E9B" w14:textId="77777777" w:rsidR="00D9006B" w:rsidRDefault="00D9006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ACE8271" w14:textId="77777777" w:rsidR="00EA58BB" w:rsidRDefault="00EA58BB">
      <w:r>
        <w:separator/>
      </w:r>
    </w:p>
  </w:footnote>
  <w:footnote w:type="continuationSeparator" w:id="0">
    <w:p w14:paraId="70787A61" w14:textId="77777777" w:rsidR="00EA58BB" w:rsidRDefault="00EA58B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731AC53D"/>
    <w:multiLevelType w:val="singleLevel"/>
    <w:tmpl w:val="731AC53D"/>
    <w:lvl w:ilvl="0">
      <w:start w:val="1"/>
      <w:numFmt w:val="decimal"/>
      <w:suff w:val="space"/>
      <w:lvlText w:val="%1."/>
      <w:lvlJc w:val="left"/>
    </w:lvl>
  </w:abstractNum>
  <w:abstractNum w:abstractNumId="1" w15:restartNumberingAfterBreak="0">
    <w:nsid w:val="75F68B36"/>
    <w:multiLevelType w:val="singleLevel"/>
    <w:tmpl w:val="75F68B36"/>
    <w:lvl w:ilvl="0">
      <w:start w:val="1"/>
      <w:numFmt w:val="decimal"/>
      <w:suff w:val="space"/>
      <w:lvlText w:val="%1."/>
      <w:lvlJc w:val="left"/>
    </w:lvl>
  </w:abstractNum>
  <w:num w:numId="1" w16cid:durableId="1187057633">
    <w:abstractNumId w:val="0"/>
  </w:num>
  <w:num w:numId="2" w16cid:durableId="161894722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web"/>
  <w:zoom w:percent="50"/>
  <w:doNotTrackMoves/>
  <w:doNotTrackFormatting/>
  <w:defaultTabStop w:val="420"/>
  <w:drawingGridVerticalSpacing w:val="156"/>
  <w:noPunctuationKerning/>
  <w:characterSpacingControl w:val="compressPunctuation"/>
  <w:hdrShapeDefaults>
    <o:shapedefaults v:ext="edit" spidmax="2074" fillcolor="white">
      <v:fill color="white"/>
    </o:shapedefaults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docVars>
    <w:docVar w:name="commondata" w:val="eyJoZGlkIjoiZmQxOTU1YmNjNWE4OTk4NDMxOWU5ZDNiMzQ0OTcyZDQifQ=="/>
  </w:docVars>
  <w:rsids>
    <w:rsidRoot w:val="0B4C5B0F"/>
    <w:rsid w:val="00055276"/>
    <w:rsid w:val="00057186"/>
    <w:rsid w:val="00136675"/>
    <w:rsid w:val="001A320D"/>
    <w:rsid w:val="001F15E0"/>
    <w:rsid w:val="001F1D2C"/>
    <w:rsid w:val="00270BE1"/>
    <w:rsid w:val="00284B63"/>
    <w:rsid w:val="002F2656"/>
    <w:rsid w:val="003532FE"/>
    <w:rsid w:val="003A0DFF"/>
    <w:rsid w:val="003C28DE"/>
    <w:rsid w:val="0040116E"/>
    <w:rsid w:val="00404276"/>
    <w:rsid w:val="00411293"/>
    <w:rsid w:val="00493B51"/>
    <w:rsid w:val="004E60C0"/>
    <w:rsid w:val="00592D9B"/>
    <w:rsid w:val="00593BA1"/>
    <w:rsid w:val="005979A5"/>
    <w:rsid w:val="005C0E61"/>
    <w:rsid w:val="006955F2"/>
    <w:rsid w:val="00697F59"/>
    <w:rsid w:val="006C755F"/>
    <w:rsid w:val="007A334E"/>
    <w:rsid w:val="007D22F2"/>
    <w:rsid w:val="007D3630"/>
    <w:rsid w:val="008A7BBE"/>
    <w:rsid w:val="008B73C2"/>
    <w:rsid w:val="008C6457"/>
    <w:rsid w:val="00953D9C"/>
    <w:rsid w:val="009A7605"/>
    <w:rsid w:val="00A30862"/>
    <w:rsid w:val="00A572C5"/>
    <w:rsid w:val="00A862EC"/>
    <w:rsid w:val="00AD558A"/>
    <w:rsid w:val="00AE2277"/>
    <w:rsid w:val="00AE7532"/>
    <w:rsid w:val="00BC7347"/>
    <w:rsid w:val="00BE3C0C"/>
    <w:rsid w:val="00C36D82"/>
    <w:rsid w:val="00C6230E"/>
    <w:rsid w:val="00C91149"/>
    <w:rsid w:val="00D9006B"/>
    <w:rsid w:val="00D91EDB"/>
    <w:rsid w:val="00DA522D"/>
    <w:rsid w:val="00DC40A3"/>
    <w:rsid w:val="00DD6131"/>
    <w:rsid w:val="00DF0DD4"/>
    <w:rsid w:val="00E645F8"/>
    <w:rsid w:val="00E70A52"/>
    <w:rsid w:val="00E968D4"/>
    <w:rsid w:val="00EA58BB"/>
    <w:rsid w:val="00ED5986"/>
    <w:rsid w:val="00F91042"/>
    <w:rsid w:val="00F97FC5"/>
    <w:rsid w:val="01057174"/>
    <w:rsid w:val="01176EA7"/>
    <w:rsid w:val="011E3D92"/>
    <w:rsid w:val="014D28C9"/>
    <w:rsid w:val="015123B9"/>
    <w:rsid w:val="01527EDF"/>
    <w:rsid w:val="015B6D94"/>
    <w:rsid w:val="016519C1"/>
    <w:rsid w:val="01661B19"/>
    <w:rsid w:val="01B36BD0"/>
    <w:rsid w:val="021653B1"/>
    <w:rsid w:val="022E44A8"/>
    <w:rsid w:val="02353A89"/>
    <w:rsid w:val="028E13EB"/>
    <w:rsid w:val="02BF653E"/>
    <w:rsid w:val="02C95F7F"/>
    <w:rsid w:val="02D71926"/>
    <w:rsid w:val="02DC3F04"/>
    <w:rsid w:val="02E903CF"/>
    <w:rsid w:val="02FC0103"/>
    <w:rsid w:val="030F6937"/>
    <w:rsid w:val="03147B0A"/>
    <w:rsid w:val="03595555"/>
    <w:rsid w:val="03653EFA"/>
    <w:rsid w:val="037979A5"/>
    <w:rsid w:val="03936CB9"/>
    <w:rsid w:val="03B064D4"/>
    <w:rsid w:val="03B22EB7"/>
    <w:rsid w:val="03CF5817"/>
    <w:rsid w:val="040F3E66"/>
    <w:rsid w:val="04141E66"/>
    <w:rsid w:val="041651F4"/>
    <w:rsid w:val="04194CE4"/>
    <w:rsid w:val="04365896"/>
    <w:rsid w:val="04504BAA"/>
    <w:rsid w:val="04536448"/>
    <w:rsid w:val="04552A50"/>
    <w:rsid w:val="046046C1"/>
    <w:rsid w:val="04877EA0"/>
    <w:rsid w:val="04B0587E"/>
    <w:rsid w:val="04B073F7"/>
    <w:rsid w:val="04C2712A"/>
    <w:rsid w:val="04D035F5"/>
    <w:rsid w:val="04D31337"/>
    <w:rsid w:val="04DE21B6"/>
    <w:rsid w:val="04E377CC"/>
    <w:rsid w:val="04F75026"/>
    <w:rsid w:val="04FF212C"/>
    <w:rsid w:val="052102F4"/>
    <w:rsid w:val="05237BC9"/>
    <w:rsid w:val="05706E91"/>
    <w:rsid w:val="05886C0F"/>
    <w:rsid w:val="05A056BD"/>
    <w:rsid w:val="05CD5D86"/>
    <w:rsid w:val="05D11D1B"/>
    <w:rsid w:val="05FE23E4"/>
    <w:rsid w:val="062956B3"/>
    <w:rsid w:val="063E747F"/>
    <w:rsid w:val="066F6E3E"/>
    <w:rsid w:val="067D155B"/>
    <w:rsid w:val="06832F17"/>
    <w:rsid w:val="06BB2083"/>
    <w:rsid w:val="071275CE"/>
    <w:rsid w:val="0733430F"/>
    <w:rsid w:val="073A23B4"/>
    <w:rsid w:val="07610E7C"/>
    <w:rsid w:val="0764271A"/>
    <w:rsid w:val="07A34FF1"/>
    <w:rsid w:val="07AA637F"/>
    <w:rsid w:val="07D23B28"/>
    <w:rsid w:val="07FB6BDB"/>
    <w:rsid w:val="083E1EA2"/>
    <w:rsid w:val="086504F8"/>
    <w:rsid w:val="087A0447"/>
    <w:rsid w:val="0882554E"/>
    <w:rsid w:val="089738CD"/>
    <w:rsid w:val="08B17BE1"/>
    <w:rsid w:val="08B84ACC"/>
    <w:rsid w:val="08B90902"/>
    <w:rsid w:val="08E51639"/>
    <w:rsid w:val="08F16FF1"/>
    <w:rsid w:val="090520E0"/>
    <w:rsid w:val="09185D37"/>
    <w:rsid w:val="09287EA3"/>
    <w:rsid w:val="09300B06"/>
    <w:rsid w:val="0932487E"/>
    <w:rsid w:val="09862E1C"/>
    <w:rsid w:val="09EA5159"/>
    <w:rsid w:val="09F00295"/>
    <w:rsid w:val="0A0C3321"/>
    <w:rsid w:val="0A2670C6"/>
    <w:rsid w:val="0A481E7F"/>
    <w:rsid w:val="0A4A5BF8"/>
    <w:rsid w:val="0A4D7496"/>
    <w:rsid w:val="0A825391"/>
    <w:rsid w:val="0A914B0F"/>
    <w:rsid w:val="0A9B28F7"/>
    <w:rsid w:val="0A9B6453"/>
    <w:rsid w:val="0AA5173E"/>
    <w:rsid w:val="0AB539B9"/>
    <w:rsid w:val="0ACF434F"/>
    <w:rsid w:val="0AEC4F01"/>
    <w:rsid w:val="0B353D08"/>
    <w:rsid w:val="0B4B60CB"/>
    <w:rsid w:val="0B4C5B0F"/>
    <w:rsid w:val="0B582596"/>
    <w:rsid w:val="0B5C3E34"/>
    <w:rsid w:val="0B705B32"/>
    <w:rsid w:val="0B7B7A5C"/>
    <w:rsid w:val="0B881576"/>
    <w:rsid w:val="0B9C06D5"/>
    <w:rsid w:val="0B9C7CFF"/>
    <w:rsid w:val="0BC11EE9"/>
    <w:rsid w:val="0BF4406D"/>
    <w:rsid w:val="0C197F77"/>
    <w:rsid w:val="0C1C07A0"/>
    <w:rsid w:val="0C1E558E"/>
    <w:rsid w:val="0C8D626F"/>
    <w:rsid w:val="0C931AD8"/>
    <w:rsid w:val="0CD93263"/>
    <w:rsid w:val="0CE42333"/>
    <w:rsid w:val="0D51729D"/>
    <w:rsid w:val="0D531267"/>
    <w:rsid w:val="0D892EDB"/>
    <w:rsid w:val="0D957B90"/>
    <w:rsid w:val="0D9D24E2"/>
    <w:rsid w:val="0DB066B9"/>
    <w:rsid w:val="0DB5782C"/>
    <w:rsid w:val="0DD264D9"/>
    <w:rsid w:val="0DDF7007"/>
    <w:rsid w:val="0DF06AB6"/>
    <w:rsid w:val="0DF2282E"/>
    <w:rsid w:val="0E220142"/>
    <w:rsid w:val="0E2350DD"/>
    <w:rsid w:val="0E855450"/>
    <w:rsid w:val="0E87741A"/>
    <w:rsid w:val="0E9C09EC"/>
    <w:rsid w:val="0EDC703A"/>
    <w:rsid w:val="0F032819"/>
    <w:rsid w:val="0F046CBD"/>
    <w:rsid w:val="0F1D7D7F"/>
    <w:rsid w:val="0F4E1CE6"/>
    <w:rsid w:val="0F5558E9"/>
    <w:rsid w:val="0F621C35"/>
    <w:rsid w:val="0F6D69BB"/>
    <w:rsid w:val="0F76748F"/>
    <w:rsid w:val="0F784FB5"/>
    <w:rsid w:val="0F953DB9"/>
    <w:rsid w:val="0F987405"/>
    <w:rsid w:val="0FB054B3"/>
    <w:rsid w:val="0FE64614"/>
    <w:rsid w:val="0FFA1E6E"/>
    <w:rsid w:val="102B70BC"/>
    <w:rsid w:val="102D5D9F"/>
    <w:rsid w:val="1041184B"/>
    <w:rsid w:val="107E2A9F"/>
    <w:rsid w:val="10991687"/>
    <w:rsid w:val="10CD30DE"/>
    <w:rsid w:val="10E30B54"/>
    <w:rsid w:val="10F50E9B"/>
    <w:rsid w:val="110A4333"/>
    <w:rsid w:val="111A2780"/>
    <w:rsid w:val="115B4B8E"/>
    <w:rsid w:val="116457F1"/>
    <w:rsid w:val="119A7465"/>
    <w:rsid w:val="11AB78C4"/>
    <w:rsid w:val="11B20C52"/>
    <w:rsid w:val="11CD7E2D"/>
    <w:rsid w:val="11DA1F57"/>
    <w:rsid w:val="11E20E0C"/>
    <w:rsid w:val="11FC1ECD"/>
    <w:rsid w:val="11FD79F3"/>
    <w:rsid w:val="120E1C01"/>
    <w:rsid w:val="12505591"/>
    <w:rsid w:val="12723F3D"/>
    <w:rsid w:val="12791770"/>
    <w:rsid w:val="1288550F"/>
    <w:rsid w:val="128B3251"/>
    <w:rsid w:val="1293358D"/>
    <w:rsid w:val="12BB3B36"/>
    <w:rsid w:val="12CA48B4"/>
    <w:rsid w:val="12D60970"/>
    <w:rsid w:val="13051BC5"/>
    <w:rsid w:val="13201BEB"/>
    <w:rsid w:val="13302950"/>
    <w:rsid w:val="13394A5B"/>
    <w:rsid w:val="133D279D"/>
    <w:rsid w:val="135C278D"/>
    <w:rsid w:val="136A10B9"/>
    <w:rsid w:val="13807518"/>
    <w:rsid w:val="138D240A"/>
    <w:rsid w:val="13B10A95"/>
    <w:rsid w:val="13BB79E5"/>
    <w:rsid w:val="13C92631"/>
    <w:rsid w:val="13EE7251"/>
    <w:rsid w:val="13FB7F63"/>
    <w:rsid w:val="141352AC"/>
    <w:rsid w:val="14215C1B"/>
    <w:rsid w:val="14424448"/>
    <w:rsid w:val="146401FE"/>
    <w:rsid w:val="1468384A"/>
    <w:rsid w:val="14830684"/>
    <w:rsid w:val="14EA425F"/>
    <w:rsid w:val="15007F26"/>
    <w:rsid w:val="151E65FF"/>
    <w:rsid w:val="15795D25"/>
    <w:rsid w:val="15A72150"/>
    <w:rsid w:val="15B36D47"/>
    <w:rsid w:val="15C50828"/>
    <w:rsid w:val="15D64B57"/>
    <w:rsid w:val="15D942D4"/>
    <w:rsid w:val="15DD5B72"/>
    <w:rsid w:val="15EA028F"/>
    <w:rsid w:val="15ED3C6F"/>
    <w:rsid w:val="16223ECC"/>
    <w:rsid w:val="163836F0"/>
    <w:rsid w:val="165A6254"/>
    <w:rsid w:val="165C73DE"/>
    <w:rsid w:val="165D4F05"/>
    <w:rsid w:val="165E3157"/>
    <w:rsid w:val="16816E45"/>
    <w:rsid w:val="168E1562"/>
    <w:rsid w:val="168E3310"/>
    <w:rsid w:val="16930926"/>
    <w:rsid w:val="16942765"/>
    <w:rsid w:val="169612C0"/>
    <w:rsid w:val="169A7F07"/>
    <w:rsid w:val="16A843D2"/>
    <w:rsid w:val="16B70AB9"/>
    <w:rsid w:val="16CB00C0"/>
    <w:rsid w:val="16F05D79"/>
    <w:rsid w:val="16F07B27"/>
    <w:rsid w:val="172C5003"/>
    <w:rsid w:val="173E0892"/>
    <w:rsid w:val="17463BEB"/>
    <w:rsid w:val="175D340E"/>
    <w:rsid w:val="1763654B"/>
    <w:rsid w:val="17A76E15"/>
    <w:rsid w:val="17D07906"/>
    <w:rsid w:val="17DE55A1"/>
    <w:rsid w:val="17EE4066"/>
    <w:rsid w:val="183879D7"/>
    <w:rsid w:val="185B5474"/>
    <w:rsid w:val="186777AB"/>
    <w:rsid w:val="18D94D16"/>
    <w:rsid w:val="18E216F1"/>
    <w:rsid w:val="18E436BB"/>
    <w:rsid w:val="1921046B"/>
    <w:rsid w:val="1930073E"/>
    <w:rsid w:val="193A32DB"/>
    <w:rsid w:val="193D261D"/>
    <w:rsid w:val="194C2F77"/>
    <w:rsid w:val="19672D11"/>
    <w:rsid w:val="197607B7"/>
    <w:rsid w:val="198E5E1B"/>
    <w:rsid w:val="19946E8F"/>
    <w:rsid w:val="19C257AA"/>
    <w:rsid w:val="19DD0836"/>
    <w:rsid w:val="19ED66F3"/>
    <w:rsid w:val="1A136006"/>
    <w:rsid w:val="1A3B37AF"/>
    <w:rsid w:val="1A516B2E"/>
    <w:rsid w:val="1A703458"/>
    <w:rsid w:val="1A8A3DEE"/>
    <w:rsid w:val="1A9609E5"/>
    <w:rsid w:val="1ADC59E6"/>
    <w:rsid w:val="1B102A59"/>
    <w:rsid w:val="1B686754"/>
    <w:rsid w:val="1B886580"/>
    <w:rsid w:val="1B9211AC"/>
    <w:rsid w:val="1B966EEF"/>
    <w:rsid w:val="1BB455C7"/>
    <w:rsid w:val="1BB70AEB"/>
    <w:rsid w:val="1BD9327F"/>
    <w:rsid w:val="1C2465A3"/>
    <w:rsid w:val="1C6E1345"/>
    <w:rsid w:val="1CAE64BA"/>
    <w:rsid w:val="1CF163A7"/>
    <w:rsid w:val="1D100F23"/>
    <w:rsid w:val="1D1926BC"/>
    <w:rsid w:val="1D37200B"/>
    <w:rsid w:val="1D436C02"/>
    <w:rsid w:val="1D5072AB"/>
    <w:rsid w:val="1D6B6159"/>
    <w:rsid w:val="1D750D86"/>
    <w:rsid w:val="1D806018"/>
    <w:rsid w:val="1D85546D"/>
    <w:rsid w:val="1DA13929"/>
    <w:rsid w:val="1DAF6046"/>
    <w:rsid w:val="1DBE3790"/>
    <w:rsid w:val="1DCA7323"/>
    <w:rsid w:val="1DDE06AA"/>
    <w:rsid w:val="1DFB50CA"/>
    <w:rsid w:val="1E366767"/>
    <w:rsid w:val="1E470974"/>
    <w:rsid w:val="1E6037E4"/>
    <w:rsid w:val="1E6257AE"/>
    <w:rsid w:val="1E6432D4"/>
    <w:rsid w:val="1E7D04F4"/>
    <w:rsid w:val="1E984D2C"/>
    <w:rsid w:val="1E9A4F48"/>
    <w:rsid w:val="1EB1403F"/>
    <w:rsid w:val="1EBB3E60"/>
    <w:rsid w:val="1ED41ADC"/>
    <w:rsid w:val="1EEF5BCC"/>
    <w:rsid w:val="1EF66D87"/>
    <w:rsid w:val="1F0E1492"/>
    <w:rsid w:val="1F436F19"/>
    <w:rsid w:val="1F5C044F"/>
    <w:rsid w:val="1F7F7C9A"/>
    <w:rsid w:val="1F8D23B7"/>
    <w:rsid w:val="1F9736CC"/>
    <w:rsid w:val="1FAB50F2"/>
    <w:rsid w:val="1FB60EA1"/>
    <w:rsid w:val="1FC57DA2"/>
    <w:rsid w:val="1FE551D6"/>
    <w:rsid w:val="20270537"/>
    <w:rsid w:val="202A40A9"/>
    <w:rsid w:val="204E10BC"/>
    <w:rsid w:val="205A7CEF"/>
    <w:rsid w:val="20801F1B"/>
    <w:rsid w:val="20825C93"/>
    <w:rsid w:val="208A4B48"/>
    <w:rsid w:val="20A53730"/>
    <w:rsid w:val="20A83220"/>
    <w:rsid w:val="20BE47F2"/>
    <w:rsid w:val="20C462AC"/>
    <w:rsid w:val="20DE6C42"/>
    <w:rsid w:val="20F070A1"/>
    <w:rsid w:val="20FD531A"/>
    <w:rsid w:val="213351E0"/>
    <w:rsid w:val="21505D92"/>
    <w:rsid w:val="215D04AF"/>
    <w:rsid w:val="216B2BCB"/>
    <w:rsid w:val="21A47E8B"/>
    <w:rsid w:val="21C35326"/>
    <w:rsid w:val="21C66054"/>
    <w:rsid w:val="21D50045"/>
    <w:rsid w:val="21EB7868"/>
    <w:rsid w:val="220B3E17"/>
    <w:rsid w:val="222334A6"/>
    <w:rsid w:val="224376A4"/>
    <w:rsid w:val="22833F45"/>
    <w:rsid w:val="2297354C"/>
    <w:rsid w:val="229C54CD"/>
    <w:rsid w:val="22DA2E9D"/>
    <w:rsid w:val="23333171"/>
    <w:rsid w:val="2366364A"/>
    <w:rsid w:val="23720241"/>
    <w:rsid w:val="238241FC"/>
    <w:rsid w:val="23CB3174"/>
    <w:rsid w:val="240B41F2"/>
    <w:rsid w:val="24231B44"/>
    <w:rsid w:val="24392B0D"/>
    <w:rsid w:val="243A0633"/>
    <w:rsid w:val="24704055"/>
    <w:rsid w:val="24765B0F"/>
    <w:rsid w:val="2479115B"/>
    <w:rsid w:val="247C0C4C"/>
    <w:rsid w:val="247E49C4"/>
    <w:rsid w:val="248A15BB"/>
    <w:rsid w:val="248B0E8F"/>
    <w:rsid w:val="248D10AB"/>
    <w:rsid w:val="24B86128"/>
    <w:rsid w:val="25237319"/>
    <w:rsid w:val="252C24AF"/>
    <w:rsid w:val="253848FE"/>
    <w:rsid w:val="25473008"/>
    <w:rsid w:val="256B13EC"/>
    <w:rsid w:val="256C6F12"/>
    <w:rsid w:val="259A75DB"/>
    <w:rsid w:val="259C15A5"/>
    <w:rsid w:val="25A71CF8"/>
    <w:rsid w:val="25F24AE1"/>
    <w:rsid w:val="260929B3"/>
    <w:rsid w:val="2610789E"/>
    <w:rsid w:val="261A696E"/>
    <w:rsid w:val="261D1FBA"/>
    <w:rsid w:val="26297BC1"/>
    <w:rsid w:val="262E6EBD"/>
    <w:rsid w:val="2637307C"/>
    <w:rsid w:val="264F486A"/>
    <w:rsid w:val="26606BD8"/>
    <w:rsid w:val="26812549"/>
    <w:rsid w:val="26993D37"/>
    <w:rsid w:val="26C16DEA"/>
    <w:rsid w:val="26F176CF"/>
    <w:rsid w:val="26F86CAF"/>
    <w:rsid w:val="271E5FEA"/>
    <w:rsid w:val="27201D62"/>
    <w:rsid w:val="272C6959"/>
    <w:rsid w:val="273D0B66"/>
    <w:rsid w:val="27440207"/>
    <w:rsid w:val="27673E35"/>
    <w:rsid w:val="27767BD4"/>
    <w:rsid w:val="279938C3"/>
    <w:rsid w:val="27B54BA0"/>
    <w:rsid w:val="28220882"/>
    <w:rsid w:val="282D0BDB"/>
    <w:rsid w:val="28537F15"/>
    <w:rsid w:val="28650375"/>
    <w:rsid w:val="28885E11"/>
    <w:rsid w:val="28A95D87"/>
    <w:rsid w:val="28BE7A85"/>
    <w:rsid w:val="291D5E12"/>
    <w:rsid w:val="292875F4"/>
    <w:rsid w:val="29373393"/>
    <w:rsid w:val="294B538E"/>
    <w:rsid w:val="295B3526"/>
    <w:rsid w:val="29712D49"/>
    <w:rsid w:val="29751E38"/>
    <w:rsid w:val="299E3412"/>
    <w:rsid w:val="29A7676B"/>
    <w:rsid w:val="29B82726"/>
    <w:rsid w:val="29C54E43"/>
    <w:rsid w:val="29C63095"/>
    <w:rsid w:val="29DE66DD"/>
    <w:rsid w:val="29EA76C3"/>
    <w:rsid w:val="2A2B61C7"/>
    <w:rsid w:val="2AA1140C"/>
    <w:rsid w:val="2AA809EC"/>
    <w:rsid w:val="2AB36B9A"/>
    <w:rsid w:val="2AC87F55"/>
    <w:rsid w:val="2AD25A69"/>
    <w:rsid w:val="2B033E75"/>
    <w:rsid w:val="2B197660"/>
    <w:rsid w:val="2B2C5738"/>
    <w:rsid w:val="2B33475A"/>
    <w:rsid w:val="2B45623B"/>
    <w:rsid w:val="2B4F0E68"/>
    <w:rsid w:val="2B5B15BB"/>
    <w:rsid w:val="2B7D59D5"/>
    <w:rsid w:val="2B9E76FA"/>
    <w:rsid w:val="2BA25ED1"/>
    <w:rsid w:val="2BF169F5"/>
    <w:rsid w:val="2C1300E8"/>
    <w:rsid w:val="2C302A48"/>
    <w:rsid w:val="2C82701B"/>
    <w:rsid w:val="2C847BE4"/>
    <w:rsid w:val="2C8E776E"/>
    <w:rsid w:val="2CAE1BBE"/>
    <w:rsid w:val="2CC17B44"/>
    <w:rsid w:val="2CE61358"/>
    <w:rsid w:val="2CEA52EC"/>
    <w:rsid w:val="2D340315"/>
    <w:rsid w:val="2D426ED6"/>
    <w:rsid w:val="2D4B38B1"/>
    <w:rsid w:val="2D684463"/>
    <w:rsid w:val="2D766B80"/>
    <w:rsid w:val="2DA336ED"/>
    <w:rsid w:val="2DA55D25"/>
    <w:rsid w:val="2DB651CE"/>
    <w:rsid w:val="2DE47157"/>
    <w:rsid w:val="2DE7182C"/>
    <w:rsid w:val="2DF301D1"/>
    <w:rsid w:val="2E861045"/>
    <w:rsid w:val="2EA92724"/>
    <w:rsid w:val="2EB01C1E"/>
    <w:rsid w:val="2EBF1A33"/>
    <w:rsid w:val="2EE93382"/>
    <w:rsid w:val="2F1F0B51"/>
    <w:rsid w:val="2F2A7C22"/>
    <w:rsid w:val="2F9B28CE"/>
    <w:rsid w:val="2FAD0853"/>
    <w:rsid w:val="2FB14C23"/>
    <w:rsid w:val="2FBC40C1"/>
    <w:rsid w:val="2FC347A5"/>
    <w:rsid w:val="2FC67CDF"/>
    <w:rsid w:val="2FD1009E"/>
    <w:rsid w:val="2FE14059"/>
    <w:rsid w:val="2FED0C50"/>
    <w:rsid w:val="2FF344B8"/>
    <w:rsid w:val="3025488D"/>
    <w:rsid w:val="3043156F"/>
    <w:rsid w:val="30470360"/>
    <w:rsid w:val="3049232A"/>
    <w:rsid w:val="30731155"/>
    <w:rsid w:val="3078676B"/>
    <w:rsid w:val="309A2B85"/>
    <w:rsid w:val="30A43A04"/>
    <w:rsid w:val="30B113A2"/>
    <w:rsid w:val="30B654E5"/>
    <w:rsid w:val="30E958BB"/>
    <w:rsid w:val="30FA3624"/>
    <w:rsid w:val="30FE1366"/>
    <w:rsid w:val="311C7A3E"/>
    <w:rsid w:val="314B0324"/>
    <w:rsid w:val="3163557C"/>
    <w:rsid w:val="317729D0"/>
    <w:rsid w:val="31864EB8"/>
    <w:rsid w:val="31AB124D"/>
    <w:rsid w:val="31AD4B3A"/>
    <w:rsid w:val="31AE4AEB"/>
    <w:rsid w:val="31B639EF"/>
    <w:rsid w:val="31BB1005"/>
    <w:rsid w:val="31E0281A"/>
    <w:rsid w:val="323D1A1A"/>
    <w:rsid w:val="32425283"/>
    <w:rsid w:val="32454D73"/>
    <w:rsid w:val="32566F80"/>
    <w:rsid w:val="325925CC"/>
    <w:rsid w:val="325D4D96"/>
    <w:rsid w:val="3265623B"/>
    <w:rsid w:val="329830F5"/>
    <w:rsid w:val="32A0644D"/>
    <w:rsid w:val="32D57EA5"/>
    <w:rsid w:val="32E20442"/>
    <w:rsid w:val="32EB1476"/>
    <w:rsid w:val="330E1609"/>
    <w:rsid w:val="33423060"/>
    <w:rsid w:val="336F43F6"/>
    <w:rsid w:val="336F6F2E"/>
    <w:rsid w:val="33721B98"/>
    <w:rsid w:val="337E053C"/>
    <w:rsid w:val="339715FE"/>
    <w:rsid w:val="33B51A84"/>
    <w:rsid w:val="33C323F3"/>
    <w:rsid w:val="33EA7980"/>
    <w:rsid w:val="340622E0"/>
    <w:rsid w:val="340A6274"/>
    <w:rsid w:val="342A2472"/>
    <w:rsid w:val="342B1D46"/>
    <w:rsid w:val="343230D5"/>
    <w:rsid w:val="34515C51"/>
    <w:rsid w:val="34B61F58"/>
    <w:rsid w:val="34DA0A32"/>
    <w:rsid w:val="34E645EB"/>
    <w:rsid w:val="34F8431E"/>
    <w:rsid w:val="35132F06"/>
    <w:rsid w:val="3538471B"/>
    <w:rsid w:val="3555351F"/>
    <w:rsid w:val="3569521C"/>
    <w:rsid w:val="356B2D42"/>
    <w:rsid w:val="357D4824"/>
    <w:rsid w:val="35887450"/>
    <w:rsid w:val="35B44BB6"/>
    <w:rsid w:val="35DE52C2"/>
    <w:rsid w:val="35EC1D2F"/>
    <w:rsid w:val="35FE5964"/>
    <w:rsid w:val="36154A5C"/>
    <w:rsid w:val="361C5DEB"/>
    <w:rsid w:val="363475D8"/>
    <w:rsid w:val="36392E40"/>
    <w:rsid w:val="363D22B8"/>
    <w:rsid w:val="3667175C"/>
    <w:rsid w:val="369167D9"/>
    <w:rsid w:val="369342FF"/>
    <w:rsid w:val="36F6488E"/>
    <w:rsid w:val="372F1B4E"/>
    <w:rsid w:val="373D24BC"/>
    <w:rsid w:val="37873738"/>
    <w:rsid w:val="379C5435"/>
    <w:rsid w:val="37BA58BB"/>
    <w:rsid w:val="37BF7375"/>
    <w:rsid w:val="37C16C4A"/>
    <w:rsid w:val="37C91FA2"/>
    <w:rsid w:val="37E42938"/>
    <w:rsid w:val="37EB3CC7"/>
    <w:rsid w:val="37ED7A3F"/>
    <w:rsid w:val="37F45271"/>
    <w:rsid w:val="37F7266B"/>
    <w:rsid w:val="384D4981"/>
    <w:rsid w:val="38F512A1"/>
    <w:rsid w:val="390A2872"/>
    <w:rsid w:val="3914724D"/>
    <w:rsid w:val="395528C2"/>
    <w:rsid w:val="39657AA9"/>
    <w:rsid w:val="396B1563"/>
    <w:rsid w:val="396F4B39"/>
    <w:rsid w:val="39A64349"/>
    <w:rsid w:val="39A9567B"/>
    <w:rsid w:val="39B36A66"/>
    <w:rsid w:val="39C96D6C"/>
    <w:rsid w:val="39CE1AF2"/>
    <w:rsid w:val="39E14020"/>
    <w:rsid w:val="39ED1F78"/>
    <w:rsid w:val="3A1A0893"/>
    <w:rsid w:val="3A4678DA"/>
    <w:rsid w:val="3A5822E1"/>
    <w:rsid w:val="3A9129BC"/>
    <w:rsid w:val="3AB26D1E"/>
    <w:rsid w:val="3AB605BC"/>
    <w:rsid w:val="3B037579"/>
    <w:rsid w:val="3B172E96"/>
    <w:rsid w:val="3B1B48C3"/>
    <w:rsid w:val="3B4200A1"/>
    <w:rsid w:val="3B60677A"/>
    <w:rsid w:val="3B653BC9"/>
    <w:rsid w:val="3B800BCA"/>
    <w:rsid w:val="3B90705F"/>
    <w:rsid w:val="3B985F13"/>
    <w:rsid w:val="3BA05455"/>
    <w:rsid w:val="3BE242BC"/>
    <w:rsid w:val="3BE455FD"/>
    <w:rsid w:val="3C073099"/>
    <w:rsid w:val="3C326368"/>
    <w:rsid w:val="3C5C5193"/>
    <w:rsid w:val="3C780C26"/>
    <w:rsid w:val="3C834E15"/>
    <w:rsid w:val="3C9506A5"/>
    <w:rsid w:val="3C9D069E"/>
    <w:rsid w:val="3CA31014"/>
    <w:rsid w:val="3CB44FCF"/>
    <w:rsid w:val="3CCA034E"/>
    <w:rsid w:val="3CEB6517"/>
    <w:rsid w:val="3CF67395"/>
    <w:rsid w:val="3D7C58F4"/>
    <w:rsid w:val="3DA52B6A"/>
    <w:rsid w:val="3DA70690"/>
    <w:rsid w:val="3DAE5EC2"/>
    <w:rsid w:val="3DAF5796"/>
    <w:rsid w:val="3DCC00F6"/>
    <w:rsid w:val="3DD1395F"/>
    <w:rsid w:val="3DD35929"/>
    <w:rsid w:val="3E1877DF"/>
    <w:rsid w:val="3E235CFC"/>
    <w:rsid w:val="3E593BB4"/>
    <w:rsid w:val="3E682515"/>
    <w:rsid w:val="3E9055C8"/>
    <w:rsid w:val="3EEB1561"/>
    <w:rsid w:val="3F3E3A12"/>
    <w:rsid w:val="3F620D12"/>
    <w:rsid w:val="3F6D76B7"/>
    <w:rsid w:val="3F7647BE"/>
    <w:rsid w:val="3FB56340"/>
    <w:rsid w:val="3FC27CF2"/>
    <w:rsid w:val="3FD55988"/>
    <w:rsid w:val="3FDD2F54"/>
    <w:rsid w:val="3FFF47B3"/>
    <w:rsid w:val="40090239"/>
    <w:rsid w:val="400973E0"/>
    <w:rsid w:val="400C2C55"/>
    <w:rsid w:val="400E49F6"/>
    <w:rsid w:val="40152228"/>
    <w:rsid w:val="401C35B7"/>
    <w:rsid w:val="405368AD"/>
    <w:rsid w:val="40605359"/>
    <w:rsid w:val="40632F94"/>
    <w:rsid w:val="40887951"/>
    <w:rsid w:val="4090054A"/>
    <w:rsid w:val="4093139F"/>
    <w:rsid w:val="409745AE"/>
    <w:rsid w:val="40B01F51"/>
    <w:rsid w:val="40E51BFB"/>
    <w:rsid w:val="40E57E4D"/>
    <w:rsid w:val="40E63BC5"/>
    <w:rsid w:val="40E90FBF"/>
    <w:rsid w:val="40FE0F0E"/>
    <w:rsid w:val="410127AD"/>
    <w:rsid w:val="4101455B"/>
    <w:rsid w:val="41434B73"/>
    <w:rsid w:val="414A7CB0"/>
    <w:rsid w:val="416A2994"/>
    <w:rsid w:val="41A970CC"/>
    <w:rsid w:val="41B31CF9"/>
    <w:rsid w:val="41B767DA"/>
    <w:rsid w:val="41C061C4"/>
    <w:rsid w:val="41C45CB4"/>
    <w:rsid w:val="41C757A4"/>
    <w:rsid w:val="41F06AA9"/>
    <w:rsid w:val="41F63994"/>
    <w:rsid w:val="42291FBB"/>
    <w:rsid w:val="42576B28"/>
    <w:rsid w:val="425B7C9B"/>
    <w:rsid w:val="42725710"/>
    <w:rsid w:val="42845443"/>
    <w:rsid w:val="428E1E1E"/>
    <w:rsid w:val="42937435"/>
    <w:rsid w:val="429F402B"/>
    <w:rsid w:val="42A17DA3"/>
    <w:rsid w:val="42CB3072"/>
    <w:rsid w:val="42CC4BAF"/>
    <w:rsid w:val="42D86687"/>
    <w:rsid w:val="42F500EF"/>
    <w:rsid w:val="43170066"/>
    <w:rsid w:val="433C58E3"/>
    <w:rsid w:val="437B23A2"/>
    <w:rsid w:val="43882D11"/>
    <w:rsid w:val="43CB512E"/>
    <w:rsid w:val="43E066A9"/>
    <w:rsid w:val="4436152D"/>
    <w:rsid w:val="444944F4"/>
    <w:rsid w:val="444A6219"/>
    <w:rsid w:val="445350CD"/>
    <w:rsid w:val="447D214A"/>
    <w:rsid w:val="44913E48"/>
    <w:rsid w:val="4492209A"/>
    <w:rsid w:val="449F0313"/>
    <w:rsid w:val="44B00772"/>
    <w:rsid w:val="44BA514C"/>
    <w:rsid w:val="44C4421D"/>
    <w:rsid w:val="44D04970"/>
    <w:rsid w:val="44D81A76"/>
    <w:rsid w:val="44D97CC8"/>
    <w:rsid w:val="44F05012"/>
    <w:rsid w:val="44FC1217"/>
    <w:rsid w:val="45181E73"/>
    <w:rsid w:val="451A208F"/>
    <w:rsid w:val="452A506A"/>
    <w:rsid w:val="452D591E"/>
    <w:rsid w:val="45575091"/>
    <w:rsid w:val="455E1F7C"/>
    <w:rsid w:val="45905EAD"/>
    <w:rsid w:val="45A2455E"/>
    <w:rsid w:val="45A32084"/>
    <w:rsid w:val="45AA6F6F"/>
    <w:rsid w:val="45AB2CE7"/>
    <w:rsid w:val="45BB3B8D"/>
    <w:rsid w:val="45C344D5"/>
    <w:rsid w:val="45CF2E79"/>
    <w:rsid w:val="46020B59"/>
    <w:rsid w:val="462431C5"/>
    <w:rsid w:val="463131AB"/>
    <w:rsid w:val="466A1281"/>
    <w:rsid w:val="46733805"/>
    <w:rsid w:val="46CC1167"/>
    <w:rsid w:val="46DD7206"/>
    <w:rsid w:val="470B4ED3"/>
    <w:rsid w:val="47265A19"/>
    <w:rsid w:val="47266AC9"/>
    <w:rsid w:val="472B4757"/>
    <w:rsid w:val="4733370C"/>
    <w:rsid w:val="473F7B8B"/>
    <w:rsid w:val="474A6C5C"/>
    <w:rsid w:val="477737C9"/>
    <w:rsid w:val="47A619B8"/>
    <w:rsid w:val="47F92430"/>
    <w:rsid w:val="48030BB8"/>
    <w:rsid w:val="484F69EF"/>
    <w:rsid w:val="486F624E"/>
    <w:rsid w:val="48FA30D9"/>
    <w:rsid w:val="49172B6D"/>
    <w:rsid w:val="49184B37"/>
    <w:rsid w:val="495B45EB"/>
    <w:rsid w:val="498A7C23"/>
    <w:rsid w:val="498B355B"/>
    <w:rsid w:val="49A34401"/>
    <w:rsid w:val="49BC54C3"/>
    <w:rsid w:val="49EE6966"/>
    <w:rsid w:val="4A655B5A"/>
    <w:rsid w:val="4A807238"/>
    <w:rsid w:val="4AB657F2"/>
    <w:rsid w:val="4B0B6702"/>
    <w:rsid w:val="4B412124"/>
    <w:rsid w:val="4B5E2C47"/>
    <w:rsid w:val="4B9304A5"/>
    <w:rsid w:val="4B9805B5"/>
    <w:rsid w:val="4BA95F1B"/>
    <w:rsid w:val="4BAD77B9"/>
    <w:rsid w:val="4BAE71E6"/>
    <w:rsid w:val="4BDF6B64"/>
    <w:rsid w:val="4C0513A3"/>
    <w:rsid w:val="4C121D12"/>
    <w:rsid w:val="4C2C4B82"/>
    <w:rsid w:val="4C365A00"/>
    <w:rsid w:val="4C567D14"/>
    <w:rsid w:val="4C6B4F7E"/>
    <w:rsid w:val="4CA02E7A"/>
    <w:rsid w:val="4CA54934"/>
    <w:rsid w:val="4CB22BAD"/>
    <w:rsid w:val="4CB70DEF"/>
    <w:rsid w:val="4CBB5F06"/>
    <w:rsid w:val="4CC4300C"/>
    <w:rsid w:val="4CF5766A"/>
    <w:rsid w:val="4D0433A0"/>
    <w:rsid w:val="4D276598"/>
    <w:rsid w:val="4D626381"/>
    <w:rsid w:val="4D9950C2"/>
    <w:rsid w:val="4DC45D61"/>
    <w:rsid w:val="4DCE4496"/>
    <w:rsid w:val="4DED6593"/>
    <w:rsid w:val="4E17716C"/>
    <w:rsid w:val="4E1C29D4"/>
    <w:rsid w:val="4E3E294A"/>
    <w:rsid w:val="4E810A89"/>
    <w:rsid w:val="4EA12ED9"/>
    <w:rsid w:val="4EAF1A9A"/>
    <w:rsid w:val="4ECA0682"/>
    <w:rsid w:val="4EDD6607"/>
    <w:rsid w:val="4EE94FAC"/>
    <w:rsid w:val="4F005E52"/>
    <w:rsid w:val="4F5166AD"/>
    <w:rsid w:val="4F5D32A4"/>
    <w:rsid w:val="4FBD3D43"/>
    <w:rsid w:val="4FCD667C"/>
    <w:rsid w:val="4FF21C3E"/>
    <w:rsid w:val="4FF41415"/>
    <w:rsid w:val="50016325"/>
    <w:rsid w:val="500E27F0"/>
    <w:rsid w:val="5023004A"/>
    <w:rsid w:val="5027031A"/>
    <w:rsid w:val="502D2C76"/>
    <w:rsid w:val="5036276D"/>
    <w:rsid w:val="505521CD"/>
    <w:rsid w:val="505E1082"/>
    <w:rsid w:val="50705C9B"/>
    <w:rsid w:val="50A56CB1"/>
    <w:rsid w:val="50D92DFE"/>
    <w:rsid w:val="50F10148"/>
    <w:rsid w:val="50FC089B"/>
    <w:rsid w:val="50FD6AED"/>
    <w:rsid w:val="5119144D"/>
    <w:rsid w:val="511B321F"/>
    <w:rsid w:val="51346344"/>
    <w:rsid w:val="5153202F"/>
    <w:rsid w:val="516E158F"/>
    <w:rsid w:val="51B82A14"/>
    <w:rsid w:val="51B90750"/>
    <w:rsid w:val="51DC4954"/>
    <w:rsid w:val="51E952C3"/>
    <w:rsid w:val="51F003FF"/>
    <w:rsid w:val="52187956"/>
    <w:rsid w:val="5254523F"/>
    <w:rsid w:val="52860D64"/>
    <w:rsid w:val="52B23907"/>
    <w:rsid w:val="52CA71C8"/>
    <w:rsid w:val="52E8557B"/>
    <w:rsid w:val="52F91536"/>
    <w:rsid w:val="530323B4"/>
    <w:rsid w:val="5311687F"/>
    <w:rsid w:val="53195734"/>
    <w:rsid w:val="53407165"/>
    <w:rsid w:val="535624E4"/>
    <w:rsid w:val="536E3CD2"/>
    <w:rsid w:val="5374721F"/>
    <w:rsid w:val="53803A05"/>
    <w:rsid w:val="53874D93"/>
    <w:rsid w:val="538E1C7E"/>
    <w:rsid w:val="539B083F"/>
    <w:rsid w:val="53CC09F8"/>
    <w:rsid w:val="5411465D"/>
    <w:rsid w:val="54187EE0"/>
    <w:rsid w:val="541D21E1"/>
    <w:rsid w:val="54696247"/>
    <w:rsid w:val="54856028"/>
    <w:rsid w:val="54A042E6"/>
    <w:rsid w:val="54BB2F47"/>
    <w:rsid w:val="54D47B64"/>
    <w:rsid w:val="54D9517B"/>
    <w:rsid w:val="54DC110F"/>
    <w:rsid w:val="54DC4C6B"/>
    <w:rsid w:val="54E66898"/>
    <w:rsid w:val="5501360E"/>
    <w:rsid w:val="55236924"/>
    <w:rsid w:val="5536081F"/>
    <w:rsid w:val="55384597"/>
    <w:rsid w:val="5539030F"/>
    <w:rsid w:val="554F18E1"/>
    <w:rsid w:val="55524F2D"/>
    <w:rsid w:val="556F5ADF"/>
    <w:rsid w:val="557355CF"/>
    <w:rsid w:val="557C1FAA"/>
    <w:rsid w:val="559B0682"/>
    <w:rsid w:val="55AC288F"/>
    <w:rsid w:val="55CE0A58"/>
    <w:rsid w:val="55CF657E"/>
    <w:rsid w:val="55FC3817"/>
    <w:rsid w:val="561072C2"/>
    <w:rsid w:val="56130B60"/>
    <w:rsid w:val="5621502B"/>
    <w:rsid w:val="5632548A"/>
    <w:rsid w:val="564B3E56"/>
    <w:rsid w:val="56837A94"/>
    <w:rsid w:val="569C6DA8"/>
    <w:rsid w:val="56B82854"/>
    <w:rsid w:val="56CA56C3"/>
    <w:rsid w:val="56CB0794"/>
    <w:rsid w:val="56CD51B3"/>
    <w:rsid w:val="56D46542"/>
    <w:rsid w:val="56EF512A"/>
    <w:rsid w:val="56F13D91"/>
    <w:rsid w:val="56F50266"/>
    <w:rsid w:val="56FF6787"/>
    <w:rsid w:val="5712706A"/>
    <w:rsid w:val="573E1C0D"/>
    <w:rsid w:val="57407733"/>
    <w:rsid w:val="57574A7D"/>
    <w:rsid w:val="57684EDC"/>
    <w:rsid w:val="57715B3F"/>
    <w:rsid w:val="57827D4C"/>
    <w:rsid w:val="57905034"/>
    <w:rsid w:val="5791443C"/>
    <w:rsid w:val="57917F8F"/>
    <w:rsid w:val="57A51C8C"/>
    <w:rsid w:val="57AE6D93"/>
    <w:rsid w:val="57C2283E"/>
    <w:rsid w:val="57CF77E2"/>
    <w:rsid w:val="57D77CE1"/>
    <w:rsid w:val="57DE55B1"/>
    <w:rsid w:val="57F16C7F"/>
    <w:rsid w:val="580F1576"/>
    <w:rsid w:val="581A4428"/>
    <w:rsid w:val="586E207E"/>
    <w:rsid w:val="587753D7"/>
    <w:rsid w:val="58877E75"/>
    <w:rsid w:val="58D46932"/>
    <w:rsid w:val="58E90988"/>
    <w:rsid w:val="58F22CAF"/>
    <w:rsid w:val="58FE78A6"/>
    <w:rsid w:val="59126EAD"/>
    <w:rsid w:val="59342C0E"/>
    <w:rsid w:val="5949786A"/>
    <w:rsid w:val="59545718"/>
    <w:rsid w:val="595C281E"/>
    <w:rsid w:val="598F04FE"/>
    <w:rsid w:val="59B61F2F"/>
    <w:rsid w:val="59C3464B"/>
    <w:rsid w:val="59C83A10"/>
    <w:rsid w:val="59CD7278"/>
    <w:rsid w:val="59E24AD2"/>
    <w:rsid w:val="59E92304"/>
    <w:rsid w:val="59F70676"/>
    <w:rsid w:val="5A0C1B4F"/>
    <w:rsid w:val="5A2F3A8F"/>
    <w:rsid w:val="5A330AF7"/>
    <w:rsid w:val="5A4F5EDF"/>
    <w:rsid w:val="5A614795"/>
    <w:rsid w:val="5A6A4AC7"/>
    <w:rsid w:val="5A8B5169"/>
    <w:rsid w:val="5A957D96"/>
    <w:rsid w:val="5A9658BC"/>
    <w:rsid w:val="5A9C7376"/>
    <w:rsid w:val="5ABF4E13"/>
    <w:rsid w:val="5AE26D53"/>
    <w:rsid w:val="5B0942E0"/>
    <w:rsid w:val="5B157129"/>
    <w:rsid w:val="5B3A6B8F"/>
    <w:rsid w:val="5B65780D"/>
    <w:rsid w:val="5B914A01"/>
    <w:rsid w:val="5BC528FD"/>
    <w:rsid w:val="5BD26DC8"/>
    <w:rsid w:val="5BFB00CD"/>
    <w:rsid w:val="5C1B42CB"/>
    <w:rsid w:val="5C5E240A"/>
    <w:rsid w:val="5CB169DD"/>
    <w:rsid w:val="5CBA7F88"/>
    <w:rsid w:val="5CBD6F6C"/>
    <w:rsid w:val="5CEB0141"/>
    <w:rsid w:val="5CF039A9"/>
    <w:rsid w:val="5CF8460C"/>
    <w:rsid w:val="5D4E247E"/>
    <w:rsid w:val="5D7A7717"/>
    <w:rsid w:val="5DCD5A99"/>
    <w:rsid w:val="5E0A45F7"/>
    <w:rsid w:val="5E0F1C0D"/>
    <w:rsid w:val="5E2C6C63"/>
    <w:rsid w:val="5E2F22B0"/>
    <w:rsid w:val="5E4F2952"/>
    <w:rsid w:val="5E6737F7"/>
    <w:rsid w:val="5E745F14"/>
    <w:rsid w:val="5E824AD5"/>
    <w:rsid w:val="5EC450EE"/>
    <w:rsid w:val="5EE65064"/>
    <w:rsid w:val="5EF32E58"/>
    <w:rsid w:val="5EF4181F"/>
    <w:rsid w:val="5F1F2324"/>
    <w:rsid w:val="5F5226F9"/>
    <w:rsid w:val="5F7C7776"/>
    <w:rsid w:val="5F884A96"/>
    <w:rsid w:val="5F920D48"/>
    <w:rsid w:val="5FFE018B"/>
    <w:rsid w:val="600339F4"/>
    <w:rsid w:val="600D2A18"/>
    <w:rsid w:val="602A2D2E"/>
    <w:rsid w:val="60310561"/>
    <w:rsid w:val="60432042"/>
    <w:rsid w:val="60A70D54"/>
    <w:rsid w:val="60CC727F"/>
    <w:rsid w:val="60D61108"/>
    <w:rsid w:val="60E47381"/>
    <w:rsid w:val="612E4AA0"/>
    <w:rsid w:val="61497B2C"/>
    <w:rsid w:val="615D5386"/>
    <w:rsid w:val="616B1851"/>
    <w:rsid w:val="61C251E9"/>
    <w:rsid w:val="61C3343B"/>
    <w:rsid w:val="61E909C7"/>
    <w:rsid w:val="62126170"/>
    <w:rsid w:val="6223212B"/>
    <w:rsid w:val="623930F9"/>
    <w:rsid w:val="62416B14"/>
    <w:rsid w:val="625744F2"/>
    <w:rsid w:val="62740BD9"/>
    <w:rsid w:val="62BE3C02"/>
    <w:rsid w:val="62D13935"/>
    <w:rsid w:val="62E47B0C"/>
    <w:rsid w:val="6324615B"/>
    <w:rsid w:val="63332842"/>
    <w:rsid w:val="634B549F"/>
    <w:rsid w:val="63556314"/>
    <w:rsid w:val="63694B59"/>
    <w:rsid w:val="637013A0"/>
    <w:rsid w:val="639D5F0D"/>
    <w:rsid w:val="63AB4186"/>
    <w:rsid w:val="63CD198A"/>
    <w:rsid w:val="63FF2724"/>
    <w:rsid w:val="640146EE"/>
    <w:rsid w:val="641A755E"/>
    <w:rsid w:val="642C25CA"/>
    <w:rsid w:val="642F3685"/>
    <w:rsid w:val="64414AEB"/>
    <w:rsid w:val="64746C6E"/>
    <w:rsid w:val="64907D0F"/>
    <w:rsid w:val="64DF0C36"/>
    <w:rsid w:val="64F8789F"/>
    <w:rsid w:val="64F97173"/>
    <w:rsid w:val="651F7BEB"/>
    <w:rsid w:val="653634A4"/>
    <w:rsid w:val="653B3C30"/>
    <w:rsid w:val="65710A7A"/>
    <w:rsid w:val="65AC2438"/>
    <w:rsid w:val="65BF216B"/>
    <w:rsid w:val="65D025CA"/>
    <w:rsid w:val="65D31C24"/>
    <w:rsid w:val="65DA6FA5"/>
    <w:rsid w:val="65F173BB"/>
    <w:rsid w:val="65FA7647"/>
    <w:rsid w:val="65FC65E7"/>
    <w:rsid w:val="661F0E5C"/>
    <w:rsid w:val="663A7A43"/>
    <w:rsid w:val="66652D12"/>
    <w:rsid w:val="666B40A1"/>
    <w:rsid w:val="666D7E19"/>
    <w:rsid w:val="66846F11"/>
    <w:rsid w:val="66AB43DF"/>
    <w:rsid w:val="66D6776C"/>
    <w:rsid w:val="66DC0AFB"/>
    <w:rsid w:val="66EF082E"/>
    <w:rsid w:val="66F22C1B"/>
    <w:rsid w:val="671D2239"/>
    <w:rsid w:val="6723175B"/>
    <w:rsid w:val="676236F6"/>
    <w:rsid w:val="67625C2C"/>
    <w:rsid w:val="67852F40"/>
    <w:rsid w:val="678C0773"/>
    <w:rsid w:val="67982C74"/>
    <w:rsid w:val="67F0485E"/>
    <w:rsid w:val="67FC76A6"/>
    <w:rsid w:val="685079F2"/>
    <w:rsid w:val="68572B2F"/>
    <w:rsid w:val="68863414"/>
    <w:rsid w:val="68AB4C28"/>
    <w:rsid w:val="68C53F3C"/>
    <w:rsid w:val="68D26659"/>
    <w:rsid w:val="69472BA3"/>
    <w:rsid w:val="69594684"/>
    <w:rsid w:val="698711F2"/>
    <w:rsid w:val="69A578CA"/>
    <w:rsid w:val="69C51D1A"/>
    <w:rsid w:val="69CB5582"/>
    <w:rsid w:val="6A333127"/>
    <w:rsid w:val="6A8674D8"/>
    <w:rsid w:val="6A8947D9"/>
    <w:rsid w:val="6A9A589E"/>
    <w:rsid w:val="6AAF0A00"/>
    <w:rsid w:val="6AB37DC4"/>
    <w:rsid w:val="6AD42215"/>
    <w:rsid w:val="6AE12B83"/>
    <w:rsid w:val="6AEF704E"/>
    <w:rsid w:val="6AF26B3F"/>
    <w:rsid w:val="6B080110"/>
    <w:rsid w:val="6B431148"/>
    <w:rsid w:val="6B4C17C5"/>
    <w:rsid w:val="6B74137E"/>
    <w:rsid w:val="6B8A321B"/>
    <w:rsid w:val="6B8A4FC9"/>
    <w:rsid w:val="6B9B2D32"/>
    <w:rsid w:val="6BA0659B"/>
    <w:rsid w:val="6BEA3CBA"/>
    <w:rsid w:val="6BFB1A23"/>
    <w:rsid w:val="6C150D37"/>
    <w:rsid w:val="6C1A00FB"/>
    <w:rsid w:val="6C627CF4"/>
    <w:rsid w:val="6C780017"/>
    <w:rsid w:val="6D050DAB"/>
    <w:rsid w:val="6D3451EC"/>
    <w:rsid w:val="6D494104"/>
    <w:rsid w:val="6D4D4F44"/>
    <w:rsid w:val="6D54763D"/>
    <w:rsid w:val="6D576277"/>
    <w:rsid w:val="6D6A4C1A"/>
    <w:rsid w:val="6D77332B"/>
    <w:rsid w:val="6DB44638"/>
    <w:rsid w:val="6DDB2994"/>
    <w:rsid w:val="6DDF784E"/>
    <w:rsid w:val="6E0E3C8F"/>
    <w:rsid w:val="6E1F5E9D"/>
    <w:rsid w:val="6E273259"/>
    <w:rsid w:val="6E2F3C06"/>
    <w:rsid w:val="6E380D0C"/>
    <w:rsid w:val="6E7066F8"/>
    <w:rsid w:val="6EBE7228"/>
    <w:rsid w:val="6EEE586F"/>
    <w:rsid w:val="6EF966EE"/>
    <w:rsid w:val="6EFF5CCE"/>
    <w:rsid w:val="6F2313FB"/>
    <w:rsid w:val="6F41270D"/>
    <w:rsid w:val="6F4A519B"/>
    <w:rsid w:val="6F5B73A8"/>
    <w:rsid w:val="6F715FDB"/>
    <w:rsid w:val="6F912DCA"/>
    <w:rsid w:val="6F96218E"/>
    <w:rsid w:val="6FA128E1"/>
    <w:rsid w:val="6FB42615"/>
    <w:rsid w:val="6FB62831"/>
    <w:rsid w:val="6FBD233C"/>
    <w:rsid w:val="6FD258E6"/>
    <w:rsid w:val="6FD42CB7"/>
    <w:rsid w:val="6FD607DD"/>
    <w:rsid w:val="6FE42D8C"/>
    <w:rsid w:val="6FF70753"/>
    <w:rsid w:val="7007308C"/>
    <w:rsid w:val="700D7DBE"/>
    <w:rsid w:val="703E6382"/>
    <w:rsid w:val="705636CC"/>
    <w:rsid w:val="708C3591"/>
    <w:rsid w:val="70BE3020"/>
    <w:rsid w:val="70CD7E32"/>
    <w:rsid w:val="70E41EED"/>
    <w:rsid w:val="70EC49AE"/>
    <w:rsid w:val="70F80C27"/>
    <w:rsid w:val="71031AA6"/>
    <w:rsid w:val="710B2708"/>
    <w:rsid w:val="711710AD"/>
    <w:rsid w:val="71193077"/>
    <w:rsid w:val="715220E5"/>
    <w:rsid w:val="71700222"/>
    <w:rsid w:val="71724535"/>
    <w:rsid w:val="719A7010"/>
    <w:rsid w:val="71A13F8B"/>
    <w:rsid w:val="71AB5C99"/>
    <w:rsid w:val="71AD7C63"/>
    <w:rsid w:val="71BC3A02"/>
    <w:rsid w:val="720930EC"/>
    <w:rsid w:val="720D5704"/>
    <w:rsid w:val="721B697B"/>
    <w:rsid w:val="724C122A"/>
    <w:rsid w:val="72563E57"/>
    <w:rsid w:val="726605E3"/>
    <w:rsid w:val="726C71D7"/>
    <w:rsid w:val="7270316B"/>
    <w:rsid w:val="72734A09"/>
    <w:rsid w:val="728D4703"/>
    <w:rsid w:val="72B666A4"/>
    <w:rsid w:val="730661F4"/>
    <w:rsid w:val="73334198"/>
    <w:rsid w:val="734202C0"/>
    <w:rsid w:val="734939BC"/>
    <w:rsid w:val="73614861"/>
    <w:rsid w:val="73644352"/>
    <w:rsid w:val="737E76AD"/>
    <w:rsid w:val="738307BD"/>
    <w:rsid w:val="738B5D82"/>
    <w:rsid w:val="73993FFB"/>
    <w:rsid w:val="739A7D73"/>
    <w:rsid w:val="73BB6668"/>
    <w:rsid w:val="73BF3F52"/>
    <w:rsid w:val="73C82B32"/>
    <w:rsid w:val="73D17C39"/>
    <w:rsid w:val="73E334C8"/>
    <w:rsid w:val="73F751C6"/>
    <w:rsid w:val="74237D69"/>
    <w:rsid w:val="74365CEE"/>
    <w:rsid w:val="74650381"/>
    <w:rsid w:val="747F7695"/>
    <w:rsid w:val="7480340D"/>
    <w:rsid w:val="749D4245"/>
    <w:rsid w:val="74C62370"/>
    <w:rsid w:val="74D6302D"/>
    <w:rsid w:val="74EE7C94"/>
    <w:rsid w:val="74F512DF"/>
    <w:rsid w:val="75306BE1"/>
    <w:rsid w:val="75596138"/>
    <w:rsid w:val="757A1C0A"/>
    <w:rsid w:val="759058D2"/>
    <w:rsid w:val="75956A44"/>
    <w:rsid w:val="75B25848"/>
    <w:rsid w:val="75B50E95"/>
    <w:rsid w:val="75F93477"/>
    <w:rsid w:val="75F96FD3"/>
    <w:rsid w:val="76037E52"/>
    <w:rsid w:val="76124539"/>
    <w:rsid w:val="762D3121"/>
    <w:rsid w:val="763149BF"/>
    <w:rsid w:val="766C3C49"/>
    <w:rsid w:val="7686154E"/>
    <w:rsid w:val="768E1E11"/>
    <w:rsid w:val="76944F4E"/>
    <w:rsid w:val="76971D67"/>
    <w:rsid w:val="76B80C3C"/>
    <w:rsid w:val="76DC778B"/>
    <w:rsid w:val="76EE0B02"/>
    <w:rsid w:val="76FF2D0F"/>
    <w:rsid w:val="77183FA5"/>
    <w:rsid w:val="77376912"/>
    <w:rsid w:val="774249AA"/>
    <w:rsid w:val="774C75D7"/>
    <w:rsid w:val="77892370"/>
    <w:rsid w:val="77AE0291"/>
    <w:rsid w:val="77AE5638"/>
    <w:rsid w:val="77BC475C"/>
    <w:rsid w:val="77C17FC5"/>
    <w:rsid w:val="77C35AEB"/>
    <w:rsid w:val="78034139"/>
    <w:rsid w:val="78283BA0"/>
    <w:rsid w:val="782D565A"/>
    <w:rsid w:val="78414C61"/>
    <w:rsid w:val="78A7540C"/>
    <w:rsid w:val="790A1A19"/>
    <w:rsid w:val="79450781"/>
    <w:rsid w:val="79724C28"/>
    <w:rsid w:val="79A11E5C"/>
    <w:rsid w:val="79A731EA"/>
    <w:rsid w:val="79AC25AE"/>
    <w:rsid w:val="79D12015"/>
    <w:rsid w:val="79F24465"/>
    <w:rsid w:val="79F71A7C"/>
    <w:rsid w:val="7A1E525A"/>
    <w:rsid w:val="7A2B5BC9"/>
    <w:rsid w:val="7A3C7DD6"/>
    <w:rsid w:val="7A480258"/>
    <w:rsid w:val="7A637111"/>
    <w:rsid w:val="7AB21E46"/>
    <w:rsid w:val="7ACD6C80"/>
    <w:rsid w:val="7AF20495"/>
    <w:rsid w:val="7B0C59FB"/>
    <w:rsid w:val="7B234AF2"/>
    <w:rsid w:val="7B2745E3"/>
    <w:rsid w:val="7B2A7C2F"/>
    <w:rsid w:val="7B7A6F95"/>
    <w:rsid w:val="7C242EF2"/>
    <w:rsid w:val="7C333368"/>
    <w:rsid w:val="7C596A1E"/>
    <w:rsid w:val="7CAA54CB"/>
    <w:rsid w:val="7CAD4FBB"/>
    <w:rsid w:val="7CD66785"/>
    <w:rsid w:val="7CDF7588"/>
    <w:rsid w:val="7CE3278B"/>
    <w:rsid w:val="7CE81B50"/>
    <w:rsid w:val="7D0E5A5A"/>
    <w:rsid w:val="7D3E79C1"/>
    <w:rsid w:val="7D5947FB"/>
    <w:rsid w:val="7D63567A"/>
    <w:rsid w:val="7D921123"/>
    <w:rsid w:val="7DB163E5"/>
    <w:rsid w:val="7DC46119"/>
    <w:rsid w:val="7DCE7506"/>
    <w:rsid w:val="7DD5168C"/>
    <w:rsid w:val="7DF06F0E"/>
    <w:rsid w:val="7E1E6685"/>
    <w:rsid w:val="7E413C0D"/>
    <w:rsid w:val="7E5576B9"/>
    <w:rsid w:val="7E663674"/>
    <w:rsid w:val="7E6B2A38"/>
    <w:rsid w:val="7E913D64"/>
    <w:rsid w:val="7E9A331D"/>
    <w:rsid w:val="7EAB1087"/>
    <w:rsid w:val="7EB50B00"/>
    <w:rsid w:val="7EB937A4"/>
    <w:rsid w:val="7EEA1BAF"/>
    <w:rsid w:val="7F111831"/>
    <w:rsid w:val="7F123678"/>
    <w:rsid w:val="7F182BC0"/>
    <w:rsid w:val="7F2A644F"/>
    <w:rsid w:val="7F305FA8"/>
    <w:rsid w:val="7F3177DE"/>
    <w:rsid w:val="7F4711D0"/>
    <w:rsid w:val="7F4C286A"/>
    <w:rsid w:val="7F923843"/>
    <w:rsid w:val="7F923FF5"/>
    <w:rsid w:val="7FBD5515"/>
    <w:rsid w:val="7FCA735A"/>
    <w:rsid w:val="7FDF36DE"/>
    <w:rsid w:val="7FFD5912"/>
    <w:rsid w:val="7FFF16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74" fillcolor="white">
      <v:fill color="white"/>
    </o:shapedefaults>
    <o:shapelayout v:ext="edit">
      <o:idmap v:ext="edit" data="2"/>
    </o:shapelayout>
  </w:shapeDefaults>
  <w:decimalSymbol w:val="."/>
  <w:listSeparator w:val=","/>
  <w14:docId w14:val="6D09C29A"/>
  <w15:chartTrackingRefBased/>
  <w15:docId w15:val="{E13DE193-A10E-47B7-B572-F8438E3C90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SimSun" w:hAnsi="Times New Roman" w:cs="Times New Roman"/>
        <w:lang w:val="en-NZ" w:eastAsia="en-N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uiPriority="1" w:unhideWhenUsed="1"/>
    <w:lsdException w:name="Subtitle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 w:qFormat="1"/>
    <w:lsdException w:name="Table Theme" w:semiHidden="1" w:unhideWhenUsed="1"/>
    <w:lsdException w:name="Placeholder Text" w:semiHidden="1" w:uiPriority="99" w:unhideWhenUsed="1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uiPriority="99" w:qFormat="1"/>
    <w:lsdException w:name="Intense Quote" w:uiPriority="9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eastAsia="MS Mincho"/>
      <w:sz w:val="24"/>
      <w:szCs w:val="24"/>
      <w:lang w:val="de-DE" w:eastAsia="ja-JP"/>
    </w:rPr>
  </w:style>
  <w:style w:type="paragraph" w:styleId="Heading1">
    <w:name w:val="heading 1"/>
    <w:basedOn w:val="Normal"/>
    <w:next w:val="Normal"/>
    <w:link w:val="Heading1Char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qFormat/>
    <w:rPr>
      <w:rFonts w:eastAsia="MS Mincho"/>
      <w:b/>
      <w:bCs/>
      <w:kern w:val="44"/>
      <w:sz w:val="44"/>
      <w:szCs w:val="44"/>
      <w:lang w:val="de-DE" w:eastAsia="ja-JP"/>
    </w:rPr>
  </w:style>
  <w:style w:type="paragraph" w:styleId="BalloonText">
    <w:name w:val="Balloon Text"/>
    <w:basedOn w:val="Normal"/>
    <w:link w:val="BalloonTextChar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Pr>
      <w:rFonts w:eastAsia="MS Mincho"/>
      <w:sz w:val="18"/>
      <w:szCs w:val="18"/>
      <w:lang w:val="de-DE" w:eastAsia="ja-JP"/>
    </w:rPr>
  </w:style>
  <w:style w:type="paragraph" w:styleId="Footer">
    <w:name w:val="footer"/>
    <w:basedOn w:val="Normal"/>
    <w:qFormat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Header">
    <w:name w:val="header"/>
    <w:basedOn w:val="Normal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  <w:jc w:val="both"/>
    </w:pPr>
    <w:rPr>
      <w:sz w:val="18"/>
    </w:rPr>
  </w:style>
  <w:style w:type="table" w:styleId="TableGrid">
    <w:name w:val="Table Grid"/>
    <w:basedOn w:val="TableNormal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neNumber">
    <w:name w:val="line number"/>
    <w:basedOn w:val="DefaultParagraphFont"/>
  </w:style>
  <w:style w:type="character" w:styleId="Hyperlink">
    <w:name w:val="Hyperlink"/>
    <w:basedOn w:val="DefaultParagraphFont"/>
    <w:qFormat/>
    <w:rPr>
      <w:color w:val="0000FF"/>
      <w:u w:val="single"/>
    </w:rPr>
  </w:style>
  <w:style w:type="paragraph" w:customStyle="1" w:styleId="Title2">
    <w:name w:val="Title2"/>
    <w:basedOn w:val="Normal"/>
    <w:qFormat/>
    <w:rPr>
      <w:b/>
      <w:lang w:val="en-US"/>
    </w:rPr>
  </w:style>
  <w:style w:type="paragraph" w:customStyle="1" w:styleId="Tableofcontents">
    <w:name w:val="Table of contents"/>
    <w:basedOn w:val="Normal"/>
    <w:qFormat/>
    <w:rPr>
      <w:lang w:val="en-US"/>
    </w:rPr>
  </w:style>
  <w:style w:type="paragraph" w:customStyle="1" w:styleId="AuthorsFull">
    <w:name w:val="Authors Full"/>
    <w:basedOn w:val="Normal"/>
    <w:qFormat/>
    <w:rPr>
      <w:i/>
      <w:lang w:val="en-US"/>
    </w:rPr>
  </w:style>
  <w:style w:type="paragraph" w:customStyle="1" w:styleId="Maintext">
    <w:name w:val="Main text"/>
    <w:basedOn w:val="Normal"/>
    <w:qFormat/>
    <w:pPr>
      <w:spacing w:line="360" w:lineRule="auto"/>
      <w:ind w:firstLineChars="100" w:firstLine="240"/>
      <w:jc w:val="both"/>
    </w:pPr>
    <w:rPr>
      <w:lang w:val="en-US"/>
    </w:rPr>
  </w:style>
  <w:style w:type="paragraph" w:customStyle="1" w:styleId="MainText0">
    <w:name w:val="Main Text"/>
    <w:basedOn w:val="Normal"/>
    <w:qFormat/>
    <w:pPr>
      <w:spacing w:line="480" w:lineRule="auto"/>
    </w:pPr>
    <w:rPr>
      <w:lang w:val="en-US"/>
    </w:rPr>
  </w:style>
  <w:style w:type="paragraph" w:customStyle="1" w:styleId="Legend">
    <w:name w:val="Legend"/>
    <w:basedOn w:val="Normal"/>
    <w:link w:val="LegendChar"/>
    <w:qFormat/>
    <w:rPr>
      <w:rFonts w:eastAsia="SimSun"/>
      <w:sz w:val="20"/>
      <w:szCs w:val="20"/>
      <w:lang w:val="en-US"/>
    </w:rPr>
  </w:style>
  <w:style w:type="character" w:customStyle="1" w:styleId="LegendChar">
    <w:name w:val="Legend Char"/>
    <w:link w:val="Legend"/>
    <w:qFormat/>
    <w:rPr>
      <w:lang w:val="en-US"/>
    </w:rPr>
  </w:style>
  <w:style w:type="paragraph" w:styleId="ListParagraph">
    <w:name w:val="List Paragraph"/>
    <w:basedOn w:val="Normal"/>
    <w:uiPriority w:val="34"/>
    <w:qFormat/>
    <w:pPr>
      <w:ind w:firstLineChars="200" w:firstLine="420"/>
    </w:pPr>
  </w:style>
  <w:style w:type="paragraph" w:customStyle="1" w:styleId="TableHead">
    <w:name w:val="TableHead"/>
    <w:basedOn w:val="TableCaption"/>
    <w:qFormat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Caption">
    <w:name w:val="TableCaption"/>
    <w:basedOn w:val="Normal"/>
    <w:qFormat/>
    <w:pPr>
      <w:spacing w:after="120" w:line="190" w:lineRule="exact"/>
      <w:jc w:val="both"/>
    </w:pPr>
    <w:rPr>
      <w:rFonts w:ascii="Arial" w:hAnsi="Arial"/>
      <w:sz w:val="16"/>
      <w:szCs w:val="14"/>
      <w:lang w:val="en-GB"/>
    </w:rPr>
  </w:style>
  <w:style w:type="paragraph" w:customStyle="1" w:styleId="TableBody">
    <w:name w:val="TableBody"/>
    <w:basedOn w:val="TableHead"/>
    <w:qFormat/>
  </w:style>
  <w:style w:type="paragraph" w:customStyle="1" w:styleId="Literature">
    <w:name w:val="Literature"/>
    <w:basedOn w:val="Normal"/>
    <w:qFormat/>
    <w:pPr>
      <w:spacing w:line="480" w:lineRule="auto"/>
    </w:pPr>
  </w:style>
  <w:style w:type="paragraph" w:customStyle="1" w:styleId="BBAuthorName">
    <w:name w:val="BB_Author_Name"/>
    <w:basedOn w:val="Normal"/>
    <w:next w:val="BCAuthorAddress"/>
    <w:link w:val="BBAuthorNameChar"/>
    <w:qFormat/>
    <w:pPr>
      <w:spacing w:after="240" w:line="480" w:lineRule="auto"/>
      <w:jc w:val="center"/>
    </w:pPr>
    <w:rPr>
      <w:rFonts w:eastAsia="SimSun"/>
      <w:i/>
      <w:sz w:val="20"/>
      <w:szCs w:val="20"/>
    </w:rPr>
  </w:style>
  <w:style w:type="character" w:customStyle="1" w:styleId="BBAuthorNameChar">
    <w:name w:val="BB_Author_Name Char"/>
    <w:link w:val="BBAuthorName"/>
    <w:qFormat/>
    <w:rPr>
      <w:i/>
    </w:rPr>
  </w:style>
  <w:style w:type="paragraph" w:customStyle="1" w:styleId="BCAuthorAddress">
    <w:name w:val="BC_Author_Address"/>
    <w:basedOn w:val="Normal"/>
    <w:next w:val="BIEmailAddress"/>
    <w:link w:val="BCAuthorAddressChar"/>
    <w:qFormat/>
    <w:pPr>
      <w:spacing w:after="240" w:line="480" w:lineRule="auto"/>
      <w:jc w:val="center"/>
    </w:pPr>
  </w:style>
  <w:style w:type="character" w:customStyle="1" w:styleId="BCAuthorAddressChar">
    <w:name w:val="BC_Author_Address Char"/>
    <w:link w:val="BCAuthorAddress"/>
    <w:qFormat/>
  </w:style>
  <w:style w:type="paragraph" w:customStyle="1" w:styleId="BIEmailAddress">
    <w:name w:val="BI_Email_Address"/>
    <w:basedOn w:val="Normal"/>
    <w:next w:val="AIReceivedDate"/>
    <w:qFormat/>
    <w:pPr>
      <w:spacing w:line="480" w:lineRule="auto"/>
    </w:pPr>
  </w:style>
  <w:style w:type="paragraph" w:customStyle="1" w:styleId="AIReceivedDate">
    <w:name w:val="AI_Received_Date"/>
    <w:basedOn w:val="Normal"/>
    <w:next w:val="Normal"/>
    <w:qFormat/>
    <w:pPr>
      <w:spacing w:after="240" w:line="480" w:lineRule="auto"/>
    </w:pPr>
    <w:rPr>
      <w:b/>
    </w:rPr>
  </w:style>
  <w:style w:type="paragraph" w:customStyle="1" w:styleId="Addresses">
    <w:name w:val="Addresses"/>
    <w:basedOn w:val="Normal"/>
    <w:qFormat/>
  </w:style>
  <w:style w:type="paragraph" w:customStyle="1" w:styleId="H1">
    <w:name w:val="H1"/>
    <w:basedOn w:val="Heading1"/>
    <w:qFormat/>
    <w:pPr>
      <w:keepNext w:val="0"/>
      <w:keepLines w:val="0"/>
      <w:spacing w:before="460" w:after="230" w:line="230" w:lineRule="atLeast"/>
    </w:pPr>
    <w:rPr>
      <w:rFonts w:ascii="Arial" w:eastAsia="SimSun" w:hAnsi="Arial"/>
      <w:bCs w:val="0"/>
      <w:kern w:val="0"/>
      <w:sz w:val="22"/>
      <w:szCs w:val="20"/>
      <w:lang w:val="en-US"/>
    </w:rPr>
  </w:style>
  <w:style w:type="paragraph" w:customStyle="1" w:styleId="TAMainText">
    <w:name w:val="TA_Main_Text"/>
    <w:basedOn w:val="Normal"/>
    <w:qFormat/>
    <w:pPr>
      <w:spacing w:line="480" w:lineRule="auto"/>
      <w:ind w:firstLine="202"/>
    </w:pPr>
  </w:style>
  <w:style w:type="paragraph" w:customStyle="1" w:styleId="EndNoteBibliography">
    <w:name w:val="EndNote Bibliography"/>
    <w:basedOn w:val="Normal"/>
    <w:qFormat/>
    <w:rPr>
      <w:rFonts w:ascii="DengXian" w:eastAsia="DengXian" w:hAnsi="DengXian"/>
      <w:sz w:val="20"/>
    </w:rPr>
  </w:style>
  <w:style w:type="paragraph" w:customStyle="1" w:styleId="RSCH01PaperTitle">
    <w:name w:val="RSC H01 Paper Title"/>
    <w:basedOn w:val="Normal"/>
    <w:next w:val="Normal"/>
    <w:qFormat/>
    <w:pPr>
      <w:spacing w:before="400" w:after="160"/>
    </w:pPr>
    <w:rPr>
      <w:b/>
      <w:sz w:val="29"/>
      <w:szCs w:val="32"/>
    </w:rPr>
  </w:style>
  <w:style w:type="paragraph" w:customStyle="1" w:styleId="RSCB01ARTAbstract">
    <w:name w:val="RSC B01 ART Abstract"/>
    <w:basedOn w:val="Normal"/>
    <w:qFormat/>
    <w:pPr>
      <w:spacing w:line="240" w:lineRule="exact"/>
      <w:jc w:val="both"/>
    </w:pPr>
    <w:rPr>
      <w:sz w:val="16"/>
      <w:lang w:eastAsia="en-GB"/>
    </w:rPr>
  </w:style>
  <w:style w:type="paragraph" w:customStyle="1" w:styleId="RSCR02References">
    <w:name w:val="RSC R02 References"/>
    <w:basedOn w:val="Normal"/>
    <w:qFormat/>
    <w:pPr>
      <w:spacing w:before="100" w:beforeAutospacing="1" w:line="200" w:lineRule="exact"/>
      <w:ind w:left="284" w:hanging="284"/>
      <w:jc w:val="both"/>
    </w:pPr>
    <w:rPr>
      <w:rFonts w:ascii="Calibri" w:eastAsia="SimSun" w:hAnsi="Calibri"/>
      <w:sz w:val="18"/>
      <w:szCs w:val="18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encoding w:val="x-cp20936"/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wmf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6.wmf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988</Words>
  <Characters>5637</Characters>
  <Application>Microsoft Office Word</Application>
  <DocSecurity>0</DocSecurity>
  <Lines>46</Lines>
  <Paragraphs>13</Paragraphs>
  <ScaleCrop>false</ScaleCrop>
  <Company/>
  <LinksUpToDate>false</LinksUpToDate>
  <CharactersWithSpaces>6612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慢慢的</dc:creator>
  <cp:keywords/>
  <cp:lastModifiedBy>Lee, Boon</cp:lastModifiedBy>
  <cp:revision>2</cp:revision>
  <dcterms:created xsi:type="dcterms:W3CDTF">2024-07-15T22:10:00Z</dcterms:created>
  <dcterms:modified xsi:type="dcterms:W3CDTF">2024-07-15T22:10:00Z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24F7D61CBDD94FE2A9F2CE6063C79142</vt:lpwstr>
  </property>
  <property fmtid="{D5CDD505-2E9C-101B-9397-08002B2CF9AE}" pid="4" name="MSIP_Label_2bbab825-a111-45e4-86a1-18cee0005896_Enabled">
    <vt:lpwstr>true</vt:lpwstr>
  </property>
  <property fmtid="{D5CDD505-2E9C-101B-9397-08002B2CF9AE}" pid="5" name="MSIP_Label_2bbab825-a111-45e4-86a1-18cee0005896_SetDate">
    <vt:lpwstr>2024-07-15T22:10:35Z</vt:lpwstr>
  </property>
  <property fmtid="{D5CDD505-2E9C-101B-9397-08002B2CF9AE}" pid="6" name="MSIP_Label_2bbab825-a111-45e4-86a1-18cee0005896_Method">
    <vt:lpwstr>Standard</vt:lpwstr>
  </property>
  <property fmtid="{D5CDD505-2E9C-101B-9397-08002B2CF9AE}" pid="7" name="MSIP_Label_2bbab825-a111-45e4-86a1-18cee0005896_Name">
    <vt:lpwstr>2bbab825-a111-45e4-86a1-18cee0005896</vt:lpwstr>
  </property>
  <property fmtid="{D5CDD505-2E9C-101B-9397-08002B2CF9AE}" pid="8" name="MSIP_Label_2bbab825-a111-45e4-86a1-18cee0005896_SiteId">
    <vt:lpwstr>2567d566-604c-408a-8a60-55d0dc9d9d6b</vt:lpwstr>
  </property>
  <property fmtid="{D5CDD505-2E9C-101B-9397-08002B2CF9AE}" pid="9" name="MSIP_Label_2bbab825-a111-45e4-86a1-18cee0005896_ActionId">
    <vt:lpwstr>4ff459b8-7785-49e8-a3a3-fc6ea39bf7fb</vt:lpwstr>
  </property>
  <property fmtid="{D5CDD505-2E9C-101B-9397-08002B2CF9AE}" pid="10" name="MSIP_Label_2bbab825-a111-45e4-86a1-18cee0005896_ContentBits">
    <vt:lpwstr>2</vt:lpwstr>
  </property>
</Properties>
</file>