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47BDB3B" w14:textId="3E5B00BE" w:rsidR="0091419F" w:rsidRPr="0099153B" w:rsidRDefault="0099153B">
      <w:pPr>
        <w:rPr>
          <w:rFonts w:ascii="Times New Roman" w:hAnsi="Times New Roman" w:cs="Times New Roman"/>
          <w:szCs w:val="21"/>
        </w:rPr>
      </w:pPr>
      <w:r w:rsidRPr="0099153B">
        <w:rPr>
          <w:rFonts w:ascii="Times New Roman" w:hAnsi="Times New Roman" w:cs="Times New Roman"/>
          <w:szCs w:val="21"/>
        </w:rPr>
        <w:t>Table S1. List of antibodies used in flow cytometry</w:t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1660"/>
        <w:gridCol w:w="1620"/>
        <w:gridCol w:w="1500"/>
      </w:tblGrid>
      <w:tr w:rsidR="0091419F" w:rsidRPr="0091419F" w14:paraId="1FC80684" w14:textId="77777777" w:rsidTr="0091419F">
        <w:trPr>
          <w:trHeight w:val="280"/>
        </w:trPr>
        <w:tc>
          <w:tcPr>
            <w:tcW w:w="1660" w:type="dxa"/>
            <w:noWrap/>
            <w:hideMark/>
          </w:tcPr>
          <w:p w14:paraId="4100A7DF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Reagent</w:t>
            </w:r>
          </w:p>
        </w:tc>
        <w:tc>
          <w:tcPr>
            <w:tcW w:w="1620" w:type="dxa"/>
            <w:noWrap/>
            <w:hideMark/>
          </w:tcPr>
          <w:p w14:paraId="5134FF49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Parameter</w:t>
            </w:r>
          </w:p>
        </w:tc>
        <w:tc>
          <w:tcPr>
            <w:tcW w:w="1500" w:type="dxa"/>
            <w:noWrap/>
            <w:hideMark/>
          </w:tcPr>
          <w:p w14:paraId="79327539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Corporation</w:t>
            </w:r>
          </w:p>
        </w:tc>
      </w:tr>
      <w:tr w:rsidR="0091419F" w:rsidRPr="0091419F" w14:paraId="7F20848D" w14:textId="77777777" w:rsidTr="0091419F">
        <w:trPr>
          <w:trHeight w:val="280"/>
        </w:trPr>
        <w:tc>
          <w:tcPr>
            <w:tcW w:w="1660" w:type="dxa"/>
            <w:noWrap/>
            <w:hideMark/>
          </w:tcPr>
          <w:p w14:paraId="57AEC4B4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CD3</w:t>
            </w:r>
          </w:p>
        </w:tc>
        <w:tc>
          <w:tcPr>
            <w:tcW w:w="1620" w:type="dxa"/>
            <w:noWrap/>
            <w:hideMark/>
          </w:tcPr>
          <w:p w14:paraId="66BD038E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BV786</w:t>
            </w:r>
          </w:p>
        </w:tc>
        <w:tc>
          <w:tcPr>
            <w:tcW w:w="1500" w:type="dxa"/>
            <w:noWrap/>
            <w:hideMark/>
          </w:tcPr>
          <w:p w14:paraId="7C3E5A70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Biolegend</w:t>
            </w:r>
          </w:p>
        </w:tc>
      </w:tr>
      <w:tr w:rsidR="0091419F" w:rsidRPr="0091419F" w14:paraId="6F1D4F54" w14:textId="77777777" w:rsidTr="0091419F">
        <w:trPr>
          <w:trHeight w:val="280"/>
        </w:trPr>
        <w:tc>
          <w:tcPr>
            <w:tcW w:w="1660" w:type="dxa"/>
            <w:noWrap/>
            <w:hideMark/>
          </w:tcPr>
          <w:p w14:paraId="1D8A1DD2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CD4</w:t>
            </w:r>
          </w:p>
        </w:tc>
        <w:tc>
          <w:tcPr>
            <w:tcW w:w="1620" w:type="dxa"/>
            <w:noWrap/>
            <w:hideMark/>
          </w:tcPr>
          <w:p w14:paraId="56A6B9DC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BUV395</w:t>
            </w:r>
          </w:p>
        </w:tc>
        <w:tc>
          <w:tcPr>
            <w:tcW w:w="1500" w:type="dxa"/>
            <w:noWrap/>
            <w:hideMark/>
          </w:tcPr>
          <w:p w14:paraId="55350C14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BD</w:t>
            </w:r>
          </w:p>
        </w:tc>
      </w:tr>
      <w:tr w:rsidR="0091419F" w:rsidRPr="0091419F" w14:paraId="6050F9E3" w14:textId="77777777" w:rsidTr="0091419F">
        <w:trPr>
          <w:trHeight w:val="280"/>
        </w:trPr>
        <w:tc>
          <w:tcPr>
            <w:tcW w:w="1660" w:type="dxa"/>
            <w:noWrap/>
            <w:hideMark/>
          </w:tcPr>
          <w:p w14:paraId="52793137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CD8</w:t>
            </w:r>
          </w:p>
        </w:tc>
        <w:tc>
          <w:tcPr>
            <w:tcW w:w="1620" w:type="dxa"/>
            <w:noWrap/>
            <w:hideMark/>
          </w:tcPr>
          <w:p w14:paraId="0E61F3CF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BV510</w:t>
            </w:r>
          </w:p>
        </w:tc>
        <w:tc>
          <w:tcPr>
            <w:tcW w:w="1500" w:type="dxa"/>
            <w:noWrap/>
            <w:hideMark/>
          </w:tcPr>
          <w:p w14:paraId="5ED30418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Biolegend</w:t>
            </w:r>
          </w:p>
        </w:tc>
      </w:tr>
      <w:tr w:rsidR="0091419F" w:rsidRPr="0091419F" w14:paraId="7E9D1FA4" w14:textId="77777777" w:rsidTr="0091419F">
        <w:trPr>
          <w:trHeight w:val="280"/>
        </w:trPr>
        <w:tc>
          <w:tcPr>
            <w:tcW w:w="1660" w:type="dxa"/>
            <w:noWrap/>
            <w:hideMark/>
          </w:tcPr>
          <w:p w14:paraId="1D8F6C42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PD-1</w:t>
            </w:r>
          </w:p>
        </w:tc>
        <w:tc>
          <w:tcPr>
            <w:tcW w:w="1620" w:type="dxa"/>
            <w:noWrap/>
            <w:hideMark/>
          </w:tcPr>
          <w:p w14:paraId="2238DDF2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BV711</w:t>
            </w:r>
          </w:p>
        </w:tc>
        <w:tc>
          <w:tcPr>
            <w:tcW w:w="1500" w:type="dxa"/>
            <w:noWrap/>
            <w:hideMark/>
          </w:tcPr>
          <w:p w14:paraId="7AA748B4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Biolegend</w:t>
            </w:r>
          </w:p>
        </w:tc>
      </w:tr>
      <w:tr w:rsidR="0091419F" w:rsidRPr="0091419F" w14:paraId="3B609E2A" w14:textId="77777777" w:rsidTr="0091419F">
        <w:trPr>
          <w:trHeight w:val="280"/>
        </w:trPr>
        <w:tc>
          <w:tcPr>
            <w:tcW w:w="1660" w:type="dxa"/>
            <w:noWrap/>
            <w:hideMark/>
          </w:tcPr>
          <w:p w14:paraId="6CD3D953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TIM-3</w:t>
            </w:r>
          </w:p>
        </w:tc>
        <w:tc>
          <w:tcPr>
            <w:tcW w:w="1620" w:type="dxa"/>
            <w:noWrap/>
            <w:hideMark/>
          </w:tcPr>
          <w:p w14:paraId="16454402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BV650</w:t>
            </w:r>
          </w:p>
        </w:tc>
        <w:tc>
          <w:tcPr>
            <w:tcW w:w="1500" w:type="dxa"/>
            <w:noWrap/>
            <w:hideMark/>
          </w:tcPr>
          <w:p w14:paraId="7A4EC821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Biolegend</w:t>
            </w:r>
          </w:p>
        </w:tc>
      </w:tr>
      <w:tr w:rsidR="0091419F" w:rsidRPr="0091419F" w14:paraId="4E287E42" w14:textId="77777777" w:rsidTr="0091419F">
        <w:trPr>
          <w:trHeight w:val="280"/>
        </w:trPr>
        <w:tc>
          <w:tcPr>
            <w:tcW w:w="1660" w:type="dxa"/>
            <w:noWrap/>
            <w:hideMark/>
          </w:tcPr>
          <w:p w14:paraId="04A0749F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TIGIT</w:t>
            </w:r>
          </w:p>
        </w:tc>
        <w:tc>
          <w:tcPr>
            <w:tcW w:w="1620" w:type="dxa"/>
            <w:noWrap/>
            <w:hideMark/>
          </w:tcPr>
          <w:p w14:paraId="1AA6B68E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PE-CY7</w:t>
            </w:r>
          </w:p>
        </w:tc>
        <w:tc>
          <w:tcPr>
            <w:tcW w:w="1500" w:type="dxa"/>
            <w:noWrap/>
            <w:hideMark/>
          </w:tcPr>
          <w:p w14:paraId="08B6214F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Biolegend</w:t>
            </w:r>
          </w:p>
        </w:tc>
      </w:tr>
      <w:tr w:rsidR="0091419F" w:rsidRPr="0091419F" w14:paraId="5D29BF87" w14:textId="77777777" w:rsidTr="0091419F">
        <w:trPr>
          <w:trHeight w:val="280"/>
        </w:trPr>
        <w:tc>
          <w:tcPr>
            <w:tcW w:w="1660" w:type="dxa"/>
            <w:noWrap/>
            <w:hideMark/>
          </w:tcPr>
          <w:p w14:paraId="02808A6A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LAG-3</w:t>
            </w:r>
          </w:p>
        </w:tc>
        <w:tc>
          <w:tcPr>
            <w:tcW w:w="1620" w:type="dxa"/>
            <w:noWrap/>
            <w:hideMark/>
          </w:tcPr>
          <w:p w14:paraId="184AAF38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APC-Fire750</w:t>
            </w:r>
          </w:p>
        </w:tc>
        <w:tc>
          <w:tcPr>
            <w:tcW w:w="1500" w:type="dxa"/>
            <w:noWrap/>
            <w:hideMark/>
          </w:tcPr>
          <w:p w14:paraId="0430BF5B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Biolegend</w:t>
            </w:r>
          </w:p>
        </w:tc>
      </w:tr>
      <w:tr w:rsidR="0091419F" w:rsidRPr="0091419F" w14:paraId="58EE3410" w14:textId="77777777" w:rsidTr="0091419F">
        <w:trPr>
          <w:trHeight w:val="280"/>
        </w:trPr>
        <w:tc>
          <w:tcPr>
            <w:tcW w:w="1660" w:type="dxa"/>
            <w:noWrap/>
            <w:hideMark/>
          </w:tcPr>
          <w:p w14:paraId="25A58419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IL-6R</w:t>
            </w:r>
          </w:p>
        </w:tc>
        <w:tc>
          <w:tcPr>
            <w:tcW w:w="1620" w:type="dxa"/>
            <w:noWrap/>
            <w:hideMark/>
          </w:tcPr>
          <w:p w14:paraId="59C975B1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BV605</w:t>
            </w:r>
          </w:p>
        </w:tc>
        <w:tc>
          <w:tcPr>
            <w:tcW w:w="1500" w:type="dxa"/>
            <w:noWrap/>
            <w:hideMark/>
          </w:tcPr>
          <w:p w14:paraId="20B4F380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Biolegend</w:t>
            </w:r>
          </w:p>
        </w:tc>
      </w:tr>
      <w:tr w:rsidR="0091419F" w:rsidRPr="0091419F" w14:paraId="6E7CDB69" w14:textId="77777777" w:rsidTr="0091419F">
        <w:trPr>
          <w:trHeight w:val="280"/>
        </w:trPr>
        <w:tc>
          <w:tcPr>
            <w:tcW w:w="1660" w:type="dxa"/>
            <w:noWrap/>
            <w:hideMark/>
          </w:tcPr>
          <w:p w14:paraId="45503D5A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c-MAF</w:t>
            </w:r>
          </w:p>
        </w:tc>
        <w:tc>
          <w:tcPr>
            <w:tcW w:w="1620" w:type="dxa"/>
            <w:noWrap/>
            <w:hideMark/>
          </w:tcPr>
          <w:p w14:paraId="324E82FB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PE</w:t>
            </w:r>
          </w:p>
        </w:tc>
        <w:tc>
          <w:tcPr>
            <w:tcW w:w="1500" w:type="dxa"/>
            <w:noWrap/>
            <w:hideMark/>
          </w:tcPr>
          <w:p w14:paraId="0903B67F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BD</w:t>
            </w:r>
          </w:p>
        </w:tc>
      </w:tr>
      <w:tr w:rsidR="0091419F" w:rsidRPr="0091419F" w14:paraId="45912783" w14:textId="77777777" w:rsidTr="0091419F">
        <w:trPr>
          <w:trHeight w:val="280"/>
        </w:trPr>
        <w:tc>
          <w:tcPr>
            <w:tcW w:w="1660" w:type="dxa"/>
            <w:noWrap/>
            <w:hideMark/>
          </w:tcPr>
          <w:p w14:paraId="46FA2A9A" w14:textId="3CC9EA20" w:rsidR="0091419F" w:rsidRPr="0091419F" w:rsidRDefault="00886B0C" w:rsidP="0091419F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p</w:t>
            </w:r>
            <w:r w:rsidR="0091419F" w:rsidRPr="0091419F">
              <w:rPr>
                <w:rFonts w:ascii="Times New Roman" w:hAnsi="Times New Roman" w:cs="Times New Roman"/>
                <w:szCs w:val="21"/>
              </w:rPr>
              <w:t>-STAT3</w:t>
            </w:r>
          </w:p>
        </w:tc>
        <w:tc>
          <w:tcPr>
            <w:tcW w:w="1620" w:type="dxa"/>
            <w:noWrap/>
            <w:hideMark/>
          </w:tcPr>
          <w:p w14:paraId="06413FAC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AF488</w:t>
            </w:r>
          </w:p>
        </w:tc>
        <w:tc>
          <w:tcPr>
            <w:tcW w:w="1500" w:type="dxa"/>
            <w:noWrap/>
            <w:hideMark/>
          </w:tcPr>
          <w:p w14:paraId="10346847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Biolegend</w:t>
            </w:r>
          </w:p>
        </w:tc>
      </w:tr>
      <w:tr w:rsidR="0091419F" w:rsidRPr="0091419F" w14:paraId="2BA3037E" w14:textId="77777777" w:rsidTr="0091419F">
        <w:trPr>
          <w:trHeight w:val="280"/>
        </w:trPr>
        <w:tc>
          <w:tcPr>
            <w:tcW w:w="1660" w:type="dxa"/>
            <w:noWrap/>
            <w:hideMark/>
          </w:tcPr>
          <w:p w14:paraId="6CA59D83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Annexin V</w:t>
            </w:r>
          </w:p>
        </w:tc>
        <w:tc>
          <w:tcPr>
            <w:tcW w:w="1620" w:type="dxa"/>
            <w:noWrap/>
            <w:hideMark/>
          </w:tcPr>
          <w:p w14:paraId="28988B06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FITC</w:t>
            </w:r>
          </w:p>
        </w:tc>
        <w:tc>
          <w:tcPr>
            <w:tcW w:w="1500" w:type="dxa"/>
            <w:noWrap/>
            <w:hideMark/>
          </w:tcPr>
          <w:p w14:paraId="7F1A3653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Biolegend</w:t>
            </w:r>
          </w:p>
        </w:tc>
      </w:tr>
      <w:tr w:rsidR="0091419F" w:rsidRPr="0091419F" w14:paraId="219847E5" w14:textId="77777777" w:rsidTr="0091419F">
        <w:trPr>
          <w:trHeight w:val="280"/>
        </w:trPr>
        <w:tc>
          <w:tcPr>
            <w:tcW w:w="1660" w:type="dxa"/>
            <w:noWrap/>
            <w:hideMark/>
          </w:tcPr>
          <w:p w14:paraId="27C9BDA2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Ki67</w:t>
            </w:r>
          </w:p>
        </w:tc>
        <w:tc>
          <w:tcPr>
            <w:tcW w:w="1620" w:type="dxa"/>
            <w:noWrap/>
            <w:hideMark/>
          </w:tcPr>
          <w:p w14:paraId="017CC6EC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BV421</w:t>
            </w:r>
          </w:p>
        </w:tc>
        <w:tc>
          <w:tcPr>
            <w:tcW w:w="1500" w:type="dxa"/>
            <w:noWrap/>
            <w:hideMark/>
          </w:tcPr>
          <w:p w14:paraId="2AE801C2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Biolegend</w:t>
            </w:r>
          </w:p>
        </w:tc>
      </w:tr>
      <w:tr w:rsidR="0091419F" w:rsidRPr="0091419F" w14:paraId="7A186C00" w14:textId="77777777" w:rsidTr="0091419F">
        <w:trPr>
          <w:trHeight w:val="280"/>
        </w:trPr>
        <w:tc>
          <w:tcPr>
            <w:tcW w:w="1660" w:type="dxa"/>
            <w:noWrap/>
            <w:hideMark/>
          </w:tcPr>
          <w:p w14:paraId="6A0AE80E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GranzymeB</w:t>
            </w:r>
          </w:p>
        </w:tc>
        <w:tc>
          <w:tcPr>
            <w:tcW w:w="1620" w:type="dxa"/>
            <w:noWrap/>
            <w:hideMark/>
          </w:tcPr>
          <w:p w14:paraId="3F754AB3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AF-700</w:t>
            </w:r>
          </w:p>
        </w:tc>
        <w:tc>
          <w:tcPr>
            <w:tcW w:w="1500" w:type="dxa"/>
            <w:noWrap/>
            <w:hideMark/>
          </w:tcPr>
          <w:p w14:paraId="11BF7C83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Biolegend</w:t>
            </w:r>
          </w:p>
        </w:tc>
      </w:tr>
      <w:tr w:rsidR="0091419F" w:rsidRPr="0091419F" w14:paraId="27A43874" w14:textId="77777777" w:rsidTr="0091419F">
        <w:trPr>
          <w:trHeight w:val="280"/>
        </w:trPr>
        <w:tc>
          <w:tcPr>
            <w:tcW w:w="1660" w:type="dxa"/>
            <w:noWrap/>
            <w:hideMark/>
          </w:tcPr>
          <w:p w14:paraId="15F447F8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Perforin</w:t>
            </w:r>
          </w:p>
        </w:tc>
        <w:tc>
          <w:tcPr>
            <w:tcW w:w="1620" w:type="dxa"/>
            <w:noWrap/>
            <w:hideMark/>
          </w:tcPr>
          <w:p w14:paraId="5779B442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APC-Fire750</w:t>
            </w:r>
          </w:p>
        </w:tc>
        <w:tc>
          <w:tcPr>
            <w:tcW w:w="1500" w:type="dxa"/>
            <w:noWrap/>
            <w:hideMark/>
          </w:tcPr>
          <w:p w14:paraId="73052689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Biolegend</w:t>
            </w:r>
          </w:p>
        </w:tc>
      </w:tr>
      <w:tr w:rsidR="0091419F" w:rsidRPr="0091419F" w14:paraId="49DC63FD" w14:textId="77777777" w:rsidTr="0091419F">
        <w:trPr>
          <w:trHeight w:val="280"/>
        </w:trPr>
        <w:tc>
          <w:tcPr>
            <w:tcW w:w="1660" w:type="dxa"/>
            <w:noWrap/>
            <w:hideMark/>
          </w:tcPr>
          <w:p w14:paraId="011E46C2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IFN-γ</w:t>
            </w:r>
          </w:p>
        </w:tc>
        <w:tc>
          <w:tcPr>
            <w:tcW w:w="1620" w:type="dxa"/>
            <w:noWrap/>
            <w:hideMark/>
          </w:tcPr>
          <w:p w14:paraId="018D43B1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PE</w:t>
            </w:r>
          </w:p>
        </w:tc>
        <w:tc>
          <w:tcPr>
            <w:tcW w:w="1500" w:type="dxa"/>
            <w:noWrap/>
            <w:hideMark/>
          </w:tcPr>
          <w:p w14:paraId="236A8E28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Biolegend</w:t>
            </w:r>
          </w:p>
        </w:tc>
      </w:tr>
      <w:tr w:rsidR="0091419F" w:rsidRPr="0091419F" w14:paraId="2DAD2559" w14:textId="77777777" w:rsidTr="0091419F">
        <w:trPr>
          <w:trHeight w:val="280"/>
        </w:trPr>
        <w:tc>
          <w:tcPr>
            <w:tcW w:w="1660" w:type="dxa"/>
            <w:noWrap/>
            <w:hideMark/>
          </w:tcPr>
          <w:p w14:paraId="26F4CF18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TNF-α</w:t>
            </w:r>
          </w:p>
        </w:tc>
        <w:tc>
          <w:tcPr>
            <w:tcW w:w="1620" w:type="dxa"/>
            <w:noWrap/>
            <w:hideMark/>
          </w:tcPr>
          <w:p w14:paraId="18B9965A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FITC</w:t>
            </w:r>
          </w:p>
        </w:tc>
        <w:tc>
          <w:tcPr>
            <w:tcW w:w="1500" w:type="dxa"/>
            <w:noWrap/>
            <w:hideMark/>
          </w:tcPr>
          <w:p w14:paraId="22C9AAE0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Biolegend</w:t>
            </w:r>
          </w:p>
        </w:tc>
      </w:tr>
      <w:tr w:rsidR="0091419F" w:rsidRPr="0091419F" w14:paraId="4A4F03DB" w14:textId="77777777" w:rsidTr="0091419F">
        <w:trPr>
          <w:trHeight w:val="280"/>
        </w:trPr>
        <w:tc>
          <w:tcPr>
            <w:tcW w:w="1660" w:type="dxa"/>
            <w:noWrap/>
            <w:hideMark/>
          </w:tcPr>
          <w:p w14:paraId="667E963B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IL-2</w:t>
            </w:r>
          </w:p>
        </w:tc>
        <w:tc>
          <w:tcPr>
            <w:tcW w:w="1620" w:type="dxa"/>
            <w:noWrap/>
            <w:hideMark/>
          </w:tcPr>
          <w:p w14:paraId="2156398A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AF700</w:t>
            </w:r>
          </w:p>
        </w:tc>
        <w:tc>
          <w:tcPr>
            <w:tcW w:w="1500" w:type="dxa"/>
            <w:noWrap/>
            <w:hideMark/>
          </w:tcPr>
          <w:p w14:paraId="03EA3063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Biolegend</w:t>
            </w:r>
          </w:p>
        </w:tc>
      </w:tr>
      <w:tr w:rsidR="0091419F" w:rsidRPr="0091419F" w14:paraId="6DE6C263" w14:textId="77777777" w:rsidTr="0091419F">
        <w:trPr>
          <w:trHeight w:val="280"/>
        </w:trPr>
        <w:tc>
          <w:tcPr>
            <w:tcW w:w="1660" w:type="dxa"/>
            <w:noWrap/>
            <w:hideMark/>
          </w:tcPr>
          <w:p w14:paraId="32FC329D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CD44</w:t>
            </w:r>
          </w:p>
        </w:tc>
        <w:tc>
          <w:tcPr>
            <w:tcW w:w="1620" w:type="dxa"/>
            <w:noWrap/>
            <w:hideMark/>
          </w:tcPr>
          <w:p w14:paraId="102E89C1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AF700</w:t>
            </w:r>
          </w:p>
        </w:tc>
        <w:tc>
          <w:tcPr>
            <w:tcW w:w="1500" w:type="dxa"/>
            <w:noWrap/>
            <w:hideMark/>
          </w:tcPr>
          <w:p w14:paraId="646766FC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Biolegend</w:t>
            </w:r>
          </w:p>
        </w:tc>
      </w:tr>
      <w:tr w:rsidR="0091419F" w:rsidRPr="0091419F" w14:paraId="6FA3BFB1" w14:textId="77777777" w:rsidTr="0091419F">
        <w:trPr>
          <w:trHeight w:val="280"/>
        </w:trPr>
        <w:tc>
          <w:tcPr>
            <w:tcW w:w="1660" w:type="dxa"/>
            <w:noWrap/>
            <w:hideMark/>
          </w:tcPr>
          <w:p w14:paraId="48BC3EEF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CD62L</w:t>
            </w:r>
          </w:p>
        </w:tc>
        <w:tc>
          <w:tcPr>
            <w:tcW w:w="1620" w:type="dxa"/>
            <w:noWrap/>
            <w:hideMark/>
          </w:tcPr>
          <w:p w14:paraId="78C7311C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BV421</w:t>
            </w:r>
          </w:p>
        </w:tc>
        <w:tc>
          <w:tcPr>
            <w:tcW w:w="1500" w:type="dxa"/>
            <w:noWrap/>
            <w:hideMark/>
          </w:tcPr>
          <w:p w14:paraId="0CB3FAA8" w14:textId="77777777" w:rsidR="0091419F" w:rsidRPr="0091419F" w:rsidRDefault="0091419F" w:rsidP="0091419F">
            <w:pPr>
              <w:rPr>
                <w:rFonts w:ascii="Times New Roman" w:hAnsi="Times New Roman" w:cs="Times New Roman"/>
                <w:szCs w:val="21"/>
              </w:rPr>
            </w:pPr>
            <w:r w:rsidRPr="0091419F">
              <w:rPr>
                <w:rFonts w:ascii="Times New Roman" w:hAnsi="Times New Roman" w:cs="Times New Roman"/>
                <w:szCs w:val="21"/>
              </w:rPr>
              <w:t>Biolegend</w:t>
            </w:r>
          </w:p>
        </w:tc>
      </w:tr>
    </w:tbl>
    <w:p w14:paraId="3DF66397" w14:textId="77777777" w:rsidR="0091419F" w:rsidRDefault="0091419F"/>
    <w:p w14:paraId="65139F33" w14:textId="77777777" w:rsidR="0034363C" w:rsidRDefault="0034363C"/>
    <w:p w14:paraId="4A4F384C" w14:textId="77777777" w:rsidR="0034363C" w:rsidRDefault="0034363C"/>
    <w:p w14:paraId="18A94325" w14:textId="76E28438" w:rsidR="00DC1B3F" w:rsidRDefault="00DC1B3F" w:rsidP="00DC1B3F">
      <w:pPr>
        <w:rPr>
          <w:rFonts w:ascii="Times New Roman" w:hAnsi="Times New Roman" w:cs="Times New Roman"/>
          <w:szCs w:val="21"/>
        </w:rPr>
      </w:pPr>
      <w:r w:rsidRPr="00296D4D">
        <w:rPr>
          <w:rFonts w:ascii="Times New Roman" w:hAnsi="Times New Roman" w:cs="Times New Roman"/>
          <w:szCs w:val="21"/>
        </w:rPr>
        <w:t>F</w:t>
      </w:r>
      <w:r w:rsidRPr="00296D4D">
        <w:rPr>
          <w:rFonts w:ascii="Times New Roman" w:hAnsi="Times New Roman" w:cs="Times New Roman" w:hint="eastAsia"/>
          <w:szCs w:val="21"/>
        </w:rPr>
        <w:t>igure S</w:t>
      </w:r>
      <w:r>
        <w:rPr>
          <w:rFonts w:ascii="Times New Roman" w:hAnsi="Times New Roman" w:cs="Times New Roman" w:hint="eastAsia"/>
          <w:szCs w:val="21"/>
        </w:rPr>
        <w:t>1</w:t>
      </w:r>
    </w:p>
    <w:p w14:paraId="2EEFDA77" w14:textId="61FD3BBA" w:rsidR="00DC1B3F" w:rsidRPr="00296D4D" w:rsidRDefault="0034097B" w:rsidP="00DC1B3F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4AE92D6E" wp14:editId="597F82FD">
            <wp:extent cx="4500372" cy="2515362"/>
            <wp:effectExtent l="0" t="0" r="0" b="0"/>
            <wp:docPr id="20107194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719456" name="图片 201071945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00372" cy="2515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4393C" w14:textId="3DFE7584" w:rsidR="0034363C" w:rsidRDefault="0034363C">
      <w:pPr>
        <w:rPr>
          <w:rFonts w:ascii="Times New Roman" w:hAnsi="Times New Roman" w:cs="Times New Roman"/>
          <w:szCs w:val="21"/>
        </w:rPr>
      </w:pPr>
      <w:r w:rsidRPr="001001FC">
        <w:rPr>
          <w:rFonts w:ascii="Times New Roman" w:hAnsi="Times New Roman" w:cs="Times New Roman" w:hint="eastAsia"/>
          <w:szCs w:val="21"/>
        </w:rPr>
        <w:t>F</w:t>
      </w:r>
      <w:r w:rsidRPr="001001FC">
        <w:rPr>
          <w:rFonts w:ascii="Times New Roman" w:hAnsi="Times New Roman" w:cs="Times New Roman"/>
          <w:szCs w:val="21"/>
        </w:rPr>
        <w:t>low cytometry the concentration of HQBZ-containing serum</w:t>
      </w:r>
      <w:r>
        <w:rPr>
          <w:rFonts w:ascii="Times New Roman" w:hAnsi="Times New Roman" w:cs="Times New Roman" w:hint="eastAsia"/>
          <w:szCs w:val="21"/>
        </w:rPr>
        <w:t>. (A)</w:t>
      </w:r>
      <w:r w:rsidRPr="008A7A7F">
        <w:t xml:space="preserve"> </w:t>
      </w:r>
      <w:r w:rsidRPr="008A7A7F">
        <w:rPr>
          <w:rFonts w:ascii="Times New Roman" w:hAnsi="Times New Roman" w:cs="Times New Roman"/>
          <w:szCs w:val="21"/>
        </w:rPr>
        <w:t>Representative flow cytometry image of effect of different HQBZ-containing serum concentration on apoptosis ratio of CD8</w:t>
      </w:r>
      <w:r w:rsidRPr="008A7A7F">
        <w:rPr>
          <w:rFonts w:ascii="Times New Roman" w:hAnsi="Times New Roman" w:cs="Times New Roman"/>
          <w:szCs w:val="21"/>
          <w:vertAlign w:val="superscript"/>
        </w:rPr>
        <w:t>+</w:t>
      </w:r>
      <w:r w:rsidRPr="008A7A7F">
        <w:rPr>
          <w:rFonts w:ascii="Times New Roman" w:hAnsi="Times New Roman" w:cs="Times New Roman"/>
          <w:szCs w:val="21"/>
        </w:rPr>
        <w:t>T cells</w:t>
      </w:r>
      <w:r>
        <w:rPr>
          <w:rFonts w:ascii="Times New Roman" w:hAnsi="Times New Roman" w:cs="Times New Roman" w:hint="eastAsia"/>
          <w:szCs w:val="21"/>
        </w:rPr>
        <w:t>. (B-C)</w:t>
      </w:r>
      <w:r w:rsidRPr="00F8205F">
        <w:t xml:space="preserve"> </w:t>
      </w:r>
      <w:r w:rsidRPr="00F8205F">
        <w:rPr>
          <w:rFonts w:ascii="Times New Roman" w:hAnsi="Times New Roman" w:cs="Times New Roman"/>
          <w:szCs w:val="21"/>
        </w:rPr>
        <w:t>Statistical analysis of the effect of different HQBZ-containing serum concentration on apoptosis ratio of CD8</w:t>
      </w:r>
      <w:r w:rsidRPr="00F8205F">
        <w:rPr>
          <w:rFonts w:ascii="Times New Roman" w:hAnsi="Times New Roman" w:cs="Times New Roman"/>
          <w:szCs w:val="21"/>
          <w:vertAlign w:val="superscript"/>
        </w:rPr>
        <w:t>+</w:t>
      </w:r>
      <w:r w:rsidRPr="00F8205F">
        <w:rPr>
          <w:rFonts w:ascii="Times New Roman" w:hAnsi="Times New Roman" w:cs="Times New Roman"/>
          <w:szCs w:val="21"/>
        </w:rPr>
        <w:t>T cells</w:t>
      </w:r>
      <w:r>
        <w:rPr>
          <w:rFonts w:ascii="Times New Roman" w:hAnsi="Times New Roman" w:cs="Times New Roman" w:hint="eastAsia"/>
          <w:szCs w:val="21"/>
        </w:rPr>
        <w:t>.</w:t>
      </w:r>
      <w:r w:rsidR="00C33772" w:rsidRPr="00C33772">
        <w:t xml:space="preserve"> </w:t>
      </w:r>
      <w:r w:rsidR="00C33772">
        <w:rPr>
          <w:rFonts w:ascii="Times New Roman" w:hAnsi="Times New Roman" w:cs="Times New Roman" w:hint="eastAsia"/>
          <w:szCs w:val="21"/>
        </w:rPr>
        <w:t>C</w:t>
      </w:r>
      <w:r w:rsidR="00C33772" w:rsidRPr="00C33772">
        <w:rPr>
          <w:rFonts w:ascii="Times New Roman" w:hAnsi="Times New Roman" w:cs="Times New Roman"/>
          <w:szCs w:val="21"/>
        </w:rPr>
        <w:t>ompared with the control group, *p&lt;0.05,</w:t>
      </w:r>
      <w:r w:rsidR="00A125F6">
        <w:rPr>
          <w:rFonts w:ascii="Times New Roman" w:hAnsi="Times New Roman" w:cs="Times New Roman" w:hint="eastAsia"/>
          <w:szCs w:val="21"/>
        </w:rPr>
        <w:t xml:space="preserve"> </w:t>
      </w:r>
      <w:r w:rsidR="00C33772" w:rsidRPr="00C33772">
        <w:rPr>
          <w:rFonts w:ascii="Times New Roman" w:hAnsi="Times New Roman" w:cs="Times New Roman"/>
          <w:szCs w:val="21"/>
        </w:rPr>
        <w:t>***p&lt;0.001, ***</w:t>
      </w:r>
      <w:r w:rsidR="00A125F6">
        <w:rPr>
          <w:rFonts w:ascii="Times New Roman" w:hAnsi="Times New Roman" w:cs="Times New Roman" w:hint="eastAsia"/>
          <w:szCs w:val="21"/>
        </w:rPr>
        <w:t>*</w:t>
      </w:r>
      <w:r w:rsidR="00C33772" w:rsidRPr="00C33772">
        <w:rPr>
          <w:rFonts w:ascii="Times New Roman" w:hAnsi="Times New Roman" w:cs="Times New Roman"/>
          <w:szCs w:val="21"/>
        </w:rPr>
        <w:t>p&lt;0.0001.</w:t>
      </w:r>
    </w:p>
    <w:p w14:paraId="009B5831" w14:textId="77777777" w:rsidR="00BD7788" w:rsidRPr="00BD7788" w:rsidRDefault="00BD7788">
      <w:pPr>
        <w:rPr>
          <w:rFonts w:ascii="Times New Roman" w:hAnsi="Times New Roman" w:cs="Times New Roman"/>
          <w:szCs w:val="21"/>
        </w:rPr>
      </w:pPr>
    </w:p>
    <w:p w14:paraId="613879B6" w14:textId="584A7805" w:rsidR="0099153B" w:rsidRPr="00296D4D" w:rsidRDefault="0099153B">
      <w:pPr>
        <w:rPr>
          <w:rFonts w:ascii="Times New Roman" w:hAnsi="Times New Roman" w:cs="Times New Roman"/>
          <w:szCs w:val="21"/>
        </w:rPr>
      </w:pPr>
      <w:bookmarkStart w:id="0" w:name="OLE_LINK3"/>
      <w:r w:rsidRPr="00296D4D">
        <w:rPr>
          <w:rFonts w:ascii="Times New Roman" w:hAnsi="Times New Roman" w:cs="Times New Roman"/>
          <w:szCs w:val="21"/>
        </w:rPr>
        <w:lastRenderedPageBreak/>
        <w:t>F</w:t>
      </w:r>
      <w:r w:rsidRPr="00296D4D">
        <w:rPr>
          <w:rFonts w:ascii="Times New Roman" w:hAnsi="Times New Roman" w:cs="Times New Roman" w:hint="eastAsia"/>
          <w:szCs w:val="21"/>
        </w:rPr>
        <w:t>igure S2</w:t>
      </w:r>
    </w:p>
    <w:bookmarkEnd w:id="0"/>
    <w:p w14:paraId="36836D09" w14:textId="0404FCF2" w:rsidR="0099153B" w:rsidRPr="00296D4D" w:rsidRDefault="0034097B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4E6894EC" wp14:editId="3E09ABAF">
            <wp:extent cx="5274310" cy="1346835"/>
            <wp:effectExtent l="0" t="0" r="2540" b="5715"/>
            <wp:docPr id="141497131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971316" name="图片 141497131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4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F1EA4" w14:textId="79AFD944" w:rsidR="0099153B" w:rsidRPr="007E0382" w:rsidRDefault="0099153B">
      <w:pPr>
        <w:rPr>
          <w:rFonts w:ascii="Times New Roman" w:hAnsi="Times New Roman" w:cs="Times New Roman"/>
          <w:szCs w:val="21"/>
        </w:rPr>
      </w:pPr>
      <w:r w:rsidRPr="00296D4D">
        <w:rPr>
          <w:rFonts w:ascii="Times New Roman" w:hAnsi="Times New Roman" w:cs="Times New Roman"/>
          <w:szCs w:val="21"/>
        </w:rPr>
        <w:t>HQBZ inhibits H22 tumor growth</w:t>
      </w:r>
      <w:r w:rsidRPr="00296D4D">
        <w:rPr>
          <w:rFonts w:ascii="Times New Roman" w:hAnsi="Times New Roman" w:cs="Times New Roman" w:hint="eastAsia"/>
          <w:szCs w:val="21"/>
        </w:rPr>
        <w:t>.</w:t>
      </w:r>
      <w:r w:rsidR="00296D4D">
        <w:rPr>
          <w:rFonts w:ascii="Times New Roman" w:hAnsi="Times New Roman" w:cs="Times New Roman" w:hint="eastAsia"/>
          <w:szCs w:val="21"/>
        </w:rPr>
        <w:t xml:space="preserve"> (</w:t>
      </w:r>
      <w:r w:rsidRPr="00296D4D">
        <w:rPr>
          <w:rFonts w:ascii="Times New Roman" w:hAnsi="Times New Roman" w:cs="Times New Roman" w:hint="eastAsia"/>
          <w:szCs w:val="21"/>
        </w:rPr>
        <w:t>A)</w:t>
      </w:r>
      <w:r w:rsidRPr="00296D4D">
        <w:rPr>
          <w:rFonts w:ascii="Times New Roman" w:hAnsi="Times New Roman" w:cs="Times New Roman"/>
          <w:szCs w:val="21"/>
        </w:rPr>
        <w:t xml:space="preserve"> </w:t>
      </w:r>
      <w:r w:rsidR="007E0382" w:rsidRPr="007E0382">
        <w:rPr>
          <w:rFonts w:ascii="Times New Roman" w:hAnsi="Times New Roman" w:cs="Times New Roman"/>
          <w:szCs w:val="21"/>
        </w:rPr>
        <w:t>Photographs of tumors in each group of mice</w:t>
      </w:r>
      <w:r w:rsidRPr="00296D4D">
        <w:rPr>
          <w:rFonts w:ascii="Times New Roman" w:hAnsi="Times New Roman" w:cs="Times New Roman" w:hint="eastAsia"/>
          <w:szCs w:val="21"/>
        </w:rPr>
        <w:t>.</w:t>
      </w:r>
      <w:r w:rsidR="007E0382">
        <w:rPr>
          <w:rFonts w:ascii="Times New Roman" w:hAnsi="Times New Roman" w:cs="Times New Roman" w:hint="eastAsia"/>
          <w:szCs w:val="21"/>
        </w:rPr>
        <w:t xml:space="preserve"> (B)</w:t>
      </w:r>
      <w:r w:rsidR="007E0382" w:rsidRPr="007E0382">
        <w:t xml:space="preserve"> </w:t>
      </w:r>
      <w:r w:rsidR="007E0382" w:rsidRPr="007E0382">
        <w:rPr>
          <w:rFonts w:ascii="Times New Roman" w:hAnsi="Times New Roman" w:cs="Times New Roman"/>
          <w:szCs w:val="21"/>
        </w:rPr>
        <w:t>Weight of mice in each group after treatment</w:t>
      </w:r>
      <w:r w:rsidR="007E0382">
        <w:rPr>
          <w:rFonts w:ascii="Times New Roman" w:hAnsi="Times New Roman" w:cs="Times New Roman" w:hint="eastAsia"/>
          <w:szCs w:val="21"/>
        </w:rPr>
        <w:t>. (C)</w:t>
      </w:r>
      <w:r w:rsidR="007E0382" w:rsidRPr="007E0382">
        <w:t xml:space="preserve"> </w:t>
      </w:r>
      <w:r w:rsidR="007E0382" w:rsidRPr="007E0382">
        <w:rPr>
          <w:rFonts w:ascii="Times New Roman" w:hAnsi="Times New Roman" w:cs="Times New Roman"/>
          <w:szCs w:val="21"/>
        </w:rPr>
        <w:t>Tumor weight in each group</w:t>
      </w:r>
      <w:r w:rsidR="007E0382">
        <w:rPr>
          <w:rFonts w:ascii="Times New Roman" w:hAnsi="Times New Roman" w:cs="Times New Roman" w:hint="eastAsia"/>
          <w:szCs w:val="21"/>
        </w:rPr>
        <w:t>. (D)</w:t>
      </w:r>
      <w:r w:rsidR="007E0382" w:rsidRPr="007E0382">
        <w:t xml:space="preserve"> </w:t>
      </w:r>
      <w:r w:rsidR="007E0382" w:rsidRPr="007E0382">
        <w:rPr>
          <w:rFonts w:ascii="Times New Roman" w:hAnsi="Times New Roman" w:cs="Times New Roman"/>
          <w:szCs w:val="21"/>
        </w:rPr>
        <w:t>Tumor inhibition rate in each group of mice</w:t>
      </w:r>
      <w:r w:rsidR="007E0382">
        <w:rPr>
          <w:rFonts w:ascii="Times New Roman" w:hAnsi="Times New Roman" w:cs="Times New Roman" w:hint="eastAsia"/>
          <w:szCs w:val="21"/>
        </w:rPr>
        <w:t>.</w:t>
      </w:r>
      <w:r w:rsidR="007E0382" w:rsidRPr="0096780D">
        <w:rPr>
          <w:rFonts w:ascii="Times New Roman" w:hAnsi="Times New Roman" w:cs="Times New Roman"/>
          <w:szCs w:val="21"/>
        </w:rPr>
        <w:t xml:space="preserve"> </w:t>
      </w:r>
      <w:r w:rsidR="0096780D" w:rsidRPr="0096780D">
        <w:rPr>
          <w:rFonts w:ascii="Times New Roman" w:hAnsi="Times New Roman" w:cs="Times New Roman"/>
          <w:szCs w:val="21"/>
        </w:rPr>
        <w:t>Each group is n=6</w:t>
      </w:r>
      <w:r w:rsidR="0096780D" w:rsidRPr="0096780D">
        <w:rPr>
          <w:rFonts w:ascii="Times New Roman" w:hAnsi="Times New Roman" w:cs="Times New Roman" w:hint="eastAsia"/>
          <w:szCs w:val="21"/>
        </w:rPr>
        <w:t>,</w:t>
      </w:r>
      <w:r w:rsidR="0096780D">
        <w:rPr>
          <w:rFonts w:ascii="Times New Roman" w:hAnsi="Times New Roman" w:cs="Times New Roman" w:hint="eastAsia"/>
          <w:szCs w:val="21"/>
        </w:rPr>
        <w:t xml:space="preserve"> c</w:t>
      </w:r>
      <w:r w:rsidR="007E0382" w:rsidRPr="007E0382">
        <w:rPr>
          <w:rFonts w:ascii="Times New Roman" w:hAnsi="Times New Roman" w:cs="Times New Roman"/>
          <w:szCs w:val="21"/>
        </w:rPr>
        <w:t xml:space="preserve">ompared with the control group, #p&lt;0.05, ### p&lt;0.001; compared with the </w:t>
      </w:r>
      <w:r w:rsidR="007E0382">
        <w:rPr>
          <w:rFonts w:ascii="Times New Roman" w:hAnsi="Times New Roman" w:cs="Times New Roman" w:hint="eastAsia"/>
          <w:szCs w:val="21"/>
        </w:rPr>
        <w:t>model</w:t>
      </w:r>
      <w:r w:rsidR="007E0382" w:rsidRPr="007E0382">
        <w:rPr>
          <w:rFonts w:ascii="Times New Roman" w:hAnsi="Times New Roman" w:cs="Times New Roman"/>
          <w:szCs w:val="21"/>
        </w:rPr>
        <w:t xml:space="preserve"> group, *p&lt;0.05, **p&lt;0.01, ***p&lt;0.001, ***</w:t>
      </w:r>
      <w:r w:rsidR="00D84FF4">
        <w:rPr>
          <w:rFonts w:ascii="Times New Roman" w:hAnsi="Times New Roman" w:cs="Times New Roman" w:hint="eastAsia"/>
          <w:szCs w:val="21"/>
        </w:rPr>
        <w:t>*</w:t>
      </w:r>
      <w:r w:rsidR="007E0382" w:rsidRPr="007E0382">
        <w:rPr>
          <w:rFonts w:ascii="Times New Roman" w:hAnsi="Times New Roman" w:cs="Times New Roman"/>
          <w:szCs w:val="21"/>
        </w:rPr>
        <w:t>p&lt;0.0</w:t>
      </w:r>
      <w:r w:rsidR="007E0382">
        <w:rPr>
          <w:rFonts w:ascii="Times New Roman" w:hAnsi="Times New Roman" w:cs="Times New Roman" w:hint="eastAsia"/>
          <w:szCs w:val="21"/>
        </w:rPr>
        <w:t>0</w:t>
      </w:r>
      <w:r w:rsidR="007E0382" w:rsidRPr="007E0382">
        <w:rPr>
          <w:rFonts w:ascii="Times New Roman" w:hAnsi="Times New Roman" w:cs="Times New Roman"/>
          <w:szCs w:val="21"/>
        </w:rPr>
        <w:t>01.</w:t>
      </w:r>
    </w:p>
    <w:sectPr w:rsidR="0099153B" w:rsidRPr="007E038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8D1972C" w14:textId="77777777" w:rsidR="005E0E88" w:rsidRDefault="005E0E88" w:rsidP="0091419F">
      <w:r>
        <w:separator/>
      </w:r>
    </w:p>
  </w:endnote>
  <w:endnote w:type="continuationSeparator" w:id="0">
    <w:p w14:paraId="77B50948" w14:textId="77777777" w:rsidR="005E0E88" w:rsidRDefault="005E0E88" w:rsidP="00914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42ED10C" w14:textId="77777777" w:rsidR="005E0E88" w:rsidRDefault="005E0E88" w:rsidP="0091419F">
      <w:r>
        <w:separator/>
      </w:r>
    </w:p>
  </w:footnote>
  <w:footnote w:type="continuationSeparator" w:id="0">
    <w:p w14:paraId="00C143BE" w14:textId="77777777" w:rsidR="005E0E88" w:rsidRDefault="005E0E88" w:rsidP="0091419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309F"/>
    <w:rsid w:val="0010309F"/>
    <w:rsid w:val="002513DF"/>
    <w:rsid w:val="00295F06"/>
    <w:rsid w:val="00296D4D"/>
    <w:rsid w:val="003231CE"/>
    <w:rsid w:val="0034097B"/>
    <w:rsid w:val="0034363C"/>
    <w:rsid w:val="00412834"/>
    <w:rsid w:val="00421B19"/>
    <w:rsid w:val="005E0E88"/>
    <w:rsid w:val="006065F3"/>
    <w:rsid w:val="006E51E5"/>
    <w:rsid w:val="00716868"/>
    <w:rsid w:val="007E0382"/>
    <w:rsid w:val="00886B0C"/>
    <w:rsid w:val="0089625D"/>
    <w:rsid w:val="0091419F"/>
    <w:rsid w:val="0096780D"/>
    <w:rsid w:val="0099153B"/>
    <w:rsid w:val="00997509"/>
    <w:rsid w:val="00A125F6"/>
    <w:rsid w:val="00A25117"/>
    <w:rsid w:val="00AA1590"/>
    <w:rsid w:val="00B33219"/>
    <w:rsid w:val="00BD7788"/>
    <w:rsid w:val="00BF3D6C"/>
    <w:rsid w:val="00C33772"/>
    <w:rsid w:val="00C66FDA"/>
    <w:rsid w:val="00D43146"/>
    <w:rsid w:val="00D84FF4"/>
    <w:rsid w:val="00DC1B3F"/>
    <w:rsid w:val="00E1316E"/>
    <w:rsid w:val="00E51187"/>
    <w:rsid w:val="00F32C11"/>
    <w:rsid w:val="00F841F5"/>
    <w:rsid w:val="00FF64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2180D44"/>
  <w14:defaultImageDpi w14:val="32767"/>
  <w15:chartTrackingRefBased/>
  <w15:docId w15:val="{701A54D9-0588-4FD8-9660-98CC2FC5CF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10309F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0309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0309F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0309F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0309F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309F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0309F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0309F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0309F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10309F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10309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10309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10309F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10309F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10309F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10309F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10309F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10309F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10309F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10309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10309F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10309F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10309F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10309F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10309F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10309F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10309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10309F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10309F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91419F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91419F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91419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91419F"/>
    <w:rPr>
      <w:sz w:val="18"/>
      <w:szCs w:val="18"/>
    </w:rPr>
  </w:style>
  <w:style w:type="table" w:styleId="af2">
    <w:name w:val="Table Grid"/>
    <w:basedOn w:val="a1"/>
    <w:uiPriority w:val="39"/>
    <w:rsid w:val="009141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1058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9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64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</TotalTime>
  <Pages>2</Pages>
  <Words>192</Words>
  <Characters>1100</Characters>
  <Application>Microsoft Office Word</Application>
  <DocSecurity>0</DocSecurity>
  <Lines>9</Lines>
  <Paragraphs>2</Paragraphs>
  <ScaleCrop>false</ScaleCrop>
  <Company/>
  <LinksUpToDate>false</LinksUpToDate>
  <CharactersWithSpaces>1290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羽玲 梁</dc:creator>
  <cp:keywords/>
  <dc:description/>
  <cp:lastModifiedBy>Yuling Liang</cp:lastModifiedBy>
  <cp:revision>38</cp:revision>
  <cp:lastPrinted>2024-04-30T15:59:00Z</cp:lastPrinted>
  <dcterms:created xsi:type="dcterms:W3CDTF">2024-04-07T12:14:00Z</dcterms:created>
  <dcterms:modified xsi:type="dcterms:W3CDTF">2024-05-15T16:26:00Z</dcterms:modified>
</cp:coreProperties>
</file>