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Supplementary Tables and figures</w:t>
      </w:r>
    </w:p>
    <w:p/>
    <w:p>
      <w:pPr>
        <w:wordWrap w:val="0"/>
        <w:spacing w:line="36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Table S1.</w:t>
      </w:r>
      <w:r>
        <w:rPr>
          <w:rFonts w:ascii="Arial" w:hAnsi="Arial" w:cs="Arial"/>
          <w:sz w:val="20"/>
          <w:szCs w:val="20"/>
        </w:rPr>
        <w:t xml:space="preserve"> International Society on Thrombosis and Hemostasis and sepsis-induced coagulopathy scoring systems for disseminated intravascular coagulopathy diagnosis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1"/>
        <w:gridCol w:w="2645"/>
        <w:gridCol w:w="1926"/>
        <w:gridCol w:w="1010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Items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ISTH DIC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SIC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Points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Platelet count (×10^9/L)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≥ 100</w:t>
            </w:r>
          </w:p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50 </w:t>
            </w:r>
            <w:r>
              <w:rPr>
                <w:rFonts w:hint="eastAsia" w:ascii="MS Gothic" w:hAnsi="MS Gothic" w:eastAsia="MS Gothic" w:cs="MS Gothic"/>
                <w:sz w:val="16"/>
                <w:szCs w:val="16"/>
              </w:rPr>
              <w:t>‑</w:t>
            </w:r>
            <w:r>
              <w:rPr>
                <w:rFonts w:ascii="MS Gothic" w:hAnsi="MS Gothic" w:cs="MS Gothic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&lt; 50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≥ 150</w:t>
            </w:r>
          </w:p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100 </w:t>
            </w:r>
            <w:r>
              <w:rPr>
                <w:rFonts w:hint="eastAsia" w:ascii="MS Gothic" w:hAnsi="MS Gothic" w:eastAsia="MS Gothic" w:cs="MS Gothic"/>
                <w:sz w:val="16"/>
                <w:szCs w:val="16"/>
              </w:rPr>
              <w:t>‑</w:t>
            </w:r>
            <w:r>
              <w:rPr>
                <w:rFonts w:hint="eastAsia" w:ascii="MS Gothic" w:hAnsi="MS Gothic" w:cs="MS Gothic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&lt; 100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>
              <w:rPr>
                <w:rFonts w:hint="eastAsia" w:ascii="MS Gothic" w:hAnsi="MS Gothic" w:eastAsia="MS Gothic" w:cs="MS Gothic"/>
                <w:sz w:val="16"/>
                <w:szCs w:val="16"/>
              </w:rPr>
              <w:t>‑</w:t>
            </w:r>
            <w:r>
              <w:rPr>
                <w:rFonts w:ascii="Arial" w:hAnsi="Arial" w:cs="Arial"/>
                <w:sz w:val="16"/>
                <w:szCs w:val="16"/>
              </w:rPr>
              <w:t xml:space="preserve">Dimer elevation or </w:t>
            </w:r>
          </w:p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FDP elevation (mg/L)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&lt; 2 times ULN or &lt; 10</w:t>
            </w:r>
          </w:p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r>
              <w:rPr>
                <w:rFonts w:hint="eastAsia" w:ascii="MS Gothic" w:hAnsi="MS Gothic" w:eastAsia="MS Gothic" w:cs="MS Gothic"/>
                <w:sz w:val="16"/>
                <w:szCs w:val="16"/>
              </w:rPr>
              <w:t>‑</w:t>
            </w:r>
            <w:r>
              <w:rPr>
                <w:rFonts w:hint="eastAsia" w:ascii="MS Gothic" w:hAnsi="MS Gothic" w:cs="MS Gothic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 times ULN or 10 - 25</w:t>
            </w:r>
          </w:p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&gt; 4 times ULN or &gt; 25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PT prolongation (s)/</w:t>
            </w:r>
          </w:p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INR increase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&lt; 3</w:t>
            </w:r>
          </w:p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hint="eastAsia" w:ascii="MS Gothic" w:hAnsi="MS Gothic" w:eastAsia="MS Gothic" w:cs="MS Gothic"/>
                <w:sz w:val="16"/>
                <w:szCs w:val="16"/>
              </w:rPr>
              <w:t>‑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≥ 3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&lt; 1.2</w:t>
            </w:r>
          </w:p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1.2 </w:t>
            </w:r>
            <w:r>
              <w:rPr>
                <w:rFonts w:hint="eastAsia" w:ascii="MS Gothic" w:hAnsi="MS Gothic" w:eastAsia="MS Gothic" w:cs="MS Gothic"/>
                <w:sz w:val="16"/>
                <w:szCs w:val="16"/>
              </w:rPr>
              <w:t>‑</w:t>
            </w:r>
            <w:r>
              <w:rPr>
                <w:rFonts w:hint="eastAsia" w:ascii="MS Gothic" w:hAnsi="MS Gothic" w:cs="MS Gothic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1.4</w:t>
            </w:r>
          </w:p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≥ 1.4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Fibrinogen (g/L)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&gt; 1</w:t>
            </w:r>
          </w:p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&lt; 1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SOFA score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≥ 2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</w:tbl>
    <w:p>
      <w:pPr>
        <w:suppressAutoHyphens/>
        <w:wordWrap w:val="0"/>
        <w:ind w:left="-17" w:leftChars="-8" w:right="-512" w:rightChars="-244" w:firstLine="13" w:firstLineChars="10"/>
        <w:jc w:val="left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Abbreviations:</w:t>
      </w:r>
      <w:r>
        <w:rPr>
          <w:rFonts w:ascii="Arial" w:hAnsi="Arial" w:cs="Arial"/>
          <w:sz w:val="13"/>
          <w:szCs w:val="13"/>
        </w:rPr>
        <w:t xml:space="preserve"> Overt DIC: ISTH score ≥5, early stages of DIC: SIC score ≥4. DIC: Disseminated intravascular coagulopathy; ISTH: International Society on Thrombosis and hemostasis; SIC: Sepsis</w:t>
      </w:r>
      <w:r>
        <w:rPr>
          <w:rFonts w:hint="eastAsia" w:ascii="MS Gothic" w:hAnsi="MS Gothic" w:eastAsia="MS Gothic" w:cs="MS Gothic"/>
          <w:sz w:val="13"/>
          <w:szCs w:val="13"/>
        </w:rPr>
        <w:t>‑</w:t>
      </w:r>
      <w:r>
        <w:rPr>
          <w:rFonts w:ascii="Arial" w:hAnsi="Arial" w:cs="Arial"/>
          <w:sz w:val="13"/>
          <w:szCs w:val="13"/>
        </w:rPr>
        <w:t>induced coagulopathy; FDP: Fibrin degradation products; PT: Prothrombin time; INR: International normalized ratio; SOFA: Sequential organ failure assessment.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default" w:ascii="Arial" w:hAnsi="Arial" w:eastAsia="Times New Roman" w:cs="Arial"/>
          <w:b/>
          <w:bCs/>
          <w:kern w:val="0"/>
          <w:sz w:val="20"/>
          <w:szCs w:val="24"/>
          <w:lang w:val="en-US" w:eastAsia="en-US"/>
        </w:rPr>
      </w:pPr>
      <w:r>
        <w:rPr>
          <w:rFonts w:hint="default" w:ascii="Arial" w:hAnsi="Arial" w:eastAsia="Times New Roman" w:cs="Arial"/>
          <w:b/>
          <w:bCs/>
          <w:kern w:val="0"/>
          <w:sz w:val="20"/>
          <w:szCs w:val="24"/>
          <w:lang w:val="en-US" w:eastAsia="en-US" w:bidi="ar"/>
        </w:rPr>
        <w:t>Table S2. Baseline characteristics of the participants and outcome parameters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5"/>
        <w:gridCol w:w="2096"/>
        <w:gridCol w:w="2219"/>
        <w:gridCol w:w="698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sz w:val="16"/>
                <w:szCs w:val="16"/>
                <w:lang w:val="en-US"/>
              </w:rPr>
            </w:pPr>
            <w:bookmarkStart w:id="0" w:name="OLE_LINK3"/>
            <w:r>
              <w:rPr>
                <w:rFonts w:hint="default" w:ascii="Arial" w:hAnsi="Arial" w:eastAsia="宋体" w:cs="Arial"/>
                <w:b/>
                <w:bCs/>
                <w:sz w:val="16"/>
                <w:szCs w:val="16"/>
                <w:lang w:val="en-US"/>
              </w:rPr>
              <w:t>Variable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hint="eastAsia" w:ascii="Arial" w:hAnsi="Arial" w:eastAsia="宋体" w:cs="Arial"/>
                <w:b/>
                <w:bCs/>
                <w:sz w:val="16"/>
                <w:szCs w:val="16"/>
                <w:lang w:val="en-US" w:eastAsia="zh-CN"/>
              </w:rPr>
              <w:t>T</w:t>
            </w:r>
            <w:r>
              <w:rPr>
                <w:rFonts w:hint="default" w:ascii="Arial" w:hAnsi="Arial" w:eastAsia="宋体" w:cs="Arial"/>
                <w:b/>
                <w:bCs/>
                <w:sz w:val="16"/>
                <w:szCs w:val="16"/>
                <w:lang w:val="en-US"/>
              </w:rPr>
              <w:t>raining cohort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hint="eastAsia" w:ascii="Arial" w:hAnsi="Arial" w:eastAsia="宋体" w:cs="Arial"/>
                <w:b/>
                <w:bCs/>
                <w:sz w:val="16"/>
                <w:szCs w:val="16"/>
                <w:lang w:val="en-US" w:eastAsia="zh-CN"/>
              </w:rPr>
              <w:t>V</w:t>
            </w:r>
            <w:r>
              <w:rPr>
                <w:rFonts w:hint="default" w:ascii="Arial" w:hAnsi="Arial" w:eastAsia="宋体" w:cs="Arial"/>
                <w:b/>
                <w:bCs/>
                <w:sz w:val="16"/>
                <w:szCs w:val="16"/>
                <w:lang w:val="en-US"/>
              </w:rPr>
              <w:t>alidation cohort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b/>
                <w:bCs/>
                <w:sz w:val="16"/>
                <w:szCs w:val="16"/>
                <w:lang w:val="en-US"/>
              </w:rPr>
              <w:sym w:font="Symbol" w:char="0063"/>
            </w:r>
            <w:r>
              <w:rPr>
                <w:rFonts w:hint="default" w:ascii="Arial" w:hAnsi="Arial" w:eastAsia="宋体" w:cs="Arial"/>
                <w:b/>
                <w:bCs/>
                <w:sz w:val="16"/>
                <w:szCs w:val="16"/>
                <w:vertAlign w:val="superscript"/>
                <w:lang w:val="en-US"/>
              </w:rPr>
              <w:t>2</w:t>
            </w:r>
            <w:r>
              <w:rPr>
                <w:rFonts w:hint="default" w:ascii="Arial" w:hAnsi="Arial" w:eastAsia="宋体" w:cs="Arial"/>
                <w:b/>
                <w:bCs/>
                <w:sz w:val="16"/>
                <w:szCs w:val="16"/>
                <w:lang w:val="en-US"/>
              </w:rPr>
              <w:t>/ Z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b/>
                <w:bCs/>
                <w:i/>
                <w:iCs/>
                <w:sz w:val="16"/>
                <w:szCs w:val="16"/>
                <w:lang w:val="en-US"/>
              </w:rPr>
              <w:t>P-</w:t>
            </w:r>
            <w:r>
              <w:rPr>
                <w:rFonts w:hint="default" w:ascii="Arial" w:hAnsi="Arial" w:eastAsia="宋体" w:cs="Arial"/>
                <w:b/>
                <w:bCs/>
                <w:sz w:val="16"/>
                <w:szCs w:val="16"/>
                <w:lang w:val="en-US"/>
              </w:rPr>
              <w:t>value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Number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119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5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Age, years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70.47 ± 15.20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7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0.65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 xml:space="preserve"> ± 1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7.26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-0.286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0.775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Sex(n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，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male/female)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72/47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32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19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0.069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0.792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AKI stage n (%)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2.381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0.304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42(35.29)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3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(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30.95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)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35(29.41)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14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(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27.45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)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42(35.29)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24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(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47.06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)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Arial" w:eastAsia="宋体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b/>
                <w:bCs/>
                <w:kern w:val="2"/>
                <w:sz w:val="16"/>
                <w:szCs w:val="16"/>
                <w:lang w:val="en-US" w:eastAsia="zh-CN" w:bidi="ar"/>
              </w:rPr>
              <w:t>Site of infection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Lung n (%)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74(62.18)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32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(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62.75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)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0.005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0.945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Abdominal cavity n (%)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24(20.17)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7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(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13.73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)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0.994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0.319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Urinary n (%)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28(23.53)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7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(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13.73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)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2.099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0.147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Skin soft tissue n (%)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7(5.88)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2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(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3.92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)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0.274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0.601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Blood n (%)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15(12.61)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12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(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23.53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)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3.189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0.074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Two or more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30(25.21)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15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(2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9.41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)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0.324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0.569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Arial" w:eastAsia="宋体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b/>
                <w:bCs/>
                <w:kern w:val="2"/>
                <w:sz w:val="16"/>
                <w:szCs w:val="16"/>
                <w:lang w:val="en-US" w:eastAsia="zh-CN" w:bidi="ar"/>
              </w:rPr>
              <w:t>Pathogen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Gram-negative bacteria n (%)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78(65.55)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3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(6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0.78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)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0.352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0.533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Gram-positive bacteria n (%)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26(21.85)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11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(2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1.57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)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0.002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0.968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Fungi n (%)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30(25.21)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17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(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33.33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)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1.178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0.278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No infectious organism n (%)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30(25.21)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14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(2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7.45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)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0.093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0.760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Arial" w:eastAsia="宋体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b/>
                <w:bCs/>
                <w:kern w:val="2"/>
                <w:sz w:val="16"/>
                <w:szCs w:val="16"/>
                <w:lang w:val="en-US" w:eastAsia="zh-CN" w:bidi="ar"/>
              </w:rPr>
              <w:t>Interventions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RRT n (%)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61(51.26)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28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(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54.90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)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0.674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FF0000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16"/>
                <w:szCs w:val="16"/>
                <w:lang w:val="en-US" w:eastAsia="zh-CN"/>
              </w:rPr>
              <w:t>0.412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Mechanical ventilation n (%)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53(44.54)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27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(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52.94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)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1.012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FF0000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16"/>
                <w:szCs w:val="16"/>
                <w:lang w:val="en-US" w:eastAsia="zh-CN"/>
              </w:rPr>
              <w:t>0.314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Vasoactive drug n (%)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74(62.18)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30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(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58.82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)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0.170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16"/>
                <w:szCs w:val="16"/>
                <w:lang w:val="en-US" w:eastAsia="zh-CN"/>
              </w:rPr>
              <w:t>0.680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Arial" w:eastAsia="宋体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b/>
                <w:bCs/>
                <w:kern w:val="2"/>
                <w:sz w:val="16"/>
                <w:szCs w:val="16"/>
                <w:lang w:val="en-US" w:eastAsia="zh-CN" w:bidi="ar"/>
              </w:rPr>
              <w:t>Comorbidities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Hypertension n (%)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67(56.30)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19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(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37.25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)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5.182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0.023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Diabetes mellitus n (%)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40(33.61)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11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(2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1.57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)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2.466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0.116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Malignant cancer n (%)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28(23.53)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9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(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17.65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)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0.725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0.394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Septic shock n (%)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68(57.14)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33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(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64.71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)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1.149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0.284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MODS n (%)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55(46.22)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24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(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47.06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)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0.010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0.920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Coagulation abnormal n (%)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94(78.99)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41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(8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0.39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)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0.043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0.836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DIC n (%)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33(27.73)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16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(3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1.37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)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0.231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0.631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SIC n (%)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115(96.64)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47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(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92.16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)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1.599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0.206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b/>
                <w:bCs/>
                <w:kern w:val="2"/>
                <w:sz w:val="16"/>
                <w:szCs w:val="16"/>
                <w:lang w:val="en-US" w:eastAsia="zh-CN" w:bidi="ar"/>
              </w:rPr>
              <w:t>Scoring system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SOFA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7.00(4.00, 10.00)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8.0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(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5.00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, 1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1.00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)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-1.008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0.313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APACHE II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16.00(11.00, 21.00)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17.00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(13.0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, 2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7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.0)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-1.243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0.213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b/>
                <w:bCs/>
                <w:kern w:val="2"/>
                <w:sz w:val="16"/>
                <w:szCs w:val="16"/>
                <w:lang w:val="en-US" w:eastAsia="zh-CN" w:bidi="ar"/>
              </w:rPr>
              <w:t>Laboratory results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PLT (×10^9/L)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114.00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(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61.00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, 189.00)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103.00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(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61.00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 xml:space="preserve">, 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179.00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)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-0.282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0.778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CRP (mg/L)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121.39 ± 104.09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48.69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 xml:space="preserve"> ± 1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75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.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47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-0.542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0.588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PCT (ng/ml)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7.28(1.37, 19.26)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5.10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(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0.99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, 23.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49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)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-0.655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0.513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ALT (U/L)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25.00(13.00, 58.00)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2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3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.50(1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4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.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25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, 61.75)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-0.165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0.869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AST (U/L)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35.00(20.00, 72.00)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3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6.0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0(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19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 xml:space="preserve">.00, 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6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5.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75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)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-0.408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0.683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TBIL (mg/dl)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13.10(8.40, 26.00)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14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.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50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(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8.03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 xml:space="preserve">, 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28.83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)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-0.525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0.599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DBIL (mg/dl)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7.20(4.00, 16.70)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7.80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(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3.93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, 2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0.15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)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-0.667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0.505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ALB (g/L)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30.28 ± 5.30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29.36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 xml:space="preserve"> ± 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4.83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-1.178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0.239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Urea (mmol/L)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18.16 ± 10.87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16.32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 xml:space="preserve"> ± 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9.71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-1.117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0.264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SCr (μmoI/L)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145.40(116.30, 212,70)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145.90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(11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0.50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, 2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45.7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0)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-0.026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0.980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CysC (mg/L)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2.22 ± 1.05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1.99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 xml:space="preserve"> ± 1.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07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-1.337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0.181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NT-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highlight w:val="none"/>
                <w:lang w:val="en-US" w:eastAsia="zh-CN" w:bidi="ar"/>
              </w:rPr>
              <w:t>ProBNP (ng/L)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2769.00(923.50, 9367.50)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2674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.00(1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065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 xml:space="preserve">.00, 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7495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.00)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-0.136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0.892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Lactate (mmol/L)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3.89 ± 3.25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6.27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 xml:space="preserve"> ± 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5.34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-2.494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0.013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D-D (ng/ml)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5.67(3.27, 8.77)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6.4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(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2.85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 xml:space="preserve">, 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12.88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)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-0.660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0.509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TT (s)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15.70(14.50, 17.90)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16.60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(14.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60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, 19.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2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0)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-0.977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0.329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PT (s)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14.40(12.90, 16.60)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15.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00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(13.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40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, 1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8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.50)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-1.504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-0.133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APTT (s)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42.24 ± 18.76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44.34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 xml:space="preserve"> ± 2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.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08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-0.420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0.674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Fibrinogen (g/L)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4.67 ± 3.35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3.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74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 xml:space="preserve"> ± 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2.07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-1.874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0.061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INR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1.25(1.13, 1.52)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1.2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7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(1.1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4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, 1.6</w:t>
            </w: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5</w:t>
            </w: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)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-0.806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0.420</w:t>
            </w:r>
          </w:p>
        </w:tc>
      </w:tr>
    </w:tbl>
    <w:p>
      <w:pPr>
        <w:suppressAutoHyphens/>
        <w:wordWrap w:val="0"/>
        <w:ind w:left="-17" w:leftChars="-8" w:right="-512" w:rightChars="-244" w:firstLine="13" w:firstLineChars="10"/>
        <w:jc w:val="left"/>
        <w:rPr>
          <w:rFonts w:hint="eastAsia" w:ascii="Arial" w:hAnsi="Arial" w:cs="Arial"/>
          <w:b/>
          <w:bCs/>
          <w:sz w:val="13"/>
          <w:szCs w:val="13"/>
        </w:rPr>
      </w:pPr>
      <w:r>
        <w:rPr>
          <w:rFonts w:hint="eastAsia" w:ascii="Arial" w:hAnsi="Arial" w:cs="Arial"/>
          <w:b/>
          <w:bCs/>
          <w:sz w:val="13"/>
          <w:szCs w:val="13"/>
        </w:rPr>
        <w:t xml:space="preserve">Notes: </w:t>
      </w:r>
      <w:r>
        <w:rPr>
          <w:rFonts w:hint="eastAsia" w:ascii="Arial" w:hAnsi="Arial" w:cs="Arial"/>
          <w:b w:val="0"/>
          <w:bCs w:val="0"/>
          <w:sz w:val="13"/>
          <w:szCs w:val="13"/>
        </w:rPr>
        <w:t>Data are presented as the mean ± SD or median (IQR) for skewed variables or numbers (proportions) for categorical variables.</w:t>
      </w:r>
      <w:r>
        <w:rPr>
          <w:rFonts w:hint="eastAsia" w:ascii="Arial" w:hAnsi="Arial" w:cs="Arial"/>
          <w:b/>
          <w:bCs/>
          <w:sz w:val="13"/>
          <w:szCs w:val="13"/>
        </w:rPr>
        <w:t xml:space="preserve"> </w:t>
      </w:r>
    </w:p>
    <w:p>
      <w:pPr>
        <w:suppressAutoHyphens/>
        <w:wordWrap w:val="0"/>
        <w:ind w:left="-17" w:leftChars="-8" w:right="-512" w:rightChars="-244" w:firstLine="13" w:firstLineChars="10"/>
        <w:jc w:val="left"/>
        <w:rPr>
          <w:rFonts w:hint="eastAsia" w:ascii="Arial" w:hAnsi="Arial" w:cs="Arial"/>
          <w:b/>
          <w:bCs/>
          <w:sz w:val="13"/>
          <w:szCs w:val="13"/>
        </w:rPr>
      </w:pPr>
      <w:r>
        <w:rPr>
          <w:rFonts w:hint="eastAsia" w:ascii="Arial" w:hAnsi="Arial" w:cs="Arial"/>
          <w:b/>
          <w:bCs/>
          <w:sz w:val="13"/>
          <w:szCs w:val="13"/>
        </w:rPr>
        <w:t xml:space="preserve">Abbreviations: </w:t>
      </w:r>
      <w:r>
        <w:rPr>
          <w:rFonts w:hint="eastAsia" w:ascii="Arial" w:hAnsi="Arial" w:cs="Arial"/>
          <w:b w:val="0"/>
          <w:bCs w:val="0"/>
          <w:sz w:val="13"/>
          <w:szCs w:val="13"/>
        </w:rPr>
        <w:t>AKI: acute kidney injury; MODS: multiple o-rgan dysfunction syndrome; SIC: sepsis-induced coagulopathy; DIC: disseminated intravascular coagulation; SOFA: Sequential Organ Failure Assessment; APACHE II: Acute Physiology and Chronic Health Evaluation II; RRT: renal replacement treatment; PLT: Platelet platelet count; CRP: C-reactive protein; PCT: procalcitonin; TBIL: total bilirubin; DBIL: direct bilirubin; ALT: alanine aminotransferase; AST: alanine transaminase; SCr: serum creatinine; NT-proBNP: N-terminal brain natriuretic peptide-precursor; D-D: D-dimer; PT: prothrombin time; APTT: activated partial thromboplastin time; TT: thrombin time; INR: international normalized ratio.</w:t>
      </w:r>
    </w:p>
    <w:p>
      <w:pPr>
        <w:wordWrap w:val="0"/>
        <w:spacing w:line="360" w:lineRule="auto"/>
        <w:rPr>
          <w:rFonts w:ascii="Arial" w:hAnsi="Arial" w:eastAsia="宋体" w:cs="Arial"/>
          <w:b/>
          <w:bCs/>
          <w:sz w:val="20"/>
          <w:szCs w:val="20"/>
        </w:rPr>
      </w:pPr>
    </w:p>
    <w:p>
      <w:pPr>
        <w:wordWrap w:val="0"/>
        <w:spacing w:line="360" w:lineRule="auto"/>
        <w:rPr>
          <w:rFonts w:ascii="Arial" w:hAnsi="Arial" w:eastAsia="宋体" w:cs="Arial"/>
          <w:b/>
          <w:bCs/>
          <w:sz w:val="20"/>
          <w:szCs w:val="20"/>
        </w:rPr>
      </w:pPr>
    </w:p>
    <w:p>
      <w:pPr>
        <w:wordWrap w:val="0"/>
        <w:spacing w:line="360" w:lineRule="auto"/>
        <w:rPr>
          <w:rFonts w:ascii="Arial" w:hAnsi="Arial" w:eastAsia="宋体" w:cs="Arial"/>
          <w:b/>
          <w:bCs/>
          <w:sz w:val="20"/>
          <w:szCs w:val="20"/>
        </w:rPr>
      </w:pPr>
    </w:p>
    <w:p>
      <w:pPr>
        <w:wordWrap w:val="0"/>
        <w:spacing w:line="360" w:lineRule="auto"/>
        <w:rPr>
          <w:rFonts w:ascii="Arial" w:hAnsi="Arial" w:eastAsia="宋体" w:cs="Arial"/>
          <w:b/>
          <w:bCs/>
          <w:sz w:val="20"/>
          <w:szCs w:val="20"/>
        </w:rPr>
      </w:pPr>
    </w:p>
    <w:p>
      <w:pPr>
        <w:wordWrap w:val="0"/>
        <w:spacing w:line="360" w:lineRule="auto"/>
        <w:rPr>
          <w:rFonts w:ascii="Arial" w:hAnsi="Arial" w:eastAsia="宋体" w:cs="Arial"/>
          <w:b/>
          <w:bCs/>
          <w:sz w:val="20"/>
          <w:szCs w:val="20"/>
        </w:rPr>
      </w:pPr>
    </w:p>
    <w:p>
      <w:pPr>
        <w:wordWrap w:val="0"/>
        <w:spacing w:line="360" w:lineRule="auto"/>
        <w:rPr>
          <w:rFonts w:ascii="Arial" w:hAnsi="Arial" w:eastAsia="宋体" w:cs="Arial"/>
          <w:b/>
          <w:bCs/>
          <w:sz w:val="20"/>
          <w:szCs w:val="20"/>
        </w:rPr>
      </w:pPr>
    </w:p>
    <w:p>
      <w:pPr>
        <w:wordWrap w:val="0"/>
        <w:spacing w:line="360" w:lineRule="auto"/>
        <w:rPr>
          <w:rFonts w:ascii="Arial" w:hAnsi="Arial" w:eastAsia="宋体" w:cs="Arial"/>
          <w:b/>
          <w:bCs/>
          <w:sz w:val="20"/>
          <w:szCs w:val="20"/>
        </w:rPr>
      </w:pPr>
    </w:p>
    <w:p>
      <w:pPr>
        <w:wordWrap w:val="0"/>
        <w:spacing w:line="360" w:lineRule="auto"/>
        <w:rPr>
          <w:rFonts w:ascii="Arial" w:hAnsi="Arial" w:eastAsia="宋体" w:cs="Arial"/>
          <w:b/>
          <w:bCs/>
          <w:sz w:val="20"/>
          <w:szCs w:val="20"/>
        </w:rPr>
      </w:pPr>
    </w:p>
    <w:p>
      <w:pPr>
        <w:wordWrap w:val="0"/>
        <w:spacing w:line="360" w:lineRule="auto"/>
        <w:rPr>
          <w:rFonts w:ascii="Arial" w:hAnsi="Arial" w:eastAsia="宋体" w:cs="Arial"/>
          <w:b/>
          <w:bCs/>
          <w:sz w:val="20"/>
          <w:szCs w:val="20"/>
        </w:rPr>
      </w:pPr>
    </w:p>
    <w:p>
      <w:pPr>
        <w:wordWrap w:val="0"/>
        <w:spacing w:line="360" w:lineRule="auto"/>
        <w:rPr>
          <w:rFonts w:ascii="Arial" w:hAnsi="Arial" w:eastAsia="宋体" w:cs="Arial"/>
          <w:b/>
          <w:bCs/>
          <w:sz w:val="20"/>
          <w:szCs w:val="20"/>
        </w:rPr>
      </w:pPr>
    </w:p>
    <w:p>
      <w:pPr>
        <w:wordWrap w:val="0"/>
        <w:spacing w:line="360" w:lineRule="auto"/>
        <w:rPr>
          <w:rFonts w:ascii="Arial" w:hAnsi="Arial" w:eastAsia="宋体" w:cs="Arial"/>
          <w:b/>
          <w:bCs/>
          <w:sz w:val="20"/>
          <w:szCs w:val="20"/>
        </w:rPr>
      </w:pPr>
    </w:p>
    <w:p>
      <w:pPr>
        <w:wordWrap w:val="0"/>
        <w:spacing w:line="360" w:lineRule="auto"/>
        <w:rPr>
          <w:rFonts w:ascii="Arial" w:hAnsi="Arial" w:eastAsia="宋体" w:cs="Arial"/>
          <w:b/>
          <w:bCs/>
          <w:sz w:val="20"/>
          <w:szCs w:val="20"/>
        </w:rPr>
      </w:pPr>
    </w:p>
    <w:p>
      <w:pPr>
        <w:wordWrap w:val="0"/>
        <w:spacing w:line="360" w:lineRule="auto"/>
        <w:rPr>
          <w:rFonts w:ascii="Arial" w:hAnsi="Arial" w:eastAsia="宋体" w:cs="Arial"/>
          <w:b/>
          <w:bCs/>
          <w:sz w:val="20"/>
          <w:szCs w:val="20"/>
        </w:rPr>
      </w:pPr>
    </w:p>
    <w:p>
      <w:pPr>
        <w:wordWrap w:val="0"/>
        <w:spacing w:line="360" w:lineRule="auto"/>
        <w:rPr>
          <w:rFonts w:ascii="Arial" w:hAnsi="Arial" w:eastAsia="宋体" w:cs="Arial"/>
          <w:b/>
          <w:bCs/>
          <w:sz w:val="20"/>
          <w:szCs w:val="20"/>
        </w:rPr>
      </w:pPr>
    </w:p>
    <w:p>
      <w:pPr>
        <w:wordWrap w:val="0"/>
        <w:spacing w:line="360" w:lineRule="auto"/>
        <w:rPr>
          <w:rFonts w:ascii="Arial" w:hAnsi="Arial" w:eastAsia="宋体" w:cs="Arial"/>
          <w:b/>
          <w:bCs/>
          <w:sz w:val="20"/>
          <w:szCs w:val="20"/>
        </w:rPr>
      </w:pPr>
    </w:p>
    <w:p>
      <w:pPr>
        <w:jc w:val="center"/>
        <w:rPr>
          <w:rFonts w:ascii="Arial" w:hAnsi="Arial" w:cs="Arial"/>
        </w:rPr>
      </w:pPr>
      <w:r>
        <w:rPr>
          <w:rFonts w:ascii="Arial" w:hAnsi="Arial" w:eastAsia="宋体" w:cs="Arial"/>
          <w:b/>
          <w:bCs/>
          <w:sz w:val="20"/>
          <w:szCs w:val="20"/>
        </w:rPr>
        <w:t>Table S</w:t>
      </w:r>
      <w:r>
        <w:rPr>
          <w:rFonts w:hint="eastAsia" w:ascii="Arial" w:hAnsi="Arial" w:eastAsia="宋体" w:cs="Arial"/>
          <w:b/>
          <w:bCs/>
          <w:sz w:val="20"/>
          <w:szCs w:val="20"/>
          <w:lang w:val="en-US" w:eastAsia="zh-CN"/>
        </w:rPr>
        <w:t>3</w:t>
      </w:r>
      <w:r>
        <w:rPr>
          <w:rFonts w:ascii="Arial" w:hAnsi="Arial" w:eastAsia="宋体" w:cs="Arial"/>
          <w:b/>
          <w:bCs/>
          <w:sz w:val="20"/>
          <w:szCs w:val="20"/>
        </w:rPr>
        <w:t>.</w:t>
      </w:r>
      <w:r>
        <w:rPr>
          <w:rFonts w:hint="eastAsia" w:ascii="Arial" w:hAnsi="Arial" w:eastAsia="宋体" w:cs="Arial"/>
          <w:b/>
          <w:bCs/>
          <w:sz w:val="20"/>
          <w:szCs w:val="20"/>
          <w:lang w:val="en-US" w:eastAsia="zh-CN"/>
        </w:rPr>
        <w:t xml:space="preserve"> </w:t>
      </w:r>
      <w:r>
        <w:rPr>
          <w:rFonts w:hint="eastAsia" w:ascii="Arial" w:hAnsi="Arial" w:cs="Arial"/>
          <w:sz w:val="20"/>
          <w:szCs w:val="20"/>
        </w:rPr>
        <w:t>Univariate cox analysis of pathogens and 28-day prognosis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762"/>
        <w:gridCol w:w="1368"/>
        <w:gridCol w:w="1049"/>
        <w:gridCol w:w="2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hint="eastAsia" w:ascii="Arial" w:hAnsi="Arial" w:cs="Arial"/>
                <w:b/>
                <w:bCs/>
                <w:sz w:val="16"/>
                <w:szCs w:val="16"/>
              </w:rPr>
              <w:t>Variable(s)</w:t>
            </w:r>
          </w:p>
        </w:tc>
        <w:tc>
          <w:tcPr>
            <w:tcW w:w="762" w:type="dxa"/>
          </w:tcPr>
          <w:p>
            <w:pPr>
              <w:jc w:val="center"/>
              <w:rPr>
                <w:rFonts w:hint="eastAsia"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lang w:val="en-US" w:eastAsia="zh-CN"/>
              </w:rPr>
              <w:t>β</w:t>
            </w:r>
          </w:p>
        </w:tc>
        <w:tc>
          <w:tcPr>
            <w:tcW w:w="1368" w:type="dxa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6"/>
                <w:szCs w:val="16"/>
                <w:lang w:val="en-US" w:eastAsia="zh-CN"/>
              </w:rPr>
              <w:t>S.E.</w:t>
            </w:r>
          </w:p>
        </w:tc>
        <w:tc>
          <w:tcPr>
            <w:tcW w:w="1049" w:type="dxa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6"/>
                <w:szCs w:val="16"/>
                <w:lang w:val="en-US" w:eastAsia="zh-CN"/>
              </w:rPr>
              <w:t>HR</w:t>
            </w:r>
          </w:p>
        </w:tc>
        <w:tc>
          <w:tcPr>
            <w:tcW w:w="2129" w:type="dxa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6"/>
                <w:szCs w:val="16"/>
                <w:lang w:val="en-US" w:eastAsia="zh-CN"/>
              </w:rPr>
              <w:t>95%CI</w:t>
            </w:r>
          </w:p>
        </w:tc>
        <w:tc>
          <w:tcPr>
            <w:tcW w:w="1084" w:type="dxa"/>
          </w:tcPr>
          <w:p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hint="eastAsia" w:ascii="Arial" w:hAnsi="Arial" w:cs="Arial"/>
                <w:b/>
                <w:bCs/>
                <w:i/>
                <w:iCs/>
                <w:sz w:val="16"/>
                <w:szCs w:val="16"/>
              </w:rPr>
              <w:t>P</w:t>
            </w:r>
            <w:r>
              <w:rPr>
                <w:rFonts w:hint="eastAsia" w:ascii="Arial" w:hAnsi="Arial" w:cs="Arial"/>
                <w:b/>
                <w:bCs/>
                <w:sz w:val="16"/>
                <w:szCs w:val="16"/>
              </w:rPr>
              <w:t>-value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Arial" w:hAnsi="Arial" w:cs="Arial"/>
                <w:vertAlign w:val="baseline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 xml:space="preserve">Gram-negative bacteria </w:t>
            </w:r>
          </w:p>
        </w:tc>
        <w:tc>
          <w:tcPr>
            <w:tcW w:w="762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0.091</w:t>
            </w:r>
          </w:p>
        </w:tc>
        <w:tc>
          <w:tcPr>
            <w:tcW w:w="1368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0.388</w:t>
            </w:r>
          </w:p>
        </w:tc>
        <w:tc>
          <w:tcPr>
            <w:tcW w:w="104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1.095</w:t>
            </w:r>
          </w:p>
        </w:tc>
        <w:tc>
          <w:tcPr>
            <w:tcW w:w="212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0.512 - 2.343</w:t>
            </w:r>
          </w:p>
        </w:tc>
        <w:tc>
          <w:tcPr>
            <w:tcW w:w="1084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0.815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Arial" w:hAnsi="Arial" w:cs="Arial"/>
                <w:vertAlign w:val="baseline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 xml:space="preserve">Gram-positive bacteria </w:t>
            </w:r>
          </w:p>
        </w:tc>
        <w:tc>
          <w:tcPr>
            <w:tcW w:w="762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0.238</w:t>
            </w:r>
          </w:p>
        </w:tc>
        <w:tc>
          <w:tcPr>
            <w:tcW w:w="1368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0.444</w:t>
            </w:r>
          </w:p>
        </w:tc>
        <w:tc>
          <w:tcPr>
            <w:tcW w:w="104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1.268</w:t>
            </w:r>
          </w:p>
        </w:tc>
        <w:tc>
          <w:tcPr>
            <w:tcW w:w="212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0.531 - 3.030</w:t>
            </w:r>
          </w:p>
        </w:tc>
        <w:tc>
          <w:tcPr>
            <w:tcW w:w="1084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0.593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Arial" w:hAnsi="Arial" w:cs="Arial"/>
                <w:vertAlign w:val="baseline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 xml:space="preserve">Fungi </w:t>
            </w:r>
          </w:p>
        </w:tc>
        <w:tc>
          <w:tcPr>
            <w:tcW w:w="762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0.293</w:t>
            </w:r>
          </w:p>
        </w:tc>
        <w:tc>
          <w:tcPr>
            <w:tcW w:w="1368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0.429</w:t>
            </w:r>
          </w:p>
        </w:tc>
        <w:tc>
          <w:tcPr>
            <w:tcW w:w="104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0.495</w:t>
            </w:r>
          </w:p>
        </w:tc>
        <w:tc>
          <w:tcPr>
            <w:tcW w:w="212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0.322 - 1.729</w:t>
            </w:r>
          </w:p>
        </w:tc>
        <w:tc>
          <w:tcPr>
            <w:tcW w:w="1084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0.495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Arial" w:hAnsi="Arial" w:cs="Arial"/>
                <w:vertAlign w:val="baseline"/>
              </w:rPr>
            </w:pPr>
            <w:r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 xml:space="preserve">No infectious organism </w:t>
            </w:r>
          </w:p>
        </w:tc>
        <w:tc>
          <w:tcPr>
            <w:tcW w:w="762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-1.174</w:t>
            </w:r>
          </w:p>
        </w:tc>
        <w:tc>
          <w:tcPr>
            <w:tcW w:w="1368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0.445</w:t>
            </w:r>
          </w:p>
        </w:tc>
        <w:tc>
          <w:tcPr>
            <w:tcW w:w="104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3.235</w:t>
            </w:r>
          </w:p>
        </w:tc>
        <w:tc>
          <w:tcPr>
            <w:tcW w:w="212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1.354 - 7.732</w:t>
            </w:r>
          </w:p>
        </w:tc>
        <w:tc>
          <w:tcPr>
            <w:tcW w:w="1084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2"/>
                <w:sz w:val="16"/>
                <w:szCs w:val="16"/>
                <w:lang w:val="en-US" w:eastAsia="zh-CN" w:bidi="ar"/>
              </w:rPr>
              <w:t>0.008</w:t>
            </w:r>
          </w:p>
        </w:tc>
      </w:tr>
    </w:tbl>
    <w:p>
      <w:pPr>
        <w:wordWrap w:val="0"/>
        <w:spacing w:line="360" w:lineRule="auto"/>
        <w:jc w:val="center"/>
        <w:rPr>
          <w:rFonts w:ascii="Arial" w:hAnsi="Arial" w:eastAsia="宋体" w:cs="Arial"/>
          <w:b/>
          <w:bCs/>
          <w:sz w:val="20"/>
          <w:szCs w:val="20"/>
        </w:rPr>
      </w:pPr>
    </w:p>
    <w:p>
      <w:pPr>
        <w:wordWrap w:val="0"/>
        <w:spacing w:line="360" w:lineRule="auto"/>
        <w:jc w:val="center"/>
        <w:rPr>
          <w:rFonts w:ascii="Arial" w:hAnsi="Arial" w:eastAsia="宋体" w:cs="Arial"/>
          <w:b/>
          <w:bCs/>
          <w:sz w:val="20"/>
          <w:szCs w:val="20"/>
        </w:rPr>
      </w:pPr>
    </w:p>
    <w:p>
      <w:pPr>
        <w:wordWrap w:val="0"/>
        <w:spacing w:line="360" w:lineRule="auto"/>
        <w:jc w:val="center"/>
        <w:rPr>
          <w:rFonts w:ascii="Arial" w:hAnsi="Arial" w:eastAsia="宋体" w:cs="Arial"/>
          <w:b/>
          <w:bCs/>
          <w:sz w:val="20"/>
          <w:szCs w:val="20"/>
        </w:rPr>
      </w:pPr>
    </w:p>
    <w:p>
      <w:pPr>
        <w:wordWrap w:val="0"/>
        <w:spacing w:line="360" w:lineRule="auto"/>
        <w:jc w:val="center"/>
        <w:rPr>
          <w:rFonts w:ascii="Arial" w:hAnsi="Arial" w:eastAsia="宋体" w:cs="Arial"/>
          <w:b/>
          <w:bCs/>
          <w:sz w:val="20"/>
          <w:szCs w:val="20"/>
        </w:rPr>
      </w:pPr>
    </w:p>
    <w:p>
      <w:pPr>
        <w:wordWrap w:val="0"/>
        <w:spacing w:line="360" w:lineRule="auto"/>
        <w:jc w:val="center"/>
        <w:rPr>
          <w:rFonts w:ascii="Arial" w:hAnsi="Arial" w:eastAsia="宋体" w:cs="Arial"/>
          <w:b/>
          <w:bCs/>
          <w:sz w:val="20"/>
          <w:szCs w:val="20"/>
        </w:rPr>
      </w:pPr>
    </w:p>
    <w:p>
      <w:pPr>
        <w:wordWrap w:val="0"/>
        <w:spacing w:line="360" w:lineRule="auto"/>
        <w:jc w:val="center"/>
        <w:rPr>
          <w:rFonts w:ascii="Arial" w:hAnsi="Arial" w:eastAsia="宋体" w:cs="Arial"/>
          <w:b/>
          <w:bCs/>
          <w:sz w:val="20"/>
          <w:szCs w:val="20"/>
        </w:rPr>
      </w:pPr>
    </w:p>
    <w:p>
      <w:pPr>
        <w:wordWrap w:val="0"/>
        <w:spacing w:line="360" w:lineRule="auto"/>
        <w:jc w:val="center"/>
        <w:rPr>
          <w:rFonts w:ascii="Arial" w:hAnsi="Arial" w:eastAsia="宋体" w:cs="Arial"/>
          <w:b/>
          <w:bCs/>
          <w:sz w:val="20"/>
          <w:szCs w:val="20"/>
        </w:rPr>
      </w:pPr>
    </w:p>
    <w:p>
      <w:pPr>
        <w:wordWrap w:val="0"/>
        <w:spacing w:line="360" w:lineRule="auto"/>
        <w:jc w:val="center"/>
        <w:rPr>
          <w:rFonts w:ascii="Arial" w:hAnsi="Arial" w:eastAsia="宋体" w:cs="Arial"/>
          <w:b/>
          <w:bCs/>
          <w:sz w:val="20"/>
          <w:szCs w:val="20"/>
        </w:rPr>
      </w:pPr>
    </w:p>
    <w:p>
      <w:pPr>
        <w:wordWrap w:val="0"/>
        <w:spacing w:line="360" w:lineRule="auto"/>
        <w:jc w:val="center"/>
        <w:rPr>
          <w:rFonts w:ascii="Arial" w:hAnsi="Arial" w:eastAsia="宋体" w:cs="Arial"/>
          <w:b/>
          <w:bCs/>
          <w:sz w:val="20"/>
          <w:szCs w:val="20"/>
        </w:rPr>
      </w:pPr>
    </w:p>
    <w:p>
      <w:pPr>
        <w:wordWrap w:val="0"/>
        <w:spacing w:line="360" w:lineRule="auto"/>
        <w:jc w:val="center"/>
        <w:rPr>
          <w:rFonts w:ascii="Arial" w:hAnsi="Arial" w:eastAsia="宋体" w:cs="Arial"/>
          <w:b/>
          <w:bCs/>
          <w:sz w:val="20"/>
          <w:szCs w:val="20"/>
        </w:rPr>
      </w:pPr>
    </w:p>
    <w:p>
      <w:pPr>
        <w:wordWrap w:val="0"/>
        <w:spacing w:line="360" w:lineRule="auto"/>
        <w:jc w:val="center"/>
        <w:rPr>
          <w:rFonts w:ascii="Arial" w:hAnsi="Arial" w:eastAsia="宋体" w:cs="Arial"/>
          <w:b/>
          <w:bCs/>
          <w:sz w:val="20"/>
          <w:szCs w:val="20"/>
        </w:rPr>
      </w:pPr>
    </w:p>
    <w:p>
      <w:pPr>
        <w:wordWrap w:val="0"/>
        <w:spacing w:line="360" w:lineRule="auto"/>
        <w:jc w:val="center"/>
        <w:rPr>
          <w:rFonts w:ascii="Arial" w:hAnsi="Arial" w:eastAsia="宋体" w:cs="Arial"/>
          <w:b/>
          <w:bCs/>
          <w:sz w:val="20"/>
          <w:szCs w:val="20"/>
        </w:rPr>
      </w:pPr>
    </w:p>
    <w:p>
      <w:pPr>
        <w:wordWrap w:val="0"/>
        <w:spacing w:line="360" w:lineRule="auto"/>
        <w:jc w:val="center"/>
        <w:rPr>
          <w:rFonts w:ascii="Arial" w:hAnsi="Arial" w:eastAsia="宋体" w:cs="Arial"/>
          <w:b/>
          <w:bCs/>
          <w:sz w:val="20"/>
          <w:szCs w:val="20"/>
        </w:rPr>
      </w:pPr>
    </w:p>
    <w:p>
      <w:pPr>
        <w:wordWrap w:val="0"/>
        <w:spacing w:line="360" w:lineRule="auto"/>
        <w:jc w:val="center"/>
        <w:rPr>
          <w:rFonts w:ascii="Arial" w:hAnsi="Arial" w:eastAsia="宋体" w:cs="Arial"/>
          <w:b/>
          <w:bCs/>
          <w:sz w:val="20"/>
          <w:szCs w:val="20"/>
        </w:rPr>
      </w:pPr>
    </w:p>
    <w:p>
      <w:pPr>
        <w:wordWrap w:val="0"/>
        <w:spacing w:line="360" w:lineRule="auto"/>
        <w:jc w:val="center"/>
        <w:rPr>
          <w:rFonts w:ascii="Arial" w:hAnsi="Arial" w:eastAsia="宋体" w:cs="Arial"/>
          <w:b/>
          <w:bCs/>
          <w:sz w:val="20"/>
          <w:szCs w:val="20"/>
        </w:rPr>
      </w:pPr>
    </w:p>
    <w:p>
      <w:pPr>
        <w:wordWrap w:val="0"/>
        <w:spacing w:line="360" w:lineRule="auto"/>
        <w:jc w:val="center"/>
        <w:rPr>
          <w:rFonts w:ascii="Arial" w:hAnsi="Arial" w:eastAsia="宋体" w:cs="Arial"/>
          <w:b/>
          <w:bCs/>
          <w:sz w:val="20"/>
          <w:szCs w:val="20"/>
        </w:rPr>
      </w:pPr>
    </w:p>
    <w:p>
      <w:pPr>
        <w:wordWrap w:val="0"/>
        <w:spacing w:line="360" w:lineRule="auto"/>
        <w:jc w:val="center"/>
        <w:rPr>
          <w:rFonts w:ascii="Arial" w:hAnsi="Arial" w:eastAsia="宋体" w:cs="Arial"/>
          <w:b/>
          <w:bCs/>
          <w:sz w:val="20"/>
          <w:szCs w:val="20"/>
        </w:rPr>
      </w:pPr>
    </w:p>
    <w:p>
      <w:pPr>
        <w:wordWrap w:val="0"/>
        <w:spacing w:line="360" w:lineRule="auto"/>
        <w:jc w:val="center"/>
        <w:rPr>
          <w:rFonts w:ascii="Arial" w:hAnsi="Arial" w:eastAsia="宋体" w:cs="Arial"/>
          <w:b/>
          <w:bCs/>
          <w:sz w:val="20"/>
          <w:szCs w:val="20"/>
        </w:rPr>
      </w:pPr>
    </w:p>
    <w:p>
      <w:pPr>
        <w:wordWrap w:val="0"/>
        <w:spacing w:line="360" w:lineRule="auto"/>
        <w:jc w:val="center"/>
        <w:rPr>
          <w:rFonts w:ascii="Arial" w:hAnsi="Arial" w:eastAsia="宋体" w:cs="Arial"/>
          <w:b/>
          <w:bCs/>
          <w:sz w:val="20"/>
          <w:szCs w:val="20"/>
        </w:rPr>
      </w:pPr>
    </w:p>
    <w:p>
      <w:pPr>
        <w:wordWrap w:val="0"/>
        <w:spacing w:line="360" w:lineRule="auto"/>
        <w:jc w:val="center"/>
        <w:rPr>
          <w:rFonts w:ascii="Arial" w:hAnsi="Arial" w:eastAsia="宋体" w:cs="Arial"/>
          <w:b/>
          <w:bCs/>
          <w:sz w:val="20"/>
          <w:szCs w:val="20"/>
        </w:rPr>
      </w:pPr>
    </w:p>
    <w:p>
      <w:pPr>
        <w:wordWrap w:val="0"/>
        <w:spacing w:line="360" w:lineRule="auto"/>
        <w:jc w:val="center"/>
        <w:rPr>
          <w:rFonts w:ascii="Arial" w:hAnsi="Arial" w:eastAsia="宋体" w:cs="Arial"/>
          <w:b/>
          <w:bCs/>
          <w:sz w:val="20"/>
          <w:szCs w:val="20"/>
        </w:rPr>
      </w:pPr>
    </w:p>
    <w:p>
      <w:pPr>
        <w:wordWrap w:val="0"/>
        <w:spacing w:line="360" w:lineRule="auto"/>
        <w:jc w:val="center"/>
        <w:rPr>
          <w:rFonts w:ascii="Arial" w:hAnsi="Arial" w:eastAsia="宋体" w:cs="Arial"/>
          <w:b/>
          <w:bCs/>
          <w:sz w:val="20"/>
          <w:szCs w:val="20"/>
        </w:rPr>
      </w:pPr>
    </w:p>
    <w:p>
      <w:pPr>
        <w:wordWrap w:val="0"/>
        <w:spacing w:line="360" w:lineRule="auto"/>
        <w:jc w:val="center"/>
        <w:rPr>
          <w:rFonts w:ascii="Arial" w:hAnsi="Arial" w:eastAsia="宋体" w:cs="Arial"/>
          <w:b/>
          <w:bCs/>
          <w:sz w:val="20"/>
          <w:szCs w:val="20"/>
        </w:rPr>
      </w:pPr>
    </w:p>
    <w:p>
      <w:pPr>
        <w:wordWrap w:val="0"/>
        <w:spacing w:line="360" w:lineRule="auto"/>
        <w:jc w:val="center"/>
        <w:rPr>
          <w:rFonts w:ascii="Arial" w:hAnsi="Arial" w:eastAsia="宋体" w:cs="Arial"/>
          <w:b/>
          <w:bCs/>
          <w:sz w:val="20"/>
          <w:szCs w:val="20"/>
        </w:rPr>
      </w:pPr>
    </w:p>
    <w:p>
      <w:pPr>
        <w:wordWrap w:val="0"/>
        <w:spacing w:line="360" w:lineRule="auto"/>
        <w:jc w:val="center"/>
        <w:rPr>
          <w:rFonts w:ascii="Arial" w:hAnsi="Arial" w:eastAsia="宋体" w:cs="Arial"/>
          <w:b/>
          <w:bCs/>
          <w:sz w:val="20"/>
          <w:szCs w:val="20"/>
        </w:rPr>
      </w:pPr>
    </w:p>
    <w:p>
      <w:pPr>
        <w:wordWrap w:val="0"/>
        <w:spacing w:line="360" w:lineRule="auto"/>
        <w:jc w:val="center"/>
        <w:rPr>
          <w:rFonts w:ascii="Arial" w:hAnsi="Arial" w:cs="Arial"/>
          <w:sz w:val="20"/>
          <w:szCs w:val="20"/>
        </w:rPr>
      </w:pPr>
      <w:bookmarkStart w:id="1" w:name="_GoBack"/>
      <w:bookmarkEnd w:id="1"/>
      <w:r>
        <w:rPr>
          <w:rFonts w:ascii="Arial" w:hAnsi="Arial" w:eastAsia="宋体" w:cs="Arial"/>
          <w:b/>
          <w:bCs/>
          <w:sz w:val="20"/>
          <w:szCs w:val="20"/>
        </w:rPr>
        <w:t>Table S</w:t>
      </w:r>
      <w:r>
        <w:rPr>
          <w:rFonts w:hint="eastAsia" w:ascii="Arial" w:hAnsi="Arial" w:eastAsia="宋体" w:cs="Arial"/>
          <w:b/>
          <w:bCs/>
          <w:sz w:val="20"/>
          <w:szCs w:val="20"/>
          <w:lang w:val="en-US" w:eastAsia="zh-CN"/>
        </w:rPr>
        <w:t>4</w:t>
      </w:r>
      <w:r>
        <w:rPr>
          <w:rFonts w:ascii="Arial" w:hAnsi="Arial" w:eastAsia="宋体" w:cs="Arial"/>
          <w:b/>
          <w:bCs/>
          <w:sz w:val="20"/>
          <w:szCs w:val="20"/>
        </w:rPr>
        <w:t>.</w:t>
      </w:r>
      <w:r>
        <w:rPr>
          <w:rFonts w:ascii="Arial" w:hAnsi="Arial" w:eastAsia="宋体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Relationship between APTT and 28-day mortality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277"/>
        <w:gridCol w:w="1131"/>
        <w:gridCol w:w="2277"/>
        <w:gridCol w:w="11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Style w:val="7"/>
                <w:rFonts w:hint="default" w:ascii="Arial" w:hAnsi="Arial" w:cs="Arial"/>
                <w:b/>
                <w:bCs/>
                <w:color w:val="auto"/>
                <w:sz w:val="16"/>
                <w:szCs w:val="16"/>
              </w:rPr>
              <w:t>Low level (</w:t>
            </w:r>
            <w:r>
              <w:rPr>
                <w:rFonts w:ascii="Arial" w:hAnsi="Arial" w:cs="Arial"/>
                <w:sz w:val="16"/>
                <w:szCs w:val="16"/>
              </w:rPr>
              <w:t xml:space="preserve">&lt; </w:t>
            </w:r>
            <w:r>
              <w:rPr>
                <w:rStyle w:val="7"/>
                <w:rFonts w:hint="default" w:ascii="Arial" w:hAnsi="Arial" w:cs="Arial"/>
                <w:b/>
                <w:bCs/>
                <w:color w:val="auto"/>
                <w:sz w:val="16"/>
                <w:szCs w:val="16"/>
              </w:rPr>
              <w:t xml:space="preserve">37.7 s) </w:t>
            </w:r>
          </w:p>
        </w:tc>
        <w:tc>
          <w:tcPr>
            <w:tcW w:w="3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Style w:val="7"/>
                <w:rFonts w:hint="default" w:ascii="Arial" w:hAnsi="Arial" w:cs="Arial"/>
                <w:b/>
                <w:bCs/>
                <w:color w:val="auto"/>
                <w:sz w:val="16"/>
                <w:szCs w:val="16"/>
              </w:rPr>
              <w:t>High level (≥ 37.7 s)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Style w:val="7"/>
                <w:rFonts w:hint="default" w:ascii="Arial" w:hAnsi="Arial" w:cs="Arial"/>
                <w:b/>
                <w:bCs/>
                <w:color w:val="auto"/>
                <w:sz w:val="16"/>
                <w:szCs w:val="16"/>
              </w:rPr>
              <w:t>HR (95% CI)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Style w:val="7"/>
                <w:rFonts w:hint="default" w:ascii="Arial" w:hAnsi="Arial" w:cs="Arial"/>
                <w:b/>
                <w:bCs/>
                <w:color w:val="auto"/>
                <w:sz w:val="16"/>
                <w:szCs w:val="16"/>
              </w:rPr>
              <w:t xml:space="preserve"> </w:t>
            </w:r>
            <w:r>
              <w:rPr>
                <w:rStyle w:val="7"/>
                <w:rFonts w:hint="default" w:ascii="Arial" w:hAnsi="Arial" w:cs="Arial"/>
                <w:b/>
                <w:bCs/>
                <w:i/>
                <w:iCs/>
                <w:color w:val="auto"/>
                <w:sz w:val="16"/>
                <w:szCs w:val="16"/>
              </w:rPr>
              <w:t>P</w:t>
            </w:r>
            <w:r>
              <w:rPr>
                <w:rStyle w:val="7"/>
                <w:rFonts w:hint="default" w:ascii="Arial" w:hAnsi="Arial" w:cs="Arial"/>
                <w:b/>
                <w:bCs/>
                <w:color w:val="auto"/>
                <w:sz w:val="16"/>
                <w:szCs w:val="16"/>
              </w:rPr>
              <w:t>-value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Style w:val="7"/>
                <w:rFonts w:hint="default" w:ascii="Arial" w:hAnsi="Arial" w:cs="Arial"/>
                <w:b/>
                <w:bCs/>
                <w:color w:val="auto"/>
                <w:sz w:val="16"/>
                <w:szCs w:val="16"/>
              </w:rPr>
              <w:t>HR (95% CI)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Style w:val="7"/>
                <w:rFonts w:hint="default" w:ascii="Arial" w:hAnsi="Arial" w:cs="Arial"/>
                <w:b/>
                <w:bCs/>
                <w:i/>
                <w:iCs/>
                <w:color w:val="auto"/>
                <w:sz w:val="16"/>
                <w:szCs w:val="16"/>
              </w:rPr>
              <w:t>P</w:t>
            </w:r>
            <w:r>
              <w:rPr>
                <w:rStyle w:val="7"/>
                <w:rFonts w:hint="default" w:ascii="Arial" w:hAnsi="Arial" w:cs="Arial"/>
                <w:b/>
                <w:bCs/>
                <w:color w:val="auto"/>
                <w:sz w:val="16"/>
                <w:szCs w:val="16"/>
              </w:rPr>
              <w:t>-value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Arial" w:hAnsi="Arial" w:cs="Arial"/>
                <w:color w:val="auto"/>
                <w:sz w:val="16"/>
                <w:szCs w:val="16"/>
              </w:rPr>
            </w:pPr>
            <w:r>
              <w:rPr>
                <w:rStyle w:val="7"/>
                <w:rFonts w:hint="default" w:ascii="Arial" w:hAnsi="Arial" w:cs="Arial"/>
                <w:color w:val="auto"/>
                <w:sz w:val="16"/>
                <w:szCs w:val="16"/>
              </w:rPr>
              <w:t xml:space="preserve">Unadjusted 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Arial" w:hAnsi="Arial" w:cs="Arial"/>
                <w:color w:val="auto"/>
                <w:sz w:val="16"/>
                <w:szCs w:val="16"/>
              </w:rPr>
            </w:pPr>
            <w:r>
              <w:rPr>
                <w:rStyle w:val="7"/>
                <w:rFonts w:hint="default" w:ascii="Arial" w:hAnsi="Arial" w:cs="Arial"/>
                <w:color w:val="auto"/>
                <w:sz w:val="16"/>
                <w:szCs w:val="16"/>
              </w:rPr>
              <w:t>1.023(0.940 - 1.113)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Arial" w:hAnsi="Arial" w:cs="Arial"/>
                <w:color w:val="auto"/>
                <w:sz w:val="16"/>
                <w:szCs w:val="16"/>
              </w:rPr>
            </w:pPr>
            <w:r>
              <w:rPr>
                <w:rStyle w:val="7"/>
                <w:rFonts w:hint="default" w:ascii="Arial" w:hAnsi="Arial" w:cs="Arial"/>
                <w:color w:val="auto"/>
                <w:sz w:val="16"/>
                <w:szCs w:val="16"/>
              </w:rPr>
              <w:t>0.593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Arial" w:hAnsi="Arial" w:cs="Arial"/>
                <w:color w:val="auto"/>
                <w:sz w:val="16"/>
                <w:szCs w:val="16"/>
              </w:rPr>
            </w:pPr>
            <w:r>
              <w:rPr>
                <w:rStyle w:val="7"/>
                <w:rFonts w:hint="default" w:ascii="Arial" w:hAnsi="Arial" w:cs="Arial"/>
                <w:color w:val="auto"/>
                <w:sz w:val="16"/>
                <w:szCs w:val="16"/>
              </w:rPr>
              <w:t>1.017(1.001 - 1.032)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Arial" w:hAnsi="Arial" w:cs="Arial"/>
                <w:color w:val="auto"/>
                <w:sz w:val="16"/>
                <w:szCs w:val="16"/>
              </w:rPr>
            </w:pPr>
            <w:r>
              <w:rPr>
                <w:rStyle w:val="7"/>
                <w:rFonts w:hint="default" w:ascii="Arial" w:hAnsi="Arial" w:cs="Arial"/>
                <w:color w:val="auto"/>
                <w:sz w:val="16"/>
                <w:szCs w:val="16"/>
              </w:rPr>
              <w:t>0.033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Arial" w:hAnsi="Arial" w:cs="Arial"/>
                <w:color w:val="auto"/>
                <w:sz w:val="16"/>
                <w:szCs w:val="16"/>
              </w:rPr>
            </w:pPr>
            <w:r>
              <w:rPr>
                <w:rStyle w:val="7"/>
                <w:rFonts w:hint="default" w:ascii="Arial" w:hAnsi="Arial" w:cs="Arial"/>
                <w:color w:val="auto"/>
                <w:sz w:val="16"/>
                <w:szCs w:val="16"/>
              </w:rPr>
              <w:t xml:space="preserve">Model 1 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Arial" w:hAnsi="Arial" w:cs="Arial"/>
                <w:color w:val="auto"/>
                <w:sz w:val="16"/>
                <w:szCs w:val="16"/>
              </w:rPr>
            </w:pPr>
            <w:r>
              <w:rPr>
                <w:rStyle w:val="7"/>
                <w:rFonts w:hint="default" w:ascii="Arial" w:hAnsi="Arial" w:cs="Arial"/>
                <w:color w:val="auto"/>
                <w:sz w:val="16"/>
                <w:szCs w:val="16"/>
              </w:rPr>
              <w:t>0.999(0.917 - 1.088)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Arial" w:hAnsi="Arial" w:cs="Arial"/>
                <w:color w:val="auto"/>
                <w:sz w:val="16"/>
                <w:szCs w:val="16"/>
              </w:rPr>
            </w:pPr>
            <w:r>
              <w:rPr>
                <w:rStyle w:val="7"/>
                <w:rFonts w:hint="default" w:ascii="Arial" w:hAnsi="Arial" w:cs="Arial"/>
                <w:color w:val="auto"/>
                <w:sz w:val="16"/>
                <w:szCs w:val="16"/>
              </w:rPr>
              <w:t>0.974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Arial" w:hAnsi="Arial" w:cs="Arial"/>
                <w:color w:val="auto"/>
                <w:sz w:val="16"/>
                <w:szCs w:val="16"/>
              </w:rPr>
            </w:pPr>
            <w:r>
              <w:rPr>
                <w:rStyle w:val="7"/>
                <w:rFonts w:hint="default" w:ascii="Arial" w:hAnsi="Arial" w:cs="Arial"/>
                <w:color w:val="auto"/>
                <w:sz w:val="16"/>
                <w:szCs w:val="16"/>
              </w:rPr>
              <w:t>1.030(1.009 - 1.050)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Arial" w:hAnsi="Arial" w:cs="Arial"/>
                <w:color w:val="auto"/>
                <w:sz w:val="16"/>
                <w:szCs w:val="16"/>
              </w:rPr>
            </w:pPr>
            <w:r>
              <w:rPr>
                <w:rStyle w:val="7"/>
                <w:rFonts w:hint="default" w:ascii="Arial" w:hAnsi="Arial" w:cs="Arial"/>
                <w:color w:val="auto"/>
                <w:sz w:val="16"/>
                <w:szCs w:val="16"/>
              </w:rPr>
              <w:t>0.004</w:t>
            </w:r>
          </w:p>
        </w:tc>
      </w:tr>
    </w:tbl>
    <w:p>
      <w:pPr>
        <w:wordWrap w:val="0"/>
        <w:ind w:left="-17" w:leftChars="-8" w:right="-512" w:rightChars="-244" w:firstLine="13" w:firstLineChars="10"/>
        <w:jc w:val="left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>Abbreviations: Model 1 adjusted for Lac, APACHE</w:t>
      </w:r>
      <w:r>
        <w:rPr>
          <w:rFonts w:hint="eastAsia" w:ascii="宋体" w:hAnsi="宋体" w:eastAsia="宋体" w:cs="宋体"/>
          <w:sz w:val="13"/>
          <w:szCs w:val="13"/>
        </w:rPr>
        <w:t>Ⅱ</w:t>
      </w:r>
      <w:r>
        <w:rPr>
          <w:rFonts w:ascii="Arial" w:hAnsi="Arial" w:cs="Arial"/>
          <w:sz w:val="13"/>
          <w:szCs w:val="13"/>
        </w:rPr>
        <w:t>, CRP.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mMWJjM2RiOTdkZDNhZjgwOTdmMmE0NjRjNDI2NmUifQ=="/>
  </w:docVars>
  <w:rsids>
    <w:rsidRoot w:val="21D47CFA"/>
    <w:rsid w:val="00351130"/>
    <w:rsid w:val="00423D86"/>
    <w:rsid w:val="004C42E7"/>
    <w:rsid w:val="00840F07"/>
    <w:rsid w:val="00880531"/>
    <w:rsid w:val="009C3F6A"/>
    <w:rsid w:val="00B50163"/>
    <w:rsid w:val="00C70E2B"/>
    <w:rsid w:val="00D2147C"/>
    <w:rsid w:val="00E21B1A"/>
    <w:rsid w:val="00EE3518"/>
    <w:rsid w:val="00EF7FE7"/>
    <w:rsid w:val="00FE1199"/>
    <w:rsid w:val="08A615C0"/>
    <w:rsid w:val="15EE05F4"/>
    <w:rsid w:val="1AD51892"/>
    <w:rsid w:val="1B123134"/>
    <w:rsid w:val="1C4C57FF"/>
    <w:rsid w:val="1D79112E"/>
    <w:rsid w:val="21D47CFA"/>
    <w:rsid w:val="30EA240B"/>
    <w:rsid w:val="35556003"/>
    <w:rsid w:val="40534AFF"/>
    <w:rsid w:val="4AB474B2"/>
    <w:rsid w:val="4F8637A6"/>
    <w:rsid w:val="51313562"/>
    <w:rsid w:val="5134570C"/>
    <w:rsid w:val="58FB7E18"/>
    <w:rsid w:val="5A064044"/>
    <w:rsid w:val="5E27175F"/>
    <w:rsid w:val="5FBA1F9A"/>
    <w:rsid w:val="60172FFB"/>
    <w:rsid w:val="65F20792"/>
    <w:rsid w:val="6E2E64D7"/>
    <w:rsid w:val="70464702"/>
    <w:rsid w:val="7D44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</Words>
  <Characters>1064</Characters>
  <Lines>8</Lines>
  <Paragraphs>2</Paragraphs>
  <TotalTime>14</TotalTime>
  <ScaleCrop>false</ScaleCrop>
  <LinksUpToDate>false</LinksUpToDate>
  <CharactersWithSpaces>1248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2023-10-06T12:33:00Z</dcterms:created>
  <dc:creator>辰</dc:creator>
  <cp:lastModifiedBy>辰</cp:lastModifiedBy>
  <dcterms:modified xsi:type="dcterms:W3CDTF">2024-03-22T15:55:24Z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E68E356A22EC45EBB214271E8E0854B9_13</vt:lpwstr>
  </property>
</Properties>
</file>