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677DC" w14:textId="61DA04AF" w:rsidR="00000000" w:rsidRPr="00CC4BBE" w:rsidRDefault="00CC4BBE">
      <w:pPr>
        <w:rPr>
          <w:rFonts w:ascii="Times New Roman" w:hAnsi="Times New Roman" w:cs="Times New Roman"/>
          <w:szCs w:val="21"/>
        </w:rPr>
      </w:pPr>
      <w:r w:rsidRPr="00CC4BBE">
        <w:rPr>
          <w:rFonts w:ascii="Times New Roman" w:hAnsi="Times New Roman" w:cs="Times New Roman"/>
          <w:szCs w:val="21"/>
        </w:rPr>
        <w:t>Supplementary table</w:t>
      </w:r>
      <w:r w:rsidR="00230328">
        <w:rPr>
          <w:rFonts w:ascii="Times New Roman" w:hAnsi="Times New Roman" w:cs="Times New Roman"/>
          <w:szCs w:val="21"/>
        </w:rPr>
        <w:t xml:space="preserve"> 1</w:t>
      </w:r>
      <w:r w:rsidRPr="00CC4BBE">
        <w:rPr>
          <w:rFonts w:ascii="Times New Roman" w:hAnsi="Times New Roman" w:cs="Times New Roman"/>
          <w:szCs w:val="21"/>
        </w:rPr>
        <w:t xml:space="preserve">. The mutation types, drug resistance patterns, and interpretation of results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195"/>
        <w:gridCol w:w="1166"/>
        <w:gridCol w:w="1123"/>
        <w:gridCol w:w="1123"/>
        <w:gridCol w:w="1043"/>
      </w:tblGrid>
      <w:tr w:rsidR="00EB0EF8" w:rsidRPr="00CC4BBE" w14:paraId="2C5C0A2B" w14:textId="77777777" w:rsidTr="00CC4BBE">
        <w:tc>
          <w:tcPr>
            <w:tcW w:w="996" w:type="pct"/>
            <w:vMerge w:val="restart"/>
          </w:tcPr>
          <w:p w14:paraId="31E10AAB" w14:textId="77777777" w:rsidR="00EB0EF8" w:rsidRPr="00CC4BBE" w:rsidRDefault="00EB0EF8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Mutation type</w:t>
            </w:r>
          </w:p>
        </w:tc>
        <w:tc>
          <w:tcPr>
            <w:tcW w:w="1321" w:type="pct"/>
            <w:vMerge w:val="restart"/>
          </w:tcPr>
          <w:p w14:paraId="21630123" w14:textId="77777777" w:rsidR="00EB0EF8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Resistance pattern</w:t>
            </w:r>
          </w:p>
        </w:tc>
        <w:tc>
          <w:tcPr>
            <w:tcW w:w="2682" w:type="pct"/>
            <w:gridSpan w:val="4"/>
            <w:tcBorders>
              <w:bottom w:val="single" w:sz="4" w:space="0" w:color="auto"/>
            </w:tcBorders>
          </w:tcPr>
          <w:p w14:paraId="6E2F6C56" w14:textId="77777777" w:rsidR="00EB0EF8" w:rsidRPr="00CC4BBE" w:rsidRDefault="00EB0EF8" w:rsidP="00CC4BBE">
            <w:pPr>
              <w:jc w:val="center"/>
              <w:rPr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ΔT</w:t>
            </w:r>
            <w:r w:rsidRPr="00CC4BBE">
              <w:rPr>
                <w:rFonts w:ascii="Times New Roman" w:hAnsi="Times New Roman" w:cs="Times New Roman"/>
                <w:i/>
                <w:szCs w:val="21"/>
                <w:vertAlign w:val="subscript"/>
              </w:rPr>
              <w:t>m</w:t>
            </w:r>
            <w:r w:rsidRPr="00CC4BBE">
              <w:rPr>
                <w:rFonts w:ascii="Times New Roman" w:hAnsi="Times New Roman" w:cs="Times New Roman"/>
                <w:szCs w:val="21"/>
              </w:rPr>
              <w:t>=</w:t>
            </w:r>
            <w:r w:rsidRPr="00CC4BBE">
              <w:rPr>
                <w:rFonts w:ascii="Times New Roman" w:hAnsi="Times New Roman" w:cs="Times New Roman"/>
                <w:i/>
                <w:szCs w:val="21"/>
              </w:rPr>
              <w:t>T</w:t>
            </w:r>
            <w:r w:rsidRPr="00CC4BBE">
              <w:rPr>
                <w:rFonts w:ascii="Times New Roman" w:hAnsi="Times New Roman" w:cs="Times New Roman"/>
                <w:i/>
                <w:szCs w:val="21"/>
                <w:vertAlign w:val="subscript"/>
              </w:rPr>
              <w:t>m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CC4BBE">
              <w:rPr>
                <w:rFonts w:ascii="Times New Roman" w:hAnsi="Times New Roman" w:cs="Times New Roman"/>
                <w:szCs w:val="21"/>
              </w:rPr>
              <w:t>wild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CC4BBE">
              <w:rPr>
                <w:rFonts w:ascii="Times New Roman" w:hAnsi="Times New Roman" w:cs="Times New Roman"/>
                <w:szCs w:val="21"/>
              </w:rPr>
              <w:t>-</w:t>
            </w:r>
            <w:r w:rsidRPr="00CC4BBE">
              <w:rPr>
                <w:rFonts w:ascii="Times New Roman" w:hAnsi="Times New Roman" w:cs="Times New Roman"/>
                <w:i/>
                <w:szCs w:val="21"/>
              </w:rPr>
              <w:t>T</w:t>
            </w:r>
            <w:r w:rsidRPr="00CC4BBE">
              <w:rPr>
                <w:rFonts w:ascii="Times New Roman" w:hAnsi="Times New Roman" w:cs="Times New Roman"/>
                <w:i/>
                <w:szCs w:val="21"/>
                <w:vertAlign w:val="subscript"/>
              </w:rPr>
              <w:t>m</w:t>
            </w:r>
            <w:r w:rsidRPr="00CC4BBE">
              <w:rPr>
                <w:rFonts w:ascii="Times New Roman" w:hAnsi="Times New Roman" w:cs="Times New Roman"/>
                <w:szCs w:val="21"/>
                <w:vertAlign w:val="subscript"/>
              </w:rPr>
              <w:t xml:space="preserve"> </w:t>
            </w:r>
            <w:r w:rsidRPr="00CC4BBE">
              <w:rPr>
                <w:rFonts w:ascii="Times New Roman" w:hAnsi="Times New Roman" w:cs="Times New Roman"/>
                <w:szCs w:val="21"/>
              </w:rPr>
              <w:t>(mutation)</w:t>
            </w:r>
          </w:p>
        </w:tc>
      </w:tr>
      <w:tr w:rsidR="00EB0EF8" w:rsidRPr="00CC4BBE" w14:paraId="1BE3D9C1" w14:textId="77777777" w:rsidTr="00CC4BBE">
        <w:tc>
          <w:tcPr>
            <w:tcW w:w="996" w:type="pct"/>
            <w:vMerge/>
            <w:tcBorders>
              <w:bottom w:val="single" w:sz="4" w:space="0" w:color="auto"/>
            </w:tcBorders>
          </w:tcPr>
          <w:p w14:paraId="61FECEE3" w14:textId="77777777" w:rsidR="00EB0EF8" w:rsidRPr="00CC4BBE" w:rsidRDefault="00EB0EF8">
            <w:pPr>
              <w:rPr>
                <w:rFonts w:ascii="Times New Roman" w:hAnsi="Times New Roman" w:cs="Times New Roman"/>
                <w:i/>
                <w:szCs w:val="21"/>
              </w:rPr>
            </w:pPr>
          </w:p>
        </w:tc>
        <w:tc>
          <w:tcPr>
            <w:tcW w:w="1321" w:type="pct"/>
            <w:vMerge/>
            <w:tcBorders>
              <w:bottom w:val="single" w:sz="4" w:space="0" w:color="auto"/>
            </w:tcBorders>
          </w:tcPr>
          <w:p w14:paraId="0753CE4F" w14:textId="77777777" w:rsidR="00EB0EF8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351E5922" w14:textId="77777777" w:rsidR="00EB0EF8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FAM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684E3C2D" w14:textId="77777777" w:rsidR="00EB0EF8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HEX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1C67677C" w14:textId="77777777" w:rsidR="00EB0EF8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ROX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14:paraId="45F9D16B" w14:textId="77777777" w:rsidR="00EB0EF8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Cy5</w:t>
            </w:r>
          </w:p>
        </w:tc>
      </w:tr>
      <w:tr w:rsidR="00615E13" w:rsidRPr="00CC4BBE" w14:paraId="3BEDE508" w14:textId="77777777" w:rsidTr="00CC4BBE">
        <w:tc>
          <w:tcPr>
            <w:tcW w:w="996" w:type="pct"/>
            <w:tcBorders>
              <w:top w:val="single" w:sz="4" w:space="0" w:color="auto"/>
              <w:bottom w:val="nil"/>
            </w:tcBorders>
          </w:tcPr>
          <w:p w14:paraId="0F257976" w14:textId="77777777" w:rsidR="00615E13" w:rsidRPr="00CC4BBE" w:rsidRDefault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rrs</w:t>
            </w:r>
            <w:r w:rsidRPr="00CC4BBE">
              <w:rPr>
                <w:rFonts w:ascii="Times New Roman" w:hAnsi="Times New Roman" w:cs="Times New Roman"/>
                <w:szCs w:val="21"/>
              </w:rPr>
              <w:t>_A1401G</w:t>
            </w:r>
          </w:p>
        </w:tc>
        <w:tc>
          <w:tcPr>
            <w:tcW w:w="1321" w:type="pct"/>
            <w:tcBorders>
              <w:top w:val="single" w:sz="4" w:space="0" w:color="auto"/>
              <w:bottom w:val="nil"/>
            </w:tcBorders>
          </w:tcPr>
          <w:p w14:paraId="2BB16E1F" w14:textId="77777777" w:rsidR="00615E13" w:rsidRPr="00CC4BBE" w:rsidRDefault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K</w:t>
            </w:r>
            <w:r w:rsidRPr="00CC4BBE">
              <w:rPr>
                <w:rFonts w:ascii="Times New Roman" w:hAnsi="Times New Roman" w:cs="Times New Roman"/>
                <w:szCs w:val="21"/>
              </w:rPr>
              <w:t>M, AM, CM</w:t>
            </w:r>
          </w:p>
        </w:tc>
        <w:tc>
          <w:tcPr>
            <w:tcW w:w="702" w:type="pct"/>
            <w:tcBorders>
              <w:top w:val="single" w:sz="4" w:space="0" w:color="auto"/>
              <w:bottom w:val="nil"/>
            </w:tcBorders>
          </w:tcPr>
          <w:p w14:paraId="50DA7553" w14:textId="77777777" w:rsidR="00615E13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CC4BBE">
              <w:rPr>
                <w:rFonts w:ascii="Times New Roman" w:hAnsi="Times New Roman" w:cs="Times New Roman"/>
                <w:szCs w:val="21"/>
              </w:rPr>
              <w:t>.7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</w:tcPr>
          <w:p w14:paraId="67D3D7BA" w14:textId="77777777" w:rsidR="00615E13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CC4BBE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</w:tcPr>
          <w:p w14:paraId="4507EDF6" w14:textId="77777777" w:rsidR="00615E13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27" w:type="pct"/>
            <w:tcBorders>
              <w:top w:val="single" w:sz="4" w:space="0" w:color="auto"/>
              <w:bottom w:val="nil"/>
            </w:tcBorders>
          </w:tcPr>
          <w:p w14:paraId="5C40C5B7" w14:textId="77777777" w:rsidR="00615E13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615E13" w:rsidRPr="00CC4BBE" w14:paraId="79A695FD" w14:textId="77777777" w:rsidTr="00CC4BBE">
        <w:tc>
          <w:tcPr>
            <w:tcW w:w="996" w:type="pct"/>
            <w:tcBorders>
              <w:top w:val="nil"/>
            </w:tcBorders>
          </w:tcPr>
          <w:p w14:paraId="30783ECC" w14:textId="77777777" w:rsidR="00615E13" w:rsidRPr="00CC4BBE" w:rsidRDefault="00615E13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rrs</w:t>
            </w:r>
            <w:r w:rsidRPr="00CC4BBE">
              <w:rPr>
                <w:rFonts w:ascii="Times New Roman" w:hAnsi="Times New Roman" w:cs="Times New Roman"/>
                <w:szCs w:val="21"/>
              </w:rPr>
              <w:t>_C1402T</w:t>
            </w:r>
          </w:p>
        </w:tc>
        <w:tc>
          <w:tcPr>
            <w:tcW w:w="1321" w:type="pct"/>
            <w:tcBorders>
              <w:top w:val="nil"/>
            </w:tcBorders>
          </w:tcPr>
          <w:p w14:paraId="100DD840" w14:textId="77777777" w:rsidR="00615E13" w:rsidRPr="00CC4BBE" w:rsidRDefault="00615E13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K</w:t>
            </w:r>
            <w:r w:rsidRPr="00CC4BBE">
              <w:rPr>
                <w:rFonts w:ascii="Times New Roman" w:hAnsi="Times New Roman" w:cs="Times New Roman"/>
                <w:szCs w:val="21"/>
              </w:rPr>
              <w:t>M, CM, VM</w:t>
            </w:r>
          </w:p>
        </w:tc>
        <w:tc>
          <w:tcPr>
            <w:tcW w:w="702" w:type="pct"/>
            <w:tcBorders>
              <w:top w:val="nil"/>
            </w:tcBorders>
          </w:tcPr>
          <w:p w14:paraId="7E2DD54E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10.0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  <w:tc>
          <w:tcPr>
            <w:tcW w:w="676" w:type="pct"/>
            <w:tcBorders>
              <w:top w:val="nil"/>
            </w:tcBorders>
          </w:tcPr>
          <w:p w14:paraId="3F5D0B2B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  <w:tcBorders>
              <w:top w:val="nil"/>
            </w:tcBorders>
          </w:tcPr>
          <w:p w14:paraId="6F8257F2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27" w:type="pct"/>
            <w:tcBorders>
              <w:top w:val="nil"/>
            </w:tcBorders>
          </w:tcPr>
          <w:p w14:paraId="7674CB42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615E13" w:rsidRPr="00CC4BBE" w14:paraId="5EAAE2C6" w14:textId="77777777" w:rsidTr="00CC4BBE">
        <w:tc>
          <w:tcPr>
            <w:tcW w:w="996" w:type="pct"/>
          </w:tcPr>
          <w:p w14:paraId="06D50439" w14:textId="77777777" w:rsidR="00615E13" w:rsidRPr="00CC4BBE" w:rsidRDefault="00615E13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rrs</w:t>
            </w:r>
            <w:r w:rsidRPr="00CC4BBE">
              <w:rPr>
                <w:rFonts w:ascii="Times New Roman" w:hAnsi="Times New Roman" w:cs="Times New Roman"/>
                <w:szCs w:val="21"/>
              </w:rPr>
              <w:t>_G1473A</w:t>
            </w:r>
          </w:p>
        </w:tc>
        <w:tc>
          <w:tcPr>
            <w:tcW w:w="1321" w:type="pct"/>
          </w:tcPr>
          <w:p w14:paraId="350FB52E" w14:textId="77777777" w:rsidR="00615E13" w:rsidRPr="00CC4BBE" w:rsidRDefault="00615E13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CM, VM</w:t>
            </w:r>
          </w:p>
        </w:tc>
        <w:tc>
          <w:tcPr>
            <w:tcW w:w="702" w:type="pct"/>
          </w:tcPr>
          <w:p w14:paraId="36A68193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2CC5B267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4.5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  <w:tc>
          <w:tcPr>
            <w:tcW w:w="676" w:type="pct"/>
          </w:tcPr>
          <w:p w14:paraId="3759F6A1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27" w:type="pct"/>
          </w:tcPr>
          <w:p w14:paraId="115756D5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615E13" w:rsidRPr="00CC4BBE" w14:paraId="5EFF1113" w14:textId="77777777" w:rsidTr="00CC4BBE">
        <w:tc>
          <w:tcPr>
            <w:tcW w:w="996" w:type="pct"/>
          </w:tcPr>
          <w:p w14:paraId="5CCAA503" w14:textId="77777777" w:rsidR="00615E13" w:rsidRPr="00CC4BBE" w:rsidRDefault="00615E13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rrs</w:t>
            </w:r>
            <w:r w:rsidRPr="00CC4BBE">
              <w:rPr>
                <w:rFonts w:ascii="Times New Roman" w:hAnsi="Times New Roman" w:cs="Times New Roman"/>
                <w:szCs w:val="21"/>
              </w:rPr>
              <w:t>_G1473T</w:t>
            </w:r>
          </w:p>
        </w:tc>
        <w:tc>
          <w:tcPr>
            <w:tcW w:w="1321" w:type="pct"/>
          </w:tcPr>
          <w:p w14:paraId="6529512F" w14:textId="77777777" w:rsidR="00615E13" w:rsidRPr="00CC4BBE" w:rsidRDefault="00615E13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CM, VM</w:t>
            </w:r>
          </w:p>
        </w:tc>
        <w:tc>
          <w:tcPr>
            <w:tcW w:w="702" w:type="pct"/>
          </w:tcPr>
          <w:p w14:paraId="7D1C63E5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453130A4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3.0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  <w:tc>
          <w:tcPr>
            <w:tcW w:w="676" w:type="pct"/>
          </w:tcPr>
          <w:p w14:paraId="0B23E583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27" w:type="pct"/>
          </w:tcPr>
          <w:p w14:paraId="7B289593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615E13" w:rsidRPr="00CC4BBE" w14:paraId="6CC0FD6B" w14:textId="77777777" w:rsidTr="00CC4BBE">
        <w:tc>
          <w:tcPr>
            <w:tcW w:w="996" w:type="pct"/>
          </w:tcPr>
          <w:p w14:paraId="7A3EFCA9" w14:textId="77777777" w:rsidR="00615E13" w:rsidRPr="00CC4BBE" w:rsidRDefault="00615E13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rrs</w:t>
            </w:r>
            <w:r w:rsidRPr="00CC4BBE">
              <w:rPr>
                <w:rFonts w:ascii="Times New Roman" w:hAnsi="Times New Roman" w:cs="Times New Roman"/>
                <w:szCs w:val="21"/>
              </w:rPr>
              <w:t>_</w:t>
            </w:r>
            <w:r w:rsidR="00EB0EF8" w:rsidRPr="00CC4BBE">
              <w:rPr>
                <w:rFonts w:ascii="Times New Roman" w:hAnsi="Times New Roman" w:cs="Times New Roman"/>
                <w:szCs w:val="21"/>
              </w:rPr>
              <w:t>G</w:t>
            </w:r>
            <w:r w:rsidRPr="00CC4BBE">
              <w:rPr>
                <w:rFonts w:ascii="Times New Roman" w:hAnsi="Times New Roman" w:cs="Times New Roman"/>
                <w:szCs w:val="21"/>
              </w:rPr>
              <w:t>14</w:t>
            </w:r>
            <w:r w:rsidR="00EB0EF8" w:rsidRPr="00CC4BBE">
              <w:rPr>
                <w:rFonts w:ascii="Times New Roman" w:hAnsi="Times New Roman" w:cs="Times New Roman"/>
                <w:szCs w:val="21"/>
              </w:rPr>
              <w:t>84T</w:t>
            </w:r>
          </w:p>
        </w:tc>
        <w:tc>
          <w:tcPr>
            <w:tcW w:w="1321" w:type="pct"/>
          </w:tcPr>
          <w:p w14:paraId="5D6FDBC6" w14:textId="77777777" w:rsidR="00615E13" w:rsidRPr="00CC4BBE" w:rsidRDefault="00615E13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K</w:t>
            </w:r>
            <w:r w:rsidRPr="00CC4BBE">
              <w:rPr>
                <w:rFonts w:ascii="Times New Roman" w:hAnsi="Times New Roman" w:cs="Times New Roman"/>
                <w:szCs w:val="21"/>
              </w:rPr>
              <w:t>M, AM, CM, VM</w:t>
            </w:r>
          </w:p>
        </w:tc>
        <w:tc>
          <w:tcPr>
            <w:tcW w:w="702" w:type="pct"/>
          </w:tcPr>
          <w:p w14:paraId="274F28DA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22DEF895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-5.0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  <w:tc>
          <w:tcPr>
            <w:tcW w:w="676" w:type="pct"/>
          </w:tcPr>
          <w:p w14:paraId="5EF3273F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27" w:type="pct"/>
          </w:tcPr>
          <w:p w14:paraId="313581CA" w14:textId="77777777" w:rsidR="00615E13" w:rsidRPr="00CC4BBE" w:rsidRDefault="00EB0EF8" w:rsidP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615E13" w:rsidRPr="00CC4BBE" w14:paraId="4128338E" w14:textId="77777777" w:rsidTr="00CC4BBE">
        <w:tc>
          <w:tcPr>
            <w:tcW w:w="996" w:type="pct"/>
          </w:tcPr>
          <w:p w14:paraId="42C6E64F" w14:textId="77777777" w:rsidR="00615E13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eis</w:t>
            </w:r>
            <w:r w:rsidRPr="00CC4BBE">
              <w:rPr>
                <w:rFonts w:ascii="Times New Roman" w:hAnsi="Times New Roman" w:cs="Times New Roman"/>
                <w:szCs w:val="21"/>
              </w:rPr>
              <w:t>_G-37T</w:t>
            </w:r>
          </w:p>
        </w:tc>
        <w:tc>
          <w:tcPr>
            <w:tcW w:w="1321" w:type="pct"/>
          </w:tcPr>
          <w:p w14:paraId="637E4907" w14:textId="77777777" w:rsidR="00615E13" w:rsidRPr="00CC4BBE" w:rsidRDefault="00615E13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K</w:t>
            </w:r>
            <w:r w:rsidRPr="00CC4BBE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2" w:type="pct"/>
          </w:tcPr>
          <w:p w14:paraId="7EC473B2" w14:textId="77777777" w:rsidR="00615E13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519771EB" w14:textId="77777777" w:rsidR="00615E13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39FA20C2" w14:textId="77777777" w:rsidR="00615E13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27" w:type="pct"/>
          </w:tcPr>
          <w:p w14:paraId="4BC78AE4" w14:textId="77777777" w:rsidR="00615E13" w:rsidRPr="00CC4BBE" w:rsidRDefault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4.4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</w:tr>
      <w:tr w:rsidR="00EB0EF8" w:rsidRPr="00CC4BBE" w14:paraId="3D324D35" w14:textId="77777777" w:rsidTr="00CC4BBE">
        <w:tc>
          <w:tcPr>
            <w:tcW w:w="996" w:type="pct"/>
          </w:tcPr>
          <w:p w14:paraId="3E4EA98D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eis</w:t>
            </w:r>
            <w:r w:rsidRPr="00CC4BBE">
              <w:rPr>
                <w:rFonts w:ascii="Times New Roman" w:hAnsi="Times New Roman" w:cs="Times New Roman"/>
                <w:szCs w:val="21"/>
              </w:rPr>
              <w:t>_C-14T</w:t>
            </w:r>
          </w:p>
        </w:tc>
        <w:tc>
          <w:tcPr>
            <w:tcW w:w="1321" w:type="pct"/>
          </w:tcPr>
          <w:p w14:paraId="6ACB4D54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K</w:t>
            </w:r>
            <w:r w:rsidRPr="00CC4BBE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2" w:type="pct"/>
          </w:tcPr>
          <w:p w14:paraId="146277D2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209B60C6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03DC493A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5.0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  <w:tc>
          <w:tcPr>
            <w:tcW w:w="627" w:type="pct"/>
          </w:tcPr>
          <w:p w14:paraId="34F1D983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EB0EF8" w:rsidRPr="00CC4BBE" w14:paraId="1F40ACBD" w14:textId="77777777" w:rsidTr="00CC4BBE">
        <w:tc>
          <w:tcPr>
            <w:tcW w:w="996" w:type="pct"/>
          </w:tcPr>
          <w:p w14:paraId="4DC8C331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eis</w:t>
            </w:r>
            <w:r w:rsidRPr="00CC4BBE">
              <w:rPr>
                <w:rFonts w:ascii="Times New Roman" w:hAnsi="Times New Roman" w:cs="Times New Roman"/>
                <w:szCs w:val="21"/>
              </w:rPr>
              <w:t>_A-13G</w:t>
            </w:r>
          </w:p>
        </w:tc>
        <w:tc>
          <w:tcPr>
            <w:tcW w:w="1321" w:type="pct"/>
          </w:tcPr>
          <w:p w14:paraId="29F51FF2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K</w:t>
            </w:r>
            <w:r w:rsidRPr="00CC4BBE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2" w:type="pct"/>
          </w:tcPr>
          <w:p w14:paraId="3BD74508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4C800DA3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6797F5DD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5.3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  <w:tc>
          <w:tcPr>
            <w:tcW w:w="627" w:type="pct"/>
          </w:tcPr>
          <w:p w14:paraId="4BBFFC59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EB0EF8" w:rsidRPr="00CC4BBE" w14:paraId="1FB40ADC" w14:textId="77777777" w:rsidTr="00CC4BBE">
        <w:tc>
          <w:tcPr>
            <w:tcW w:w="996" w:type="pct"/>
          </w:tcPr>
          <w:p w14:paraId="0F2F904D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eis</w:t>
            </w:r>
            <w:r w:rsidRPr="00CC4BBE">
              <w:rPr>
                <w:rFonts w:ascii="Times New Roman" w:hAnsi="Times New Roman" w:cs="Times New Roman"/>
                <w:szCs w:val="21"/>
              </w:rPr>
              <w:t>_C-12T</w:t>
            </w:r>
          </w:p>
        </w:tc>
        <w:tc>
          <w:tcPr>
            <w:tcW w:w="1321" w:type="pct"/>
          </w:tcPr>
          <w:p w14:paraId="2EBF91F2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Sensitive</w:t>
            </w:r>
          </w:p>
        </w:tc>
        <w:tc>
          <w:tcPr>
            <w:tcW w:w="702" w:type="pct"/>
          </w:tcPr>
          <w:p w14:paraId="064EBEB2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15F6549C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2618A304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-2.0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  <w:tc>
          <w:tcPr>
            <w:tcW w:w="627" w:type="pct"/>
          </w:tcPr>
          <w:p w14:paraId="1A3288BA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EB0EF8" w:rsidRPr="00CC4BBE" w14:paraId="4E18002A" w14:textId="77777777" w:rsidTr="00CC4BBE">
        <w:tc>
          <w:tcPr>
            <w:tcW w:w="996" w:type="pct"/>
          </w:tcPr>
          <w:p w14:paraId="591151BE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i/>
                <w:szCs w:val="21"/>
              </w:rPr>
              <w:t>eis</w:t>
            </w:r>
            <w:r w:rsidRPr="00CC4BBE">
              <w:rPr>
                <w:rFonts w:ascii="Times New Roman" w:hAnsi="Times New Roman" w:cs="Times New Roman"/>
                <w:szCs w:val="21"/>
              </w:rPr>
              <w:t>_G-10A</w:t>
            </w:r>
          </w:p>
        </w:tc>
        <w:tc>
          <w:tcPr>
            <w:tcW w:w="1321" w:type="pct"/>
          </w:tcPr>
          <w:p w14:paraId="0879CC3B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K</w:t>
            </w:r>
            <w:r w:rsidRPr="00CC4BBE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2" w:type="pct"/>
          </w:tcPr>
          <w:p w14:paraId="439C9D9E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6A579A5A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676" w:type="pct"/>
          </w:tcPr>
          <w:p w14:paraId="3DC95460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/>
                <w:szCs w:val="21"/>
              </w:rPr>
              <w:t>5.0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CC4BBE">
              <w:rPr>
                <w:rFonts w:ascii="Times New Roman" w:hAnsi="Times New Roman" w:cs="Times New Roman" w:hint="eastAsia"/>
                <w:szCs w:val="21"/>
              </w:rPr>
              <w:t>1.4</w:t>
            </w:r>
          </w:p>
        </w:tc>
        <w:tc>
          <w:tcPr>
            <w:tcW w:w="627" w:type="pct"/>
          </w:tcPr>
          <w:p w14:paraId="6FB6AD01" w14:textId="77777777" w:rsidR="00EB0EF8" w:rsidRPr="00CC4BBE" w:rsidRDefault="00EB0EF8" w:rsidP="00EB0EF8">
            <w:pPr>
              <w:rPr>
                <w:rFonts w:ascii="Times New Roman" w:hAnsi="Times New Roman" w:cs="Times New Roman"/>
                <w:szCs w:val="21"/>
              </w:rPr>
            </w:pPr>
            <w:r w:rsidRPr="00CC4BBE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</w:tbl>
    <w:p w14:paraId="09CB2E64" w14:textId="77777777" w:rsidR="00615E13" w:rsidRPr="00CC4BBE" w:rsidRDefault="00EB0EF8">
      <w:pPr>
        <w:rPr>
          <w:rFonts w:ascii="Times New Roman" w:hAnsi="Times New Roman" w:cs="Times New Roman"/>
          <w:szCs w:val="21"/>
        </w:rPr>
      </w:pPr>
      <w:r w:rsidRPr="00CC4BBE">
        <w:rPr>
          <w:rFonts w:ascii="Times New Roman" w:eastAsia="SimSun" w:hAnsi="Times New Roman" w:cs="Times New Roman" w:hint="eastAsia"/>
          <w:kern w:val="0"/>
          <w:szCs w:val="21"/>
        </w:rPr>
        <w:t>N</w:t>
      </w:r>
      <w:r w:rsidRPr="00CC4BBE">
        <w:rPr>
          <w:rFonts w:ascii="Times New Roman" w:eastAsia="SimSun" w:hAnsi="Times New Roman" w:cs="Times New Roman"/>
          <w:kern w:val="0"/>
          <w:szCs w:val="21"/>
        </w:rPr>
        <w:t xml:space="preserve">ote: KM, kanamycin; AM, </w:t>
      </w:r>
      <w:r w:rsidRPr="00CC4BBE">
        <w:rPr>
          <w:rFonts w:ascii="Times New Roman" w:hAnsi="Times New Roman" w:cs="Times New Roman"/>
          <w:szCs w:val="21"/>
        </w:rPr>
        <w:t>amikacin; CM, capreomycin; VM, viomycin</w:t>
      </w:r>
    </w:p>
    <w:p w14:paraId="52BF71B7" w14:textId="77777777" w:rsidR="00EB0EF8" w:rsidRPr="00CC4BBE" w:rsidRDefault="00EB0EF8">
      <w:pPr>
        <w:rPr>
          <w:szCs w:val="21"/>
        </w:rPr>
      </w:pPr>
      <w:r w:rsidRPr="00CC4BBE">
        <w:rPr>
          <w:rFonts w:ascii="Times New Roman" w:hAnsi="Times New Roman" w:cs="Times New Roman"/>
          <w:szCs w:val="21"/>
        </w:rPr>
        <w:t>a,</w:t>
      </w:r>
      <w:r w:rsidR="006E5C7C" w:rsidRPr="00CC4BBE">
        <w:rPr>
          <w:szCs w:val="21"/>
        </w:rPr>
        <w:t xml:space="preserve"> </w:t>
      </w:r>
      <w:r w:rsidR="006E5C7C" w:rsidRPr="00CC4BBE">
        <w:rPr>
          <w:rFonts w:ascii="Times New Roman" w:hAnsi="Times New Roman" w:cs="Times New Roman"/>
          <w:szCs w:val="21"/>
        </w:rPr>
        <w:t xml:space="preserve">The difference between the melting peak </w:t>
      </w:r>
      <w:r w:rsidR="006E5C7C" w:rsidRPr="00CC4BBE">
        <w:rPr>
          <w:rFonts w:ascii="Times New Roman" w:hAnsi="Times New Roman" w:cs="Times New Roman"/>
          <w:i/>
          <w:szCs w:val="21"/>
        </w:rPr>
        <w:t>T</w:t>
      </w:r>
      <w:r w:rsidR="006E5C7C" w:rsidRPr="00CC4BBE">
        <w:rPr>
          <w:rFonts w:ascii="Times New Roman" w:hAnsi="Times New Roman" w:cs="Times New Roman"/>
          <w:i/>
          <w:szCs w:val="21"/>
          <w:vertAlign w:val="subscript"/>
        </w:rPr>
        <w:t>m</w:t>
      </w:r>
      <w:r w:rsidR="006E5C7C" w:rsidRPr="00CC4BBE">
        <w:rPr>
          <w:rFonts w:ascii="Times New Roman" w:hAnsi="Times New Roman" w:cs="Times New Roman"/>
          <w:i/>
          <w:szCs w:val="21"/>
        </w:rPr>
        <w:t xml:space="preserve"> </w:t>
      </w:r>
      <w:r w:rsidR="006E5C7C" w:rsidRPr="00CC4BBE">
        <w:rPr>
          <w:rFonts w:ascii="Times New Roman" w:hAnsi="Times New Roman" w:cs="Times New Roman"/>
          <w:szCs w:val="21"/>
        </w:rPr>
        <w:t xml:space="preserve">of the detected sample and the corresponding wild-type is within </w:t>
      </w:r>
      <w:r w:rsidR="006E5C7C" w:rsidRPr="00CC4BBE">
        <w:rPr>
          <w:rFonts w:ascii="Times New Roman" w:hAnsi="Times New Roman" w:cs="Times New Roman" w:hint="eastAsia"/>
          <w:szCs w:val="21"/>
        </w:rPr>
        <w:t>±</w:t>
      </w:r>
      <w:r w:rsidR="006E5C7C" w:rsidRPr="00CC4BBE">
        <w:rPr>
          <w:rFonts w:ascii="Times New Roman" w:hAnsi="Times New Roman" w:cs="Times New Roman"/>
          <w:szCs w:val="21"/>
        </w:rPr>
        <w:t>1 degree.</w:t>
      </w:r>
    </w:p>
    <w:sectPr w:rsidR="00EB0EF8" w:rsidRPr="00CC4BB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9781B" w14:textId="77777777" w:rsidR="00144355" w:rsidRDefault="00144355" w:rsidP="00615E13">
      <w:r>
        <w:separator/>
      </w:r>
    </w:p>
  </w:endnote>
  <w:endnote w:type="continuationSeparator" w:id="0">
    <w:p w14:paraId="58933714" w14:textId="77777777" w:rsidR="00144355" w:rsidRDefault="00144355" w:rsidP="0061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F5E0D" w14:textId="5084EC50" w:rsidR="00230328" w:rsidRDefault="002303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6A96A7" wp14:editId="39FA32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9595775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33C41" w14:textId="123B3EBE" w:rsidR="00230328" w:rsidRPr="00230328" w:rsidRDefault="00230328" w:rsidP="002303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303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A96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6533C41" w14:textId="123B3EBE" w:rsidR="00230328" w:rsidRPr="00230328" w:rsidRDefault="00230328" w:rsidP="002303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303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9F7" w14:textId="7ED25770" w:rsidR="00230328" w:rsidRDefault="002303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71635D" wp14:editId="19CE989B">
              <wp:simplePos x="1141679" y="991040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505218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41DA2" w14:textId="0231B456" w:rsidR="00230328" w:rsidRPr="00230328" w:rsidRDefault="00230328" w:rsidP="002303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303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163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A441DA2" w14:textId="0231B456" w:rsidR="00230328" w:rsidRPr="00230328" w:rsidRDefault="00230328" w:rsidP="002303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303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F76A6" w14:textId="3DA09CBF" w:rsidR="00230328" w:rsidRDefault="002303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AA1ACF" wp14:editId="5E70A3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241705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3B9B4" w14:textId="2027D881" w:rsidR="00230328" w:rsidRPr="00230328" w:rsidRDefault="00230328" w:rsidP="002303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303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A1A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BF3B9B4" w14:textId="2027D881" w:rsidR="00230328" w:rsidRPr="00230328" w:rsidRDefault="00230328" w:rsidP="002303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303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66E7F" w14:textId="77777777" w:rsidR="00144355" w:rsidRDefault="00144355" w:rsidP="00615E13">
      <w:r>
        <w:separator/>
      </w:r>
    </w:p>
  </w:footnote>
  <w:footnote w:type="continuationSeparator" w:id="0">
    <w:p w14:paraId="1AAB54F4" w14:textId="77777777" w:rsidR="00144355" w:rsidRDefault="00144355" w:rsidP="00615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F2"/>
    <w:rsid w:val="00144355"/>
    <w:rsid w:val="00230328"/>
    <w:rsid w:val="00615E13"/>
    <w:rsid w:val="006E5C7C"/>
    <w:rsid w:val="006F49F2"/>
    <w:rsid w:val="00795FAA"/>
    <w:rsid w:val="00CC4BBE"/>
    <w:rsid w:val="00D867BC"/>
    <w:rsid w:val="00EB0EF8"/>
    <w:rsid w:val="00F2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D609A"/>
  <w15:chartTrackingRefBased/>
  <w15:docId w15:val="{17F1A142-A9B9-4035-8138-BB871A08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15E1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15E13"/>
    <w:rPr>
      <w:sz w:val="18"/>
      <w:szCs w:val="18"/>
    </w:rPr>
  </w:style>
  <w:style w:type="table" w:styleId="TableGrid">
    <w:name w:val="Table Grid"/>
    <w:basedOn w:val="TableNormal"/>
    <w:uiPriority w:val="39"/>
    <w:rsid w:val="0061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Nicholson, Tamara</cp:lastModifiedBy>
  <cp:revision>4</cp:revision>
  <dcterms:created xsi:type="dcterms:W3CDTF">2024-01-08T07:48:00Z</dcterms:created>
  <dcterms:modified xsi:type="dcterms:W3CDTF">2024-05-13T21:50:00Z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43017b2c,297b78ff,2af711d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2024-05-13T21:50:21Z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2dbe5156-dbb2-473e-a779-97c7cbdd0e4d</vt:lpwstr>
  </property>
  <property fmtid="{D5CDD505-2E9C-101B-9397-08002B2CF9AE}" pid="11" name="MSIP_Label_2bbab825-a111-45e4-86a1-18cee0005896_ContentBits">
    <vt:lpwstr>2</vt:lpwstr>
  </property>
</Properties>
</file>