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03CA7" w14:textId="77777777" w:rsidR="00F00CC9" w:rsidRPr="00F00CC9" w:rsidRDefault="00F00CC9" w:rsidP="00F00CC9">
      <w:pPr>
        <w:spacing w:line="480" w:lineRule="auto"/>
        <w:jc w:val="center"/>
        <w:rPr>
          <w:rFonts w:ascii="Arial" w:hAnsi="Arial" w:cs="Arial"/>
          <w:i/>
          <w:iCs/>
          <w:sz w:val="32"/>
          <w:szCs w:val="32"/>
        </w:rPr>
      </w:pPr>
      <w:r w:rsidRPr="00F00CC9">
        <w:rPr>
          <w:rFonts w:ascii="Arial" w:hAnsi="Arial" w:cs="Arial"/>
          <w:i/>
          <w:iCs/>
          <w:sz w:val="32"/>
          <w:szCs w:val="32"/>
        </w:rPr>
        <w:t>Supporting Information</w:t>
      </w:r>
    </w:p>
    <w:p w14:paraId="79A3BC04" w14:textId="77777777" w:rsidR="00F00CC9" w:rsidRPr="00F00CC9" w:rsidRDefault="00F00CC9" w:rsidP="00F00CC9">
      <w:pPr>
        <w:spacing w:line="480" w:lineRule="auto"/>
        <w:rPr>
          <w:rFonts w:ascii="Arial" w:eastAsia="宋体" w:hAnsi="Arial" w:cs="Arial"/>
          <w:b/>
          <w:bCs/>
          <w:sz w:val="24"/>
        </w:rPr>
      </w:pPr>
      <w:proofErr w:type="spellStart"/>
      <w:r w:rsidRPr="00F00CC9">
        <w:rPr>
          <w:rFonts w:ascii="Arial" w:eastAsia="宋体" w:hAnsi="Arial" w:cs="Arial"/>
          <w:b/>
          <w:bCs/>
          <w:sz w:val="24"/>
        </w:rPr>
        <w:t>Chemodynamic</w:t>
      </w:r>
      <w:proofErr w:type="spellEnd"/>
      <w:r w:rsidRPr="00F00CC9">
        <w:rPr>
          <w:rFonts w:ascii="Arial" w:eastAsia="宋体" w:hAnsi="Arial" w:cs="Arial"/>
          <w:b/>
          <w:bCs/>
          <w:sz w:val="24"/>
        </w:rPr>
        <w:t xml:space="preserve"> </w:t>
      </w:r>
      <w:proofErr w:type="spellStart"/>
      <w:r w:rsidRPr="00F00CC9">
        <w:rPr>
          <w:rFonts w:ascii="Arial" w:eastAsia="宋体" w:hAnsi="Arial" w:cs="Arial"/>
          <w:b/>
          <w:bCs/>
          <w:sz w:val="24"/>
        </w:rPr>
        <w:t>PtMn</w:t>
      </w:r>
      <w:proofErr w:type="spellEnd"/>
      <w:r w:rsidRPr="00F00CC9">
        <w:rPr>
          <w:rFonts w:ascii="Arial" w:eastAsia="宋体" w:hAnsi="Arial" w:cs="Arial"/>
          <w:b/>
          <w:bCs/>
          <w:sz w:val="24"/>
        </w:rPr>
        <w:t xml:space="preserve"> </w:t>
      </w:r>
      <w:proofErr w:type="spellStart"/>
      <w:r w:rsidRPr="00F00CC9">
        <w:rPr>
          <w:rFonts w:ascii="Arial" w:eastAsia="宋体" w:hAnsi="Arial" w:cs="Arial"/>
          <w:b/>
          <w:bCs/>
          <w:sz w:val="24"/>
        </w:rPr>
        <w:t>nanocubes</w:t>
      </w:r>
      <w:proofErr w:type="spellEnd"/>
      <w:r w:rsidRPr="00F00CC9">
        <w:rPr>
          <w:rFonts w:ascii="Arial" w:eastAsia="宋体" w:hAnsi="Arial" w:cs="Arial"/>
          <w:b/>
          <w:bCs/>
          <w:sz w:val="24"/>
        </w:rPr>
        <w:t xml:space="preserve"> for effective photothermal ROS storm a key anti-tumor therapy In-vivo</w:t>
      </w:r>
    </w:p>
    <w:p w14:paraId="1970CE21" w14:textId="77777777" w:rsidR="00F00CC9" w:rsidRPr="00F00CC9" w:rsidRDefault="00F00CC9" w:rsidP="00F00CC9">
      <w:pPr>
        <w:spacing w:line="480" w:lineRule="auto"/>
        <w:rPr>
          <w:rFonts w:ascii="Arial" w:hAnsi="Arial" w:cs="Arial"/>
          <w:i/>
          <w:iCs/>
          <w:sz w:val="24"/>
          <w:szCs w:val="24"/>
        </w:rPr>
      </w:pPr>
      <w:r w:rsidRPr="00F00CC9">
        <w:rPr>
          <w:rFonts w:ascii="Arial" w:hAnsi="Arial" w:cs="Arial"/>
          <w:i/>
          <w:iCs/>
          <w:sz w:val="24"/>
          <w:szCs w:val="24"/>
        </w:rPr>
        <w:t>Chen Wang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1*</w:t>
      </w:r>
      <w:r w:rsidRPr="00F00CC9">
        <w:rPr>
          <w:rFonts w:ascii="Arial" w:hAnsi="Arial" w:cs="Arial"/>
          <w:i/>
          <w:iCs/>
          <w:sz w:val="24"/>
          <w:szCs w:val="24"/>
        </w:rPr>
        <w:t>, Hongmei Zhou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1*</w:t>
      </w:r>
      <w:r w:rsidRPr="00F00CC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F00CC9">
        <w:rPr>
          <w:rFonts w:ascii="Arial" w:hAnsi="Arial" w:cs="Arial"/>
          <w:i/>
          <w:iCs/>
          <w:sz w:val="24"/>
          <w:szCs w:val="24"/>
        </w:rPr>
        <w:t>Mekhrdod</w:t>
      </w:r>
      <w:proofErr w:type="spellEnd"/>
      <w:r w:rsidRPr="00F00CC9">
        <w:rPr>
          <w:rFonts w:ascii="Arial" w:hAnsi="Arial" w:cs="Arial"/>
          <w:i/>
          <w:iCs/>
          <w:sz w:val="24"/>
          <w:szCs w:val="24"/>
        </w:rPr>
        <w:t xml:space="preserve"> S. Kurboniyon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2</w:t>
      </w:r>
      <w:r w:rsidRPr="00F00CC9">
        <w:rPr>
          <w:rFonts w:ascii="Arial" w:hAnsi="Arial" w:cs="Arial"/>
          <w:i/>
          <w:iCs/>
          <w:sz w:val="24"/>
          <w:szCs w:val="24"/>
        </w:rPr>
        <w:t>, Yanping Tang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</w:t>
      </w:r>
      <w:r w:rsidRPr="00F00CC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F00CC9">
        <w:rPr>
          <w:rFonts w:ascii="Arial" w:hAnsi="Arial" w:cs="Arial"/>
          <w:i/>
          <w:iCs/>
          <w:sz w:val="24"/>
          <w:szCs w:val="24"/>
        </w:rPr>
        <w:t>Zhengmin</w:t>
      </w:r>
      <w:proofErr w:type="spellEnd"/>
      <w:r w:rsidRPr="00F00CC9">
        <w:rPr>
          <w:rFonts w:ascii="Arial" w:hAnsi="Arial" w:cs="Arial"/>
          <w:i/>
          <w:iCs/>
          <w:sz w:val="24"/>
          <w:szCs w:val="24"/>
        </w:rPr>
        <w:t xml:space="preserve"> Cai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</w:t>
      </w:r>
      <w:r w:rsidRPr="00F00CC9">
        <w:rPr>
          <w:rFonts w:ascii="Arial" w:hAnsi="Arial" w:cs="Arial"/>
          <w:i/>
          <w:iCs/>
          <w:sz w:val="24"/>
          <w:szCs w:val="24"/>
        </w:rPr>
        <w:t>, Shufang Ning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</w:t>
      </w:r>
      <w:r w:rsidRPr="00F00CC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00F00CC9">
        <w:rPr>
          <w:rFonts w:ascii="Arial" w:hAnsi="Arial" w:cs="Arial"/>
          <w:i/>
          <w:iCs/>
          <w:sz w:val="24"/>
          <w:szCs w:val="24"/>
        </w:rPr>
        <w:t>Litu</w:t>
      </w:r>
      <w:proofErr w:type="spellEnd"/>
      <w:r w:rsidRPr="00F00CC9">
        <w:rPr>
          <w:rFonts w:ascii="Arial" w:hAnsi="Arial" w:cs="Arial"/>
          <w:i/>
          <w:iCs/>
          <w:sz w:val="24"/>
          <w:szCs w:val="24"/>
        </w:rPr>
        <w:t xml:space="preserve"> Zhang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</w:t>
      </w:r>
      <w:r w:rsidRPr="00F00CC9">
        <w:rPr>
          <w:rFonts w:ascii="Arial" w:hAnsi="Arial" w:cs="Arial"/>
          <w:i/>
          <w:iCs/>
          <w:sz w:val="24"/>
          <w:szCs w:val="24"/>
        </w:rPr>
        <w:t xml:space="preserve"> and </w:t>
      </w:r>
      <w:proofErr w:type="spellStart"/>
      <w:r w:rsidRPr="00F00CC9">
        <w:rPr>
          <w:rFonts w:ascii="Arial" w:hAnsi="Arial" w:cs="Arial"/>
          <w:i/>
          <w:iCs/>
          <w:sz w:val="24"/>
          <w:szCs w:val="24"/>
        </w:rPr>
        <w:t>Xinqiang</w:t>
      </w:r>
      <w:proofErr w:type="spellEnd"/>
      <w:r w:rsidRPr="00F00CC9">
        <w:rPr>
          <w:rFonts w:ascii="Arial" w:hAnsi="Arial" w:cs="Arial"/>
          <w:i/>
          <w:iCs/>
          <w:sz w:val="24"/>
          <w:szCs w:val="24"/>
        </w:rPr>
        <w:t xml:space="preserve"> Liang</w:t>
      </w:r>
      <w:r w:rsidRPr="00F00CC9">
        <w:rPr>
          <w:rFonts w:ascii="Arial" w:hAnsi="Arial" w:cs="Arial"/>
          <w:i/>
          <w:iCs/>
          <w:sz w:val="24"/>
          <w:szCs w:val="24"/>
          <w:vertAlign w:val="superscript"/>
        </w:rPr>
        <w:t>1</w:t>
      </w:r>
    </w:p>
    <w:p w14:paraId="17A09864" w14:textId="77777777" w:rsidR="00F00CC9" w:rsidRPr="00F00CC9" w:rsidRDefault="00F00CC9" w:rsidP="00F00CC9">
      <w:pPr>
        <w:spacing w:line="480" w:lineRule="auto"/>
        <w:rPr>
          <w:rFonts w:ascii="Arial" w:hAnsi="Arial" w:cs="Arial"/>
          <w:i/>
          <w:iCs/>
          <w:sz w:val="24"/>
          <w:szCs w:val="24"/>
        </w:rPr>
      </w:pPr>
    </w:p>
    <w:p w14:paraId="0702E3FC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kern w:val="0"/>
          <w:sz w:val="24"/>
          <w:szCs w:val="36"/>
        </w:rPr>
      </w:pPr>
      <w:bookmarkStart w:id="0" w:name="_Hlk162689738"/>
      <w:r w:rsidRPr="00F00CC9">
        <w:rPr>
          <w:rFonts w:ascii="Arial" w:eastAsia="等线" w:hAnsi="Arial" w:cs="Arial"/>
          <w:kern w:val="0"/>
          <w:sz w:val="24"/>
          <w:szCs w:val="24"/>
          <w:vertAlign w:val="superscript"/>
          <w:lang w:eastAsia="en-US"/>
        </w:rPr>
        <w:t>1</w:t>
      </w:r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>Department of Research &amp; Guangxi Cancer Molecular Medicine Engineering Research Center &amp;</w:t>
      </w:r>
      <w:r w:rsidRPr="00F00CC9">
        <w:rPr>
          <w:rFonts w:ascii="Arial" w:eastAsia="等线" w:hAnsi="Arial" w:cs="Arial"/>
          <w:kern w:val="0"/>
          <w:sz w:val="24"/>
          <w:szCs w:val="36"/>
        </w:rPr>
        <w:t xml:space="preserve"> </w:t>
      </w:r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 xml:space="preserve">Guangxi Key Laboratory of Basic and Translational Research for Colorectal Cancer, Guangxi Medical University Cancer Hospital, Nanning, China; </w:t>
      </w:r>
      <w:r w:rsidRPr="00F00CC9">
        <w:rPr>
          <w:rFonts w:ascii="Arial" w:eastAsia="等线" w:hAnsi="Arial" w:cs="Arial"/>
          <w:kern w:val="0"/>
          <w:sz w:val="24"/>
          <w:szCs w:val="24"/>
          <w:vertAlign w:val="superscript"/>
          <w:lang w:eastAsia="en-US"/>
        </w:rPr>
        <w:t>2</w:t>
      </w:r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>National Academy of Sciences of Tajikistan, Dushanbe, Tajikistan</w:t>
      </w:r>
    </w:p>
    <w:bookmarkEnd w:id="0"/>
    <w:p w14:paraId="14F1021B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kern w:val="0"/>
          <w:sz w:val="24"/>
          <w:szCs w:val="36"/>
        </w:rPr>
      </w:pPr>
    </w:p>
    <w:p w14:paraId="7CEA8B30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color w:val="000000"/>
          <w:kern w:val="0"/>
          <w:sz w:val="24"/>
          <w:szCs w:val="36"/>
          <w:lang w:eastAsia="en-US"/>
        </w:rPr>
      </w:pPr>
      <w:r w:rsidRPr="00F00CC9">
        <w:rPr>
          <w:rFonts w:ascii="Arial" w:eastAsia="等线" w:hAnsi="Arial" w:cs="Arial"/>
          <w:color w:val="000000"/>
          <w:kern w:val="0"/>
          <w:sz w:val="24"/>
          <w:szCs w:val="36"/>
          <w:lang w:eastAsia="en-US"/>
        </w:rPr>
        <w:t>*These authors contributed equally to this work</w:t>
      </w:r>
    </w:p>
    <w:p w14:paraId="4CEAB848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kern w:val="0"/>
          <w:sz w:val="32"/>
          <w:szCs w:val="32"/>
          <w:lang w:eastAsia="en-US"/>
        </w:rPr>
      </w:pPr>
    </w:p>
    <w:p w14:paraId="63AC8822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kern w:val="0"/>
          <w:sz w:val="24"/>
          <w:szCs w:val="36"/>
          <w:lang w:eastAsia="en-US"/>
        </w:rPr>
      </w:pPr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 xml:space="preserve">Correspondence: </w:t>
      </w:r>
      <w:proofErr w:type="spellStart"/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>Litu</w:t>
      </w:r>
      <w:proofErr w:type="spellEnd"/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 xml:space="preserve"> Zhang and </w:t>
      </w:r>
      <w:proofErr w:type="spellStart"/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>Xinqiang</w:t>
      </w:r>
      <w:proofErr w:type="spellEnd"/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 xml:space="preserve"> Liang</w:t>
      </w:r>
    </w:p>
    <w:p w14:paraId="6CEF625B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kern w:val="0"/>
          <w:sz w:val="24"/>
          <w:szCs w:val="36"/>
          <w:lang w:eastAsia="en-US"/>
        </w:rPr>
      </w:pPr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>Department of Research and Guangxi Cancer Molecular Medicine Engineering Research Center and Guangxi Key Laboratory of Basic and Translational Research for Colorectal Cancer, Guangxi Medical University Cancer Hospital, Nanning, China</w:t>
      </w:r>
    </w:p>
    <w:p w14:paraId="369D2D61" w14:textId="77777777" w:rsidR="00F00CC9" w:rsidRPr="00F00CC9" w:rsidRDefault="00F00CC9" w:rsidP="00F00CC9">
      <w:pPr>
        <w:widowControl/>
        <w:spacing w:line="480" w:lineRule="auto"/>
        <w:rPr>
          <w:rFonts w:ascii="Arial" w:eastAsia="等线" w:hAnsi="Arial" w:cs="Arial"/>
          <w:kern w:val="0"/>
          <w:sz w:val="24"/>
          <w:szCs w:val="36"/>
          <w:lang w:eastAsia="en-US"/>
        </w:rPr>
      </w:pPr>
      <w:r w:rsidRPr="00F00CC9">
        <w:rPr>
          <w:rFonts w:ascii="Arial" w:eastAsia="等线" w:hAnsi="Arial" w:cs="Arial"/>
          <w:kern w:val="0"/>
          <w:sz w:val="24"/>
          <w:szCs w:val="36"/>
          <w:lang w:eastAsia="en-US"/>
        </w:rPr>
        <w:t>Email: zhanglitu@gmail.com and xx</w:t>
      </w:r>
      <w:r w:rsidRPr="00F00CC9">
        <w:rPr>
          <w:rFonts w:ascii="Arial" w:eastAsia="等线" w:hAnsi="Arial" w:cs="Arial"/>
          <w:kern w:val="0"/>
          <w:sz w:val="24"/>
          <w:szCs w:val="36"/>
        </w:rPr>
        <w:t>03716@163.com</w:t>
      </w:r>
    </w:p>
    <w:p w14:paraId="6EE85B3C" w14:textId="63010967" w:rsidR="00F00CC9" w:rsidRDefault="00F00CC9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3D9742B7" w14:textId="6D6C4D8F" w:rsidR="00C55C4F" w:rsidRDefault="00C55C4F" w:rsidP="00C2547C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noProof/>
          <w:kern w:val="0"/>
          <w:sz w:val="24"/>
          <w:szCs w:val="24"/>
          <w14:ligatures w14:val="standardContextual"/>
        </w:rPr>
        <w:lastRenderedPageBreak/>
        <w:drawing>
          <wp:inline distT="0" distB="0" distL="0" distR="0" wp14:anchorId="645EBAE0" wp14:editId="7CD3324B">
            <wp:extent cx="2674339" cy="2095877"/>
            <wp:effectExtent l="0" t="0" r="0" b="0"/>
            <wp:docPr id="8305242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24264" name="图片 8305242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8985" cy="21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A9D9" w14:textId="03D5E065" w:rsidR="00102EBF" w:rsidRPr="002021C5" w:rsidRDefault="00C55C4F" w:rsidP="00C2547C">
      <w:pPr>
        <w:widowControl/>
        <w:spacing w:line="360" w:lineRule="auto"/>
        <w:rPr>
          <w:rFonts w:ascii="Arial" w:eastAsia="宋体" w:hAnsi="Arial" w:cs="Arial"/>
          <w:bCs/>
          <w:color w:val="000000"/>
          <w:kern w:val="0"/>
          <w:sz w:val="24"/>
          <w:szCs w:val="24"/>
        </w:rPr>
      </w:pPr>
      <w:r w:rsidRPr="002021C5">
        <w:rPr>
          <w:rFonts w:ascii="Arial" w:eastAsia="宋体" w:hAnsi="Arial" w:cs="Arial"/>
          <w:b/>
          <w:color w:val="000000"/>
          <w:kern w:val="0"/>
          <w:sz w:val="24"/>
          <w:szCs w:val="24"/>
        </w:rPr>
        <w:t>Figure S1</w:t>
      </w:r>
      <w:r w:rsidRPr="002021C5">
        <w:rPr>
          <w:rFonts w:ascii="Arial" w:eastAsia="宋体" w:hAnsi="Arial" w:cs="Arial"/>
          <w:b/>
          <w:color w:val="000000"/>
          <w:kern w:val="0"/>
          <w:sz w:val="20"/>
          <w:szCs w:val="20"/>
        </w:rPr>
        <w:t>.</w:t>
      </w:r>
      <w:r w:rsidRPr="0076535C">
        <w:rPr>
          <w:rFonts w:ascii="Arial" w:eastAsia="宋体" w:hAnsi="Arial" w:cs="Arial"/>
          <w:bCs/>
          <w:color w:val="000000"/>
          <w:kern w:val="0"/>
          <w:sz w:val="20"/>
          <w:szCs w:val="20"/>
        </w:rPr>
        <w:t xml:space="preserve"> </w:t>
      </w:r>
      <w:bookmarkStart w:id="1" w:name="_Hlk163720119"/>
      <w:r w:rsidR="009A72EB" w:rsidRPr="009A72EB">
        <w:rPr>
          <w:rFonts w:ascii="Arial" w:eastAsia="宋体" w:hAnsi="Arial" w:cs="Arial" w:hint="eastAsia"/>
          <w:bCs/>
          <w:color w:val="000000"/>
          <w:kern w:val="0"/>
          <w:sz w:val="24"/>
          <w:szCs w:val="24"/>
        </w:rPr>
        <w:t xml:space="preserve">The </w:t>
      </w:r>
      <w:r w:rsidR="009A72EB">
        <w:rPr>
          <w:rFonts w:ascii="Arial" w:eastAsia="宋体" w:hAnsi="Arial" w:cs="Arial" w:hint="eastAsia"/>
          <w:bCs/>
          <w:color w:val="000000"/>
          <w:kern w:val="0"/>
          <w:sz w:val="24"/>
          <w:szCs w:val="24"/>
        </w:rPr>
        <w:t>z</w:t>
      </w:r>
      <w:r w:rsidR="00102EBF" w:rsidRPr="00102EBF">
        <w:rPr>
          <w:rFonts w:ascii="Arial" w:eastAsia="宋体" w:hAnsi="Arial" w:cs="Arial"/>
          <w:bCs/>
          <w:color w:val="000000"/>
          <w:kern w:val="0"/>
          <w:sz w:val="24"/>
          <w:szCs w:val="24"/>
        </w:rPr>
        <w:t xml:space="preserve">eta potentials of </w:t>
      </w:r>
      <w:proofErr w:type="spellStart"/>
      <w:r w:rsidR="00102EBF" w:rsidRPr="002021C5">
        <w:rPr>
          <w:rFonts w:ascii="Arial" w:eastAsia="宋体" w:hAnsi="Arial" w:cs="Arial"/>
          <w:bCs/>
          <w:color w:val="000000"/>
          <w:kern w:val="0"/>
          <w:sz w:val="24"/>
          <w:szCs w:val="24"/>
        </w:rPr>
        <w:t>PtMn</w:t>
      </w:r>
      <w:proofErr w:type="spellEnd"/>
      <w:r w:rsidR="00102EBF" w:rsidRPr="002021C5">
        <w:rPr>
          <w:rFonts w:ascii="Arial" w:eastAsia="宋体" w:hAnsi="Arial" w:cs="Arial"/>
          <w:bCs/>
          <w:color w:val="000000"/>
          <w:kern w:val="0"/>
          <w:sz w:val="24"/>
          <w:szCs w:val="24"/>
        </w:rPr>
        <w:t xml:space="preserve"> without PEG modification and </w:t>
      </w:r>
      <w:proofErr w:type="spellStart"/>
      <w:r w:rsidR="00102EBF" w:rsidRPr="002021C5">
        <w:rPr>
          <w:rFonts w:ascii="Arial" w:eastAsia="宋体" w:hAnsi="Arial" w:cs="Arial"/>
          <w:bCs/>
          <w:color w:val="000000"/>
          <w:kern w:val="0"/>
          <w:sz w:val="24"/>
          <w:szCs w:val="24"/>
        </w:rPr>
        <w:t>PtMn</w:t>
      </w:r>
      <w:proofErr w:type="spellEnd"/>
      <w:r w:rsidR="00102EBF" w:rsidRPr="002021C5">
        <w:rPr>
          <w:rFonts w:ascii="Arial" w:eastAsia="宋体" w:hAnsi="Arial" w:cs="Arial"/>
          <w:bCs/>
          <w:color w:val="000000"/>
          <w:kern w:val="0"/>
          <w:sz w:val="24"/>
          <w:szCs w:val="24"/>
        </w:rPr>
        <w:t xml:space="preserve"> with PEG modification</w:t>
      </w:r>
      <w:bookmarkEnd w:id="1"/>
      <w:r w:rsidR="00102EBF" w:rsidRPr="002021C5">
        <w:rPr>
          <w:rFonts w:ascii="Arial" w:eastAsia="宋体" w:hAnsi="Arial" w:cs="Arial"/>
          <w:bCs/>
          <w:color w:val="000000"/>
          <w:kern w:val="0"/>
          <w:sz w:val="24"/>
          <w:szCs w:val="24"/>
        </w:rPr>
        <w:t>.</w:t>
      </w:r>
    </w:p>
    <w:p w14:paraId="79BBD362" w14:textId="1474F64A" w:rsidR="00C55C4F" w:rsidRDefault="00C55C4F" w:rsidP="00C55C4F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3A1286AB" w14:textId="408DB84A" w:rsidR="00C55C4F" w:rsidRPr="00C55C4F" w:rsidRDefault="00C55C4F" w:rsidP="00C2547C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noProof/>
          <w:kern w:val="0"/>
          <w:sz w:val="24"/>
          <w:szCs w:val="24"/>
          <w14:ligatures w14:val="standardContextual"/>
        </w:rPr>
        <w:lastRenderedPageBreak/>
        <w:drawing>
          <wp:inline distT="0" distB="0" distL="0" distR="0" wp14:anchorId="17E3C1C2" wp14:editId="32DEBFAB">
            <wp:extent cx="2700414" cy="2304107"/>
            <wp:effectExtent l="0" t="0" r="5080" b="1270"/>
            <wp:docPr id="17403570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57080" name="图片 17403570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1612" cy="231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CEA5" w14:textId="266BDE29" w:rsidR="000D0349" w:rsidRPr="002021C5" w:rsidRDefault="000D0349" w:rsidP="00C2547C">
      <w:pPr>
        <w:widowControl/>
        <w:spacing w:line="360" w:lineRule="auto"/>
        <w:jc w:val="left"/>
        <w:rPr>
          <w:rFonts w:ascii="Arial" w:eastAsia="宋体" w:hAnsi="Arial" w:cs="Arial"/>
          <w:bCs/>
          <w:kern w:val="0"/>
          <w:sz w:val="24"/>
          <w:szCs w:val="24"/>
        </w:rPr>
      </w:pPr>
      <w:r w:rsidRPr="002021C5">
        <w:rPr>
          <w:rFonts w:ascii="Arial" w:eastAsia="宋体" w:hAnsi="Arial" w:cs="Arial"/>
          <w:b/>
          <w:kern w:val="0"/>
          <w:sz w:val="24"/>
          <w:szCs w:val="24"/>
        </w:rPr>
        <w:t>Fig</w:t>
      </w:r>
      <w:r w:rsidR="00875932">
        <w:rPr>
          <w:rFonts w:ascii="Arial" w:eastAsia="宋体" w:hAnsi="Arial" w:cs="Arial" w:hint="eastAsia"/>
          <w:b/>
          <w:kern w:val="0"/>
          <w:sz w:val="24"/>
          <w:szCs w:val="24"/>
        </w:rPr>
        <w:t>ure</w:t>
      </w:r>
      <w:r w:rsidRPr="002021C5">
        <w:rPr>
          <w:rFonts w:ascii="Arial" w:eastAsia="宋体" w:hAnsi="Arial" w:cs="Arial"/>
          <w:b/>
          <w:kern w:val="0"/>
          <w:sz w:val="24"/>
          <w:szCs w:val="24"/>
        </w:rPr>
        <w:t xml:space="preserve"> S</w:t>
      </w:r>
      <w:r w:rsidR="003D7B05" w:rsidRPr="002021C5">
        <w:rPr>
          <w:rFonts w:ascii="Arial" w:eastAsia="宋体" w:hAnsi="Arial" w:cs="Arial"/>
          <w:b/>
          <w:kern w:val="0"/>
          <w:sz w:val="24"/>
          <w:szCs w:val="24"/>
        </w:rPr>
        <w:t>2</w:t>
      </w:r>
      <w:r w:rsidRPr="002021C5">
        <w:rPr>
          <w:rFonts w:ascii="Arial" w:eastAsia="宋体" w:hAnsi="Arial" w:cs="Arial"/>
          <w:b/>
          <w:kern w:val="0"/>
          <w:sz w:val="24"/>
          <w:szCs w:val="24"/>
        </w:rPr>
        <w:t>.</w:t>
      </w:r>
      <w:r w:rsidRPr="0076535C">
        <w:rPr>
          <w:rFonts w:ascii="Arial" w:eastAsia="宋体" w:hAnsi="Arial" w:cs="Arial"/>
          <w:bCs/>
          <w:kern w:val="0"/>
          <w:sz w:val="24"/>
          <w:szCs w:val="24"/>
        </w:rPr>
        <w:t xml:space="preserve"> </w:t>
      </w:r>
      <w:r w:rsidR="00F00CC9" w:rsidRPr="00E33F16">
        <w:rPr>
          <w:rFonts w:ascii="Arial" w:eastAsia="宋体" w:hAnsi="Arial" w:cs="Arial"/>
          <w:bCs/>
          <w:kern w:val="0"/>
          <w:sz w:val="24"/>
          <w:szCs w:val="24"/>
        </w:rPr>
        <w:t>PDI of</w:t>
      </w:r>
      <w:r w:rsidR="00F00CC9" w:rsidRPr="00F00CC9">
        <w:rPr>
          <w:rFonts w:ascii="Arial" w:eastAsia="宋体" w:hAnsi="Arial" w:cs="Arial"/>
          <w:bCs/>
          <w:kern w:val="0"/>
          <w:sz w:val="24"/>
          <w:szCs w:val="24"/>
        </w:rPr>
        <w:t xml:space="preserve"> </w:t>
      </w:r>
      <w:proofErr w:type="spellStart"/>
      <w:r w:rsidR="00F00CC9" w:rsidRPr="00F00CC9">
        <w:rPr>
          <w:rFonts w:ascii="Arial" w:eastAsia="宋体" w:hAnsi="Arial" w:cs="Arial"/>
          <w:bCs/>
          <w:kern w:val="0"/>
          <w:sz w:val="24"/>
          <w:szCs w:val="24"/>
        </w:rPr>
        <w:t>PtMn</w:t>
      </w:r>
      <w:proofErr w:type="spellEnd"/>
      <w:r w:rsidR="00F00CC9" w:rsidRPr="00F00CC9">
        <w:rPr>
          <w:rFonts w:ascii="Arial" w:eastAsia="宋体" w:hAnsi="Arial" w:cs="Arial"/>
          <w:bCs/>
          <w:kern w:val="0"/>
          <w:sz w:val="24"/>
          <w:szCs w:val="24"/>
        </w:rPr>
        <w:t xml:space="preserve"> </w:t>
      </w:r>
      <w:proofErr w:type="spellStart"/>
      <w:r w:rsidR="00F00CC9" w:rsidRPr="00F00CC9">
        <w:rPr>
          <w:rFonts w:ascii="Arial" w:eastAsia="宋体" w:hAnsi="Arial" w:cs="Arial" w:hint="eastAsia"/>
          <w:bCs/>
          <w:kern w:val="0"/>
          <w:sz w:val="24"/>
          <w:szCs w:val="24"/>
        </w:rPr>
        <w:t>nanocubes</w:t>
      </w:r>
      <w:proofErr w:type="spellEnd"/>
      <w:r w:rsidR="00F00CC9" w:rsidRPr="00F00CC9">
        <w:rPr>
          <w:rFonts w:ascii="Arial" w:eastAsia="宋体" w:hAnsi="Arial" w:cs="Arial" w:hint="eastAsia"/>
          <w:bCs/>
          <w:kern w:val="0"/>
          <w:sz w:val="24"/>
          <w:szCs w:val="24"/>
        </w:rPr>
        <w:t xml:space="preserve"> </w:t>
      </w:r>
      <w:r w:rsidR="00F00CC9" w:rsidRPr="00F00CC9">
        <w:rPr>
          <w:rFonts w:ascii="Arial" w:eastAsia="宋体" w:hAnsi="Arial" w:cs="Arial"/>
          <w:bCs/>
          <w:kern w:val="0"/>
          <w:sz w:val="24"/>
          <w:szCs w:val="24"/>
        </w:rPr>
        <w:t xml:space="preserve">at different times in an acidic </w:t>
      </w:r>
      <w:bookmarkStart w:id="2" w:name="_Hlk163632908"/>
      <w:r w:rsidR="00F00CC9" w:rsidRPr="00F00CC9">
        <w:rPr>
          <w:rFonts w:ascii="Arial" w:eastAsia="宋体" w:hAnsi="Arial" w:cs="Arial" w:hint="eastAsia"/>
          <w:bCs/>
          <w:kern w:val="0"/>
          <w:sz w:val="24"/>
          <w:szCs w:val="24"/>
        </w:rPr>
        <w:t>condition</w:t>
      </w:r>
      <w:bookmarkEnd w:id="2"/>
      <w:r w:rsidRPr="002021C5">
        <w:rPr>
          <w:rFonts w:ascii="Arial" w:eastAsia="宋体" w:hAnsi="Arial" w:cs="Arial"/>
          <w:bCs/>
          <w:kern w:val="0"/>
          <w:sz w:val="24"/>
          <w:szCs w:val="24"/>
        </w:rPr>
        <w:t>.</w:t>
      </w:r>
    </w:p>
    <w:p w14:paraId="664A53F9" w14:textId="264D27B0" w:rsidR="00C55C4F" w:rsidRDefault="00C55C4F">
      <w:pPr>
        <w:widowControl/>
        <w:jc w:val="left"/>
      </w:pPr>
      <w:r>
        <w:br w:type="page"/>
      </w:r>
    </w:p>
    <w:p w14:paraId="383BEF0D" w14:textId="2842B844" w:rsidR="002021C5" w:rsidRPr="00B13895" w:rsidRDefault="004E3743" w:rsidP="004E3743">
      <w:pPr>
        <w:widowControl/>
        <w:spacing w:line="360" w:lineRule="auto"/>
        <w:jc w:val="center"/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</w:pPr>
      <w:r>
        <w:rPr>
          <w:rFonts w:ascii="Arial" w:eastAsia="宋体" w:hAnsi="Arial" w:cs="Arial"/>
          <w:b/>
          <w:bCs/>
          <w:noProof/>
          <w:kern w:val="0"/>
          <w:sz w:val="24"/>
          <w:szCs w:val="24"/>
          <w:lang w:bidi="en-US"/>
          <w14:ligatures w14:val="standardContextual"/>
        </w:rPr>
        <w:lastRenderedPageBreak/>
        <w:drawing>
          <wp:inline distT="0" distB="0" distL="0" distR="0" wp14:anchorId="4432221D" wp14:editId="5548C5E5">
            <wp:extent cx="2584800" cy="1980000"/>
            <wp:effectExtent l="0" t="0" r="6350" b="1270"/>
            <wp:docPr id="883762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62663" name="图片 8837626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b/>
          <w:bCs/>
          <w:noProof/>
          <w:kern w:val="0"/>
          <w:sz w:val="24"/>
          <w:szCs w:val="24"/>
          <w:lang w:bidi="en-US"/>
          <w14:ligatures w14:val="standardContextual"/>
        </w:rPr>
        <w:drawing>
          <wp:inline distT="0" distB="0" distL="0" distR="0" wp14:anchorId="22A3DA9A" wp14:editId="180787E8">
            <wp:extent cx="2584800" cy="1980000"/>
            <wp:effectExtent l="0" t="0" r="6350" b="1270"/>
            <wp:docPr id="7383557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55781" name="图片 7383557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DBE4" w14:textId="7AC23569" w:rsidR="00B13895" w:rsidRPr="00B13895" w:rsidRDefault="002021C5" w:rsidP="00C2547C">
      <w:pPr>
        <w:widowControl/>
        <w:spacing w:line="360" w:lineRule="auto"/>
        <w:rPr>
          <w:rFonts w:ascii="Arial" w:hAnsi="Arial" w:cs="Arial"/>
          <w:sz w:val="24"/>
          <w:szCs w:val="24"/>
          <w:shd w:val="clear" w:color="auto" w:fill="FFFFFF"/>
          <w:lang w:bidi="en-US"/>
        </w:rPr>
      </w:pPr>
      <w:bookmarkStart w:id="3" w:name="_Hlk163895470"/>
      <w:r w:rsidRPr="003B0AC1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Figure S</w:t>
      </w:r>
      <w:r w:rsidR="00B13895" w:rsidRPr="003B0AC1">
        <w:rPr>
          <w:rFonts w:ascii="Arial" w:eastAsia="宋体" w:hAnsi="Arial" w:cs="Arial" w:hint="eastAsia"/>
          <w:b/>
          <w:bCs/>
          <w:kern w:val="0"/>
          <w:sz w:val="24"/>
          <w:szCs w:val="24"/>
          <w:lang w:bidi="en-US"/>
        </w:rPr>
        <w:t>3</w:t>
      </w:r>
      <w:r w:rsidRPr="0076535C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.</w:t>
      </w:r>
      <w:r w:rsidRPr="003B0AC1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 </w:t>
      </w:r>
      <w:bookmarkStart w:id="4" w:name="_Hlk163718768"/>
      <w:r w:rsidR="00807F2C" w:rsidRPr="003B0AC1">
        <w:rPr>
          <w:rFonts w:ascii="Arial" w:eastAsia="宋体" w:hAnsi="Arial" w:cs="Arial" w:hint="eastAsia"/>
          <w:kern w:val="0"/>
          <w:sz w:val="24"/>
          <w:szCs w:val="24"/>
          <w:lang w:bidi="en-US"/>
        </w:rPr>
        <w:t xml:space="preserve">(a) </w:t>
      </w:r>
      <w:r w:rsidR="00875932" w:rsidRPr="003B0AC1">
        <w:rPr>
          <w:rFonts w:ascii="Arial" w:hAnsi="Arial" w:cs="Arial"/>
          <w:sz w:val="24"/>
          <w:szCs w:val="24"/>
          <w:shd w:val="clear" w:color="auto" w:fill="FFFFFF"/>
          <w:lang w:bidi="en-US"/>
        </w:rPr>
        <w:t xml:space="preserve">Full XPS spectrum of </w:t>
      </w:r>
      <w:proofErr w:type="spellStart"/>
      <w:r w:rsidR="00875932" w:rsidRPr="003B0AC1">
        <w:rPr>
          <w:rFonts w:ascii="Arial" w:hAnsi="Arial" w:cs="Arial"/>
          <w:sz w:val="24"/>
          <w:szCs w:val="24"/>
          <w:shd w:val="clear" w:color="auto" w:fill="FFFFFF"/>
          <w:lang w:bidi="en-US"/>
        </w:rPr>
        <w:t>PtMn</w:t>
      </w:r>
      <w:proofErr w:type="spellEnd"/>
      <w:r w:rsidR="00875932" w:rsidRP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 xml:space="preserve"> </w:t>
      </w:r>
      <w:proofErr w:type="spellStart"/>
      <w:r w:rsidR="00EA7481" w:rsidRP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>nanocubes</w:t>
      </w:r>
      <w:proofErr w:type="spellEnd"/>
      <w:r w:rsidR="003B0AC1" w:rsidRP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 xml:space="preserve">. </w:t>
      </w:r>
      <w:r w:rsidR="003B0AC1" w:rsidRPr="003B0AC1">
        <w:rPr>
          <w:rFonts w:ascii="Arial" w:eastAsia="宋体" w:hAnsi="Arial" w:cs="Arial" w:hint="eastAsia"/>
          <w:kern w:val="0"/>
          <w:sz w:val="24"/>
          <w:szCs w:val="24"/>
          <w:lang w:bidi="en-US"/>
        </w:rPr>
        <w:t xml:space="preserve">(b) </w:t>
      </w:r>
      <w:r w:rsid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>H</w:t>
      </w:r>
      <w:r w:rsidR="00875932" w:rsidRPr="003B0AC1">
        <w:rPr>
          <w:rFonts w:ascii="Arial" w:hAnsi="Arial" w:cs="Arial"/>
          <w:sz w:val="24"/>
          <w:szCs w:val="24"/>
          <w:shd w:val="clear" w:color="auto" w:fill="FFFFFF"/>
          <w:lang w:bidi="en-US"/>
        </w:rPr>
        <w:t xml:space="preserve">igh-resolution </w:t>
      </w:r>
      <w:r w:rsidR="00807F2C" w:rsidRPr="003B0AC1">
        <w:rPr>
          <w:rFonts w:ascii="Arial" w:hAnsi="Arial" w:cs="Arial"/>
          <w:sz w:val="24"/>
          <w:szCs w:val="24"/>
          <w:shd w:val="clear" w:color="auto" w:fill="FFFFFF"/>
          <w:lang w:bidi="en-US"/>
        </w:rPr>
        <w:t xml:space="preserve">XPS </w:t>
      </w:r>
      <w:r w:rsidR="00875932" w:rsidRPr="003B0AC1">
        <w:rPr>
          <w:rFonts w:ascii="Arial" w:hAnsi="Arial" w:cs="Arial"/>
          <w:sz w:val="24"/>
          <w:szCs w:val="24"/>
          <w:shd w:val="clear" w:color="auto" w:fill="FFFFFF"/>
          <w:lang w:bidi="en-US"/>
        </w:rPr>
        <w:t xml:space="preserve">spectra of Mn 2p in </w:t>
      </w:r>
      <w:proofErr w:type="spellStart"/>
      <w:r w:rsidR="00875932" w:rsidRPr="003B0AC1">
        <w:rPr>
          <w:rFonts w:ascii="Arial" w:hAnsi="Arial" w:cs="Arial"/>
          <w:sz w:val="24"/>
          <w:szCs w:val="24"/>
          <w:shd w:val="clear" w:color="auto" w:fill="FFFFFF"/>
          <w:lang w:bidi="en-US"/>
        </w:rPr>
        <w:t>PtMn</w:t>
      </w:r>
      <w:proofErr w:type="spellEnd"/>
      <w:r w:rsidR="00EA7481" w:rsidRP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 xml:space="preserve"> </w:t>
      </w:r>
      <w:proofErr w:type="spellStart"/>
      <w:r w:rsidR="00EA7481" w:rsidRP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>nanocubes</w:t>
      </w:r>
      <w:proofErr w:type="spellEnd"/>
      <w:r w:rsidR="00875932" w:rsidRPr="003B0AC1">
        <w:rPr>
          <w:rFonts w:ascii="Arial" w:hAnsi="Arial" w:cs="Arial" w:hint="eastAsia"/>
          <w:sz w:val="24"/>
          <w:szCs w:val="24"/>
          <w:shd w:val="clear" w:color="auto" w:fill="FFFFFF"/>
          <w:lang w:bidi="en-US"/>
        </w:rPr>
        <w:t>.</w:t>
      </w:r>
      <w:bookmarkEnd w:id="4"/>
    </w:p>
    <w:bookmarkEnd w:id="3"/>
    <w:p w14:paraId="6299924F" w14:textId="77777777" w:rsidR="00B13895" w:rsidRDefault="002021C5" w:rsidP="00B13895">
      <w:pPr>
        <w:jc w:val="center"/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en-US"/>
        </w:rPr>
        <w:br w:type="page"/>
      </w:r>
      <w:r w:rsidR="00B13895">
        <w:rPr>
          <w:noProof/>
          <w14:ligatures w14:val="standardContextual"/>
        </w:rPr>
        <w:lastRenderedPageBreak/>
        <w:drawing>
          <wp:inline distT="0" distB="0" distL="0" distR="0" wp14:anchorId="2A817F76" wp14:editId="45038C29">
            <wp:extent cx="5467951" cy="1279103"/>
            <wp:effectExtent l="0" t="0" r="0" b="0"/>
            <wp:docPr id="9531639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63949" name="图片 9531639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992" cy="129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D91D" w14:textId="06B9DB06" w:rsidR="00B13895" w:rsidRPr="002021C5" w:rsidRDefault="00B13895" w:rsidP="00B13895">
      <w:pPr>
        <w:widowControl/>
        <w:spacing w:line="360" w:lineRule="auto"/>
        <w:rPr>
          <w:rFonts w:ascii="Arial" w:eastAsia="宋体" w:hAnsi="Arial" w:cs="Arial"/>
          <w:kern w:val="0"/>
          <w:sz w:val="24"/>
          <w:szCs w:val="24"/>
          <w:lang w:bidi="en-US"/>
        </w:rPr>
      </w:pPr>
      <w:r w:rsidRPr="002021C5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Figure S</w:t>
      </w:r>
      <w:r>
        <w:rPr>
          <w:rFonts w:ascii="Arial" w:eastAsia="宋体" w:hAnsi="Arial" w:cs="Arial" w:hint="eastAsia"/>
          <w:b/>
          <w:bCs/>
          <w:kern w:val="0"/>
          <w:sz w:val="24"/>
          <w:szCs w:val="24"/>
          <w:lang w:bidi="en-US"/>
        </w:rPr>
        <w:t>4</w:t>
      </w:r>
      <w:r w:rsidRPr="0076535C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.</w:t>
      </w:r>
      <w:r w:rsidRPr="002021C5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 The photothermal images </w:t>
      </w:r>
      <w:r w:rsidRPr="002021C5">
        <w:rPr>
          <w:rFonts w:ascii="Arial" w:eastAsia="宋体" w:hAnsi="Arial" w:cs="Arial"/>
          <w:i/>
          <w:iCs/>
          <w:kern w:val="0"/>
          <w:sz w:val="24"/>
          <w:szCs w:val="24"/>
          <w:lang w:bidi="en-US"/>
        </w:rPr>
        <w:t>in vivo</w:t>
      </w:r>
      <w:r w:rsidRPr="002021C5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 under different conditions.</w:t>
      </w:r>
    </w:p>
    <w:p w14:paraId="4FAC772F" w14:textId="77777777" w:rsidR="00426ABE" w:rsidRPr="000D0349" w:rsidRDefault="00B13895" w:rsidP="00426ABE">
      <w:pPr>
        <w:jc w:val="center"/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en-US"/>
        </w:rPr>
        <w:br w:type="page"/>
      </w:r>
      <w:r w:rsidR="00426ABE">
        <w:rPr>
          <w:noProof/>
          <w14:ligatures w14:val="standardContextual"/>
        </w:rPr>
        <w:lastRenderedPageBreak/>
        <w:drawing>
          <wp:inline distT="0" distB="0" distL="0" distR="0" wp14:anchorId="04C4CC12" wp14:editId="697B87E4">
            <wp:extent cx="3448587" cy="1511300"/>
            <wp:effectExtent l="0" t="0" r="0" b="0"/>
            <wp:docPr id="1114092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9270" name="图片 11140927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4075" cy="1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3844" w14:textId="212E8491" w:rsidR="00426ABE" w:rsidRPr="002021C5" w:rsidRDefault="00426ABE" w:rsidP="00C2547C">
      <w:pPr>
        <w:widowControl/>
        <w:pBdr>
          <w:top w:val="nil"/>
          <w:left w:val="nil"/>
          <w:bottom w:val="nil"/>
          <w:right w:val="nil"/>
        </w:pBdr>
        <w:spacing w:line="360" w:lineRule="auto"/>
        <w:rPr>
          <w:rFonts w:ascii="Arial" w:eastAsia="宋体" w:hAnsi="Arial" w:cs="Arial"/>
          <w:kern w:val="0"/>
          <w:sz w:val="24"/>
          <w:szCs w:val="24"/>
          <w:lang w:bidi="en-US"/>
        </w:rPr>
      </w:pPr>
      <w:r w:rsidRPr="002021C5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Figure S</w:t>
      </w:r>
      <w:r>
        <w:rPr>
          <w:rFonts w:ascii="Arial" w:eastAsia="宋体" w:hAnsi="Arial" w:cs="Arial" w:hint="eastAsia"/>
          <w:b/>
          <w:bCs/>
          <w:kern w:val="0"/>
          <w:sz w:val="24"/>
          <w:szCs w:val="24"/>
          <w:lang w:bidi="en-US"/>
        </w:rPr>
        <w:t>5</w:t>
      </w:r>
      <w:r w:rsidRPr="0076535C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.</w:t>
      </w:r>
      <w:r w:rsidRPr="002021C5">
        <w:rPr>
          <w:rFonts w:ascii="Arial" w:eastAsia="宋体" w:hAnsi="Arial" w:cs="Arial"/>
          <w:kern w:val="0"/>
          <w:sz w:val="20"/>
          <w:szCs w:val="20"/>
        </w:rPr>
        <w:t xml:space="preserve"> </w:t>
      </w:r>
      <w:r w:rsidRPr="00551CFB">
        <w:rPr>
          <w:rFonts w:ascii="Arial" w:eastAsia="宋体" w:hAnsi="Arial" w:cs="Arial" w:hint="eastAsia"/>
          <w:kern w:val="0"/>
          <w:sz w:val="24"/>
          <w:szCs w:val="24"/>
          <w:lang w:bidi="en-US"/>
        </w:rPr>
        <w:t>R</w:t>
      </w:r>
      <w:r w:rsidRPr="00551CFB">
        <w:rPr>
          <w:rFonts w:ascii="Arial" w:eastAsia="宋体" w:hAnsi="Arial" w:cs="Arial"/>
          <w:kern w:val="0"/>
          <w:sz w:val="24"/>
          <w:szCs w:val="24"/>
          <w:lang w:bidi="en-US"/>
        </w:rPr>
        <w:t>epresentative</w:t>
      </w:r>
      <w:r w:rsidRPr="00551CFB">
        <w:rPr>
          <w:rFonts w:ascii="Arial" w:eastAsia="宋体" w:hAnsi="Arial" w:cs="Arial" w:hint="eastAsia"/>
          <w:kern w:val="0"/>
          <w:sz w:val="24"/>
          <w:szCs w:val="24"/>
          <w:lang w:bidi="en-US"/>
        </w:rPr>
        <w:t xml:space="preserve"> p</w:t>
      </w:r>
      <w:r w:rsidRPr="00551CFB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hotographs of </w:t>
      </w:r>
      <w:r w:rsidR="00EA7481">
        <w:rPr>
          <w:rFonts w:ascii="Arial" w:eastAsia="宋体" w:hAnsi="Arial" w:cs="Arial"/>
          <w:kern w:val="0"/>
          <w:sz w:val="24"/>
          <w:szCs w:val="24"/>
          <w:lang w:bidi="en-US"/>
        </w:rPr>
        <w:t>tumors</w:t>
      </w:r>
      <w:r w:rsidR="00EA7481" w:rsidRPr="00551CFB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 </w:t>
      </w:r>
      <w:r w:rsidRPr="00551CFB">
        <w:rPr>
          <w:rFonts w:ascii="Arial" w:eastAsia="宋体" w:hAnsi="Arial" w:cs="Arial"/>
          <w:kern w:val="0"/>
          <w:sz w:val="24"/>
          <w:szCs w:val="24"/>
          <w:lang w:bidi="en-US"/>
        </w:rPr>
        <w:t>from each treatment group</w:t>
      </w:r>
      <w:r w:rsidRPr="00551CFB">
        <w:rPr>
          <w:rFonts w:ascii="Arial" w:eastAsia="宋体" w:hAnsi="Arial" w:cs="Arial" w:hint="eastAsia"/>
          <w:kern w:val="0"/>
          <w:sz w:val="24"/>
          <w:szCs w:val="24"/>
          <w:lang w:bidi="en-US"/>
        </w:rPr>
        <w:t>.</w:t>
      </w:r>
    </w:p>
    <w:p w14:paraId="2470DE2F" w14:textId="142C5BA7" w:rsidR="00C55C4F" w:rsidRPr="00426ABE" w:rsidRDefault="00426ABE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en-US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en-US"/>
        </w:rPr>
        <w:br w:type="page"/>
      </w:r>
    </w:p>
    <w:p w14:paraId="73D814C7" w14:textId="2D7834EA" w:rsidR="00C55C4F" w:rsidRPr="00C55C4F" w:rsidRDefault="00C55C4F" w:rsidP="00C55C4F">
      <w:pPr>
        <w:widowControl/>
        <w:pBdr>
          <w:top w:val="nil"/>
          <w:left w:val="nil"/>
          <w:bottom w:val="nil"/>
          <w:right w:val="nil"/>
        </w:pBdr>
        <w:spacing w:line="360" w:lineRule="auto"/>
        <w:jc w:val="center"/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bidi="en-US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  <w:lang w:bidi="en-US"/>
          <w14:ligatures w14:val="standardContextual"/>
        </w:rPr>
        <w:lastRenderedPageBreak/>
        <w:drawing>
          <wp:inline distT="0" distB="0" distL="0" distR="0" wp14:anchorId="7792C2A1" wp14:editId="4B3BBFE9">
            <wp:extent cx="2264287" cy="1824567"/>
            <wp:effectExtent l="0" t="0" r="3175" b="4445"/>
            <wp:docPr id="21052062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06278" name="图片 21052062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8010" cy="18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7952" w14:textId="325D7274" w:rsidR="00C55C4F" w:rsidRPr="002021C5" w:rsidRDefault="00C55C4F" w:rsidP="00C55C4F">
      <w:pPr>
        <w:rPr>
          <w:rFonts w:ascii="Arial" w:eastAsia="宋体" w:hAnsi="Arial" w:cs="Arial"/>
          <w:kern w:val="0"/>
          <w:sz w:val="24"/>
          <w:szCs w:val="24"/>
          <w:lang w:bidi="en-US"/>
        </w:rPr>
      </w:pPr>
      <w:r w:rsidRPr="002021C5">
        <w:rPr>
          <w:rFonts w:ascii="Arial" w:eastAsia="宋体" w:hAnsi="Arial" w:cs="Arial"/>
          <w:b/>
          <w:bCs/>
          <w:kern w:val="0"/>
          <w:sz w:val="24"/>
          <w:szCs w:val="24"/>
          <w:lang w:bidi="en-US"/>
        </w:rPr>
        <w:t>Figure S</w:t>
      </w:r>
      <w:r w:rsidR="00426ABE">
        <w:rPr>
          <w:rFonts w:ascii="Arial" w:eastAsia="宋体" w:hAnsi="Arial" w:cs="Arial" w:hint="eastAsia"/>
          <w:b/>
          <w:bCs/>
          <w:kern w:val="0"/>
          <w:sz w:val="24"/>
          <w:szCs w:val="24"/>
          <w:lang w:bidi="en-US"/>
        </w:rPr>
        <w:t>6</w:t>
      </w:r>
      <w:r w:rsidRPr="002021C5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. The survival rates of </w:t>
      </w:r>
      <w:bookmarkStart w:id="5" w:name="OLE_LINK2"/>
      <w:r w:rsidRPr="002021C5">
        <w:rPr>
          <w:rFonts w:ascii="Arial" w:eastAsia="宋体" w:hAnsi="Arial" w:cs="Arial"/>
          <w:kern w:val="0"/>
          <w:sz w:val="24"/>
          <w:szCs w:val="24"/>
          <w:lang w:bidi="en-US"/>
        </w:rPr>
        <w:t>tumor-bearing mice</w:t>
      </w:r>
      <w:bookmarkEnd w:id="5"/>
      <w:r w:rsidRPr="002021C5">
        <w:rPr>
          <w:rFonts w:ascii="Arial" w:eastAsia="宋体" w:hAnsi="Arial" w:cs="Arial"/>
          <w:kern w:val="0"/>
          <w:sz w:val="24"/>
          <w:szCs w:val="24"/>
          <w:lang w:bidi="en-US"/>
        </w:rPr>
        <w:t xml:space="preserve"> with different treatments.</w:t>
      </w:r>
    </w:p>
    <w:p w14:paraId="6A661A98" w14:textId="1709025D" w:rsidR="000D0349" w:rsidRPr="00426ABE" w:rsidRDefault="000D0349" w:rsidP="00426ABE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  <w:lang w:bidi="en-US"/>
        </w:rPr>
      </w:pPr>
    </w:p>
    <w:sectPr w:rsidR="000D0349" w:rsidRPr="00426A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97233" w14:textId="77777777" w:rsidR="005266D1" w:rsidRDefault="005266D1" w:rsidP="003D7B05">
      <w:r>
        <w:separator/>
      </w:r>
    </w:p>
  </w:endnote>
  <w:endnote w:type="continuationSeparator" w:id="0">
    <w:p w14:paraId="191D2BDF" w14:textId="77777777" w:rsidR="005266D1" w:rsidRDefault="005266D1" w:rsidP="003D7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F66BF" w14:textId="77777777" w:rsidR="005266D1" w:rsidRDefault="005266D1" w:rsidP="003D7B05">
      <w:r>
        <w:separator/>
      </w:r>
    </w:p>
  </w:footnote>
  <w:footnote w:type="continuationSeparator" w:id="0">
    <w:p w14:paraId="610A37C1" w14:textId="77777777" w:rsidR="005266D1" w:rsidRDefault="005266D1" w:rsidP="003D7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MyNbE0tzQxsDA3NjNU0lEKTi0uzszPAykwNKsFAK9kCBstAAAA"/>
  </w:docVars>
  <w:rsids>
    <w:rsidRoot w:val="000D0349"/>
    <w:rsid w:val="000D0349"/>
    <w:rsid w:val="00102EBF"/>
    <w:rsid w:val="0010543D"/>
    <w:rsid w:val="00177712"/>
    <w:rsid w:val="001A1A6F"/>
    <w:rsid w:val="001B049B"/>
    <w:rsid w:val="002021C5"/>
    <w:rsid w:val="00291F3F"/>
    <w:rsid w:val="003538D5"/>
    <w:rsid w:val="003828D2"/>
    <w:rsid w:val="003A1C3C"/>
    <w:rsid w:val="003B0AC1"/>
    <w:rsid w:val="003D7B05"/>
    <w:rsid w:val="00426ABE"/>
    <w:rsid w:val="00461A2B"/>
    <w:rsid w:val="00497718"/>
    <w:rsid w:val="004E3743"/>
    <w:rsid w:val="005266D1"/>
    <w:rsid w:val="00551CFB"/>
    <w:rsid w:val="00602AB7"/>
    <w:rsid w:val="006831C5"/>
    <w:rsid w:val="006C6307"/>
    <w:rsid w:val="0076535C"/>
    <w:rsid w:val="007C4702"/>
    <w:rsid w:val="00807F2C"/>
    <w:rsid w:val="00862464"/>
    <w:rsid w:val="0086635E"/>
    <w:rsid w:val="00866608"/>
    <w:rsid w:val="00875932"/>
    <w:rsid w:val="0095329E"/>
    <w:rsid w:val="009950C1"/>
    <w:rsid w:val="009A72EB"/>
    <w:rsid w:val="00A92748"/>
    <w:rsid w:val="00B13895"/>
    <w:rsid w:val="00B33D4B"/>
    <w:rsid w:val="00B735D2"/>
    <w:rsid w:val="00C15411"/>
    <w:rsid w:val="00C2547C"/>
    <w:rsid w:val="00C55C4F"/>
    <w:rsid w:val="00CA4AF8"/>
    <w:rsid w:val="00D90063"/>
    <w:rsid w:val="00E33F16"/>
    <w:rsid w:val="00E8332A"/>
    <w:rsid w:val="00EA7481"/>
    <w:rsid w:val="00EF0F87"/>
    <w:rsid w:val="00F00CC9"/>
    <w:rsid w:val="00FC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32B7B6"/>
  <w14:defaultImageDpi w14:val="32767"/>
  <w15:chartTrackingRefBased/>
  <w15:docId w15:val="{6052A26A-0A67-47AE-A292-10D641AC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349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B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7B05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3D7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7B05"/>
    <w:rPr>
      <w:sz w:val="18"/>
      <w:szCs w:val="18"/>
      <w14:ligatures w14:val="none"/>
    </w:rPr>
  </w:style>
  <w:style w:type="paragraph" w:styleId="a7">
    <w:name w:val="Revision"/>
    <w:hidden/>
    <w:uiPriority w:val="99"/>
    <w:semiHidden/>
    <w:rsid w:val="00102EBF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7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红梅 周</dc:creator>
  <cp:keywords/>
  <dc:description/>
  <cp:lastModifiedBy>红梅 周</cp:lastModifiedBy>
  <cp:revision>8</cp:revision>
  <dcterms:created xsi:type="dcterms:W3CDTF">2024-04-13T02:05:00Z</dcterms:created>
  <dcterms:modified xsi:type="dcterms:W3CDTF">2024-04-19T03:30:00Z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dfb1b5d996cdcc69fee4297846521f26f7cffd5a9e7a1043e7c0b9730e3e64c9</vt:lpwstr>
  </property>
</Properties>
</file>