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0CC7A7" w14:textId="71019EDE" w:rsidR="00BE0FEF" w:rsidRPr="00CA18FD" w:rsidRDefault="00935F1F" w:rsidP="003F2A49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drawing>
          <wp:anchor distT="0" distB="0" distL="114300" distR="114300" simplePos="0" relativeHeight="251659264" behindDoc="0" locked="0" layoutInCell="1" allowOverlap="1" wp14:anchorId="0B7C4FBD" wp14:editId="79998E48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942965" cy="5664835"/>
            <wp:effectExtent l="0" t="0" r="63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566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A53" w:rsidRPr="00CA18FD">
        <w:rPr>
          <w:rFonts w:ascii="Times New Roman" w:hAnsi="Times New Roman" w:cs="Times New Roman"/>
          <w:color w:val="000000"/>
          <w:lang w:val="en-US"/>
        </w:rPr>
        <w:t>Figure S</w:t>
      </w:r>
      <w:r w:rsidR="003F2A49" w:rsidRPr="00CA18FD">
        <w:rPr>
          <w:rFonts w:ascii="Times New Roman" w:hAnsi="Times New Roman" w:cs="Times New Roman"/>
          <w:color w:val="000000"/>
          <w:lang w:val="en-US"/>
        </w:rPr>
        <w:t xml:space="preserve">1. Measurements of craniofacial skeletal parameters on </w:t>
      </w:r>
      <w:r w:rsidR="0011568B" w:rsidRPr="00CA18FD">
        <w:rPr>
          <w:rFonts w:ascii="Times New Roman" w:hAnsi="Times New Roman" w:cs="Times New Roman"/>
          <w:color w:val="000000"/>
          <w:lang w:val="en-US"/>
        </w:rPr>
        <w:t>lateral cephalograms</w:t>
      </w:r>
    </w:p>
    <w:p w14:paraId="7DE12429" w14:textId="7CECA2DE" w:rsidR="003F2A49" w:rsidRPr="00CA18FD" w:rsidRDefault="003F2A49" w:rsidP="003F2A49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60058DE4" w14:textId="70BDA6BA" w:rsidR="00E54073" w:rsidRPr="00CA18FD" w:rsidRDefault="00E54073" w:rsidP="00E54073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t xml:space="preserve">S Sella, midpoint of sella turcica; N Nasion, most anterior point on frontonasal suture; A Subspinale, most concave point of anterior maxilla; B Supramental, most concave point on mandibular symphysis; P Pogonion, most anterior point of mandibular symphysis; Gn Gnathion, point located perpendicular on mandibular symphysis midway between pogonion and menton; Me Menton, lowest point on mandibular symphysis; Go Gonion, most posterior inferior point on </w:t>
      </w:r>
      <w:r w:rsidRPr="00CA18FD">
        <w:rPr>
          <w:rFonts w:ascii="Times New Roman" w:hAnsi="Times New Roman" w:cs="Times New Roman"/>
          <w:color w:val="000000"/>
          <w:lang w:val="en-US"/>
        </w:rPr>
        <w:lastRenderedPageBreak/>
        <w:t>angle of mandible; Ba Basion, most anterior point on foramen magnum; PNS, posterior nasal spine, posterior limit of bony palate or maxilla; Hor, the intersection between the greater wing and the body of the sphenoid bone; R, the intersection between posterior pharyngeal wall and PNS-Hor line; UPW, the intersection between posterior pharyngeal wall and PNS-Ba line; U, tip of soft palate; MPW, foot point at the posterior pharyngeal wall of perpendicular line from point U; V, base of epiglottis; LPW, foot point at the posterior pharyngeal wall of perpendicular line from point V; H, most superior and anterior point on the body of hyoid bone; U1, the a</w:t>
      </w:r>
      <w:r w:rsidR="008F6466" w:rsidRPr="00CA18FD">
        <w:rPr>
          <w:rFonts w:ascii="Times New Roman" w:hAnsi="Times New Roman" w:cs="Times New Roman"/>
          <w:color w:val="000000"/>
          <w:lang w:val="en-US"/>
        </w:rPr>
        <w:t>xis</w:t>
      </w:r>
      <w:r w:rsidRPr="00CA18FD">
        <w:rPr>
          <w:rFonts w:ascii="Times New Roman" w:hAnsi="Times New Roman" w:cs="Times New Roman"/>
          <w:color w:val="000000"/>
          <w:lang w:val="en-US"/>
        </w:rPr>
        <w:t xml:space="preserve"> of upper incisor; L1, the </w:t>
      </w:r>
      <w:r w:rsidR="008F6466" w:rsidRPr="00CA18FD">
        <w:rPr>
          <w:rFonts w:ascii="Times New Roman" w:hAnsi="Times New Roman" w:cs="Times New Roman"/>
          <w:color w:val="000000"/>
          <w:lang w:val="en-US"/>
        </w:rPr>
        <w:t>axis</w:t>
      </w:r>
      <w:r w:rsidRPr="00CA18FD">
        <w:rPr>
          <w:rFonts w:ascii="Times New Roman" w:hAnsi="Times New Roman" w:cs="Times New Roman"/>
          <w:color w:val="000000"/>
          <w:lang w:val="en-US"/>
        </w:rPr>
        <w:t xml:space="preserve"> of lower incisor</w:t>
      </w:r>
      <w:r w:rsidR="00440FC6" w:rsidRPr="00CA18FD">
        <w:rPr>
          <w:rFonts w:ascii="Times New Roman" w:hAnsi="Times New Roman" w:cs="Times New Roman"/>
          <w:color w:val="000000"/>
          <w:lang w:val="en-US"/>
        </w:rPr>
        <w:t>; C3, the anterior inferior point of the 3</w:t>
      </w:r>
      <w:r w:rsidR="00440FC6" w:rsidRPr="00CA18FD">
        <w:rPr>
          <w:rFonts w:ascii="Times New Roman" w:hAnsi="Times New Roman" w:cs="Times New Roman"/>
          <w:color w:val="000000"/>
          <w:vertAlign w:val="superscript"/>
          <w:lang w:val="en-US"/>
        </w:rPr>
        <w:t>rd</w:t>
      </w:r>
      <w:r w:rsidR="00440FC6" w:rsidRPr="00CA18FD">
        <w:rPr>
          <w:rFonts w:ascii="Times New Roman" w:hAnsi="Times New Roman" w:cs="Times New Roman"/>
          <w:color w:val="000000"/>
          <w:lang w:val="en-US"/>
        </w:rPr>
        <w:t xml:space="preserve"> cervical vertebral. </w:t>
      </w:r>
    </w:p>
    <w:p w14:paraId="50213C05" w14:textId="6E4DEDDB" w:rsidR="00E54073" w:rsidRPr="00CA18FD" w:rsidRDefault="00E54073" w:rsidP="00E54073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t xml:space="preserve">Frankfort horizontal plane, FH plane, the line through the superior point of the auditory canal (P) and the inferior point of the optic fossa (Or); Mandibular plane, MP plane, the </w:t>
      </w:r>
      <w:r w:rsidR="008B5463" w:rsidRPr="00CA18FD">
        <w:rPr>
          <w:rFonts w:ascii="Times New Roman" w:hAnsi="Times New Roman" w:cs="Times New Roman"/>
          <w:color w:val="000000"/>
          <w:lang w:val="en-US"/>
        </w:rPr>
        <w:t xml:space="preserve">inferior border of </w:t>
      </w:r>
      <w:r w:rsidR="00384F1D" w:rsidRPr="00CA18FD">
        <w:rPr>
          <w:rFonts w:ascii="Times New Roman" w:hAnsi="Times New Roman" w:cs="Times New Roman"/>
          <w:color w:val="000000"/>
          <w:lang w:val="en-US"/>
        </w:rPr>
        <w:t xml:space="preserve">the </w:t>
      </w:r>
      <w:r w:rsidR="008B5463" w:rsidRPr="00CA18FD">
        <w:rPr>
          <w:rFonts w:ascii="Times New Roman" w:hAnsi="Times New Roman" w:cs="Times New Roman"/>
          <w:color w:val="000000"/>
          <w:lang w:val="en-US"/>
        </w:rPr>
        <w:t xml:space="preserve">mandible </w:t>
      </w:r>
      <w:r w:rsidRPr="00CA18FD">
        <w:rPr>
          <w:rFonts w:ascii="Times New Roman" w:hAnsi="Times New Roman" w:cs="Times New Roman"/>
          <w:color w:val="000000"/>
          <w:lang w:val="en-US"/>
        </w:rPr>
        <w:t xml:space="preserve">through Me; </w:t>
      </w:r>
    </w:p>
    <w:p w14:paraId="286FD350" w14:textId="496AF4C2" w:rsidR="00200DF4" w:rsidRPr="00CA18FD" w:rsidRDefault="00200DF4" w:rsidP="00200DF4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 w:hint="eastAsia"/>
          <w:color w:val="000000"/>
          <w:lang w:val="en-US"/>
        </w:rPr>
        <w:t>FH</w:t>
      </w:r>
      <w:r w:rsidRPr="00CA18FD">
        <w:rPr>
          <w:rFonts w:ascii="Times New Roman" w:hAnsi="Times New Roman" w:cs="Times New Roman"/>
          <w:color w:val="000000"/>
          <w:lang w:val="en-US"/>
        </w:rPr>
        <w:t xml:space="preserve">/BaN, the angle formed by basion-nasion and </w:t>
      </w:r>
      <w:r w:rsidR="003B20C9" w:rsidRPr="00CA18FD">
        <w:rPr>
          <w:rFonts w:ascii="Times New Roman" w:hAnsi="Times New Roman" w:cs="Times New Roman"/>
          <w:color w:val="000000"/>
          <w:lang w:val="en-US"/>
        </w:rPr>
        <w:t>Frankfort</w:t>
      </w:r>
      <w:r w:rsidRPr="00CA18FD">
        <w:rPr>
          <w:rFonts w:ascii="Times New Roman" w:hAnsi="Times New Roman" w:cs="Times New Roman"/>
          <w:color w:val="000000"/>
          <w:lang w:val="en-US"/>
        </w:rPr>
        <w:t xml:space="preserve"> plane, the inclination of the cranial base;</w:t>
      </w:r>
    </w:p>
    <w:p w14:paraId="02026947" w14:textId="67818005" w:rsidR="00200DF4" w:rsidRPr="00CA18FD" w:rsidRDefault="003B20C9" w:rsidP="00200DF4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t>Ba-S-N, the angle of basion-sella-nasion, the cranial base angle, the relative position between anterior and posterior cranial base;</w:t>
      </w:r>
    </w:p>
    <w:p w14:paraId="555FAF8D" w14:textId="77777777" w:rsidR="003B20C9" w:rsidRPr="00CA18FD" w:rsidRDefault="00E54073" w:rsidP="00E54073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t>SNA,</w:t>
      </w:r>
      <w:r w:rsidR="00384F1D" w:rsidRPr="00CA18FD">
        <w:rPr>
          <w:rFonts w:ascii="Times New Roman" w:hAnsi="Times New Roman" w:cs="Times New Roman"/>
          <w:color w:val="000000"/>
          <w:lang w:val="en-US"/>
        </w:rPr>
        <w:t xml:space="preserve"> sella-nasion-A angle,</w:t>
      </w:r>
      <w:r w:rsidRPr="00CA18FD">
        <w:rPr>
          <w:rFonts w:ascii="Times New Roman" w:hAnsi="Times New Roman" w:cs="Times New Roman"/>
          <w:color w:val="000000"/>
          <w:lang w:val="en-US"/>
        </w:rPr>
        <w:t xml:space="preserve"> the relative anteroposterior position of the maxilla to the cranial base; </w:t>
      </w:r>
    </w:p>
    <w:p w14:paraId="5C5AE652" w14:textId="77777777" w:rsidR="003B20C9" w:rsidRPr="00CA18FD" w:rsidRDefault="00E54073" w:rsidP="00E54073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t xml:space="preserve">SNB, </w:t>
      </w:r>
      <w:r w:rsidR="00384F1D" w:rsidRPr="00CA18FD">
        <w:rPr>
          <w:rFonts w:ascii="Times New Roman" w:hAnsi="Times New Roman" w:cs="Times New Roman"/>
          <w:color w:val="000000"/>
          <w:lang w:val="en-US"/>
        </w:rPr>
        <w:t xml:space="preserve">sella-nasion-B angle, </w:t>
      </w:r>
      <w:r w:rsidRPr="00CA18FD">
        <w:rPr>
          <w:rFonts w:ascii="Times New Roman" w:hAnsi="Times New Roman" w:cs="Times New Roman"/>
          <w:color w:val="000000"/>
          <w:lang w:val="en-US"/>
        </w:rPr>
        <w:t xml:space="preserve">the relative anteroposterior position of the mandible to the cranial base; </w:t>
      </w:r>
    </w:p>
    <w:p w14:paraId="27C771CB" w14:textId="77777777" w:rsidR="003B20C9" w:rsidRPr="00CA18FD" w:rsidRDefault="00E54073" w:rsidP="00E54073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t xml:space="preserve">ANB, </w:t>
      </w:r>
      <w:r w:rsidR="008F6466" w:rsidRPr="00CA18FD">
        <w:rPr>
          <w:rFonts w:ascii="Times New Roman" w:hAnsi="Times New Roman" w:cs="Times New Roman"/>
          <w:color w:val="000000"/>
          <w:lang w:val="en-US"/>
        </w:rPr>
        <w:t xml:space="preserve">A-nasion-B angle, </w:t>
      </w:r>
      <w:r w:rsidRPr="00CA18FD">
        <w:rPr>
          <w:rFonts w:ascii="Times New Roman" w:hAnsi="Times New Roman" w:cs="Times New Roman"/>
          <w:color w:val="000000"/>
          <w:lang w:val="en-US"/>
        </w:rPr>
        <w:t xml:space="preserve">the relative anteroposterior position of the maxilla to the mandible; </w:t>
      </w:r>
    </w:p>
    <w:p w14:paraId="750D3375" w14:textId="120978F8" w:rsidR="003B20C9" w:rsidRPr="00CA18FD" w:rsidRDefault="00E54073" w:rsidP="00E54073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lastRenderedPageBreak/>
        <w:t>FH</w:t>
      </w:r>
      <w:r w:rsidR="008F6466" w:rsidRPr="00CA18FD">
        <w:rPr>
          <w:rFonts w:ascii="Times New Roman" w:hAnsi="Times New Roman" w:cs="Times New Roman"/>
          <w:color w:val="000000"/>
          <w:lang w:val="en-US"/>
        </w:rPr>
        <w:t>/</w:t>
      </w:r>
      <w:r w:rsidRPr="00CA18FD">
        <w:rPr>
          <w:rFonts w:ascii="Times New Roman" w:hAnsi="Times New Roman" w:cs="Times New Roman"/>
          <w:color w:val="000000"/>
          <w:lang w:val="en-US"/>
        </w:rPr>
        <w:t xml:space="preserve">NP, </w:t>
      </w:r>
      <w:r w:rsidR="008F6466" w:rsidRPr="00CA18FD">
        <w:rPr>
          <w:rFonts w:ascii="Times New Roman" w:hAnsi="Times New Roman" w:cs="Times New Roman"/>
          <w:color w:val="000000"/>
          <w:lang w:val="en-US"/>
        </w:rPr>
        <w:t xml:space="preserve">the angle between the </w:t>
      </w:r>
      <w:r w:rsidR="003B20C9" w:rsidRPr="00CA18FD">
        <w:rPr>
          <w:rFonts w:ascii="Times New Roman" w:hAnsi="Times New Roman" w:cs="Times New Roman"/>
          <w:color w:val="000000"/>
          <w:lang w:val="en-US"/>
        </w:rPr>
        <w:t>Frankfort</w:t>
      </w:r>
      <w:r w:rsidR="008F6466" w:rsidRPr="00CA18FD">
        <w:rPr>
          <w:rFonts w:ascii="Times New Roman" w:hAnsi="Times New Roman" w:cs="Times New Roman"/>
          <w:color w:val="000000"/>
          <w:lang w:val="en-US"/>
        </w:rPr>
        <w:t xml:space="preserve"> plane and nasion-pogonion, </w:t>
      </w:r>
      <w:r w:rsidRPr="00CA18FD">
        <w:rPr>
          <w:rFonts w:ascii="Times New Roman" w:hAnsi="Times New Roman" w:cs="Times New Roman"/>
          <w:color w:val="000000"/>
          <w:lang w:val="en-US"/>
        </w:rPr>
        <w:t xml:space="preserve">the degree of protrusion or retrusion of the mandible; </w:t>
      </w:r>
    </w:p>
    <w:p w14:paraId="29306BDF" w14:textId="77777777" w:rsidR="003B20C9" w:rsidRPr="00CA18FD" w:rsidRDefault="00E54073" w:rsidP="00E54073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t>NA</w:t>
      </w:r>
      <w:r w:rsidR="008F6466" w:rsidRPr="00CA18FD">
        <w:rPr>
          <w:rFonts w:ascii="Times New Roman" w:hAnsi="Times New Roman" w:cs="Times New Roman"/>
          <w:color w:val="000000"/>
          <w:lang w:val="en-US"/>
        </w:rPr>
        <w:t>/PA</w:t>
      </w:r>
      <w:r w:rsidRPr="00CA18FD">
        <w:rPr>
          <w:rFonts w:ascii="Times New Roman" w:hAnsi="Times New Roman" w:cs="Times New Roman"/>
          <w:color w:val="000000"/>
          <w:lang w:val="en-US"/>
        </w:rPr>
        <w:t xml:space="preserve">, </w:t>
      </w:r>
      <w:r w:rsidR="008F6466" w:rsidRPr="00CA18FD">
        <w:rPr>
          <w:rFonts w:ascii="Times New Roman" w:hAnsi="Times New Roman" w:cs="Times New Roman"/>
          <w:color w:val="000000"/>
          <w:lang w:val="en-US"/>
        </w:rPr>
        <w:t xml:space="preserve">the angle between nasion-A and A-pogonion, </w:t>
      </w:r>
      <w:r w:rsidRPr="00CA18FD">
        <w:rPr>
          <w:rFonts w:ascii="Times New Roman" w:hAnsi="Times New Roman" w:cs="Times New Roman"/>
          <w:color w:val="000000"/>
          <w:lang w:val="en-US"/>
        </w:rPr>
        <w:t xml:space="preserve">convexity or concavity of skeletal profile; </w:t>
      </w:r>
    </w:p>
    <w:p w14:paraId="4B3CAA1E" w14:textId="2FD7705E" w:rsidR="003B20C9" w:rsidRPr="00CA18FD" w:rsidRDefault="008F6466" w:rsidP="00E54073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t xml:space="preserve">U1/NA, the </w:t>
      </w:r>
      <w:r w:rsidR="00200DF4" w:rsidRPr="00CA18FD">
        <w:rPr>
          <w:rFonts w:ascii="Times New Roman" w:hAnsi="Times New Roman" w:cs="Times New Roman"/>
          <w:color w:val="000000"/>
          <w:lang w:val="en-US"/>
        </w:rPr>
        <w:t xml:space="preserve">angle between </w:t>
      </w:r>
      <w:r w:rsidR="003B20C9" w:rsidRPr="00CA18FD">
        <w:rPr>
          <w:rFonts w:ascii="Times New Roman" w:hAnsi="Times New Roman" w:cs="Times New Roman"/>
          <w:color w:val="000000"/>
          <w:lang w:val="en-US"/>
        </w:rPr>
        <w:t xml:space="preserve">the </w:t>
      </w:r>
      <w:r w:rsidRPr="00CA18FD">
        <w:rPr>
          <w:rFonts w:ascii="Times New Roman" w:hAnsi="Times New Roman" w:cs="Times New Roman"/>
          <w:color w:val="000000"/>
          <w:lang w:val="en-US"/>
        </w:rPr>
        <w:t xml:space="preserve">upper incisor </w:t>
      </w:r>
      <w:r w:rsidR="006E6FB7" w:rsidRPr="00CA18FD">
        <w:rPr>
          <w:rFonts w:ascii="Times New Roman" w:hAnsi="Times New Roman" w:cs="Times New Roman"/>
          <w:color w:val="000000"/>
          <w:lang w:val="en-US"/>
        </w:rPr>
        <w:t>axis</w:t>
      </w:r>
      <w:r w:rsidR="00200DF4" w:rsidRPr="00CA18FD">
        <w:rPr>
          <w:rFonts w:ascii="Times New Roman" w:hAnsi="Times New Roman" w:cs="Times New Roman"/>
          <w:color w:val="000000"/>
          <w:lang w:val="en-US"/>
        </w:rPr>
        <w:t xml:space="preserve"> and nasion-A, </w:t>
      </w:r>
      <w:r w:rsidR="003B20C9" w:rsidRPr="00CA18FD">
        <w:rPr>
          <w:rFonts w:ascii="Times New Roman" w:hAnsi="Times New Roman" w:cs="Times New Roman"/>
          <w:color w:val="000000"/>
          <w:lang w:val="en-US"/>
        </w:rPr>
        <w:t xml:space="preserve">the </w:t>
      </w:r>
      <w:r w:rsidR="00200DF4" w:rsidRPr="00CA18FD">
        <w:rPr>
          <w:rFonts w:ascii="Times New Roman" w:hAnsi="Times New Roman" w:cs="Times New Roman"/>
          <w:color w:val="000000"/>
          <w:lang w:val="en-US"/>
        </w:rPr>
        <w:t>inclination of the upper incisor;</w:t>
      </w:r>
    </w:p>
    <w:p w14:paraId="6C1782F8" w14:textId="7DA28191" w:rsidR="003B20C9" w:rsidRPr="00CA18FD" w:rsidRDefault="00200DF4" w:rsidP="003B20C9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 w:hint="eastAsia"/>
          <w:color w:val="000000"/>
          <w:lang w:val="en-US"/>
        </w:rPr>
        <w:t>U</w:t>
      </w:r>
      <w:r w:rsidR="003B20C9" w:rsidRPr="00CA18FD">
        <w:rPr>
          <w:rFonts w:ascii="Times New Roman" w:hAnsi="Times New Roman" w:cs="Times New Roman"/>
          <w:color w:val="000000"/>
          <w:lang w:val="en-US"/>
        </w:rPr>
        <w:t>1</w:t>
      </w:r>
      <w:r w:rsidRPr="00CA18FD">
        <w:rPr>
          <w:rFonts w:ascii="Times New Roman" w:hAnsi="Times New Roman" w:cs="Times New Roman"/>
          <w:color w:val="000000"/>
          <w:lang w:val="en-US"/>
        </w:rPr>
        <w:t>/</w:t>
      </w:r>
      <w:r w:rsidR="003B20C9" w:rsidRPr="00CA18FD">
        <w:rPr>
          <w:rFonts w:ascii="Times New Roman" w:hAnsi="Times New Roman" w:cs="Times New Roman"/>
          <w:color w:val="000000"/>
          <w:lang w:val="en-US"/>
        </w:rPr>
        <w:t xml:space="preserve">SN, the angle between the upper incisor </w:t>
      </w:r>
      <w:r w:rsidR="006E6FB7" w:rsidRPr="00CA18FD">
        <w:rPr>
          <w:rFonts w:ascii="Times New Roman" w:hAnsi="Times New Roman" w:cs="Times New Roman"/>
          <w:color w:val="000000"/>
          <w:lang w:val="en-US"/>
        </w:rPr>
        <w:t>axis</w:t>
      </w:r>
      <w:r w:rsidR="003B20C9" w:rsidRPr="00CA18FD">
        <w:rPr>
          <w:rFonts w:ascii="Times New Roman" w:hAnsi="Times New Roman" w:cs="Times New Roman"/>
          <w:color w:val="000000"/>
          <w:lang w:val="en-US"/>
        </w:rPr>
        <w:t xml:space="preserve"> and sella-nasion plane, the inclination of the upper incisor;</w:t>
      </w:r>
    </w:p>
    <w:p w14:paraId="0DCB11B7" w14:textId="25B6D765" w:rsidR="003B20C9" w:rsidRPr="00CA18FD" w:rsidRDefault="003B20C9" w:rsidP="003B20C9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t>L1/NB, the angle between the lower incisor</w:t>
      </w:r>
      <w:r w:rsidR="006E6FB7" w:rsidRPr="00CA18FD">
        <w:rPr>
          <w:rFonts w:ascii="Times New Roman" w:hAnsi="Times New Roman" w:cs="Times New Roman"/>
          <w:color w:val="000000"/>
          <w:lang w:val="en-US"/>
        </w:rPr>
        <w:t xml:space="preserve"> axis</w:t>
      </w:r>
      <w:r w:rsidRPr="00CA18FD">
        <w:rPr>
          <w:rFonts w:ascii="Times New Roman" w:hAnsi="Times New Roman" w:cs="Times New Roman"/>
          <w:color w:val="000000"/>
          <w:lang w:val="en-US"/>
        </w:rPr>
        <w:t xml:space="preserve"> and nasion-B, the inclination of the lower incisor;</w:t>
      </w:r>
    </w:p>
    <w:p w14:paraId="2D2DD5FE" w14:textId="15636488" w:rsidR="003B20C9" w:rsidRPr="00CA18FD" w:rsidRDefault="003B20C9" w:rsidP="003B20C9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t xml:space="preserve">L1/MP, the angle between the lower incisor </w:t>
      </w:r>
      <w:r w:rsidR="006E6FB7" w:rsidRPr="00CA18FD">
        <w:rPr>
          <w:rFonts w:ascii="Times New Roman" w:hAnsi="Times New Roman" w:cs="Times New Roman"/>
          <w:color w:val="000000"/>
          <w:lang w:val="en-US"/>
        </w:rPr>
        <w:t>axis</w:t>
      </w:r>
      <w:r w:rsidRPr="00CA18FD">
        <w:rPr>
          <w:rFonts w:ascii="Times New Roman" w:hAnsi="Times New Roman" w:cs="Times New Roman"/>
          <w:color w:val="000000"/>
          <w:lang w:val="en-US"/>
        </w:rPr>
        <w:t xml:space="preserve"> and the mandibular plane, the inclination of the lower incisor;</w:t>
      </w:r>
    </w:p>
    <w:p w14:paraId="5C92DF76" w14:textId="78AC68BE" w:rsidR="00200DF4" w:rsidRPr="00CA18FD" w:rsidRDefault="006E6FB7" w:rsidP="00E54073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t>U1/L1, the angle formed by the axi</w:t>
      </w:r>
      <w:r w:rsidR="00294447" w:rsidRPr="00CA18FD">
        <w:rPr>
          <w:rFonts w:ascii="Times New Roman" w:hAnsi="Times New Roman" w:cs="Times New Roman"/>
          <w:color w:val="000000"/>
          <w:lang w:val="en-US"/>
        </w:rPr>
        <w:t>s of upper and lower incisor, the relative inclination between upper and lower incisors;</w:t>
      </w:r>
    </w:p>
    <w:p w14:paraId="093B365D" w14:textId="2BF48DA4" w:rsidR="00294447" w:rsidRPr="00CA18FD" w:rsidRDefault="00B007DF" w:rsidP="00E54073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t>MP/SN, the angle formed by the mandibular plane and sella-nasion plane, the vertical relationship of MP relative to SN plane;</w:t>
      </w:r>
    </w:p>
    <w:p w14:paraId="16A79A8E" w14:textId="20219DE4" w:rsidR="00A71697" w:rsidRPr="00CA18FD" w:rsidRDefault="00B007DF" w:rsidP="00A71697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t>MP/FH,</w:t>
      </w:r>
      <w:r w:rsidR="00A71697" w:rsidRPr="00CA18FD">
        <w:rPr>
          <w:rFonts w:ascii="Times New Roman" w:hAnsi="Times New Roman" w:cs="Times New Roman"/>
          <w:color w:val="000000"/>
          <w:lang w:val="en-US"/>
        </w:rPr>
        <w:t xml:space="preserve"> the angle formed by the mandibular plane and Frankfort plane, the vertical relationship of MP relative to the horizontal plane;</w:t>
      </w:r>
    </w:p>
    <w:p w14:paraId="116367E0" w14:textId="5BC05C78" w:rsidR="00167400" w:rsidRPr="00CA18FD" w:rsidRDefault="00E54073" w:rsidP="00E54073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t>Y-axis</w:t>
      </w:r>
      <w:r w:rsidR="008F6466" w:rsidRPr="00CA18FD">
        <w:rPr>
          <w:rFonts w:ascii="Times New Roman" w:hAnsi="Times New Roman" w:cs="Times New Roman"/>
          <w:color w:val="000000"/>
          <w:lang w:val="en-US"/>
        </w:rPr>
        <w:t xml:space="preserve">, </w:t>
      </w:r>
      <w:r w:rsidR="00167400" w:rsidRPr="00CA18FD">
        <w:rPr>
          <w:rFonts w:ascii="Times New Roman" w:hAnsi="Times New Roman" w:cs="Times New Roman"/>
          <w:color w:val="000000"/>
          <w:lang w:val="en-US"/>
        </w:rPr>
        <w:t>the angle of nasion-sella</w:t>
      </w:r>
      <w:r w:rsidRPr="00CA18FD">
        <w:rPr>
          <w:rFonts w:ascii="Times New Roman" w:hAnsi="Times New Roman" w:cs="Times New Roman"/>
          <w:color w:val="000000"/>
          <w:lang w:val="en-US"/>
        </w:rPr>
        <w:t>-</w:t>
      </w:r>
      <w:r w:rsidR="00167400" w:rsidRPr="00CA18FD">
        <w:rPr>
          <w:rFonts w:ascii="Times New Roman" w:hAnsi="Times New Roman" w:cs="Times New Roman"/>
          <w:color w:val="000000"/>
          <w:lang w:val="en-US"/>
        </w:rPr>
        <w:t>gnathion,</w:t>
      </w:r>
      <w:r w:rsidRPr="00CA18FD">
        <w:rPr>
          <w:rFonts w:ascii="Times New Roman" w:hAnsi="Times New Roman" w:cs="Times New Roman"/>
          <w:color w:val="000000"/>
          <w:lang w:val="en-US"/>
        </w:rPr>
        <w:t xml:space="preserve"> the degree of downward, rearward</w:t>
      </w:r>
      <w:r w:rsidR="00167400" w:rsidRPr="00CA18FD">
        <w:rPr>
          <w:rFonts w:ascii="Times New Roman" w:hAnsi="Times New Roman" w:cs="Times New Roman"/>
          <w:color w:val="000000"/>
          <w:lang w:val="en-US"/>
        </w:rPr>
        <w:t>,</w:t>
      </w:r>
      <w:r w:rsidRPr="00CA18FD">
        <w:rPr>
          <w:rFonts w:ascii="Times New Roman" w:hAnsi="Times New Roman" w:cs="Times New Roman"/>
          <w:color w:val="000000"/>
          <w:lang w:val="en-US"/>
        </w:rPr>
        <w:t xml:space="preserve"> or forward position of the chin in relation to the upper face; </w:t>
      </w:r>
    </w:p>
    <w:p w14:paraId="692A21F1" w14:textId="4A2024E5" w:rsidR="002D4F2D" w:rsidRPr="00CA18FD" w:rsidRDefault="00E54073" w:rsidP="00E54073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t>PNS-R</w:t>
      </w:r>
      <w:r w:rsidR="002D4F2D" w:rsidRPr="00CA18FD">
        <w:rPr>
          <w:rFonts w:ascii="Times New Roman" w:hAnsi="Times New Roman" w:cs="Times New Roman"/>
          <w:color w:val="000000"/>
          <w:lang w:val="en-US"/>
        </w:rPr>
        <w:t>, the distance between the posterior nasal spine and R;</w:t>
      </w:r>
    </w:p>
    <w:p w14:paraId="0ED07A07" w14:textId="08991287" w:rsidR="002D4F2D" w:rsidRPr="00CA18FD" w:rsidRDefault="00E54073" w:rsidP="00E54073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t>PNS-UPW</w:t>
      </w:r>
      <w:r w:rsidR="002D4F2D" w:rsidRPr="00CA18FD">
        <w:rPr>
          <w:rFonts w:ascii="Times New Roman" w:hAnsi="Times New Roman" w:cs="Times New Roman"/>
          <w:color w:val="000000"/>
          <w:lang w:val="en-US"/>
        </w:rPr>
        <w:t>, the distance between the posterior nasal spine and posterior wall of the upper airway;</w:t>
      </w:r>
    </w:p>
    <w:p w14:paraId="0F56F924" w14:textId="77777777" w:rsidR="00560F85" w:rsidRPr="00CA18FD" w:rsidRDefault="00E54073" w:rsidP="00560F85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lastRenderedPageBreak/>
        <w:t>SPP-SPPW</w:t>
      </w:r>
      <w:r w:rsidR="00480B2E" w:rsidRPr="00CA18FD">
        <w:rPr>
          <w:rFonts w:ascii="Times New Roman" w:hAnsi="Times New Roman" w:cs="Times New Roman"/>
          <w:color w:val="000000"/>
          <w:lang w:val="en-US"/>
        </w:rPr>
        <w:t>, the diameter of post-soft palate upper airway;</w:t>
      </w:r>
    </w:p>
    <w:p w14:paraId="10A15F67" w14:textId="7DBA3D43" w:rsidR="00560F85" w:rsidRPr="00CA18FD" w:rsidRDefault="00E54073" w:rsidP="00560F85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t>U-MPW</w:t>
      </w:r>
      <w:r w:rsidR="00560F85" w:rsidRPr="00CA18FD">
        <w:rPr>
          <w:rFonts w:ascii="Times New Roman" w:hAnsi="Times New Roman" w:cs="Times New Roman"/>
          <w:color w:val="000000"/>
          <w:lang w:val="en-US"/>
        </w:rPr>
        <w:t>, the distance between the tip of the soft palate and the posterior wall of the upper airway;</w:t>
      </w:r>
    </w:p>
    <w:p w14:paraId="63F72507" w14:textId="1A312225" w:rsidR="00787CCF" w:rsidRPr="00CA18FD" w:rsidRDefault="00E54073" w:rsidP="00560F85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t xml:space="preserve"> PAS, posterior airway space along the </w:t>
      </w:r>
      <w:r w:rsidR="00787CCF" w:rsidRPr="00CA18FD">
        <w:rPr>
          <w:rFonts w:ascii="Times New Roman" w:hAnsi="Times New Roman" w:cs="Times New Roman"/>
          <w:color w:val="000000"/>
          <w:lang w:val="en-US"/>
        </w:rPr>
        <w:t>gonion</w:t>
      </w:r>
      <w:r w:rsidRPr="00CA18FD">
        <w:rPr>
          <w:rFonts w:ascii="Times New Roman" w:hAnsi="Times New Roman" w:cs="Times New Roman"/>
          <w:color w:val="000000"/>
          <w:lang w:val="en-US"/>
        </w:rPr>
        <w:t xml:space="preserve">-B line; </w:t>
      </w:r>
    </w:p>
    <w:p w14:paraId="3A861DA0" w14:textId="7C0EFDFD" w:rsidR="00787CCF" w:rsidRPr="00CA18FD" w:rsidRDefault="00E54073" w:rsidP="00787CCF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t>V-LPW</w:t>
      </w:r>
      <w:r w:rsidR="00787CCF" w:rsidRPr="00CA18FD">
        <w:rPr>
          <w:rFonts w:ascii="Times New Roman" w:hAnsi="Times New Roman" w:cs="Times New Roman"/>
          <w:color w:val="000000"/>
          <w:lang w:val="en-US"/>
        </w:rPr>
        <w:t xml:space="preserve">, the distance between the base of the </w:t>
      </w:r>
      <w:r w:rsidR="00787CCF" w:rsidRPr="00CA18FD">
        <w:rPr>
          <w:rFonts w:ascii="Times New Roman" w:hAnsi="Times New Roman" w:cs="Times New Roman" w:hint="eastAsia"/>
          <w:color w:val="000000"/>
          <w:lang w:val="en-US"/>
        </w:rPr>
        <w:t>epig</w:t>
      </w:r>
      <w:r w:rsidR="00787CCF" w:rsidRPr="00CA18FD">
        <w:rPr>
          <w:rFonts w:ascii="Times New Roman" w:hAnsi="Times New Roman" w:cs="Times New Roman"/>
          <w:color w:val="000000"/>
          <w:lang w:val="en-US"/>
        </w:rPr>
        <w:t>lottis and the posterior wall of the upper airway;</w:t>
      </w:r>
    </w:p>
    <w:p w14:paraId="3CF5FA55" w14:textId="102ED0B3" w:rsidR="00787CCF" w:rsidRPr="00CA18FD" w:rsidRDefault="00F93AFA" w:rsidP="00787CCF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t xml:space="preserve">Soft </w:t>
      </w:r>
      <w:r w:rsidR="00E54073" w:rsidRPr="00CA18FD">
        <w:rPr>
          <w:rFonts w:ascii="Times New Roman" w:hAnsi="Times New Roman" w:cs="Times New Roman"/>
          <w:color w:val="000000"/>
          <w:lang w:val="en-US"/>
        </w:rPr>
        <w:t>palate length</w:t>
      </w:r>
      <w:r w:rsidR="00787CCF" w:rsidRPr="00CA18FD">
        <w:rPr>
          <w:rFonts w:ascii="Times New Roman" w:hAnsi="Times New Roman" w:cs="Times New Roman"/>
          <w:color w:val="000000"/>
          <w:lang w:val="en-US"/>
        </w:rPr>
        <w:t>, the distance between PNS to U;</w:t>
      </w:r>
    </w:p>
    <w:p w14:paraId="6AEFAD8F" w14:textId="4B2CBEF9" w:rsidR="00787CCF" w:rsidRPr="00CA18FD" w:rsidRDefault="00F93AFA" w:rsidP="00787CCF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t xml:space="preserve">Soft </w:t>
      </w:r>
      <w:r w:rsidR="00787CCF" w:rsidRPr="00CA18FD">
        <w:rPr>
          <w:rFonts w:ascii="Times New Roman" w:hAnsi="Times New Roman" w:cs="Times New Roman"/>
          <w:color w:val="000000"/>
          <w:lang w:val="en-US"/>
        </w:rPr>
        <w:t>palate thickness, the thickness at the center of the soft palate;</w:t>
      </w:r>
    </w:p>
    <w:p w14:paraId="225939F2" w14:textId="4116CCB6" w:rsidR="008928AD" w:rsidRPr="00CA18FD" w:rsidRDefault="00F93AFA" w:rsidP="00787CCF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t xml:space="preserve">Soft </w:t>
      </w:r>
      <w:r w:rsidR="008928AD" w:rsidRPr="00CA18FD">
        <w:rPr>
          <w:rFonts w:ascii="Times New Roman" w:hAnsi="Times New Roman" w:cs="Times New Roman"/>
          <w:color w:val="000000"/>
          <w:lang w:val="en-US"/>
        </w:rPr>
        <w:t>palate area, the area of the soft palate;</w:t>
      </w:r>
    </w:p>
    <w:p w14:paraId="0F23EA51" w14:textId="0E74139D" w:rsidR="008928AD" w:rsidRPr="00CA18FD" w:rsidRDefault="00F93AFA" w:rsidP="00787CCF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t>T</w:t>
      </w:r>
      <w:r w:rsidR="00E54073" w:rsidRPr="00CA18FD">
        <w:rPr>
          <w:rFonts w:ascii="Times New Roman" w:hAnsi="Times New Roman" w:cs="Times New Roman"/>
          <w:color w:val="000000"/>
          <w:lang w:val="en-US"/>
        </w:rPr>
        <w:t xml:space="preserve">ongue </w:t>
      </w:r>
      <w:r w:rsidR="00C21E12" w:rsidRPr="00CA18FD">
        <w:rPr>
          <w:rFonts w:ascii="Times New Roman" w:hAnsi="Times New Roman" w:cs="Times New Roman"/>
          <w:color w:val="000000"/>
          <w:lang w:val="en-US"/>
        </w:rPr>
        <w:t>length,</w:t>
      </w:r>
      <w:r w:rsidR="00375808" w:rsidRPr="00CA18FD">
        <w:rPr>
          <w:rFonts w:ascii="Times New Roman" w:hAnsi="Times New Roman" w:cs="Times New Roman"/>
          <w:color w:val="000000"/>
          <w:lang w:val="en-US"/>
        </w:rPr>
        <w:t xml:space="preserve"> the distance between V and the tip of the tongue;</w:t>
      </w:r>
    </w:p>
    <w:p w14:paraId="4417734C" w14:textId="11292397" w:rsidR="00375808" w:rsidRPr="00CA18FD" w:rsidRDefault="00F93AFA" w:rsidP="00787CCF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t xml:space="preserve">Tongue </w:t>
      </w:r>
      <w:r w:rsidR="00375808" w:rsidRPr="00CA18FD">
        <w:rPr>
          <w:rFonts w:ascii="Times New Roman" w:hAnsi="Times New Roman" w:cs="Times New Roman"/>
          <w:color w:val="000000"/>
          <w:lang w:val="en-US"/>
        </w:rPr>
        <w:t xml:space="preserve">height, the distance between the </w:t>
      </w:r>
      <w:r w:rsidR="00375808" w:rsidRPr="00CA18FD">
        <w:rPr>
          <w:rFonts w:ascii="Times New Roman" w:hAnsi="Times New Roman" w:cs="Times New Roman" w:hint="eastAsia"/>
          <w:color w:val="000000"/>
          <w:lang w:val="en-US"/>
        </w:rPr>
        <w:t>do</w:t>
      </w:r>
      <w:r w:rsidR="00375808" w:rsidRPr="00CA18FD">
        <w:rPr>
          <w:rFonts w:ascii="Times New Roman" w:hAnsi="Times New Roman" w:cs="Times New Roman"/>
          <w:color w:val="000000"/>
          <w:lang w:val="en-US"/>
        </w:rPr>
        <w:t xml:space="preserve">rsum of </w:t>
      </w:r>
      <w:r w:rsidR="00A21EE7" w:rsidRPr="00CA18FD">
        <w:rPr>
          <w:rFonts w:ascii="Times New Roman" w:hAnsi="Times New Roman" w:cs="Times New Roman"/>
          <w:color w:val="000000"/>
          <w:lang w:val="en-US"/>
        </w:rPr>
        <w:t xml:space="preserve">the </w:t>
      </w:r>
      <w:r w:rsidR="00375808" w:rsidRPr="00CA18FD">
        <w:rPr>
          <w:rFonts w:ascii="Times New Roman" w:hAnsi="Times New Roman" w:cs="Times New Roman"/>
          <w:color w:val="000000"/>
          <w:lang w:val="en-US"/>
        </w:rPr>
        <w:t>tongue perpendicular to the tongue length;</w:t>
      </w:r>
    </w:p>
    <w:p w14:paraId="272D13E2" w14:textId="2D30EF08" w:rsidR="00A21EE7" w:rsidRPr="00CA18FD" w:rsidRDefault="00F93AFA" w:rsidP="00787CCF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t xml:space="preserve">Tongue </w:t>
      </w:r>
      <w:r w:rsidR="00A21EE7" w:rsidRPr="00CA18FD">
        <w:rPr>
          <w:rFonts w:ascii="Times New Roman" w:hAnsi="Times New Roman" w:cs="Times New Roman"/>
          <w:color w:val="000000"/>
          <w:lang w:val="en-US"/>
        </w:rPr>
        <w:t>area, the area of the tongue;</w:t>
      </w:r>
    </w:p>
    <w:p w14:paraId="026FA323" w14:textId="6FD98BDA" w:rsidR="00A21EE7" w:rsidRPr="00CA18FD" w:rsidRDefault="00F93AFA" w:rsidP="00787CCF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t xml:space="preserve">Contact </w:t>
      </w:r>
      <w:r w:rsidR="00A21EE7" w:rsidRPr="00CA18FD">
        <w:rPr>
          <w:rFonts w:ascii="Times New Roman" w:hAnsi="Times New Roman" w:cs="Times New Roman"/>
          <w:color w:val="000000"/>
          <w:lang w:val="en-US"/>
        </w:rPr>
        <w:t>line, the distance of the contact line between the soft palate and tongue;</w:t>
      </w:r>
    </w:p>
    <w:p w14:paraId="35C990EE" w14:textId="77777777" w:rsidR="00440FC6" w:rsidRPr="00CA18FD" w:rsidRDefault="00E54073" w:rsidP="00787CCF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t xml:space="preserve">H-MP, distance from hyoid to mandibular plane; </w:t>
      </w:r>
    </w:p>
    <w:p w14:paraId="1B6BFC32" w14:textId="32DFB2ED" w:rsidR="00440FC6" w:rsidRPr="00CA18FD" w:rsidRDefault="00E54073" w:rsidP="00440FC6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t>H-FH, distance from hyoid to Frankfort plane</w:t>
      </w:r>
      <w:r w:rsidR="00440FC6" w:rsidRPr="00CA18FD">
        <w:rPr>
          <w:rFonts w:ascii="Times New Roman" w:hAnsi="Times New Roman" w:cs="Times New Roman"/>
          <w:color w:val="000000"/>
          <w:lang w:val="en-US"/>
        </w:rPr>
        <w:t>;</w:t>
      </w:r>
    </w:p>
    <w:p w14:paraId="4AE00D1B" w14:textId="56CEB156" w:rsidR="00440FC6" w:rsidRPr="00CA18FD" w:rsidRDefault="00440FC6" w:rsidP="00440FC6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t>H-Me, distance from hyoid to Menton;</w:t>
      </w:r>
    </w:p>
    <w:p w14:paraId="652BC94D" w14:textId="75FEA1D2" w:rsidR="00440FC6" w:rsidRPr="00CA18FD" w:rsidRDefault="00440FC6" w:rsidP="00440FC6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lang w:val="en-US"/>
        </w:rPr>
        <w:sectPr w:rsidR="00440FC6" w:rsidRPr="00CA18FD">
          <w:footerReference w:type="even" r:id="rId8"/>
          <w:footerReference w:type="default" r:id="rId9"/>
          <w:footerReference w:type="first" r:id="rId10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CA18FD">
        <w:rPr>
          <w:rFonts w:ascii="Times New Roman" w:hAnsi="Times New Roman" w:cs="Times New Roman"/>
          <w:color w:val="000000"/>
          <w:lang w:val="en-US"/>
        </w:rPr>
        <w:t>H-C3, distance from hyoid to C3.</w:t>
      </w:r>
    </w:p>
    <w:p w14:paraId="4E927F55" w14:textId="3F77A2F8" w:rsidR="003F2A49" w:rsidRPr="00CA18FD" w:rsidRDefault="003F2A49" w:rsidP="003F2A49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3B486465" wp14:editId="4B9397F5">
            <wp:simplePos x="0" y="0"/>
            <wp:positionH relativeFrom="column">
              <wp:posOffset>0</wp:posOffset>
            </wp:positionH>
            <wp:positionV relativeFrom="paragraph">
              <wp:posOffset>684387</wp:posOffset>
            </wp:positionV>
            <wp:extent cx="4178300" cy="3606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A53" w:rsidRPr="00CA18FD">
        <w:rPr>
          <w:rFonts w:ascii="Times New Roman" w:hAnsi="Times New Roman" w:cs="Times New Roman"/>
          <w:color w:val="000000"/>
          <w:lang w:val="en-US"/>
        </w:rPr>
        <w:t>Figure</w:t>
      </w:r>
      <w:r w:rsidRPr="00CA18FD">
        <w:rPr>
          <w:rFonts w:ascii="Times New Roman" w:hAnsi="Times New Roman" w:cs="Times New Roman"/>
          <w:color w:val="000000"/>
          <w:lang w:val="en-US"/>
        </w:rPr>
        <w:t xml:space="preserve"> </w:t>
      </w:r>
      <w:r w:rsidR="002E5A53" w:rsidRPr="00CA18FD">
        <w:rPr>
          <w:rFonts w:ascii="Times New Roman" w:hAnsi="Times New Roman" w:cs="Times New Roman"/>
          <w:color w:val="000000"/>
          <w:lang w:val="en-US"/>
        </w:rPr>
        <w:t>S</w:t>
      </w:r>
      <w:r w:rsidRPr="00CA18FD">
        <w:rPr>
          <w:rFonts w:ascii="Times New Roman" w:hAnsi="Times New Roman" w:cs="Times New Roman"/>
          <w:color w:val="000000"/>
          <w:lang w:val="en-US"/>
        </w:rPr>
        <w:t>2. The number of clusters identified by the average silhouette width (ASW).</w:t>
      </w:r>
    </w:p>
    <w:p w14:paraId="2102654F" w14:textId="77777777" w:rsidR="003F2A49" w:rsidRPr="00CA18FD" w:rsidRDefault="003F2A49" w:rsidP="003F2A49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</w:p>
    <w:p w14:paraId="2264B997" w14:textId="77777777" w:rsidR="000D6CBA" w:rsidRPr="00CA18FD" w:rsidRDefault="000D6CBA" w:rsidP="00CA18FD">
      <w:pPr>
        <w:rPr>
          <w:rFonts w:ascii="Times New Roman" w:hAnsi="Times New Roman" w:cs="Times New Roman"/>
          <w:color w:val="000000"/>
          <w:lang w:val="en-US"/>
        </w:rPr>
      </w:pPr>
    </w:p>
    <w:p w14:paraId="1CCEB3FF" w14:textId="6165C4AC" w:rsidR="000D6CBA" w:rsidRPr="00CA18FD" w:rsidRDefault="000D6CBA" w:rsidP="00CA18FD">
      <w:pPr>
        <w:spacing w:line="36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t>The ASW measures the global goodness of clustering; the larger the ASW, the better the split</w:t>
      </w:r>
      <w:r w:rsidR="00154C02" w:rsidRPr="00CA18FD">
        <w:rPr>
          <w:rFonts w:ascii="Times New Roman" w:hAnsi="Times New Roman" w:cs="Times New Roman"/>
          <w:color w:val="000000"/>
          <w:lang w:val="en-US"/>
        </w:rPr>
        <w:t xml:space="preserve"> of clustering</w:t>
      </w:r>
      <w:r w:rsidR="00B1324C" w:rsidRPr="00CA18FD">
        <w:rPr>
          <w:rFonts w:ascii="Times New Roman" w:hAnsi="Times New Roman" w:cs="Times New Roman"/>
          <w:color w:val="000000"/>
          <w:lang w:val="en-US"/>
        </w:rPr>
        <w:t>. Therefore, the current study identified two phenotypes of catathrenia.</w:t>
      </w:r>
    </w:p>
    <w:p w14:paraId="5535C3BC" w14:textId="77777777" w:rsidR="000D6CBA" w:rsidRPr="00CA18FD" w:rsidRDefault="000D6CBA" w:rsidP="00CA18FD">
      <w:pPr>
        <w:rPr>
          <w:rFonts w:ascii="Times New Roman" w:hAnsi="Times New Roman" w:cs="Times New Roman"/>
          <w:color w:val="000000"/>
          <w:lang w:val="en-US"/>
        </w:rPr>
      </w:pPr>
    </w:p>
    <w:p w14:paraId="266349DF" w14:textId="77777777" w:rsidR="000D6CBA" w:rsidRPr="00CA18FD" w:rsidRDefault="000D6CBA" w:rsidP="00CA18FD">
      <w:pPr>
        <w:rPr>
          <w:rFonts w:ascii="Times New Roman" w:hAnsi="Times New Roman" w:cs="Times New Roman"/>
          <w:color w:val="000000"/>
          <w:lang w:val="en-US"/>
        </w:rPr>
      </w:pPr>
    </w:p>
    <w:p w14:paraId="3BBD7D9E" w14:textId="77777777" w:rsidR="000D6CBA" w:rsidRPr="00CA18FD" w:rsidRDefault="000D6CBA" w:rsidP="00CA18FD">
      <w:pPr>
        <w:rPr>
          <w:rFonts w:ascii="Times New Roman" w:hAnsi="Times New Roman" w:cs="Times New Roman"/>
          <w:color w:val="000000"/>
          <w:lang w:val="en-US"/>
        </w:rPr>
      </w:pPr>
    </w:p>
    <w:p w14:paraId="7141BF2D" w14:textId="77777777" w:rsidR="000D6CBA" w:rsidRPr="00CA18FD" w:rsidRDefault="000D6CBA" w:rsidP="00CA18FD">
      <w:pPr>
        <w:rPr>
          <w:rFonts w:ascii="Times New Roman" w:hAnsi="Times New Roman" w:cs="Times New Roman"/>
          <w:color w:val="000000"/>
          <w:lang w:val="en-US"/>
        </w:rPr>
      </w:pPr>
    </w:p>
    <w:p w14:paraId="57632D20" w14:textId="77777777" w:rsidR="000D6CBA" w:rsidRPr="00CA18FD" w:rsidRDefault="000D6CBA" w:rsidP="00CA18FD">
      <w:pPr>
        <w:rPr>
          <w:rFonts w:ascii="Times New Roman" w:hAnsi="Times New Roman" w:cs="Times New Roman"/>
          <w:color w:val="000000"/>
          <w:lang w:val="en-US"/>
        </w:rPr>
      </w:pPr>
    </w:p>
    <w:p w14:paraId="760070B5" w14:textId="77777777" w:rsidR="000D6CBA" w:rsidRPr="00CA18FD" w:rsidRDefault="000D6CBA" w:rsidP="00CA18FD">
      <w:pPr>
        <w:rPr>
          <w:rFonts w:ascii="Times New Roman" w:hAnsi="Times New Roman" w:cs="Times New Roman"/>
          <w:color w:val="000000"/>
          <w:lang w:val="en-US"/>
        </w:rPr>
      </w:pPr>
    </w:p>
    <w:p w14:paraId="72E0245B" w14:textId="77777777" w:rsidR="000D6CBA" w:rsidRPr="00CA18FD" w:rsidRDefault="000D6CBA" w:rsidP="00CA18FD">
      <w:pPr>
        <w:rPr>
          <w:rFonts w:ascii="Times New Roman" w:hAnsi="Times New Roman" w:cs="Times New Roman"/>
          <w:color w:val="000000"/>
          <w:lang w:val="en-US"/>
        </w:rPr>
      </w:pPr>
    </w:p>
    <w:p w14:paraId="6FF3BD9B" w14:textId="77777777" w:rsidR="000D6CBA" w:rsidRPr="00CA18FD" w:rsidRDefault="000D6CBA" w:rsidP="00CA18FD">
      <w:pPr>
        <w:rPr>
          <w:rFonts w:ascii="Times New Roman" w:hAnsi="Times New Roman" w:cs="Times New Roman"/>
          <w:color w:val="000000"/>
          <w:lang w:val="en-US"/>
        </w:rPr>
      </w:pPr>
    </w:p>
    <w:p w14:paraId="30BD2D92" w14:textId="77777777" w:rsidR="000D6CBA" w:rsidRPr="00CA18FD" w:rsidRDefault="000D6CBA" w:rsidP="00CA18FD">
      <w:pPr>
        <w:rPr>
          <w:rFonts w:ascii="Times New Roman" w:hAnsi="Times New Roman" w:cs="Times New Roman"/>
          <w:color w:val="000000"/>
          <w:lang w:val="en-US"/>
        </w:rPr>
      </w:pPr>
    </w:p>
    <w:p w14:paraId="1C3B5DAD" w14:textId="77777777" w:rsidR="000D6CBA" w:rsidRPr="00CA18FD" w:rsidRDefault="000D6CBA" w:rsidP="00CA18FD">
      <w:pPr>
        <w:rPr>
          <w:rFonts w:ascii="Times New Roman" w:hAnsi="Times New Roman" w:cs="Times New Roman"/>
          <w:color w:val="000000"/>
          <w:lang w:val="en-US"/>
        </w:rPr>
      </w:pPr>
    </w:p>
    <w:p w14:paraId="1884C007" w14:textId="77777777" w:rsidR="000D6CBA" w:rsidRPr="00CA18FD" w:rsidRDefault="000D6CBA" w:rsidP="00CA18FD">
      <w:pPr>
        <w:rPr>
          <w:rFonts w:ascii="Times New Roman" w:hAnsi="Times New Roman" w:cs="Times New Roman"/>
          <w:color w:val="000000"/>
          <w:lang w:val="en-US"/>
        </w:rPr>
      </w:pPr>
    </w:p>
    <w:p w14:paraId="7FE81F0C" w14:textId="77777777" w:rsidR="000D6CBA" w:rsidRPr="00CA18FD" w:rsidRDefault="000D6CBA" w:rsidP="00CA18FD">
      <w:pPr>
        <w:rPr>
          <w:rFonts w:ascii="Times New Roman" w:hAnsi="Times New Roman" w:cs="Times New Roman"/>
          <w:color w:val="000000"/>
          <w:lang w:val="en-US"/>
        </w:rPr>
      </w:pPr>
    </w:p>
    <w:p w14:paraId="0F77D2DB" w14:textId="77777777" w:rsidR="000D6CBA" w:rsidRPr="00CA18FD" w:rsidRDefault="000D6CBA" w:rsidP="00CA18FD">
      <w:pPr>
        <w:rPr>
          <w:rFonts w:ascii="Times New Roman" w:hAnsi="Times New Roman" w:cs="Times New Roman"/>
          <w:color w:val="000000"/>
          <w:lang w:val="en-US"/>
        </w:rPr>
      </w:pPr>
    </w:p>
    <w:p w14:paraId="05877D0A" w14:textId="77777777" w:rsidR="000D6CBA" w:rsidRPr="00CA18FD" w:rsidRDefault="000D6CBA" w:rsidP="00CA18FD">
      <w:pPr>
        <w:rPr>
          <w:rFonts w:ascii="Times New Roman" w:hAnsi="Times New Roman" w:cs="Times New Roman"/>
          <w:color w:val="000000"/>
          <w:lang w:val="en-US"/>
        </w:rPr>
      </w:pPr>
    </w:p>
    <w:p w14:paraId="2DD19732" w14:textId="77777777" w:rsidR="000D6CBA" w:rsidRPr="00CA18FD" w:rsidRDefault="000D6CBA" w:rsidP="00CA18FD">
      <w:pPr>
        <w:rPr>
          <w:rFonts w:ascii="Times New Roman" w:hAnsi="Times New Roman" w:cs="Times New Roman"/>
          <w:color w:val="000000"/>
          <w:lang w:val="en-US"/>
        </w:rPr>
      </w:pPr>
    </w:p>
    <w:p w14:paraId="52FC1C85" w14:textId="77777777" w:rsidR="000D6CBA" w:rsidRPr="00CA18FD" w:rsidRDefault="000D6CBA" w:rsidP="00CA18FD">
      <w:pPr>
        <w:rPr>
          <w:rFonts w:ascii="Times New Roman" w:hAnsi="Times New Roman" w:cs="Times New Roman"/>
          <w:color w:val="000000"/>
          <w:lang w:val="en-US"/>
        </w:rPr>
      </w:pPr>
    </w:p>
    <w:p w14:paraId="030C9465" w14:textId="77777777" w:rsidR="000D6CBA" w:rsidRPr="00CA18FD" w:rsidRDefault="000D6CBA" w:rsidP="00CA18FD">
      <w:pPr>
        <w:rPr>
          <w:rFonts w:ascii="Times New Roman" w:hAnsi="Times New Roman" w:cs="Times New Roman"/>
          <w:color w:val="000000"/>
          <w:lang w:val="en-US"/>
        </w:rPr>
      </w:pPr>
    </w:p>
    <w:p w14:paraId="2D945244" w14:textId="77777777" w:rsidR="000D6CBA" w:rsidRPr="00CA18FD" w:rsidRDefault="000D6CBA" w:rsidP="00CA18FD">
      <w:pPr>
        <w:rPr>
          <w:rFonts w:ascii="Times New Roman" w:hAnsi="Times New Roman" w:cs="Times New Roman"/>
          <w:color w:val="000000"/>
          <w:lang w:val="en-US"/>
        </w:rPr>
      </w:pPr>
    </w:p>
    <w:p w14:paraId="1A724130" w14:textId="77777777" w:rsidR="000D6CBA" w:rsidRPr="00CA18FD" w:rsidRDefault="000D6CBA" w:rsidP="00CA18FD">
      <w:pPr>
        <w:rPr>
          <w:rFonts w:ascii="Times New Roman" w:hAnsi="Times New Roman" w:cs="Times New Roman"/>
          <w:color w:val="000000"/>
          <w:lang w:val="en-US"/>
        </w:rPr>
        <w:sectPr w:rsidR="000D6CBA" w:rsidRPr="00CA18FD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49525306" w14:textId="018596F1" w:rsidR="003F2A49" w:rsidRPr="00CA18FD" w:rsidRDefault="0028752E" w:rsidP="003F2A49">
      <w:pPr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lastRenderedPageBreak/>
        <w:t>Table S1</w:t>
      </w:r>
      <w:r w:rsidR="003F2A49" w:rsidRPr="00CA18FD">
        <w:rPr>
          <w:rFonts w:ascii="Times New Roman" w:hAnsi="Times New Roman" w:cs="Times New Roman"/>
          <w:color w:val="000000"/>
          <w:lang w:val="en-US"/>
        </w:rPr>
        <w:t xml:space="preserve">. </w:t>
      </w:r>
      <w:r w:rsidR="00933804" w:rsidRPr="00CA18FD">
        <w:rPr>
          <w:rFonts w:ascii="Times New Roman" w:hAnsi="Times New Roman" w:cs="Times New Roman"/>
          <w:color w:val="000000"/>
          <w:lang w:val="en-US"/>
        </w:rPr>
        <w:t>The craniofacial anatomical characteristics between</w:t>
      </w:r>
      <w:r w:rsidR="00A918E5" w:rsidRPr="00CA18FD">
        <w:rPr>
          <w:rFonts w:ascii="Times New Roman" w:hAnsi="Times New Roman" w:cs="Times New Roman"/>
          <w:color w:val="000000"/>
          <w:lang w:val="en-US"/>
        </w:rPr>
        <w:t xml:space="preserve"> clusters</w:t>
      </w:r>
      <w:r w:rsidR="00933804" w:rsidRPr="00CA18FD">
        <w:rPr>
          <w:rFonts w:ascii="Times New Roman" w:hAnsi="Times New Roman" w:cs="Times New Roman" w:hint="eastAsia"/>
          <w:color w:val="000000"/>
          <w:lang w:val="en-US"/>
        </w:rPr>
        <w:t xml:space="preserve"> </w:t>
      </w:r>
      <w:r w:rsidR="00933804" w:rsidRPr="00CA18FD">
        <w:rPr>
          <w:rFonts w:ascii="Times New Roman" w:hAnsi="Times New Roman" w:cs="Times New Roman"/>
          <w:color w:val="000000"/>
          <w:lang w:val="en-US"/>
        </w:rPr>
        <w:t>measured with lateral cephalograms.</w:t>
      </w:r>
    </w:p>
    <w:tbl>
      <w:tblPr>
        <w:tblW w:w="1383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676"/>
        <w:gridCol w:w="1415"/>
        <w:gridCol w:w="1454"/>
        <w:gridCol w:w="1560"/>
        <w:gridCol w:w="1239"/>
        <w:gridCol w:w="1123"/>
        <w:gridCol w:w="1390"/>
        <w:gridCol w:w="1686"/>
        <w:gridCol w:w="1294"/>
      </w:tblGrid>
      <w:tr w:rsidR="007A3632" w:rsidRPr="00CA18FD" w14:paraId="6DB6244E" w14:textId="77777777" w:rsidTr="00BF3F07">
        <w:trPr>
          <w:gridAfter w:val="2"/>
          <w:wAfter w:w="2980" w:type="dxa"/>
          <w:trHeight w:val="340"/>
        </w:trPr>
        <w:tc>
          <w:tcPr>
            <w:tcW w:w="26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341EE" w14:textId="77777777" w:rsidR="006E4DC2" w:rsidRPr="00CA18FD" w:rsidRDefault="006E4DC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34F996" w14:textId="77777777" w:rsidR="006E4DC2" w:rsidRPr="00CA18FD" w:rsidRDefault="006E4DC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Total</w:t>
            </w:r>
          </w:p>
          <w:p w14:paraId="6957DD2F" w14:textId="77777777" w:rsidR="006E4DC2" w:rsidRPr="00CA18FD" w:rsidRDefault="006E4DC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(n=66)</w:t>
            </w: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D5147" w14:textId="77777777" w:rsidR="006E4DC2" w:rsidRPr="00CA18FD" w:rsidRDefault="006E4DC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Cluster 1</w:t>
            </w:r>
          </w:p>
          <w:p w14:paraId="61B3FEA3" w14:textId="77777777" w:rsidR="006E4DC2" w:rsidRPr="00CA18FD" w:rsidRDefault="006E4DC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(n=17)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C9824" w14:textId="77777777" w:rsidR="006E4DC2" w:rsidRPr="00CA18FD" w:rsidRDefault="006E4DC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Cluster 2</w:t>
            </w:r>
          </w:p>
          <w:p w14:paraId="1CA5909F" w14:textId="77777777" w:rsidR="006E4DC2" w:rsidRPr="00CA18FD" w:rsidRDefault="006E4DC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(n=49)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9DAB0" w14:textId="77777777" w:rsidR="006E4DC2" w:rsidRPr="00CA18FD" w:rsidRDefault="006E4DC2" w:rsidP="002F1E72">
            <w:pPr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P</w:t>
            </w:r>
          </w:p>
          <w:p w14:paraId="0D374AE3" w14:textId="77777777" w:rsidR="006E4DC2" w:rsidRPr="00CA18FD" w:rsidRDefault="006E4DC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total</w:t>
            </w:r>
          </w:p>
        </w:tc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</w:tcPr>
          <w:p w14:paraId="1D409BBE" w14:textId="77777777" w:rsidR="006E4DC2" w:rsidRPr="00CA18FD" w:rsidRDefault="006E4DC2" w:rsidP="002F1E72">
            <w:pPr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P</w:t>
            </w:r>
          </w:p>
          <w:p w14:paraId="52A3811E" w14:textId="77777777" w:rsidR="006E4DC2" w:rsidRPr="00CA18FD" w:rsidRDefault="006E4DC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males</w:t>
            </w:r>
          </w:p>
        </w:tc>
        <w:tc>
          <w:tcPr>
            <w:tcW w:w="1390" w:type="dxa"/>
            <w:tcBorders>
              <w:top w:val="single" w:sz="4" w:space="0" w:color="auto"/>
              <w:bottom w:val="single" w:sz="4" w:space="0" w:color="auto"/>
            </w:tcBorders>
          </w:tcPr>
          <w:p w14:paraId="659D4578" w14:textId="77777777" w:rsidR="006E4DC2" w:rsidRPr="00CA18FD" w:rsidRDefault="006E4DC2" w:rsidP="002F1E72">
            <w:pPr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i/>
                <w:iCs/>
                <w:color w:val="000000"/>
                <w:lang w:val="en-US"/>
              </w:rPr>
              <w:t>P</w:t>
            </w:r>
          </w:p>
          <w:p w14:paraId="5D7F0A2C" w14:textId="77777777" w:rsidR="006E4DC2" w:rsidRPr="00CA18FD" w:rsidRDefault="006E4DC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females</w:t>
            </w:r>
          </w:p>
        </w:tc>
      </w:tr>
      <w:tr w:rsidR="007A3632" w:rsidRPr="00CA18FD" w14:paraId="2E0782DD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F9BBADE" w14:textId="0B71A919" w:rsidR="006E4DC2" w:rsidRPr="00CA18FD" w:rsidRDefault="006E4DC2" w:rsidP="002F1E7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Maxillofacial structures</w:t>
            </w:r>
          </w:p>
        </w:tc>
        <w:tc>
          <w:tcPr>
            <w:tcW w:w="1415" w:type="dxa"/>
            <w:tcBorders>
              <w:top w:val="single" w:sz="4" w:space="0" w:color="auto"/>
            </w:tcBorders>
            <w:shd w:val="clear" w:color="auto" w:fill="auto"/>
          </w:tcPr>
          <w:p w14:paraId="145CE4A4" w14:textId="77777777" w:rsidR="006E4DC2" w:rsidRPr="00CA18FD" w:rsidRDefault="006E4DC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45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ABC2325" w14:textId="77777777" w:rsidR="006E4DC2" w:rsidRPr="00CA18FD" w:rsidRDefault="006E4DC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E9D2BCB" w14:textId="77777777" w:rsidR="006E4DC2" w:rsidRPr="00CA18FD" w:rsidRDefault="006E4DC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23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EA5CD0E" w14:textId="77777777" w:rsidR="006E4DC2" w:rsidRPr="00CA18FD" w:rsidRDefault="006E4DC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23" w:type="dxa"/>
            <w:tcBorders>
              <w:top w:val="single" w:sz="4" w:space="0" w:color="auto"/>
            </w:tcBorders>
          </w:tcPr>
          <w:p w14:paraId="19B888C6" w14:textId="77777777" w:rsidR="006E4DC2" w:rsidRPr="00CA18FD" w:rsidRDefault="006E4DC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</w:tcBorders>
          </w:tcPr>
          <w:p w14:paraId="5763E2FA" w14:textId="77777777" w:rsidR="006E4DC2" w:rsidRPr="00CA18FD" w:rsidRDefault="006E4DC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7A3632" w:rsidRPr="00CA18FD" w14:paraId="724B38C7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shd w:val="clear" w:color="auto" w:fill="auto"/>
            <w:noWrap/>
            <w:vAlign w:val="center"/>
            <w:hideMark/>
          </w:tcPr>
          <w:p w14:paraId="71341D4B" w14:textId="5F8DBCD6" w:rsidR="006E4DC2" w:rsidRPr="00CA18FD" w:rsidRDefault="00E1714E" w:rsidP="002F1E7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FH/BaN (°)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7754AB3F" w14:textId="222AD0A1" w:rsidR="006E4DC2" w:rsidRPr="00CA18FD" w:rsidRDefault="00DD6811" w:rsidP="00E1714E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28.8±2.2</w:t>
            </w:r>
          </w:p>
        </w:tc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063A8A66" w14:textId="04361A06" w:rsidR="006E4DC2" w:rsidRPr="00CA18FD" w:rsidRDefault="00E1714E" w:rsidP="00E1714E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28.1±2.1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EDC1DEF" w14:textId="5DAADE5C" w:rsidR="006E4DC2" w:rsidRPr="00CA18FD" w:rsidRDefault="00E1714E" w:rsidP="00E1714E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29.0±2.2</w:t>
            </w:r>
          </w:p>
        </w:tc>
        <w:tc>
          <w:tcPr>
            <w:tcW w:w="1239" w:type="dxa"/>
            <w:shd w:val="clear" w:color="auto" w:fill="auto"/>
            <w:noWrap/>
            <w:vAlign w:val="center"/>
            <w:hideMark/>
          </w:tcPr>
          <w:p w14:paraId="2D751A1D" w14:textId="64604BEF" w:rsidR="006E4DC2" w:rsidRPr="00CA18FD" w:rsidRDefault="00370AFB" w:rsidP="00E1714E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0.127</w:t>
            </w:r>
          </w:p>
        </w:tc>
        <w:tc>
          <w:tcPr>
            <w:tcW w:w="1123" w:type="dxa"/>
            <w:vAlign w:val="center"/>
          </w:tcPr>
          <w:p w14:paraId="00779E89" w14:textId="3C2101F5" w:rsidR="006E4DC2" w:rsidRPr="00CA18FD" w:rsidRDefault="00B5328D" w:rsidP="00E1714E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0.555</w:t>
            </w:r>
          </w:p>
        </w:tc>
        <w:tc>
          <w:tcPr>
            <w:tcW w:w="1390" w:type="dxa"/>
            <w:vAlign w:val="center"/>
          </w:tcPr>
          <w:p w14:paraId="080992A3" w14:textId="481B3C39" w:rsidR="006E4DC2" w:rsidRPr="00CA18FD" w:rsidRDefault="00B5328D" w:rsidP="00E1714E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0.518</w:t>
            </w:r>
          </w:p>
        </w:tc>
      </w:tr>
      <w:tr w:rsidR="007A3632" w:rsidRPr="00CA18FD" w14:paraId="2CB16DC8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shd w:val="clear" w:color="auto" w:fill="auto"/>
            <w:noWrap/>
            <w:vAlign w:val="center"/>
          </w:tcPr>
          <w:p w14:paraId="73A0078B" w14:textId="67BDA9F6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Ba-S-N (°)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5D4E422D" w14:textId="6581E9B8" w:rsidR="00E1714E" w:rsidRPr="00CA18FD" w:rsidRDefault="00DD6811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131.2±4.9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1E4D9ABB" w14:textId="64E2F81A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132.5±5.8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2235BE5E" w14:textId="24C682BE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130.8±4.6</w:t>
            </w:r>
          </w:p>
        </w:tc>
        <w:tc>
          <w:tcPr>
            <w:tcW w:w="1239" w:type="dxa"/>
            <w:shd w:val="clear" w:color="auto" w:fill="auto"/>
            <w:noWrap/>
            <w:vAlign w:val="center"/>
          </w:tcPr>
          <w:p w14:paraId="02D4EC1A" w14:textId="04F2793B" w:rsidR="00E1714E" w:rsidRPr="00CA18FD" w:rsidRDefault="00370AFB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0.218</w:t>
            </w:r>
          </w:p>
        </w:tc>
        <w:tc>
          <w:tcPr>
            <w:tcW w:w="1123" w:type="dxa"/>
            <w:vAlign w:val="center"/>
          </w:tcPr>
          <w:p w14:paraId="3D724DA7" w14:textId="79268C6C" w:rsidR="00E1714E" w:rsidRPr="00CA18FD" w:rsidRDefault="00B5328D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0.144</w:t>
            </w:r>
          </w:p>
        </w:tc>
        <w:tc>
          <w:tcPr>
            <w:tcW w:w="1390" w:type="dxa"/>
            <w:vAlign w:val="center"/>
          </w:tcPr>
          <w:p w14:paraId="6519DFF4" w14:textId="71E4D235" w:rsidR="00E1714E" w:rsidRPr="00CA18FD" w:rsidRDefault="00B5328D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0.151</w:t>
            </w:r>
          </w:p>
        </w:tc>
      </w:tr>
      <w:tr w:rsidR="007A3632" w:rsidRPr="00CA18FD" w14:paraId="1436FDFA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shd w:val="clear" w:color="auto" w:fill="auto"/>
            <w:noWrap/>
            <w:vAlign w:val="center"/>
          </w:tcPr>
          <w:p w14:paraId="2DCD58D7" w14:textId="702A95D5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SNA (°)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39D5F903" w14:textId="62C14128" w:rsidR="00E1714E" w:rsidRPr="00CA18FD" w:rsidRDefault="00DD6811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81.6±3.5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60BEB7D0" w14:textId="1E1305C9" w:rsidR="00E1714E" w:rsidRPr="00CA18FD" w:rsidRDefault="00E1714E" w:rsidP="002F1E72">
            <w:pPr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81.5±4.6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F9E8A98" w14:textId="4D536B2E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81.7±3.0</w:t>
            </w:r>
          </w:p>
        </w:tc>
        <w:tc>
          <w:tcPr>
            <w:tcW w:w="1239" w:type="dxa"/>
            <w:shd w:val="clear" w:color="auto" w:fill="auto"/>
            <w:noWrap/>
            <w:vAlign w:val="center"/>
          </w:tcPr>
          <w:p w14:paraId="5037AF80" w14:textId="1CFA528A" w:rsidR="00E1714E" w:rsidRPr="00CA18FD" w:rsidRDefault="00370AFB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0.900</w:t>
            </w:r>
          </w:p>
        </w:tc>
        <w:tc>
          <w:tcPr>
            <w:tcW w:w="1123" w:type="dxa"/>
            <w:vAlign w:val="center"/>
          </w:tcPr>
          <w:p w14:paraId="0354A9E1" w14:textId="7BBC391F" w:rsidR="00E1714E" w:rsidRPr="00CA18FD" w:rsidRDefault="00B5328D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0.668</w:t>
            </w:r>
          </w:p>
        </w:tc>
        <w:tc>
          <w:tcPr>
            <w:tcW w:w="1390" w:type="dxa"/>
            <w:vAlign w:val="center"/>
          </w:tcPr>
          <w:p w14:paraId="6205D130" w14:textId="184A6772" w:rsidR="00E1714E" w:rsidRPr="00CA18FD" w:rsidRDefault="00B5328D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0.103</w:t>
            </w:r>
          </w:p>
        </w:tc>
      </w:tr>
      <w:tr w:rsidR="007A3632" w:rsidRPr="00CA18FD" w14:paraId="1D6ED2FF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shd w:val="clear" w:color="auto" w:fill="auto"/>
            <w:noWrap/>
            <w:vAlign w:val="center"/>
          </w:tcPr>
          <w:p w14:paraId="1CBA1AA4" w14:textId="52A0F80C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SNB (°)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2A9CCF9C" w14:textId="323D610C" w:rsidR="00E1714E" w:rsidRPr="00CA18FD" w:rsidRDefault="00DD6811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78.6±3.7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5CD558D4" w14:textId="74A01249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78.1±4.9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FBDAFF4" w14:textId="5188CCFD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78.8±3.2</w:t>
            </w:r>
          </w:p>
        </w:tc>
        <w:tc>
          <w:tcPr>
            <w:tcW w:w="1239" w:type="dxa"/>
            <w:shd w:val="clear" w:color="auto" w:fill="auto"/>
            <w:noWrap/>
            <w:vAlign w:val="center"/>
          </w:tcPr>
          <w:p w14:paraId="2B1415E8" w14:textId="39223FDF" w:rsidR="00E1714E" w:rsidRPr="00CA18FD" w:rsidRDefault="00370AFB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0.614</w:t>
            </w:r>
          </w:p>
        </w:tc>
        <w:tc>
          <w:tcPr>
            <w:tcW w:w="1123" w:type="dxa"/>
            <w:vAlign w:val="center"/>
          </w:tcPr>
          <w:p w14:paraId="3C993F45" w14:textId="525B8761" w:rsidR="00E1714E" w:rsidRPr="00CA18FD" w:rsidRDefault="00B5328D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0.786</w:t>
            </w:r>
          </w:p>
        </w:tc>
        <w:tc>
          <w:tcPr>
            <w:tcW w:w="1390" w:type="dxa"/>
            <w:vAlign w:val="center"/>
          </w:tcPr>
          <w:p w14:paraId="5E1D19AC" w14:textId="7A6C640C" w:rsidR="00E1714E" w:rsidRPr="00CA18FD" w:rsidRDefault="00B5328D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0.059</w:t>
            </w:r>
          </w:p>
        </w:tc>
      </w:tr>
      <w:tr w:rsidR="007A3632" w:rsidRPr="00CA18FD" w14:paraId="20374D91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shd w:val="clear" w:color="auto" w:fill="auto"/>
            <w:noWrap/>
            <w:vAlign w:val="center"/>
          </w:tcPr>
          <w:p w14:paraId="3FA14F9D" w14:textId="5B8E1BCF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ANB (°)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2A77FEBF" w14:textId="233D95E7" w:rsidR="00E1714E" w:rsidRPr="00CA18FD" w:rsidRDefault="00DD6811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3.1±2.5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5874AE84" w14:textId="262DAC33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3.4±2.5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F57E296" w14:textId="24BC730F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2.9±2.5</w:t>
            </w:r>
          </w:p>
        </w:tc>
        <w:tc>
          <w:tcPr>
            <w:tcW w:w="1239" w:type="dxa"/>
            <w:shd w:val="clear" w:color="auto" w:fill="auto"/>
            <w:noWrap/>
            <w:vAlign w:val="center"/>
          </w:tcPr>
          <w:p w14:paraId="399C45CC" w14:textId="7980F3E5" w:rsidR="00E1714E" w:rsidRPr="00CA18FD" w:rsidRDefault="00370AFB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0.479</w:t>
            </w:r>
          </w:p>
        </w:tc>
        <w:tc>
          <w:tcPr>
            <w:tcW w:w="1123" w:type="dxa"/>
            <w:vAlign w:val="center"/>
          </w:tcPr>
          <w:p w14:paraId="3B2E6A84" w14:textId="6027E114" w:rsidR="00E1714E" w:rsidRPr="00CA18FD" w:rsidRDefault="00B5328D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0.343</w:t>
            </w:r>
          </w:p>
        </w:tc>
        <w:tc>
          <w:tcPr>
            <w:tcW w:w="1390" w:type="dxa"/>
            <w:vAlign w:val="center"/>
          </w:tcPr>
          <w:p w14:paraId="7EB927C3" w14:textId="31C96015" w:rsidR="00E1714E" w:rsidRPr="00CA18FD" w:rsidRDefault="00B5328D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0.639</w:t>
            </w:r>
          </w:p>
        </w:tc>
      </w:tr>
      <w:tr w:rsidR="007A3632" w:rsidRPr="00CA18FD" w14:paraId="484F58EB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shd w:val="clear" w:color="auto" w:fill="auto"/>
            <w:noWrap/>
            <w:vAlign w:val="center"/>
          </w:tcPr>
          <w:p w14:paraId="04A7728B" w14:textId="726EBB34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FH/NP (°)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26E2012F" w14:textId="60CDDC89" w:rsidR="00E1714E" w:rsidRPr="00CA18FD" w:rsidRDefault="00DD6811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87.4±3.2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475434E0" w14:textId="5A960BA8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86.7±4.4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47D5630" w14:textId="582A04F0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87.7±2.8</w:t>
            </w:r>
          </w:p>
        </w:tc>
        <w:tc>
          <w:tcPr>
            <w:tcW w:w="1239" w:type="dxa"/>
            <w:shd w:val="clear" w:color="auto" w:fill="auto"/>
            <w:noWrap/>
            <w:vAlign w:val="center"/>
          </w:tcPr>
          <w:p w14:paraId="576016A0" w14:textId="255A01DB" w:rsidR="00E1714E" w:rsidRPr="00CA18FD" w:rsidRDefault="00370AFB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0.284</w:t>
            </w:r>
          </w:p>
        </w:tc>
        <w:tc>
          <w:tcPr>
            <w:tcW w:w="1123" w:type="dxa"/>
            <w:vAlign w:val="center"/>
          </w:tcPr>
          <w:p w14:paraId="1C50D1E4" w14:textId="43FED4E6" w:rsidR="00E1714E" w:rsidRPr="00CA18FD" w:rsidRDefault="00B5328D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0.396</w:t>
            </w:r>
          </w:p>
        </w:tc>
        <w:tc>
          <w:tcPr>
            <w:tcW w:w="1390" w:type="dxa"/>
            <w:vAlign w:val="center"/>
          </w:tcPr>
          <w:p w14:paraId="6390E288" w14:textId="555B179F" w:rsidR="00E1714E" w:rsidRPr="00CA18FD" w:rsidRDefault="00B5328D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0.441</w:t>
            </w:r>
          </w:p>
        </w:tc>
      </w:tr>
      <w:tr w:rsidR="007A3632" w:rsidRPr="00CA18FD" w14:paraId="458B8524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shd w:val="clear" w:color="auto" w:fill="auto"/>
            <w:noWrap/>
            <w:vAlign w:val="center"/>
          </w:tcPr>
          <w:p w14:paraId="2712FD39" w14:textId="221126E3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NA/PA (°)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1E8942FC" w14:textId="07A05EBD" w:rsidR="00E1714E" w:rsidRPr="00CA18FD" w:rsidRDefault="00DD6811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5.4±5.9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12DB77C5" w14:textId="2697D7F6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6.0±5.7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88E7937" w14:textId="4146965C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5.2±6.1</w:t>
            </w:r>
          </w:p>
        </w:tc>
        <w:tc>
          <w:tcPr>
            <w:tcW w:w="1239" w:type="dxa"/>
            <w:shd w:val="clear" w:color="auto" w:fill="auto"/>
            <w:noWrap/>
            <w:vAlign w:val="center"/>
          </w:tcPr>
          <w:p w14:paraId="5CCCF2BE" w14:textId="139D27C3" w:rsidR="00E1714E" w:rsidRPr="00CA18FD" w:rsidRDefault="00370AFB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0.611</w:t>
            </w:r>
          </w:p>
        </w:tc>
        <w:tc>
          <w:tcPr>
            <w:tcW w:w="1123" w:type="dxa"/>
            <w:vAlign w:val="center"/>
          </w:tcPr>
          <w:p w14:paraId="3D8952F7" w14:textId="60FEDDE7" w:rsidR="00E1714E" w:rsidRPr="00CA18FD" w:rsidRDefault="00B5328D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0.292</w:t>
            </w:r>
          </w:p>
        </w:tc>
        <w:tc>
          <w:tcPr>
            <w:tcW w:w="1390" w:type="dxa"/>
            <w:vAlign w:val="center"/>
          </w:tcPr>
          <w:p w14:paraId="5840B5CE" w14:textId="1D3CFE24" w:rsidR="00E1714E" w:rsidRPr="00CA18FD" w:rsidRDefault="00B5328D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0.893</w:t>
            </w:r>
          </w:p>
        </w:tc>
      </w:tr>
      <w:tr w:rsidR="007A3632" w:rsidRPr="00CA18FD" w14:paraId="59DE1BC4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shd w:val="clear" w:color="auto" w:fill="auto"/>
            <w:noWrap/>
            <w:vAlign w:val="center"/>
          </w:tcPr>
          <w:p w14:paraId="2B69EDCB" w14:textId="2A144377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U1/NA (°)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19D45BE4" w14:textId="2151B9F4" w:rsidR="00E1714E" w:rsidRPr="00CA18FD" w:rsidRDefault="00DD6811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25.2±6.5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02D5F6D3" w14:textId="39E83D51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23.0±7.1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56AAA95" w14:textId="4E1920AD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26.0±6.2</w:t>
            </w:r>
          </w:p>
        </w:tc>
        <w:tc>
          <w:tcPr>
            <w:tcW w:w="1239" w:type="dxa"/>
            <w:shd w:val="clear" w:color="auto" w:fill="auto"/>
            <w:noWrap/>
            <w:vAlign w:val="center"/>
          </w:tcPr>
          <w:p w14:paraId="481EFD3B" w14:textId="30A61979" w:rsidR="00E1714E" w:rsidRPr="00CA18FD" w:rsidRDefault="00370AFB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0.093</w:t>
            </w:r>
          </w:p>
        </w:tc>
        <w:tc>
          <w:tcPr>
            <w:tcW w:w="1123" w:type="dxa"/>
            <w:vAlign w:val="center"/>
          </w:tcPr>
          <w:p w14:paraId="67E5AEE0" w14:textId="6D3C896F" w:rsidR="00E1714E" w:rsidRPr="00CA18FD" w:rsidRDefault="00B5328D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0.209</w:t>
            </w:r>
          </w:p>
        </w:tc>
        <w:tc>
          <w:tcPr>
            <w:tcW w:w="1390" w:type="dxa"/>
            <w:vAlign w:val="center"/>
          </w:tcPr>
          <w:p w14:paraId="7172BD89" w14:textId="67FDBDBF" w:rsidR="00E1714E" w:rsidRPr="00CA18FD" w:rsidRDefault="00B5328D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0.073</w:t>
            </w:r>
          </w:p>
        </w:tc>
      </w:tr>
      <w:tr w:rsidR="00E1714E" w:rsidRPr="00CA18FD" w14:paraId="1AB3811D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shd w:val="clear" w:color="auto" w:fill="auto"/>
            <w:noWrap/>
            <w:vAlign w:val="center"/>
          </w:tcPr>
          <w:p w14:paraId="42A4597D" w14:textId="7DF0C4D5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U1/SN (°)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3609D725" w14:textId="17BA45B4" w:rsidR="00E1714E" w:rsidRPr="00CA18FD" w:rsidRDefault="00DD6811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106.9±6.6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328F6BE7" w14:textId="675A0425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104.5±8.2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32B3F01" w14:textId="2CA25D52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107.7±5.9</w:t>
            </w:r>
          </w:p>
        </w:tc>
        <w:tc>
          <w:tcPr>
            <w:tcW w:w="1239" w:type="dxa"/>
            <w:shd w:val="clear" w:color="auto" w:fill="auto"/>
            <w:noWrap/>
            <w:vAlign w:val="center"/>
          </w:tcPr>
          <w:p w14:paraId="6D1CEB24" w14:textId="6B9E1D6F" w:rsidR="00E1714E" w:rsidRPr="00CA18FD" w:rsidRDefault="00370AFB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0.084</w:t>
            </w:r>
          </w:p>
        </w:tc>
        <w:tc>
          <w:tcPr>
            <w:tcW w:w="1123" w:type="dxa"/>
            <w:vAlign w:val="center"/>
          </w:tcPr>
          <w:p w14:paraId="0975C5DC" w14:textId="411559C2" w:rsidR="00E1714E" w:rsidRPr="00CA18FD" w:rsidRDefault="00B5328D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0.288</w:t>
            </w:r>
          </w:p>
        </w:tc>
        <w:tc>
          <w:tcPr>
            <w:tcW w:w="1390" w:type="dxa"/>
            <w:vAlign w:val="center"/>
          </w:tcPr>
          <w:p w14:paraId="06342D1E" w14:textId="4A9AC657" w:rsidR="00E1714E" w:rsidRPr="00CA18FD" w:rsidRDefault="00B5328D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0.006**</w:t>
            </w:r>
          </w:p>
        </w:tc>
      </w:tr>
      <w:tr w:rsidR="007A3632" w:rsidRPr="00CA18FD" w14:paraId="502E6527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shd w:val="clear" w:color="auto" w:fill="auto"/>
            <w:noWrap/>
            <w:vAlign w:val="center"/>
          </w:tcPr>
          <w:p w14:paraId="678E4E9F" w14:textId="00F54CD5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L1/NB (°)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596B1761" w14:textId="4AA6B877" w:rsidR="00E1714E" w:rsidRPr="00CA18FD" w:rsidRDefault="00DD6811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29.5±5.8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7C6CDA79" w14:textId="4293F17B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29.4±6.2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70645EC" w14:textId="6893B8DA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29.5±5.7</w:t>
            </w:r>
          </w:p>
        </w:tc>
        <w:tc>
          <w:tcPr>
            <w:tcW w:w="1239" w:type="dxa"/>
            <w:shd w:val="clear" w:color="auto" w:fill="auto"/>
            <w:noWrap/>
            <w:vAlign w:val="center"/>
          </w:tcPr>
          <w:p w14:paraId="46B55337" w14:textId="12891494" w:rsidR="00E1714E" w:rsidRPr="00CA18FD" w:rsidRDefault="00370AFB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0.978</w:t>
            </w:r>
          </w:p>
        </w:tc>
        <w:tc>
          <w:tcPr>
            <w:tcW w:w="1123" w:type="dxa"/>
            <w:vAlign w:val="center"/>
          </w:tcPr>
          <w:p w14:paraId="35462EC9" w14:textId="0D5D82BA" w:rsidR="00E1714E" w:rsidRPr="00CA18FD" w:rsidRDefault="00B5328D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0.488</w:t>
            </w:r>
          </w:p>
        </w:tc>
        <w:tc>
          <w:tcPr>
            <w:tcW w:w="1390" w:type="dxa"/>
            <w:vAlign w:val="center"/>
          </w:tcPr>
          <w:p w14:paraId="607DABA3" w14:textId="14C31EBD" w:rsidR="00E1714E" w:rsidRPr="00CA18FD" w:rsidRDefault="00B5328D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0.313</w:t>
            </w:r>
          </w:p>
        </w:tc>
      </w:tr>
      <w:tr w:rsidR="00E1714E" w:rsidRPr="00CA18FD" w14:paraId="6C1E49EF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shd w:val="clear" w:color="auto" w:fill="auto"/>
            <w:noWrap/>
            <w:vAlign w:val="center"/>
          </w:tcPr>
          <w:p w14:paraId="48B6A94D" w14:textId="27BC9309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L1/MP (°)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2289DAF2" w14:textId="2F25470F" w:rsidR="00E1714E" w:rsidRPr="00CA18FD" w:rsidRDefault="00DD6811" w:rsidP="002F1E72">
            <w:pPr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95.0±6.5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1DA145F1" w14:textId="7E6E7E5E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94.9±6.2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F04E1BA" w14:textId="0547C08E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95.1±6.6</w:t>
            </w:r>
          </w:p>
        </w:tc>
        <w:tc>
          <w:tcPr>
            <w:tcW w:w="1239" w:type="dxa"/>
            <w:shd w:val="clear" w:color="auto" w:fill="auto"/>
            <w:noWrap/>
            <w:vAlign w:val="center"/>
          </w:tcPr>
          <w:p w14:paraId="095478BC" w14:textId="6718F9D2" w:rsidR="00E1714E" w:rsidRPr="00CA18FD" w:rsidRDefault="00370AFB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0.925</w:t>
            </w:r>
          </w:p>
        </w:tc>
        <w:tc>
          <w:tcPr>
            <w:tcW w:w="1123" w:type="dxa"/>
            <w:vAlign w:val="center"/>
          </w:tcPr>
          <w:p w14:paraId="08A887D0" w14:textId="0AE91853" w:rsidR="00E1714E" w:rsidRPr="00CA18FD" w:rsidRDefault="00B5328D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0.521</w:t>
            </w:r>
          </w:p>
        </w:tc>
        <w:tc>
          <w:tcPr>
            <w:tcW w:w="1390" w:type="dxa"/>
            <w:vAlign w:val="center"/>
          </w:tcPr>
          <w:p w14:paraId="446EDCED" w14:textId="4B52BE19" w:rsidR="00E1714E" w:rsidRPr="00CA18FD" w:rsidRDefault="00B5328D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0.599</w:t>
            </w:r>
          </w:p>
        </w:tc>
      </w:tr>
      <w:tr w:rsidR="007A3632" w:rsidRPr="00CA18FD" w14:paraId="09D7FDA9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shd w:val="clear" w:color="auto" w:fill="auto"/>
            <w:noWrap/>
            <w:vAlign w:val="center"/>
          </w:tcPr>
          <w:p w14:paraId="1EEB7A50" w14:textId="2048998A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U1/L1 (°)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4AC00D2D" w14:textId="2F2FEB18" w:rsidR="00E1714E" w:rsidRPr="00CA18FD" w:rsidRDefault="00DD6811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122.2±9.1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44C66771" w14:textId="0E7ACF8A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124.2±10.2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A7B29B4" w14:textId="42BD48D3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121.5±8.8</w:t>
            </w:r>
          </w:p>
        </w:tc>
        <w:tc>
          <w:tcPr>
            <w:tcW w:w="1239" w:type="dxa"/>
            <w:shd w:val="clear" w:color="auto" w:fill="auto"/>
            <w:noWrap/>
            <w:vAlign w:val="center"/>
          </w:tcPr>
          <w:p w14:paraId="31FB9517" w14:textId="31A20CF3" w:rsidR="00E1714E" w:rsidRPr="00CA18FD" w:rsidRDefault="00370AFB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0.310</w:t>
            </w:r>
          </w:p>
        </w:tc>
        <w:tc>
          <w:tcPr>
            <w:tcW w:w="1123" w:type="dxa"/>
            <w:vAlign w:val="center"/>
          </w:tcPr>
          <w:p w14:paraId="1B935DC3" w14:textId="4EBA94BF" w:rsidR="00E1714E" w:rsidRPr="00CA18FD" w:rsidRDefault="00B5328D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0.701</w:t>
            </w:r>
          </w:p>
        </w:tc>
        <w:tc>
          <w:tcPr>
            <w:tcW w:w="1390" w:type="dxa"/>
            <w:vAlign w:val="center"/>
          </w:tcPr>
          <w:p w14:paraId="7F80C379" w14:textId="1B98F625" w:rsidR="00E1714E" w:rsidRPr="00CA18FD" w:rsidRDefault="00B5328D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0.090</w:t>
            </w:r>
          </w:p>
        </w:tc>
      </w:tr>
      <w:tr w:rsidR="007A3632" w:rsidRPr="00CA18FD" w14:paraId="702F9800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shd w:val="clear" w:color="auto" w:fill="auto"/>
            <w:noWrap/>
            <w:vAlign w:val="center"/>
          </w:tcPr>
          <w:p w14:paraId="3E2AE3E2" w14:textId="0748A630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MP/SN (°)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0E752461" w14:textId="7193B05D" w:rsidR="00E1714E" w:rsidRPr="00CA18FD" w:rsidRDefault="00DD6811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35.9±6.1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3F015775" w14:textId="37CB4277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36.4±7.2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1850284" w14:textId="573B3C62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35.7±5.8</w:t>
            </w:r>
          </w:p>
        </w:tc>
        <w:tc>
          <w:tcPr>
            <w:tcW w:w="1239" w:type="dxa"/>
            <w:shd w:val="clear" w:color="auto" w:fill="auto"/>
            <w:noWrap/>
            <w:vAlign w:val="center"/>
          </w:tcPr>
          <w:p w14:paraId="56BE41B7" w14:textId="52EFFCD9" w:rsidR="00E1714E" w:rsidRPr="00CA18FD" w:rsidRDefault="00370AFB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0.657</w:t>
            </w:r>
          </w:p>
        </w:tc>
        <w:tc>
          <w:tcPr>
            <w:tcW w:w="1123" w:type="dxa"/>
            <w:vAlign w:val="center"/>
          </w:tcPr>
          <w:p w14:paraId="5BEBF96C" w14:textId="751E03BF" w:rsidR="00E1714E" w:rsidRPr="00CA18FD" w:rsidRDefault="00B5328D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0.180</w:t>
            </w:r>
          </w:p>
        </w:tc>
        <w:tc>
          <w:tcPr>
            <w:tcW w:w="1390" w:type="dxa"/>
            <w:vAlign w:val="center"/>
          </w:tcPr>
          <w:p w14:paraId="06CC8C50" w14:textId="43A98ADC" w:rsidR="00E1714E" w:rsidRPr="00CA18FD" w:rsidRDefault="00B5328D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0.519</w:t>
            </w:r>
          </w:p>
        </w:tc>
      </w:tr>
      <w:tr w:rsidR="007A3632" w:rsidRPr="00CA18FD" w14:paraId="0973D8A9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shd w:val="clear" w:color="auto" w:fill="auto"/>
            <w:noWrap/>
            <w:vAlign w:val="center"/>
          </w:tcPr>
          <w:p w14:paraId="6CE72804" w14:textId="19AC0EC0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MP/FH (°)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7AF71092" w14:textId="49BACF17" w:rsidR="00E1714E" w:rsidRPr="00CA18FD" w:rsidRDefault="00DD6811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27.5±5.3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73439943" w14:textId="1CDEF965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28.2±6.5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35B92A9" w14:textId="6786EF9B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27.2±4.8</w:t>
            </w:r>
          </w:p>
        </w:tc>
        <w:tc>
          <w:tcPr>
            <w:tcW w:w="1239" w:type="dxa"/>
            <w:shd w:val="clear" w:color="auto" w:fill="auto"/>
            <w:noWrap/>
            <w:vAlign w:val="center"/>
          </w:tcPr>
          <w:p w14:paraId="6B15FF7C" w14:textId="77AC2D8E" w:rsidR="00E1714E" w:rsidRPr="00CA18FD" w:rsidRDefault="00370AFB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0.493</w:t>
            </w:r>
          </w:p>
        </w:tc>
        <w:tc>
          <w:tcPr>
            <w:tcW w:w="1123" w:type="dxa"/>
            <w:vAlign w:val="center"/>
          </w:tcPr>
          <w:p w14:paraId="45F72AB0" w14:textId="6D8BA8C4" w:rsidR="00E1714E" w:rsidRPr="00CA18FD" w:rsidRDefault="00B5328D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0.076</w:t>
            </w:r>
          </w:p>
        </w:tc>
        <w:tc>
          <w:tcPr>
            <w:tcW w:w="1390" w:type="dxa"/>
            <w:vAlign w:val="center"/>
          </w:tcPr>
          <w:p w14:paraId="362D787B" w14:textId="1511F382" w:rsidR="00E1714E" w:rsidRPr="00CA18FD" w:rsidRDefault="00B5328D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0.801</w:t>
            </w:r>
          </w:p>
        </w:tc>
      </w:tr>
      <w:tr w:rsidR="00E1714E" w:rsidRPr="00CA18FD" w14:paraId="1E87B2D5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shd w:val="clear" w:color="auto" w:fill="auto"/>
            <w:noWrap/>
            <w:vAlign w:val="center"/>
          </w:tcPr>
          <w:p w14:paraId="2B8E317C" w14:textId="459A06ED" w:rsidR="00E1714E" w:rsidRPr="00CA18FD" w:rsidRDefault="00E1714E" w:rsidP="002F1E7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Y-axis (°)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090D3CA4" w14:textId="280BCA47" w:rsidR="00E1714E" w:rsidRPr="00CA18FD" w:rsidRDefault="00DD6811" w:rsidP="00E1714E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65.5±6.4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5BDC03D8" w14:textId="3C1F8EFC" w:rsidR="00E1714E" w:rsidRPr="00CA18FD" w:rsidRDefault="00E1714E" w:rsidP="00E1714E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66.4±7.4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228C4C03" w14:textId="0DA4FCE2" w:rsidR="00E1714E" w:rsidRPr="00CA18FD" w:rsidRDefault="00E1714E" w:rsidP="00E1714E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65.2±6.0</w:t>
            </w:r>
          </w:p>
        </w:tc>
        <w:tc>
          <w:tcPr>
            <w:tcW w:w="1239" w:type="dxa"/>
            <w:shd w:val="clear" w:color="auto" w:fill="auto"/>
            <w:noWrap/>
            <w:vAlign w:val="center"/>
          </w:tcPr>
          <w:p w14:paraId="7B4CE10F" w14:textId="0D6C1D9B" w:rsidR="00E1714E" w:rsidRPr="00CA18FD" w:rsidRDefault="00370AFB" w:rsidP="00E1714E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0.524</w:t>
            </w:r>
          </w:p>
        </w:tc>
        <w:tc>
          <w:tcPr>
            <w:tcW w:w="1123" w:type="dxa"/>
            <w:vAlign w:val="center"/>
          </w:tcPr>
          <w:p w14:paraId="4F62F1B6" w14:textId="5C0EAC3C" w:rsidR="00E1714E" w:rsidRPr="00CA18FD" w:rsidRDefault="00B5328D" w:rsidP="00E1714E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0.135</w:t>
            </w:r>
          </w:p>
        </w:tc>
        <w:tc>
          <w:tcPr>
            <w:tcW w:w="1390" w:type="dxa"/>
            <w:vAlign w:val="center"/>
          </w:tcPr>
          <w:p w14:paraId="21DFB74C" w14:textId="74A9DB13" w:rsidR="00E1714E" w:rsidRPr="00CA18FD" w:rsidRDefault="00B5328D" w:rsidP="00E1714E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0.493</w:t>
            </w:r>
          </w:p>
        </w:tc>
      </w:tr>
      <w:tr w:rsidR="00291762" w:rsidRPr="00CA18FD" w14:paraId="45D06D5A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shd w:val="clear" w:color="auto" w:fill="auto"/>
            <w:noWrap/>
            <w:vAlign w:val="center"/>
          </w:tcPr>
          <w:p w14:paraId="7790C085" w14:textId="7A6F1692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Upper airway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07369319" w14:textId="77777777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53B5E565" w14:textId="77777777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42E4031" w14:textId="77777777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239" w:type="dxa"/>
            <w:shd w:val="clear" w:color="auto" w:fill="auto"/>
            <w:noWrap/>
            <w:vAlign w:val="center"/>
          </w:tcPr>
          <w:p w14:paraId="7D614BDF" w14:textId="77777777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23" w:type="dxa"/>
            <w:vAlign w:val="center"/>
          </w:tcPr>
          <w:p w14:paraId="18A8B36F" w14:textId="77777777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390" w:type="dxa"/>
            <w:vAlign w:val="center"/>
          </w:tcPr>
          <w:p w14:paraId="1AF861E6" w14:textId="77777777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291762" w:rsidRPr="00CA18FD" w14:paraId="3AF39657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shd w:val="clear" w:color="auto" w:fill="auto"/>
            <w:noWrap/>
            <w:vAlign w:val="center"/>
          </w:tcPr>
          <w:p w14:paraId="5EC38164" w14:textId="59F99039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PNS-R</w:t>
            </w:r>
            <w:r w:rsidR="007A3632"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(mm)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0D47C228" w14:textId="7FDE0D27" w:rsidR="00291762" w:rsidRPr="00CA18FD" w:rsidRDefault="00D5445F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23.8±3.4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14F0306E" w14:textId="3F099997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25.6±3.3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D7EB2C4" w14:textId="532FF23B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23.2±3.3</w:t>
            </w:r>
          </w:p>
        </w:tc>
        <w:tc>
          <w:tcPr>
            <w:tcW w:w="1239" w:type="dxa"/>
            <w:shd w:val="clear" w:color="auto" w:fill="auto"/>
            <w:noWrap/>
            <w:vAlign w:val="center"/>
          </w:tcPr>
          <w:p w14:paraId="609CFBFE" w14:textId="443D81CB" w:rsidR="00291762" w:rsidRPr="00CA18FD" w:rsidRDefault="00352B7C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0.012*</w:t>
            </w:r>
          </w:p>
        </w:tc>
        <w:tc>
          <w:tcPr>
            <w:tcW w:w="1123" w:type="dxa"/>
            <w:vAlign w:val="center"/>
          </w:tcPr>
          <w:p w14:paraId="017C239B" w14:textId="0E0ADF6D" w:rsidR="00291762" w:rsidRPr="00CA18FD" w:rsidRDefault="001B037F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0.036*</w:t>
            </w:r>
          </w:p>
        </w:tc>
        <w:tc>
          <w:tcPr>
            <w:tcW w:w="1390" w:type="dxa"/>
            <w:vAlign w:val="center"/>
          </w:tcPr>
          <w:p w14:paraId="126EAD1B" w14:textId="4B39D3CC" w:rsidR="00291762" w:rsidRPr="00CA18FD" w:rsidRDefault="001B037F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0.042*</w:t>
            </w:r>
          </w:p>
        </w:tc>
      </w:tr>
      <w:tr w:rsidR="00291762" w:rsidRPr="00CA18FD" w14:paraId="5D089B35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shd w:val="clear" w:color="auto" w:fill="auto"/>
            <w:noWrap/>
            <w:vAlign w:val="center"/>
          </w:tcPr>
          <w:p w14:paraId="2DDB490F" w14:textId="70EA42D9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PNS-UPW</w:t>
            </w:r>
            <w:r w:rsidR="007A3632"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(mm)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508E7E25" w14:textId="240657A9" w:rsidR="00291762" w:rsidRPr="00CA18FD" w:rsidRDefault="00D5445F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28.7±3.6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058A260A" w14:textId="75F9521A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31.6±2.6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FE203E2" w14:textId="5F4F5F75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27.6±3.3</w:t>
            </w:r>
          </w:p>
        </w:tc>
        <w:tc>
          <w:tcPr>
            <w:tcW w:w="1239" w:type="dxa"/>
            <w:shd w:val="clear" w:color="auto" w:fill="auto"/>
            <w:noWrap/>
            <w:vAlign w:val="center"/>
          </w:tcPr>
          <w:p w14:paraId="3CBBBC0F" w14:textId="0CCFF8CB" w:rsidR="00291762" w:rsidRPr="00CA18FD" w:rsidRDefault="00352B7C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0.000***</w:t>
            </w:r>
          </w:p>
        </w:tc>
        <w:tc>
          <w:tcPr>
            <w:tcW w:w="1123" w:type="dxa"/>
            <w:vAlign w:val="center"/>
          </w:tcPr>
          <w:p w14:paraId="092A65D1" w14:textId="77042C96" w:rsidR="00291762" w:rsidRPr="00CA18FD" w:rsidRDefault="001B037F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0.006**</w:t>
            </w:r>
          </w:p>
        </w:tc>
        <w:tc>
          <w:tcPr>
            <w:tcW w:w="1390" w:type="dxa"/>
            <w:vAlign w:val="center"/>
          </w:tcPr>
          <w:p w14:paraId="3A90B8A6" w14:textId="4B0AA807" w:rsidR="00291762" w:rsidRPr="00CA18FD" w:rsidRDefault="001B037F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0.014*</w:t>
            </w:r>
          </w:p>
        </w:tc>
      </w:tr>
      <w:tr w:rsidR="00291762" w:rsidRPr="00CA18FD" w14:paraId="67C9ED1F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shd w:val="clear" w:color="auto" w:fill="auto"/>
            <w:noWrap/>
            <w:vAlign w:val="center"/>
          </w:tcPr>
          <w:p w14:paraId="2E373777" w14:textId="15BB057C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SPP-SPPW</w:t>
            </w:r>
            <w:r w:rsidR="007A3632"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(mm)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1757A9B3" w14:textId="0AA43E78" w:rsidR="00291762" w:rsidRPr="00CA18FD" w:rsidRDefault="00D5445F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18.8±4.4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1915E6DC" w14:textId="0780524C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21.2±3.9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8464D8D" w14:textId="22AEF052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17.9±4.2</w:t>
            </w:r>
          </w:p>
        </w:tc>
        <w:tc>
          <w:tcPr>
            <w:tcW w:w="1239" w:type="dxa"/>
            <w:shd w:val="clear" w:color="auto" w:fill="auto"/>
            <w:noWrap/>
            <w:vAlign w:val="center"/>
          </w:tcPr>
          <w:p w14:paraId="3C1A0CF0" w14:textId="370B796B" w:rsidR="00291762" w:rsidRPr="00CA18FD" w:rsidRDefault="00352B7C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0.007**</w:t>
            </w:r>
          </w:p>
        </w:tc>
        <w:tc>
          <w:tcPr>
            <w:tcW w:w="1123" w:type="dxa"/>
            <w:vAlign w:val="center"/>
          </w:tcPr>
          <w:p w14:paraId="4E6F309F" w14:textId="0621ACDF" w:rsidR="00291762" w:rsidRPr="00CA18FD" w:rsidRDefault="001B037F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0.319</w:t>
            </w:r>
          </w:p>
        </w:tc>
        <w:tc>
          <w:tcPr>
            <w:tcW w:w="1390" w:type="dxa"/>
            <w:vAlign w:val="center"/>
          </w:tcPr>
          <w:p w14:paraId="1AA93103" w14:textId="514709F9" w:rsidR="00291762" w:rsidRPr="00CA18FD" w:rsidRDefault="001B037F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0.039*</w:t>
            </w:r>
          </w:p>
        </w:tc>
      </w:tr>
      <w:tr w:rsidR="00291762" w:rsidRPr="00CA18FD" w14:paraId="3404C6BE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shd w:val="clear" w:color="auto" w:fill="auto"/>
            <w:noWrap/>
            <w:vAlign w:val="center"/>
          </w:tcPr>
          <w:p w14:paraId="489A9E78" w14:textId="782BD60C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U-MPW</w:t>
            </w:r>
            <w:r w:rsidR="007A3632"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(mm)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6EBE441F" w14:textId="5454E2CE" w:rsidR="00291762" w:rsidRPr="00CA18FD" w:rsidRDefault="00D5445F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12.6±4.0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144853FF" w14:textId="6370107F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15.2±2.7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5CB257E" w14:textId="5457D4E3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11.8±4.1</w:t>
            </w:r>
          </w:p>
        </w:tc>
        <w:tc>
          <w:tcPr>
            <w:tcW w:w="1239" w:type="dxa"/>
            <w:shd w:val="clear" w:color="auto" w:fill="auto"/>
            <w:noWrap/>
            <w:vAlign w:val="center"/>
          </w:tcPr>
          <w:p w14:paraId="4D6A3408" w14:textId="3C5ED846" w:rsidR="00291762" w:rsidRPr="00CA18FD" w:rsidRDefault="00352B7C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0.002**</w:t>
            </w:r>
          </w:p>
        </w:tc>
        <w:tc>
          <w:tcPr>
            <w:tcW w:w="1123" w:type="dxa"/>
            <w:vAlign w:val="center"/>
          </w:tcPr>
          <w:p w14:paraId="7E5AE7E6" w14:textId="099FD6AA" w:rsidR="00291762" w:rsidRPr="00CA18FD" w:rsidRDefault="001B037F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0.202</w:t>
            </w:r>
          </w:p>
        </w:tc>
        <w:tc>
          <w:tcPr>
            <w:tcW w:w="1390" w:type="dxa"/>
            <w:vAlign w:val="center"/>
          </w:tcPr>
          <w:p w14:paraId="007F7053" w14:textId="2AACDFA9" w:rsidR="00291762" w:rsidRPr="00CA18FD" w:rsidRDefault="001B037F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0.083</w:t>
            </w:r>
          </w:p>
        </w:tc>
      </w:tr>
      <w:tr w:rsidR="00291762" w:rsidRPr="00CA18FD" w14:paraId="5C56A89D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shd w:val="clear" w:color="auto" w:fill="auto"/>
            <w:noWrap/>
            <w:vAlign w:val="center"/>
          </w:tcPr>
          <w:p w14:paraId="36492F68" w14:textId="00CF43AF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PAS</w:t>
            </w:r>
            <w:r w:rsidR="007A3632"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(mm)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30AC7998" w14:textId="75CDEA4A" w:rsidR="00291762" w:rsidRPr="00CA18FD" w:rsidRDefault="00D5445F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12.9±4.7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63C17F0E" w14:textId="21FA68F1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15.1±6.1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13416D4" w14:textId="5152ED37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12.1±3.9</w:t>
            </w:r>
          </w:p>
        </w:tc>
        <w:tc>
          <w:tcPr>
            <w:tcW w:w="1239" w:type="dxa"/>
            <w:shd w:val="clear" w:color="auto" w:fill="auto"/>
            <w:noWrap/>
            <w:vAlign w:val="center"/>
          </w:tcPr>
          <w:p w14:paraId="165C7538" w14:textId="231B0B6D" w:rsidR="00291762" w:rsidRPr="00CA18FD" w:rsidRDefault="00352B7C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0.022*</w:t>
            </w:r>
          </w:p>
        </w:tc>
        <w:tc>
          <w:tcPr>
            <w:tcW w:w="1123" w:type="dxa"/>
            <w:vAlign w:val="center"/>
          </w:tcPr>
          <w:p w14:paraId="7409B3A4" w14:textId="2A5DB706" w:rsidR="00291762" w:rsidRPr="00CA18FD" w:rsidRDefault="001B037F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0.714</w:t>
            </w:r>
          </w:p>
        </w:tc>
        <w:tc>
          <w:tcPr>
            <w:tcW w:w="1390" w:type="dxa"/>
            <w:vAlign w:val="center"/>
          </w:tcPr>
          <w:p w14:paraId="333D93AA" w14:textId="062A649A" w:rsidR="00291762" w:rsidRPr="00CA18FD" w:rsidRDefault="001B037F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0.062</w:t>
            </w:r>
          </w:p>
        </w:tc>
      </w:tr>
      <w:tr w:rsidR="00291762" w:rsidRPr="00CA18FD" w14:paraId="3D20C72B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shd w:val="clear" w:color="auto" w:fill="auto"/>
            <w:noWrap/>
            <w:vAlign w:val="center"/>
          </w:tcPr>
          <w:p w14:paraId="038F704C" w14:textId="64E98901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V-LPW</w:t>
            </w:r>
            <w:r w:rsidR="007A3632"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(mm)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30D3BE3F" w14:textId="2764ABBA" w:rsidR="00291762" w:rsidRPr="00CA18FD" w:rsidRDefault="00D5445F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17.8±5.5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463637ED" w14:textId="287BB788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18.8±7.5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290C4C0D" w14:textId="218E1D44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17.5±4.7</w:t>
            </w:r>
          </w:p>
        </w:tc>
        <w:tc>
          <w:tcPr>
            <w:tcW w:w="1239" w:type="dxa"/>
            <w:shd w:val="clear" w:color="auto" w:fill="auto"/>
            <w:noWrap/>
            <w:vAlign w:val="center"/>
          </w:tcPr>
          <w:p w14:paraId="57CE571A" w14:textId="1EC6E5DD" w:rsidR="00291762" w:rsidRPr="00CA18FD" w:rsidRDefault="00352B7C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0.408</w:t>
            </w:r>
          </w:p>
        </w:tc>
        <w:tc>
          <w:tcPr>
            <w:tcW w:w="1123" w:type="dxa"/>
            <w:vAlign w:val="center"/>
          </w:tcPr>
          <w:p w14:paraId="21F06C1F" w14:textId="73AEFE6A" w:rsidR="00291762" w:rsidRPr="00CA18FD" w:rsidRDefault="001B037F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0.834</w:t>
            </w:r>
          </w:p>
        </w:tc>
        <w:tc>
          <w:tcPr>
            <w:tcW w:w="1390" w:type="dxa"/>
            <w:vAlign w:val="center"/>
          </w:tcPr>
          <w:p w14:paraId="1F70956A" w14:textId="6E5B0973" w:rsidR="00291762" w:rsidRPr="00CA18FD" w:rsidRDefault="001B037F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0.985</w:t>
            </w:r>
          </w:p>
        </w:tc>
      </w:tr>
      <w:tr w:rsidR="00291762" w:rsidRPr="00CA18FD" w14:paraId="121B6655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shd w:val="clear" w:color="auto" w:fill="auto"/>
            <w:noWrap/>
            <w:vAlign w:val="center"/>
          </w:tcPr>
          <w:p w14:paraId="2D859749" w14:textId="3C363C18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Soft palate length</w:t>
            </w:r>
            <w:r w:rsidR="007A3632"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(mm)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79099D1D" w14:textId="0F81D6B9" w:rsidR="00291762" w:rsidRPr="00CA18FD" w:rsidRDefault="00D5445F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36.2±4.5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00DD5A53" w14:textId="33A2B2BC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37.4±4.5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6DECE23" w14:textId="648FDDC2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35.7±4.5</w:t>
            </w:r>
          </w:p>
        </w:tc>
        <w:tc>
          <w:tcPr>
            <w:tcW w:w="1239" w:type="dxa"/>
            <w:shd w:val="clear" w:color="auto" w:fill="auto"/>
            <w:noWrap/>
            <w:vAlign w:val="center"/>
          </w:tcPr>
          <w:p w14:paraId="6C96E017" w14:textId="501FF8EE" w:rsidR="00291762" w:rsidRPr="00CA18FD" w:rsidRDefault="00352B7C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0.189</w:t>
            </w:r>
          </w:p>
        </w:tc>
        <w:tc>
          <w:tcPr>
            <w:tcW w:w="1123" w:type="dxa"/>
            <w:vAlign w:val="center"/>
          </w:tcPr>
          <w:p w14:paraId="731FD3AE" w14:textId="074589EA" w:rsidR="00291762" w:rsidRPr="00CA18FD" w:rsidRDefault="001B037F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0.895</w:t>
            </w:r>
          </w:p>
        </w:tc>
        <w:tc>
          <w:tcPr>
            <w:tcW w:w="1390" w:type="dxa"/>
            <w:vAlign w:val="center"/>
          </w:tcPr>
          <w:p w14:paraId="2708A7D5" w14:textId="0B826EC2" w:rsidR="00291762" w:rsidRPr="00CA18FD" w:rsidRDefault="001B037F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0.632</w:t>
            </w:r>
          </w:p>
        </w:tc>
      </w:tr>
      <w:tr w:rsidR="00291762" w:rsidRPr="00CA18FD" w14:paraId="101CCDFC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shd w:val="clear" w:color="auto" w:fill="auto"/>
            <w:noWrap/>
            <w:vAlign w:val="center"/>
          </w:tcPr>
          <w:p w14:paraId="40317716" w14:textId="76AC3CD3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Soft palate thickness</w:t>
            </w:r>
            <w:r w:rsidR="007A3632"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(mm)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44B26746" w14:textId="3FF37ED7" w:rsidR="00291762" w:rsidRPr="00CA18FD" w:rsidRDefault="00D5445F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9.9±1.6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0B30D1EF" w14:textId="333055E6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10.1±2.1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AF267B5" w14:textId="3653CD76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9.8±1.3</w:t>
            </w:r>
          </w:p>
        </w:tc>
        <w:tc>
          <w:tcPr>
            <w:tcW w:w="1239" w:type="dxa"/>
            <w:shd w:val="clear" w:color="auto" w:fill="auto"/>
            <w:noWrap/>
            <w:vAlign w:val="center"/>
          </w:tcPr>
          <w:p w14:paraId="70817932" w14:textId="241AD0C6" w:rsidR="00291762" w:rsidRPr="00CA18FD" w:rsidRDefault="00352B7C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0.506</w:t>
            </w:r>
          </w:p>
        </w:tc>
        <w:tc>
          <w:tcPr>
            <w:tcW w:w="1123" w:type="dxa"/>
            <w:vAlign w:val="center"/>
          </w:tcPr>
          <w:p w14:paraId="3213697A" w14:textId="1F95073F" w:rsidR="00291762" w:rsidRPr="00CA18FD" w:rsidRDefault="001B037F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0.880</w:t>
            </w:r>
          </w:p>
        </w:tc>
        <w:tc>
          <w:tcPr>
            <w:tcW w:w="1390" w:type="dxa"/>
            <w:vAlign w:val="center"/>
          </w:tcPr>
          <w:p w14:paraId="2DC23FF8" w14:textId="50A8936A" w:rsidR="00291762" w:rsidRPr="00CA18FD" w:rsidRDefault="001B037F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0.414</w:t>
            </w:r>
          </w:p>
        </w:tc>
      </w:tr>
      <w:tr w:rsidR="00291762" w:rsidRPr="00CA18FD" w14:paraId="5B49A391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shd w:val="clear" w:color="auto" w:fill="auto"/>
            <w:noWrap/>
            <w:vAlign w:val="center"/>
          </w:tcPr>
          <w:p w14:paraId="48806345" w14:textId="6761CC14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lastRenderedPageBreak/>
              <w:t>Soft palate area</w:t>
            </w:r>
            <w:r w:rsidR="007A3632"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(mm</w:t>
            </w:r>
            <w:r w:rsidR="007A3632"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  <w:lang w:val="en-US"/>
              </w:rPr>
              <w:t>2</w:t>
            </w:r>
            <w:r w:rsidR="007A3632"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)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006D16AD" w14:textId="628B4DDF" w:rsidR="00291762" w:rsidRPr="00CA18FD" w:rsidRDefault="00D5445F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273±54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740B9EB2" w14:textId="487617B3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291±68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CD4072D" w14:textId="2AE7B3DC" w:rsidR="00291762" w:rsidRPr="00CA18FD" w:rsidRDefault="00291762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267±48</w:t>
            </w:r>
          </w:p>
        </w:tc>
        <w:tc>
          <w:tcPr>
            <w:tcW w:w="1239" w:type="dxa"/>
            <w:shd w:val="clear" w:color="auto" w:fill="auto"/>
            <w:noWrap/>
            <w:vAlign w:val="center"/>
          </w:tcPr>
          <w:p w14:paraId="6D24401B" w14:textId="0B5D4DD4" w:rsidR="00291762" w:rsidRPr="00CA18FD" w:rsidRDefault="00352B7C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0.119</w:t>
            </w:r>
          </w:p>
        </w:tc>
        <w:tc>
          <w:tcPr>
            <w:tcW w:w="1123" w:type="dxa"/>
            <w:vAlign w:val="center"/>
          </w:tcPr>
          <w:p w14:paraId="22BC4844" w14:textId="29691978" w:rsidR="00291762" w:rsidRPr="00CA18FD" w:rsidRDefault="001B037F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0.948</w:t>
            </w:r>
          </w:p>
        </w:tc>
        <w:tc>
          <w:tcPr>
            <w:tcW w:w="1390" w:type="dxa"/>
            <w:vAlign w:val="center"/>
          </w:tcPr>
          <w:p w14:paraId="2C2D274E" w14:textId="063F6FAB" w:rsidR="00291762" w:rsidRPr="00CA18FD" w:rsidRDefault="001B037F" w:rsidP="002F1E7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0.488</w:t>
            </w:r>
          </w:p>
        </w:tc>
      </w:tr>
      <w:tr w:rsidR="00291762" w:rsidRPr="00CA18FD" w14:paraId="5BA46F97" w14:textId="237B0235" w:rsidTr="00BF3F07">
        <w:trPr>
          <w:trHeight w:val="320"/>
        </w:trPr>
        <w:tc>
          <w:tcPr>
            <w:tcW w:w="2676" w:type="dxa"/>
            <w:shd w:val="clear" w:color="auto" w:fill="auto"/>
            <w:noWrap/>
            <w:vAlign w:val="center"/>
          </w:tcPr>
          <w:p w14:paraId="1039338A" w14:textId="62CBE0A9" w:rsidR="00291762" w:rsidRPr="00CA18FD" w:rsidRDefault="00291762" w:rsidP="0029176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Tongue height</w:t>
            </w:r>
            <w:r w:rsidR="007A3632"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(mm)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7D7AE169" w14:textId="43FF5316" w:rsidR="00291762" w:rsidRPr="00CA18FD" w:rsidRDefault="00D5445F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38.0±3.6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6E2686C2" w14:textId="582ABB4A" w:rsidR="00291762" w:rsidRPr="00CA18FD" w:rsidRDefault="00291762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38.1±4.0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70CA601" w14:textId="47534465" w:rsidR="00291762" w:rsidRPr="00CA18FD" w:rsidRDefault="00291762" w:rsidP="00291762">
            <w:pPr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38.0±3.6</w:t>
            </w:r>
          </w:p>
        </w:tc>
        <w:tc>
          <w:tcPr>
            <w:tcW w:w="1239" w:type="dxa"/>
            <w:shd w:val="clear" w:color="auto" w:fill="auto"/>
            <w:noWrap/>
            <w:vAlign w:val="center"/>
          </w:tcPr>
          <w:p w14:paraId="1B495300" w14:textId="70F20A46" w:rsidR="00291762" w:rsidRPr="00CA18FD" w:rsidRDefault="00352B7C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0.941</w:t>
            </w:r>
          </w:p>
        </w:tc>
        <w:tc>
          <w:tcPr>
            <w:tcW w:w="1123" w:type="dxa"/>
            <w:vAlign w:val="center"/>
          </w:tcPr>
          <w:p w14:paraId="6701EA49" w14:textId="5D542B76" w:rsidR="00291762" w:rsidRPr="00CA18FD" w:rsidRDefault="001B037F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0.398</w:t>
            </w:r>
          </w:p>
        </w:tc>
        <w:tc>
          <w:tcPr>
            <w:tcW w:w="1390" w:type="dxa"/>
            <w:vAlign w:val="center"/>
          </w:tcPr>
          <w:p w14:paraId="4F85D0B4" w14:textId="0DEB9715" w:rsidR="00291762" w:rsidRPr="00CA18FD" w:rsidRDefault="001B037F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0.996</w:t>
            </w:r>
          </w:p>
        </w:tc>
        <w:tc>
          <w:tcPr>
            <w:tcW w:w="1686" w:type="dxa"/>
            <w:vAlign w:val="center"/>
          </w:tcPr>
          <w:p w14:paraId="411074E9" w14:textId="77777777" w:rsidR="00291762" w:rsidRPr="00CA18FD" w:rsidRDefault="00291762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294" w:type="dxa"/>
            <w:vAlign w:val="center"/>
          </w:tcPr>
          <w:p w14:paraId="2F61D754" w14:textId="77777777" w:rsidR="00291762" w:rsidRPr="00CA18FD" w:rsidRDefault="00291762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291762" w:rsidRPr="00CA18FD" w14:paraId="1C8A112D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shd w:val="clear" w:color="auto" w:fill="auto"/>
            <w:noWrap/>
            <w:vAlign w:val="center"/>
          </w:tcPr>
          <w:p w14:paraId="4E59EAC4" w14:textId="5CC3DE0C" w:rsidR="00291762" w:rsidRPr="00CA18FD" w:rsidRDefault="00291762" w:rsidP="0029176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Tongue length</w:t>
            </w:r>
            <w:r w:rsidR="007A3632"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(mm)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6A904528" w14:textId="3E321376" w:rsidR="00291762" w:rsidRPr="00CA18FD" w:rsidRDefault="00D5445F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66.2±7.3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3BB9F536" w14:textId="078F34A6" w:rsidR="00291762" w:rsidRPr="00CA18FD" w:rsidRDefault="00291762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68.6±9.1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800DEBF" w14:textId="3B820674" w:rsidR="00291762" w:rsidRPr="00CA18FD" w:rsidRDefault="00291762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65.4±6.4</w:t>
            </w:r>
          </w:p>
        </w:tc>
        <w:tc>
          <w:tcPr>
            <w:tcW w:w="1239" w:type="dxa"/>
            <w:shd w:val="clear" w:color="auto" w:fill="auto"/>
            <w:noWrap/>
            <w:vAlign w:val="center"/>
          </w:tcPr>
          <w:p w14:paraId="046E4631" w14:textId="25748680" w:rsidR="00291762" w:rsidRPr="00CA18FD" w:rsidRDefault="00352B7C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0.118</w:t>
            </w:r>
          </w:p>
        </w:tc>
        <w:tc>
          <w:tcPr>
            <w:tcW w:w="1123" w:type="dxa"/>
            <w:vAlign w:val="center"/>
          </w:tcPr>
          <w:p w14:paraId="1587827F" w14:textId="738088DD" w:rsidR="00291762" w:rsidRPr="00CA18FD" w:rsidRDefault="001B037F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0.558</w:t>
            </w:r>
          </w:p>
        </w:tc>
        <w:tc>
          <w:tcPr>
            <w:tcW w:w="1390" w:type="dxa"/>
            <w:vAlign w:val="center"/>
          </w:tcPr>
          <w:p w14:paraId="0AA5FA90" w14:textId="5D2C7251" w:rsidR="00291762" w:rsidRPr="00CA18FD" w:rsidRDefault="001B037F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0.662</w:t>
            </w:r>
          </w:p>
        </w:tc>
      </w:tr>
      <w:tr w:rsidR="00291762" w:rsidRPr="00CA18FD" w14:paraId="675D90AB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shd w:val="clear" w:color="auto" w:fill="auto"/>
            <w:noWrap/>
            <w:vAlign w:val="center"/>
          </w:tcPr>
          <w:p w14:paraId="55D63F71" w14:textId="7984B1B6" w:rsidR="00291762" w:rsidRPr="00CA18FD" w:rsidRDefault="00291762" w:rsidP="0029176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Tongue area</w:t>
            </w:r>
            <w:r w:rsidR="007A3632"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(mm</w:t>
            </w:r>
            <w:r w:rsidR="007A3632"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  <w:lang w:val="en-US"/>
              </w:rPr>
              <w:t>2</w:t>
            </w:r>
            <w:r w:rsidR="007A3632"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)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174CC2AC" w14:textId="0C8E63B3" w:rsidR="00291762" w:rsidRPr="00CA18FD" w:rsidRDefault="00D5445F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2748±333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76D4F42F" w14:textId="3A87E465" w:rsidR="00291762" w:rsidRPr="00CA18FD" w:rsidRDefault="00291762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2847±468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2A895A6" w14:textId="7C2D92CD" w:rsidR="00291762" w:rsidRPr="00CA18FD" w:rsidRDefault="00291762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2713±269</w:t>
            </w:r>
          </w:p>
        </w:tc>
        <w:tc>
          <w:tcPr>
            <w:tcW w:w="1239" w:type="dxa"/>
            <w:shd w:val="clear" w:color="auto" w:fill="auto"/>
            <w:noWrap/>
            <w:vAlign w:val="center"/>
          </w:tcPr>
          <w:p w14:paraId="7881F4C4" w14:textId="524E2EDF" w:rsidR="00291762" w:rsidRPr="00CA18FD" w:rsidRDefault="00352B7C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0.280</w:t>
            </w:r>
          </w:p>
        </w:tc>
        <w:tc>
          <w:tcPr>
            <w:tcW w:w="1123" w:type="dxa"/>
            <w:vAlign w:val="center"/>
          </w:tcPr>
          <w:p w14:paraId="2C97FFE3" w14:textId="334944E7" w:rsidR="00291762" w:rsidRPr="00CA18FD" w:rsidRDefault="001B037F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0.668</w:t>
            </w:r>
          </w:p>
        </w:tc>
        <w:tc>
          <w:tcPr>
            <w:tcW w:w="1390" w:type="dxa"/>
            <w:vAlign w:val="center"/>
          </w:tcPr>
          <w:p w14:paraId="5E406488" w14:textId="04B5A039" w:rsidR="00291762" w:rsidRPr="00CA18FD" w:rsidRDefault="001B037F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0.273</w:t>
            </w:r>
          </w:p>
        </w:tc>
      </w:tr>
      <w:tr w:rsidR="00291762" w:rsidRPr="00CA18FD" w14:paraId="4B4348B7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shd w:val="clear" w:color="auto" w:fill="auto"/>
            <w:noWrap/>
            <w:vAlign w:val="center"/>
          </w:tcPr>
          <w:p w14:paraId="782806CD" w14:textId="5EE9C5EA" w:rsidR="00291762" w:rsidRPr="00CA18FD" w:rsidRDefault="00291762" w:rsidP="0029176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Contact line</w:t>
            </w:r>
            <w:r w:rsidR="007A3632"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(mm)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3299DA63" w14:textId="0A6CD030" w:rsidR="00291762" w:rsidRPr="00CA18FD" w:rsidRDefault="00D5445F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24.6±10.7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535BE1CE" w14:textId="5E7EE1F2" w:rsidR="00291762" w:rsidRPr="00CA18FD" w:rsidRDefault="00291762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24.2±16.5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6F26D83" w14:textId="5C6E6BC7" w:rsidR="00291762" w:rsidRPr="00CA18FD" w:rsidRDefault="00291762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24.7±7.9</w:t>
            </w:r>
          </w:p>
        </w:tc>
        <w:tc>
          <w:tcPr>
            <w:tcW w:w="1239" w:type="dxa"/>
            <w:shd w:val="clear" w:color="auto" w:fill="auto"/>
            <w:noWrap/>
            <w:vAlign w:val="center"/>
          </w:tcPr>
          <w:p w14:paraId="1D5FED9E" w14:textId="7EBE7204" w:rsidR="00291762" w:rsidRPr="00CA18FD" w:rsidRDefault="00352B7C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0.916</w:t>
            </w:r>
          </w:p>
        </w:tc>
        <w:tc>
          <w:tcPr>
            <w:tcW w:w="1123" w:type="dxa"/>
            <w:vAlign w:val="center"/>
          </w:tcPr>
          <w:p w14:paraId="042B94A1" w14:textId="050A9437" w:rsidR="00291762" w:rsidRPr="00CA18FD" w:rsidRDefault="001B037F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0.780</w:t>
            </w:r>
          </w:p>
        </w:tc>
        <w:tc>
          <w:tcPr>
            <w:tcW w:w="1390" w:type="dxa"/>
            <w:vAlign w:val="center"/>
          </w:tcPr>
          <w:p w14:paraId="16F189E1" w14:textId="3D7E65D9" w:rsidR="00291762" w:rsidRPr="00CA18FD" w:rsidRDefault="001B037F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0.352</w:t>
            </w:r>
          </w:p>
        </w:tc>
      </w:tr>
      <w:tr w:rsidR="00291762" w:rsidRPr="00CA18FD" w14:paraId="02F01E35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shd w:val="clear" w:color="auto" w:fill="auto"/>
            <w:noWrap/>
            <w:vAlign w:val="center"/>
          </w:tcPr>
          <w:p w14:paraId="3C16FB90" w14:textId="33365880" w:rsidR="00291762" w:rsidRPr="00CA18FD" w:rsidRDefault="00291762" w:rsidP="0029176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H-MP</w:t>
            </w:r>
            <w:r w:rsidR="007A3632"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(mm)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58BD93EF" w14:textId="0B2FA8C3" w:rsidR="00291762" w:rsidRPr="00CA18FD" w:rsidRDefault="00D5445F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10.1±5.7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7BE122BE" w14:textId="4D2465A1" w:rsidR="00291762" w:rsidRPr="00CA18FD" w:rsidRDefault="00291762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10.5±7.3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6FEDAF2" w14:textId="77B2025E" w:rsidR="00291762" w:rsidRPr="00CA18FD" w:rsidRDefault="00291762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10.0±5.1</w:t>
            </w:r>
          </w:p>
        </w:tc>
        <w:tc>
          <w:tcPr>
            <w:tcW w:w="1239" w:type="dxa"/>
            <w:shd w:val="clear" w:color="auto" w:fill="auto"/>
            <w:noWrap/>
            <w:vAlign w:val="center"/>
          </w:tcPr>
          <w:p w14:paraId="7A223C91" w14:textId="37609935" w:rsidR="00291762" w:rsidRPr="00CA18FD" w:rsidRDefault="00352B7C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0.749</w:t>
            </w:r>
          </w:p>
        </w:tc>
        <w:tc>
          <w:tcPr>
            <w:tcW w:w="1123" w:type="dxa"/>
            <w:vAlign w:val="center"/>
          </w:tcPr>
          <w:p w14:paraId="0E7A91E5" w14:textId="027C1A32" w:rsidR="00291762" w:rsidRPr="00CA18FD" w:rsidRDefault="001B037F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0.758</w:t>
            </w:r>
          </w:p>
        </w:tc>
        <w:tc>
          <w:tcPr>
            <w:tcW w:w="1390" w:type="dxa"/>
            <w:vAlign w:val="center"/>
          </w:tcPr>
          <w:p w14:paraId="0F3BC48D" w14:textId="57C57603" w:rsidR="00291762" w:rsidRPr="00CA18FD" w:rsidRDefault="001B037F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0.398</w:t>
            </w:r>
          </w:p>
        </w:tc>
      </w:tr>
      <w:tr w:rsidR="00291762" w:rsidRPr="00CA18FD" w14:paraId="319BCFFE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shd w:val="clear" w:color="auto" w:fill="auto"/>
            <w:noWrap/>
            <w:vAlign w:val="center"/>
          </w:tcPr>
          <w:p w14:paraId="50C38795" w14:textId="314B3567" w:rsidR="00291762" w:rsidRPr="00CA18FD" w:rsidRDefault="00291762" w:rsidP="0029176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H-FH</w:t>
            </w:r>
            <w:r w:rsidR="007A3632"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(mm)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78353F09" w14:textId="58A94630" w:rsidR="00291762" w:rsidRPr="00CA18FD" w:rsidRDefault="00D5445F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89.6±11.5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2DC0404B" w14:textId="7000E833" w:rsidR="00291762" w:rsidRPr="00CA18FD" w:rsidRDefault="00291762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89.4±9.7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36F592F" w14:textId="6DD8E60F" w:rsidR="00291762" w:rsidRPr="00CA18FD" w:rsidRDefault="00291762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89.6±12.2</w:t>
            </w:r>
          </w:p>
        </w:tc>
        <w:tc>
          <w:tcPr>
            <w:tcW w:w="1239" w:type="dxa"/>
            <w:shd w:val="clear" w:color="auto" w:fill="auto"/>
            <w:noWrap/>
            <w:vAlign w:val="center"/>
          </w:tcPr>
          <w:p w14:paraId="21BD350C" w14:textId="095CEF6A" w:rsidR="00291762" w:rsidRPr="00CA18FD" w:rsidRDefault="00352B7C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0.949</w:t>
            </w:r>
          </w:p>
        </w:tc>
        <w:tc>
          <w:tcPr>
            <w:tcW w:w="1123" w:type="dxa"/>
            <w:vAlign w:val="center"/>
          </w:tcPr>
          <w:p w14:paraId="72A8C015" w14:textId="29A0AF5E" w:rsidR="00291762" w:rsidRPr="00CA18FD" w:rsidRDefault="001B037F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0.613</w:t>
            </w:r>
          </w:p>
        </w:tc>
        <w:tc>
          <w:tcPr>
            <w:tcW w:w="1390" w:type="dxa"/>
            <w:vAlign w:val="center"/>
          </w:tcPr>
          <w:p w14:paraId="4EDDE4B5" w14:textId="42569F9D" w:rsidR="00291762" w:rsidRPr="00CA18FD" w:rsidRDefault="001B037F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0.338</w:t>
            </w:r>
          </w:p>
        </w:tc>
      </w:tr>
      <w:tr w:rsidR="00291762" w:rsidRPr="00CA18FD" w14:paraId="03F40A8D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shd w:val="clear" w:color="auto" w:fill="auto"/>
            <w:noWrap/>
            <w:vAlign w:val="center"/>
          </w:tcPr>
          <w:p w14:paraId="41870DC1" w14:textId="6A94EC57" w:rsidR="00291762" w:rsidRPr="00CA18FD" w:rsidRDefault="00291762" w:rsidP="0029176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H-Me</w:t>
            </w:r>
            <w:r w:rsidR="007A3632"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(mm)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75276DB7" w14:textId="1B9D76A6" w:rsidR="00291762" w:rsidRPr="00CA18FD" w:rsidRDefault="00D5445F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39.5±6.6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04A90610" w14:textId="65E33F2F" w:rsidR="00291762" w:rsidRPr="00CA18FD" w:rsidRDefault="00291762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41.0±5.4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35A3B99" w14:textId="6D025F4B" w:rsidR="00291762" w:rsidRPr="00CA18FD" w:rsidRDefault="00291762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39.0±6.9</w:t>
            </w:r>
          </w:p>
        </w:tc>
        <w:tc>
          <w:tcPr>
            <w:tcW w:w="1239" w:type="dxa"/>
            <w:shd w:val="clear" w:color="auto" w:fill="auto"/>
            <w:noWrap/>
            <w:vAlign w:val="center"/>
          </w:tcPr>
          <w:p w14:paraId="17AD47BB" w14:textId="02F67DE4" w:rsidR="00291762" w:rsidRPr="00CA18FD" w:rsidRDefault="00352B7C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0.285</w:t>
            </w:r>
          </w:p>
        </w:tc>
        <w:tc>
          <w:tcPr>
            <w:tcW w:w="1123" w:type="dxa"/>
            <w:vAlign w:val="center"/>
          </w:tcPr>
          <w:p w14:paraId="6DA5A108" w14:textId="12BF7FE9" w:rsidR="00291762" w:rsidRPr="00CA18FD" w:rsidRDefault="001B037F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0.577</w:t>
            </w:r>
          </w:p>
        </w:tc>
        <w:tc>
          <w:tcPr>
            <w:tcW w:w="1390" w:type="dxa"/>
            <w:vAlign w:val="center"/>
          </w:tcPr>
          <w:p w14:paraId="061F906B" w14:textId="0215D154" w:rsidR="00291762" w:rsidRPr="00CA18FD" w:rsidRDefault="001B037F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0.716</w:t>
            </w:r>
          </w:p>
        </w:tc>
      </w:tr>
      <w:tr w:rsidR="00291762" w:rsidRPr="00CA18FD" w14:paraId="7ABCC8E6" w14:textId="77777777" w:rsidTr="00BF3F07">
        <w:trPr>
          <w:gridAfter w:val="2"/>
          <w:wAfter w:w="2980" w:type="dxa"/>
          <w:trHeight w:val="320"/>
        </w:trPr>
        <w:tc>
          <w:tcPr>
            <w:tcW w:w="2676" w:type="dxa"/>
            <w:shd w:val="clear" w:color="auto" w:fill="auto"/>
            <w:noWrap/>
            <w:vAlign w:val="center"/>
          </w:tcPr>
          <w:p w14:paraId="4445871C" w14:textId="051DE4EB" w:rsidR="00291762" w:rsidRPr="00CA18FD" w:rsidRDefault="00291762" w:rsidP="00291762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H-C</w:t>
            </w:r>
            <w:r w:rsidR="00FC5B28"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V</w:t>
            </w:r>
            <w:r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3</w:t>
            </w:r>
            <w:r w:rsidR="007A3632" w:rsidRPr="00CA18F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(mm)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3A5D0661" w14:textId="4328B956" w:rsidR="00291762" w:rsidRPr="00CA18FD" w:rsidRDefault="00D5445F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34.5±5.0</w:t>
            </w:r>
          </w:p>
        </w:tc>
        <w:tc>
          <w:tcPr>
            <w:tcW w:w="1454" w:type="dxa"/>
            <w:shd w:val="clear" w:color="auto" w:fill="auto"/>
            <w:noWrap/>
            <w:vAlign w:val="center"/>
          </w:tcPr>
          <w:p w14:paraId="1DCA7C79" w14:textId="3CDFDA8F" w:rsidR="00291762" w:rsidRPr="00CA18FD" w:rsidRDefault="00291762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35.1±7.6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C160180" w14:textId="0BF4AEA7" w:rsidR="00291762" w:rsidRPr="00CA18FD" w:rsidRDefault="00291762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34.3±3.8</w:t>
            </w:r>
          </w:p>
        </w:tc>
        <w:tc>
          <w:tcPr>
            <w:tcW w:w="1239" w:type="dxa"/>
            <w:shd w:val="clear" w:color="auto" w:fill="auto"/>
            <w:noWrap/>
            <w:vAlign w:val="center"/>
          </w:tcPr>
          <w:p w14:paraId="734479A4" w14:textId="4B06FF89" w:rsidR="00291762" w:rsidRPr="00CA18FD" w:rsidRDefault="00352B7C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0.674</w:t>
            </w:r>
          </w:p>
        </w:tc>
        <w:tc>
          <w:tcPr>
            <w:tcW w:w="1123" w:type="dxa"/>
            <w:vAlign w:val="center"/>
          </w:tcPr>
          <w:p w14:paraId="24FB8962" w14:textId="770CF7DD" w:rsidR="00291762" w:rsidRPr="00CA18FD" w:rsidRDefault="001B037F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0.458</w:t>
            </w:r>
          </w:p>
        </w:tc>
        <w:tc>
          <w:tcPr>
            <w:tcW w:w="1390" w:type="dxa"/>
            <w:vAlign w:val="center"/>
          </w:tcPr>
          <w:p w14:paraId="60D2315E" w14:textId="1F57D76B" w:rsidR="00291762" w:rsidRPr="00CA18FD" w:rsidRDefault="001B037F" w:rsidP="00291762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A18FD">
              <w:rPr>
                <w:rFonts w:ascii="Times New Roman" w:hAnsi="Times New Roman" w:cs="Times New Roman"/>
                <w:color w:val="000000"/>
                <w:lang w:val="en-US"/>
              </w:rPr>
              <w:t>0.444</w:t>
            </w:r>
          </w:p>
        </w:tc>
      </w:tr>
    </w:tbl>
    <w:p w14:paraId="0EE7E1C2" w14:textId="77777777" w:rsidR="00686FB4" w:rsidRPr="00CA18FD" w:rsidRDefault="00686FB4" w:rsidP="00686FB4">
      <w:pPr>
        <w:spacing w:line="36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t>Data were summarized as mean ± standard.</w:t>
      </w:r>
    </w:p>
    <w:p w14:paraId="70CC954F" w14:textId="77777777" w:rsidR="00686FB4" w:rsidRPr="00CA18FD" w:rsidRDefault="00686FB4" w:rsidP="00686FB4">
      <w:pPr>
        <w:spacing w:line="360" w:lineRule="auto"/>
        <w:rPr>
          <w:rFonts w:ascii="Times New Roman" w:hAnsi="Times New Roman" w:cs="Times New Roman"/>
          <w:color w:val="000000"/>
          <w:lang w:val="en-US"/>
        </w:rPr>
      </w:pPr>
      <w:r w:rsidRPr="00CA18FD">
        <w:rPr>
          <w:rFonts w:ascii="Times New Roman" w:hAnsi="Times New Roman" w:cs="Times New Roman"/>
          <w:color w:val="000000"/>
          <w:lang w:val="en-US"/>
        </w:rPr>
        <w:t>*</w:t>
      </w:r>
      <w:r w:rsidRPr="00CA18FD">
        <w:rPr>
          <w:rFonts w:ascii="Times New Roman" w:hAnsi="Times New Roman" w:cs="Times New Roman"/>
          <w:i/>
          <w:iCs/>
          <w:color w:val="000000"/>
          <w:lang w:val="en-US"/>
        </w:rPr>
        <w:t>p</w:t>
      </w:r>
      <w:r w:rsidRPr="00CA18FD">
        <w:rPr>
          <w:rFonts w:ascii="Times New Roman" w:hAnsi="Times New Roman" w:cs="Times New Roman"/>
          <w:color w:val="000000"/>
          <w:lang w:val="en-US"/>
        </w:rPr>
        <w:t>&lt;0.05; **</w:t>
      </w:r>
      <w:r w:rsidRPr="00CA18FD">
        <w:rPr>
          <w:rFonts w:ascii="Times New Roman" w:hAnsi="Times New Roman" w:cs="Times New Roman"/>
          <w:i/>
          <w:iCs/>
          <w:color w:val="000000"/>
          <w:lang w:val="en-US"/>
        </w:rPr>
        <w:t>p</w:t>
      </w:r>
      <w:r w:rsidRPr="00CA18FD">
        <w:rPr>
          <w:rFonts w:ascii="Times New Roman" w:hAnsi="Times New Roman" w:cs="Times New Roman"/>
          <w:color w:val="000000"/>
          <w:lang w:val="en-US"/>
        </w:rPr>
        <w:t>&lt;0.01; ***</w:t>
      </w:r>
      <w:r w:rsidRPr="00CA18FD">
        <w:rPr>
          <w:rFonts w:ascii="Times New Roman" w:hAnsi="Times New Roman" w:cs="Times New Roman"/>
          <w:i/>
          <w:iCs/>
          <w:color w:val="000000"/>
          <w:lang w:val="en-US"/>
        </w:rPr>
        <w:t xml:space="preserve"> p</w:t>
      </w:r>
      <w:r w:rsidRPr="00CA18FD">
        <w:rPr>
          <w:rFonts w:ascii="Times New Roman" w:hAnsi="Times New Roman" w:cs="Times New Roman"/>
          <w:color w:val="000000"/>
          <w:lang w:val="en-US"/>
        </w:rPr>
        <w:t>&lt;0.001.</w:t>
      </w:r>
    </w:p>
    <w:p w14:paraId="153E4406" w14:textId="691CBF68" w:rsidR="00933804" w:rsidRPr="00CA18FD" w:rsidRDefault="00933804" w:rsidP="00686FB4">
      <w:pPr>
        <w:spacing w:line="360" w:lineRule="auto"/>
        <w:rPr>
          <w:rFonts w:ascii="Times New Roman" w:hAnsi="Times New Roman" w:cs="Times New Roman"/>
          <w:color w:val="000000"/>
          <w:lang w:val="en-US"/>
        </w:rPr>
      </w:pPr>
    </w:p>
    <w:sectPr w:rsidR="00933804" w:rsidRPr="00CA18FD" w:rsidSect="006E4DC2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6DD828" w14:textId="77777777" w:rsidR="00CA18FD" w:rsidRDefault="00CA18FD" w:rsidP="00CA18FD">
      <w:r>
        <w:separator/>
      </w:r>
    </w:p>
  </w:endnote>
  <w:endnote w:type="continuationSeparator" w:id="0">
    <w:p w14:paraId="172388AA" w14:textId="77777777" w:rsidR="00CA18FD" w:rsidRDefault="00CA18FD" w:rsidP="00CA1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642B1E" w14:textId="7EAFBA52" w:rsidR="00CA18FD" w:rsidRDefault="00CA18F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68BD5C6" wp14:editId="67432E6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547955042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62F6BB" w14:textId="16A04771" w:rsidR="00CA18FD" w:rsidRPr="00CA18FD" w:rsidRDefault="00CA18FD" w:rsidP="00CA18FD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A18F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8BD5C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5362F6BB" w14:textId="16A04771" w:rsidR="00CA18FD" w:rsidRPr="00CA18FD" w:rsidRDefault="00CA18FD" w:rsidP="00CA18FD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A18F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98F8F" w14:textId="1E37513D" w:rsidR="00CA18FD" w:rsidRDefault="00CA18F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B345A97" wp14:editId="75C7097D">
              <wp:simplePos x="914400" y="71342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842596461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82B632" w14:textId="51946BE3" w:rsidR="00CA18FD" w:rsidRPr="00CA18FD" w:rsidRDefault="00CA18FD" w:rsidP="00CA18FD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A18F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345A9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2082B632" w14:textId="51946BE3" w:rsidR="00CA18FD" w:rsidRPr="00CA18FD" w:rsidRDefault="00CA18FD" w:rsidP="00CA18FD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A18F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C7043E" w14:textId="7E483E2A" w:rsidR="00CA18FD" w:rsidRDefault="00CA18F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485BD4E" wp14:editId="3C2C489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89986075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0D1024" w14:textId="62311C2D" w:rsidR="00CA18FD" w:rsidRPr="00CA18FD" w:rsidRDefault="00CA18FD" w:rsidP="00CA18FD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A18F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85BD4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7A0D1024" w14:textId="62311C2D" w:rsidR="00CA18FD" w:rsidRPr="00CA18FD" w:rsidRDefault="00CA18FD" w:rsidP="00CA18FD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A18F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21AB9D" w14:textId="77777777" w:rsidR="00CA18FD" w:rsidRDefault="00CA18FD" w:rsidP="00CA18FD">
      <w:r>
        <w:separator/>
      </w:r>
    </w:p>
  </w:footnote>
  <w:footnote w:type="continuationSeparator" w:id="0">
    <w:p w14:paraId="63561BB6" w14:textId="77777777" w:rsidR="00CA18FD" w:rsidRDefault="00CA18FD" w:rsidP="00CA18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4C1816"/>
    <w:multiLevelType w:val="hybridMultilevel"/>
    <w:tmpl w:val="D8946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8618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oNotTrackFormatting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A49"/>
    <w:rsid w:val="000D6CBA"/>
    <w:rsid w:val="0011568B"/>
    <w:rsid w:val="00154C02"/>
    <w:rsid w:val="001579E0"/>
    <w:rsid w:val="00167400"/>
    <w:rsid w:val="0019248C"/>
    <w:rsid w:val="001B037F"/>
    <w:rsid w:val="001B21F0"/>
    <w:rsid w:val="00200DF4"/>
    <w:rsid w:val="002267C4"/>
    <w:rsid w:val="00226D7A"/>
    <w:rsid w:val="0028752E"/>
    <w:rsid w:val="00291762"/>
    <w:rsid w:val="00294447"/>
    <w:rsid w:val="002D4F2D"/>
    <w:rsid w:val="002E5A53"/>
    <w:rsid w:val="002E7D3A"/>
    <w:rsid w:val="00352B7C"/>
    <w:rsid w:val="003660E3"/>
    <w:rsid w:val="00370AFB"/>
    <w:rsid w:val="00371B02"/>
    <w:rsid w:val="00375808"/>
    <w:rsid w:val="00384F1D"/>
    <w:rsid w:val="003B20C9"/>
    <w:rsid w:val="003E34BF"/>
    <w:rsid w:val="003F2A49"/>
    <w:rsid w:val="0040593D"/>
    <w:rsid w:val="00440FC6"/>
    <w:rsid w:val="00480B2E"/>
    <w:rsid w:val="00483751"/>
    <w:rsid w:val="004968EE"/>
    <w:rsid w:val="00512D9E"/>
    <w:rsid w:val="00560F85"/>
    <w:rsid w:val="005E032F"/>
    <w:rsid w:val="006430C8"/>
    <w:rsid w:val="00671EC0"/>
    <w:rsid w:val="00686FB4"/>
    <w:rsid w:val="006C04CF"/>
    <w:rsid w:val="006E4DC2"/>
    <w:rsid w:val="006E6FB7"/>
    <w:rsid w:val="00787CCF"/>
    <w:rsid w:val="007A3632"/>
    <w:rsid w:val="008258DA"/>
    <w:rsid w:val="008928AD"/>
    <w:rsid w:val="008B5463"/>
    <w:rsid w:val="008F6466"/>
    <w:rsid w:val="00933804"/>
    <w:rsid w:val="00935F1F"/>
    <w:rsid w:val="009D7F20"/>
    <w:rsid w:val="009E5F0E"/>
    <w:rsid w:val="00A02AC9"/>
    <w:rsid w:val="00A20AD1"/>
    <w:rsid w:val="00A21EE7"/>
    <w:rsid w:val="00A71697"/>
    <w:rsid w:val="00A8089C"/>
    <w:rsid w:val="00A918E5"/>
    <w:rsid w:val="00B007DF"/>
    <w:rsid w:val="00B1324C"/>
    <w:rsid w:val="00B30682"/>
    <w:rsid w:val="00B5328D"/>
    <w:rsid w:val="00B62273"/>
    <w:rsid w:val="00BA4E2F"/>
    <w:rsid w:val="00BC4107"/>
    <w:rsid w:val="00BE0FEF"/>
    <w:rsid w:val="00BF3F07"/>
    <w:rsid w:val="00C21E12"/>
    <w:rsid w:val="00CA18FD"/>
    <w:rsid w:val="00CA3A87"/>
    <w:rsid w:val="00CD7D6C"/>
    <w:rsid w:val="00D31090"/>
    <w:rsid w:val="00D5445F"/>
    <w:rsid w:val="00DA7145"/>
    <w:rsid w:val="00DD6026"/>
    <w:rsid w:val="00DD6811"/>
    <w:rsid w:val="00E04F09"/>
    <w:rsid w:val="00E1714E"/>
    <w:rsid w:val="00E54073"/>
    <w:rsid w:val="00E92A68"/>
    <w:rsid w:val="00F672FC"/>
    <w:rsid w:val="00F723EF"/>
    <w:rsid w:val="00F93AFA"/>
    <w:rsid w:val="00FC0D07"/>
    <w:rsid w:val="00FC5B28"/>
    <w:rsid w:val="00FE6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2D009"/>
  <w15:chartTrackingRefBased/>
  <w15:docId w15:val="{96FD14E3-3037-D04A-9330-0F0F2CB8F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92A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2A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2A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2A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2A6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00DF4"/>
    <w:pPr>
      <w:ind w:left="720"/>
      <w:contextualSpacing/>
    </w:pPr>
  </w:style>
  <w:style w:type="paragraph" w:styleId="Revision">
    <w:name w:val="Revision"/>
    <w:hidden/>
    <w:uiPriority w:val="99"/>
    <w:semiHidden/>
    <w:rsid w:val="00BA4E2F"/>
  </w:style>
  <w:style w:type="paragraph" w:styleId="Footer">
    <w:name w:val="footer"/>
    <w:basedOn w:val="Normal"/>
    <w:link w:val="FooterChar"/>
    <w:uiPriority w:val="99"/>
    <w:unhideWhenUsed/>
    <w:rsid w:val="00CA18F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18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1015</Words>
  <Characters>5790</Characters>
  <Application>Microsoft Office Word</Application>
  <DocSecurity>0</DocSecurity>
  <Lines>48</Lines>
  <Paragraphs>13</Paragraphs>
  <ScaleCrop>false</ScaleCrop>
  <Company/>
  <LinksUpToDate>false</LinksUpToDate>
  <CharactersWithSpaces>6792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 Yu</dc:creator>
  <cp:keywords/>
  <dc:description/>
  <cp:lastModifiedBy>Spence, Oliver</cp:lastModifiedBy>
  <cp:revision>2</cp:revision>
  <dcterms:created xsi:type="dcterms:W3CDTF">2024-04-05T02:03:00Z</dcterms:created>
  <dcterms:modified xsi:type="dcterms:W3CDTF">2024-04-05T02:03:00Z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55d141b,5c43eb62,3239006d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2024-04-05T02:03:33Z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59649017-9060-4a05-beed-5065d99335ab</vt:lpwstr>
  </property>
  <property fmtid="{D5CDD505-2E9C-101B-9397-08002B2CF9AE}" pid="11" name="MSIP_Label_2bbab825-a111-45e4-86a1-18cee0005896_ContentBits">
    <vt:lpwstr>2</vt:lpwstr>
  </property>
</Properties>
</file>