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582E5" w14:textId="4C228DB5" w:rsidR="00187747" w:rsidRPr="00341063" w:rsidRDefault="00187747" w:rsidP="00187747">
      <w:pPr>
        <w:widowControl/>
        <w:spacing w:before="18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Supplemental </w:t>
      </w:r>
      <w:r w:rsidRPr="00341063">
        <w:rPr>
          <w:rFonts w:ascii="Times New Roman" w:hAnsi="Times New Roman" w:cs="Times New Roman"/>
          <w:b/>
          <w:color w:val="000000" w:themeColor="text1"/>
        </w:rPr>
        <w:t xml:space="preserve">Table </w:t>
      </w:r>
      <w:r>
        <w:rPr>
          <w:rFonts w:ascii="Times New Roman" w:hAnsi="Times New Roman" w:cs="Times New Roman"/>
          <w:b/>
          <w:color w:val="000000" w:themeColor="text1"/>
        </w:rPr>
        <w:t>1</w:t>
      </w:r>
      <w:r w:rsidRPr="00341063">
        <w:rPr>
          <w:rFonts w:ascii="Times New Roman" w:hAnsi="Times New Roman" w:cs="Times New Roman"/>
          <w:b/>
          <w:color w:val="000000" w:themeColor="text1"/>
        </w:rPr>
        <w:t xml:space="preserve">. Multivariate linear regression of dementia progression using delta </w:t>
      </w:r>
      <w:r>
        <w:rPr>
          <w:rFonts w:ascii="Times New Roman" w:hAnsi="Times New Roman" w:cs="Times New Roman"/>
          <w:b/>
          <w:color w:val="000000" w:themeColor="text1"/>
        </w:rPr>
        <w:t>CASI with subgroups of FGA and SGA.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49"/>
        <w:gridCol w:w="1743"/>
        <w:gridCol w:w="2372"/>
        <w:gridCol w:w="1370"/>
      </w:tblGrid>
      <w:tr w:rsidR="00187747" w:rsidRPr="00187747" w14:paraId="797C00F6" w14:textId="77777777" w:rsidTr="00774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bottom w:val="single" w:sz="2" w:space="0" w:color="auto"/>
            </w:tcBorders>
          </w:tcPr>
          <w:p w14:paraId="24EB73B8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Variable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77C31C3A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Units</w:t>
            </w:r>
          </w:p>
        </w:tc>
        <w:tc>
          <w:tcPr>
            <w:tcW w:w="2372" w:type="dxa"/>
            <w:tcBorders>
              <w:bottom w:val="single" w:sz="2" w:space="0" w:color="auto"/>
            </w:tcBorders>
          </w:tcPr>
          <w:p w14:paraId="131EDABA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Coefficient </w:t>
            </w:r>
          </w:p>
          <w:p w14:paraId="21B9DC93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[95% CI]</w:t>
            </w:r>
          </w:p>
        </w:tc>
        <w:tc>
          <w:tcPr>
            <w:tcW w:w="1370" w:type="dxa"/>
            <w:tcBorders>
              <w:bottom w:val="single" w:sz="2" w:space="0" w:color="auto"/>
            </w:tcBorders>
          </w:tcPr>
          <w:p w14:paraId="724FC66C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p-value</w:t>
            </w:r>
          </w:p>
        </w:tc>
      </w:tr>
      <w:tr w:rsidR="00187747" w:rsidRPr="00187747" w14:paraId="7F234CD0" w14:textId="77777777" w:rsidTr="00774AFB"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253DD494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(Intercept)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50110B4E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2372" w:type="dxa"/>
            <w:tcBorders>
              <w:top w:val="single" w:sz="2" w:space="0" w:color="auto"/>
              <w:bottom w:val="single" w:sz="4" w:space="0" w:color="auto"/>
            </w:tcBorders>
          </w:tcPr>
          <w:p w14:paraId="38EB8B80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32.16 [9.96;54.36]</w:t>
            </w:r>
          </w:p>
        </w:tc>
        <w:tc>
          <w:tcPr>
            <w:tcW w:w="1370" w:type="dxa"/>
            <w:tcBorders>
              <w:top w:val="single" w:sz="2" w:space="0" w:color="auto"/>
              <w:bottom w:val="single" w:sz="4" w:space="0" w:color="auto"/>
            </w:tcBorders>
          </w:tcPr>
          <w:p w14:paraId="3F537103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0.004</w:t>
            </w:r>
          </w:p>
        </w:tc>
      </w:tr>
      <w:tr w:rsidR="00187747" w:rsidRPr="00187747" w14:paraId="1A4991FE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46C7C5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6A7BF4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  <w:t>Year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7621F9A2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-0.45 [-0.</w:t>
            </w:r>
            <w:proofErr w:type="gramStart"/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73;-</w:t>
            </w:r>
            <w:proofErr w:type="gramEnd"/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0.18]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1072AC52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0.001</w:t>
            </w:r>
          </w:p>
        </w:tc>
      </w:tr>
      <w:tr w:rsidR="00187747" w:rsidRPr="00187747" w14:paraId="2C796816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728CB3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8C772F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  <w:t>Male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23C51CD8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-3.39 [-7.76;0.98]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5BF04AFB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0.130</w:t>
            </w:r>
          </w:p>
        </w:tc>
      </w:tr>
      <w:tr w:rsidR="00187747" w:rsidRPr="00187747" w14:paraId="07752FA1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9AD2DB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  <w:t>Education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98049B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val="en-US" w:eastAsia="zh-TW"/>
              </w:rPr>
              <w:t>Y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  <w:t>ear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40F5A179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-0.10 [-0.58;0.38]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2A407FD7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0.690</w:t>
            </w:r>
          </w:p>
        </w:tc>
      </w:tr>
      <w:tr w:rsidR="00187747" w:rsidRPr="00187747" w14:paraId="31DF22B0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B0E2C5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Dementia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F86AA5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AD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1E2015EF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Ref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4FF62B12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</w:tr>
      <w:tr w:rsidR="00187747" w:rsidRPr="00187747" w14:paraId="3B6A08BC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4288E9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8B3DB8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  <w:t>non-AD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77CB84F8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-1.42 [-5.69;2.85]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55B92916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val="en-US" w:eastAsia="zh-TW"/>
              </w:rPr>
              <w:t>0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  <w:t>.516</w:t>
            </w:r>
          </w:p>
        </w:tc>
      </w:tr>
      <w:tr w:rsidR="00187747" w:rsidRPr="00187747" w14:paraId="335C6094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DDE2AB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CVA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4DBA2C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Yes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64EC1428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-4.26 [-10.90;2.39]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4FCE2B35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0.210</w:t>
            </w:r>
          </w:p>
        </w:tc>
      </w:tr>
      <w:tr w:rsidR="00187747" w:rsidRPr="00187747" w14:paraId="6DF57009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F1DCD0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Walking capability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B1099A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Free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78CA4477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Ref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02B17C2D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</w:tr>
      <w:tr w:rsidR="00187747" w:rsidRPr="00187747" w14:paraId="670936E6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D7F11F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4A19BD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Need assistance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03CA3BA9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2.89 [-1.78;7.55]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005F6743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0.226</w:t>
            </w:r>
          </w:p>
        </w:tc>
      </w:tr>
      <w:tr w:rsidR="00187747" w:rsidRPr="00187747" w14:paraId="6E3383D5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8C1349" w14:textId="77777777" w:rsidR="00187747" w:rsidRPr="00187747" w:rsidRDefault="00187747" w:rsidP="00774AFB">
            <w:pPr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CCB7CE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Wheel-bound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5FB41CF8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1.13 [-7.25;9.50]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1BC84CB5" w14:textId="147A7586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0.79</w:t>
            </w:r>
            <w:r w:rsidR="008E36D0">
              <w:rPr>
                <w:rFonts w:ascii="Times New Roman" w:hAnsi="Times New Roman" w:cs="Times New Roman" w:hint="eastAsia"/>
                <w:color w:val="000000" w:themeColor="text1"/>
                <w:sz w:val="24"/>
                <w:lang w:val="en-US" w:eastAsia="zh-TW"/>
              </w:rPr>
              <w:t>2</w:t>
            </w:r>
            <w:bookmarkStart w:id="0" w:name="_GoBack"/>
            <w:bookmarkEnd w:id="0"/>
          </w:p>
        </w:tc>
      </w:tr>
      <w:tr w:rsidR="00187747" w:rsidRPr="00187747" w14:paraId="06E9721A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55788A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val="en-US"/>
              </w:rPr>
              <w:t>N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PI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FE3134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28B28763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-0.22 [-0.</w:t>
            </w:r>
            <w:proofErr w:type="gramStart"/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38;-</w:t>
            </w:r>
            <w:proofErr w:type="gramEnd"/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0.05]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64009F3A" w14:textId="77777777" w:rsidR="00187747" w:rsidRPr="00187747" w:rsidRDefault="00187747" w:rsidP="00774AFB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val="en-US" w:eastAsia="zh-TW"/>
              </w:rPr>
              <w:t>0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  <w:t>.011</w:t>
            </w:r>
          </w:p>
        </w:tc>
      </w:tr>
      <w:tr w:rsidR="00187747" w:rsidRPr="00187747" w14:paraId="4EDE6D86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CB16DA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val="en-US"/>
              </w:rPr>
              <w:t>A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ntipsychotic use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388702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val="en-US" w:eastAsia="zh-TW"/>
              </w:rPr>
              <w:t>N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  <w:t>o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19A01B17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Ref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2E3C0026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</w:p>
        </w:tc>
      </w:tr>
      <w:tr w:rsidR="00187747" w:rsidRPr="00187747" w14:paraId="6E81585E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1C7E9A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31BA61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F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GA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64C7EC4F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3.07 [-8.53;14.66]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64C18111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val="en-US" w:eastAsia="zh-TW"/>
              </w:rPr>
              <w:t>0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val="en-US" w:eastAsia="zh-TW"/>
              </w:rPr>
              <w:t>.604</w:t>
            </w:r>
          </w:p>
        </w:tc>
      </w:tr>
      <w:tr w:rsidR="00187747" w:rsidRPr="00187747" w14:paraId="34612623" w14:textId="77777777" w:rsidTr="00774AF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27FD44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2C01ED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S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GA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14:paraId="1352D46A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0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.23 [-4.74;5.21]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6BABAEE3" w14:textId="77777777" w:rsidR="00187747" w:rsidRPr="00187747" w:rsidRDefault="00187747" w:rsidP="00187747">
            <w:pPr>
              <w:pStyle w:val="Compact"/>
              <w:spacing w:before="180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187747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0</w:t>
            </w:r>
            <w:r w:rsidRPr="00187747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.926</w:t>
            </w:r>
          </w:p>
        </w:tc>
      </w:tr>
    </w:tbl>
    <w:p w14:paraId="0E00E74E" w14:textId="77777777" w:rsidR="001A4D9E" w:rsidRDefault="00187747">
      <w:pPr>
        <w:spacing w:before="180"/>
      </w:pPr>
      <w:r w:rsidRPr="008B4A3D">
        <w:rPr>
          <w:rFonts w:ascii="Times New Roman" w:hAnsi="Times New Roman" w:cs="Times New Roman"/>
          <w:color w:val="000000" w:themeColor="text1"/>
        </w:rPr>
        <w:t>CASI, Cognitive abilities screening instrument;</w:t>
      </w:r>
      <w:r w:rsidRPr="00A04FA7">
        <w:t xml:space="preserve"> </w:t>
      </w:r>
      <w:r w:rsidRPr="00A04FA7">
        <w:rPr>
          <w:rFonts w:ascii="Times New Roman" w:hAnsi="Times New Roman" w:cs="Times New Roman"/>
          <w:color w:val="000000" w:themeColor="text1"/>
        </w:rPr>
        <w:t>AD, Alzheimer’s disease</w:t>
      </w:r>
      <w:r w:rsidRPr="008B4A3D">
        <w:rPr>
          <w:rFonts w:ascii="Times New Roman" w:hAnsi="Times New Roman" w:cs="Times New Roman"/>
          <w:color w:val="000000" w:themeColor="text1"/>
        </w:rPr>
        <w:t>; CVA, cerebrovascular accident; NPI, Neuropsychiatric Inventory</w:t>
      </w:r>
      <w:r w:rsidR="002978D6">
        <w:rPr>
          <w:rFonts w:ascii="Times New Roman" w:eastAsia="新細明體" w:hAnsi="Times New Roman" w:cs="Times New Roman"/>
          <w:color w:val="000000"/>
        </w:rPr>
        <w:t>;</w:t>
      </w:r>
      <w:r w:rsidR="002978D6">
        <w:rPr>
          <w:rFonts w:ascii="Times New Roman" w:eastAsia="新細明體" w:hAnsi="Times New Roman" w:cs="Times New Roman" w:hint="eastAsia"/>
          <w:color w:val="000000"/>
        </w:rPr>
        <w:t xml:space="preserve"> FGA,</w:t>
      </w:r>
      <w:r w:rsidR="002978D6">
        <w:rPr>
          <w:rFonts w:ascii="Times New Roman" w:eastAsia="新細明體" w:hAnsi="Times New Roman" w:cs="Times New Roman"/>
          <w:color w:val="000000"/>
        </w:rPr>
        <w:t xml:space="preserve"> f</w:t>
      </w:r>
      <w:r w:rsidR="002978D6" w:rsidRPr="002978D6">
        <w:rPr>
          <w:rFonts w:ascii="Times New Roman" w:eastAsia="新細明體" w:hAnsi="Times New Roman" w:cs="Times New Roman"/>
          <w:color w:val="000000"/>
        </w:rPr>
        <w:t>irst-</w:t>
      </w:r>
      <w:r w:rsidR="002978D6">
        <w:rPr>
          <w:rFonts w:ascii="Times New Roman" w:eastAsia="新細明體" w:hAnsi="Times New Roman" w:cs="Times New Roman"/>
          <w:color w:val="000000"/>
        </w:rPr>
        <w:t>g</w:t>
      </w:r>
      <w:r w:rsidR="002978D6" w:rsidRPr="002978D6">
        <w:rPr>
          <w:rFonts w:ascii="Times New Roman" w:eastAsia="新細明體" w:hAnsi="Times New Roman" w:cs="Times New Roman"/>
          <w:color w:val="000000"/>
        </w:rPr>
        <w:t xml:space="preserve">eneration </w:t>
      </w:r>
      <w:r w:rsidR="002978D6">
        <w:rPr>
          <w:rFonts w:ascii="Times New Roman" w:eastAsia="新細明體" w:hAnsi="Times New Roman" w:cs="Times New Roman"/>
          <w:color w:val="000000"/>
        </w:rPr>
        <w:t>a</w:t>
      </w:r>
      <w:r w:rsidR="002978D6" w:rsidRPr="002978D6">
        <w:rPr>
          <w:rFonts w:ascii="Times New Roman" w:eastAsia="新細明體" w:hAnsi="Times New Roman" w:cs="Times New Roman"/>
          <w:color w:val="000000"/>
        </w:rPr>
        <w:t>ntipsychotic</w:t>
      </w:r>
      <w:r w:rsidR="002978D6">
        <w:rPr>
          <w:rFonts w:ascii="Times New Roman" w:eastAsia="新細明體" w:hAnsi="Times New Roman" w:cs="Times New Roman"/>
          <w:color w:val="000000"/>
        </w:rPr>
        <w:t>; S</w:t>
      </w:r>
      <w:r w:rsidR="002978D6" w:rsidRPr="002978D6">
        <w:rPr>
          <w:rFonts w:ascii="Times New Roman" w:eastAsia="新細明體" w:hAnsi="Times New Roman" w:cs="Times New Roman"/>
          <w:color w:val="000000"/>
        </w:rPr>
        <w:t xml:space="preserve">GA, </w:t>
      </w:r>
      <w:r w:rsidR="002978D6">
        <w:rPr>
          <w:rFonts w:ascii="Times New Roman" w:eastAsia="新細明體" w:hAnsi="Times New Roman" w:cs="Times New Roman"/>
          <w:color w:val="000000"/>
        </w:rPr>
        <w:t>second</w:t>
      </w:r>
      <w:r w:rsidR="002978D6" w:rsidRPr="002978D6">
        <w:rPr>
          <w:rFonts w:ascii="Times New Roman" w:eastAsia="新細明體" w:hAnsi="Times New Roman" w:cs="Times New Roman"/>
          <w:color w:val="000000"/>
        </w:rPr>
        <w:t xml:space="preserve">-generation antipsychotic </w:t>
      </w:r>
    </w:p>
    <w:sectPr w:rsidR="001A4D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47"/>
    <w:rsid w:val="00187747"/>
    <w:rsid w:val="001A4D9E"/>
    <w:rsid w:val="002978D6"/>
    <w:rsid w:val="00756772"/>
    <w:rsid w:val="008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CE67"/>
  <w15:chartTrackingRefBased/>
  <w15:docId w15:val="{6EF4D43B-99D3-4B56-A482-E62C8978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747"/>
    <w:pPr>
      <w:widowControl w:val="0"/>
      <w:spacing w:beforeLines="50"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act">
    <w:name w:val="Compact"/>
    <w:basedOn w:val="a3"/>
    <w:qFormat/>
    <w:rsid w:val="00187747"/>
    <w:pPr>
      <w:widowControl/>
      <w:spacing w:beforeLines="0" w:before="36" w:after="36" w:line="240" w:lineRule="auto"/>
    </w:pPr>
    <w:rPr>
      <w:kern w:val="0"/>
      <w:szCs w:val="24"/>
      <w:lang w:eastAsia="en-US"/>
    </w:rPr>
  </w:style>
  <w:style w:type="table" w:customStyle="1" w:styleId="Table">
    <w:name w:val="Table"/>
    <w:semiHidden/>
    <w:unhideWhenUsed/>
    <w:qFormat/>
    <w:rsid w:val="00187747"/>
    <w:pPr>
      <w:spacing w:after="200"/>
    </w:pPr>
    <w:rPr>
      <w:kern w:val="0"/>
      <w:sz w:val="20"/>
      <w:szCs w:val="24"/>
      <w:lang w:val="en-PH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a3">
    <w:name w:val="Body Text"/>
    <w:basedOn w:val="a"/>
    <w:link w:val="a4"/>
    <w:uiPriority w:val="99"/>
    <w:semiHidden/>
    <w:unhideWhenUsed/>
    <w:rsid w:val="0018774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18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2024-02-23T03:59:00Z</dcterms:created>
  <dcterms:modified xsi:type="dcterms:W3CDTF">2024-02-23T11:26:00Z</dcterms:modified>
</cp:coreProperties>
</file>