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F5331" w14:textId="77777777" w:rsidR="00381D81" w:rsidRPr="008C416B" w:rsidRDefault="00381D81" w:rsidP="00701B5E">
      <w:pPr>
        <w:rPr>
          <w:rFonts w:ascii="Times New Roman" w:eastAsia="等线" w:hAnsi="Times New Roman"/>
          <w:iCs/>
          <w:color w:val="231F20"/>
          <w:kern w:val="0"/>
          <w:sz w:val="28"/>
          <w:szCs w:val="28"/>
        </w:rPr>
      </w:pPr>
      <w:r w:rsidRPr="008C416B">
        <w:rPr>
          <w:rFonts w:ascii="Times New Roman" w:eastAsia="等线" w:hAnsi="Times New Roman"/>
          <w:iCs/>
          <w:color w:val="231F20"/>
          <w:kern w:val="0"/>
          <w:sz w:val="28"/>
          <w:szCs w:val="28"/>
        </w:rPr>
        <w:t>Manuscript ID:</w:t>
      </w:r>
      <w:r w:rsidRPr="008C416B">
        <w:rPr>
          <w:rFonts w:ascii="Times New Roman" w:eastAsia="等线" w:hAnsi="Times New Roman" w:hint="eastAsia"/>
          <w:iCs/>
          <w:color w:val="231F20"/>
          <w:kern w:val="0"/>
          <w:sz w:val="28"/>
          <w:szCs w:val="28"/>
        </w:rPr>
        <w:t>454531</w:t>
      </w:r>
    </w:p>
    <w:p w14:paraId="670F173A" w14:textId="1EC8217C" w:rsidR="00F3255C" w:rsidRPr="00934857" w:rsidRDefault="00381D81" w:rsidP="00F3255C">
      <w:pPr>
        <w:jc w:val="right"/>
        <w:rPr>
          <w:rFonts w:ascii="Times New Roman" w:hAnsi="Times New Roman"/>
          <w:b/>
          <w:bCs/>
          <w:color w:val="000000"/>
          <w:sz w:val="20"/>
          <w:szCs w:val="20"/>
        </w:rPr>
      </w:pPr>
      <w:r w:rsidRPr="008C416B">
        <w:rPr>
          <w:rFonts w:ascii="Times New Roman" w:eastAsia="等线" w:hAnsi="Times New Roman" w:hint="eastAsia"/>
          <w:iCs/>
          <w:color w:val="231F20"/>
          <w:kern w:val="0"/>
          <w:sz w:val="28"/>
          <w:szCs w:val="28"/>
        </w:rPr>
        <w:t xml:space="preserve">                        </w:t>
      </w:r>
      <w:bookmarkStart w:id="0" w:name="_Hlk171950889"/>
      <w:r w:rsidRPr="008C416B">
        <w:rPr>
          <w:rFonts w:ascii="Times New Roman" w:eastAsia="等线" w:hAnsi="Times New Roman" w:hint="eastAsia"/>
          <w:iCs/>
          <w:color w:val="231F20"/>
          <w:kern w:val="0"/>
          <w:sz w:val="28"/>
          <w:szCs w:val="28"/>
        </w:rPr>
        <w:t xml:space="preserve">    </w:t>
      </w:r>
      <w:bookmarkStart w:id="1" w:name="_Hlk162986093"/>
      <w:bookmarkEnd w:id="1"/>
      <w:r w:rsidR="00F3255C" w:rsidRPr="00934857">
        <w:rPr>
          <w:rFonts w:ascii="Times New Roman" w:hAnsi="Times New Roman"/>
          <w:b/>
          <w:bCs/>
          <w:color w:val="000000"/>
          <w:sz w:val="20"/>
          <w:szCs w:val="20"/>
        </w:rPr>
        <w:t>ORIGINAL RESEARCH</w:t>
      </w:r>
    </w:p>
    <w:p w14:paraId="48FAF2F2" w14:textId="77777777" w:rsidR="00F3255C" w:rsidRPr="00934857" w:rsidRDefault="00F3255C" w:rsidP="00F3255C">
      <w:pPr>
        <w:spacing w:line="480" w:lineRule="auto"/>
        <w:jc w:val="right"/>
        <w:rPr>
          <w:rFonts w:hint="eastAsia"/>
          <w:color w:val="000000"/>
        </w:rPr>
      </w:pPr>
      <w:r w:rsidRPr="00934857">
        <w:rPr>
          <w:rFonts w:ascii="Times New Roman" w:hAnsi="Times New Roman"/>
          <w:iCs/>
          <w:color w:val="000000"/>
          <w:kern w:val="0"/>
          <w:sz w:val="20"/>
          <w:szCs w:val="20"/>
        </w:rPr>
        <w:t>Li</w:t>
      </w:r>
      <w:r w:rsidRPr="00934857">
        <w:rPr>
          <w:rFonts w:ascii="Times New Roman" w:hAnsi="Times New Roman" w:hint="eastAsia"/>
          <w:iCs/>
          <w:color w:val="000000"/>
          <w:kern w:val="0"/>
          <w:sz w:val="20"/>
          <w:szCs w:val="20"/>
        </w:rPr>
        <w:t xml:space="preserve"> </w:t>
      </w:r>
      <w:r w:rsidRPr="00934857">
        <w:rPr>
          <w:rFonts w:ascii="Times New Roman" w:hAnsi="Times New Roman"/>
          <w:color w:val="000000"/>
          <w:sz w:val="20"/>
          <w:szCs w:val="20"/>
        </w:rPr>
        <w:t>et al</w:t>
      </w:r>
    </w:p>
    <w:p w14:paraId="5E4716D0" w14:textId="77777777" w:rsidR="00F3255C" w:rsidRPr="00934857" w:rsidRDefault="00F3255C" w:rsidP="00F3255C">
      <w:pPr>
        <w:spacing w:line="480" w:lineRule="auto"/>
        <w:rPr>
          <w:rFonts w:ascii="Times New Roman" w:hAnsi="Times New Roman"/>
          <w:b/>
          <w:bCs/>
          <w:color w:val="000000"/>
          <w:sz w:val="20"/>
          <w:szCs w:val="20"/>
        </w:rPr>
      </w:pPr>
    </w:p>
    <w:p w14:paraId="68430ECA" w14:textId="77777777" w:rsidR="00F3255C" w:rsidRPr="00934857" w:rsidRDefault="00F3255C" w:rsidP="00F3255C">
      <w:pPr>
        <w:spacing w:line="480" w:lineRule="auto"/>
        <w:rPr>
          <w:rFonts w:ascii="Times New Roman" w:hAnsi="Times New Roman"/>
          <w:b/>
          <w:bCs/>
          <w:color w:val="000000"/>
          <w:sz w:val="20"/>
          <w:szCs w:val="20"/>
        </w:rPr>
      </w:pPr>
      <w:r w:rsidRPr="00934857">
        <w:rPr>
          <w:rFonts w:ascii="Times New Roman" w:hAnsi="Times New Roman"/>
          <w:b/>
          <w:bCs/>
          <w:color w:val="000000"/>
          <w:sz w:val="20"/>
          <w:szCs w:val="20"/>
        </w:rPr>
        <w:t>Correlation between growth differentiation factor-15 and peripheral neuropathy in patients with type 2 diabetes mellitus</w:t>
      </w:r>
    </w:p>
    <w:p w14:paraId="6F9B446E" w14:textId="77777777" w:rsidR="00F3255C" w:rsidRPr="00934857" w:rsidRDefault="00F3255C" w:rsidP="00F3255C">
      <w:pPr>
        <w:spacing w:line="480" w:lineRule="auto"/>
        <w:rPr>
          <w:rFonts w:ascii="Times New Roman" w:hAnsi="Times New Roman"/>
          <w:iCs/>
          <w:color w:val="000000"/>
          <w:kern w:val="0"/>
          <w:sz w:val="20"/>
          <w:szCs w:val="20"/>
        </w:rPr>
      </w:pPr>
      <w:r w:rsidRPr="00934857">
        <w:rPr>
          <w:rFonts w:ascii="Times New Roman" w:hAnsi="Times New Roman"/>
          <w:iCs/>
          <w:color w:val="000000"/>
          <w:kern w:val="0"/>
          <w:sz w:val="20"/>
          <w:szCs w:val="20"/>
        </w:rPr>
        <w:t>Yue Li</w:t>
      </w:r>
      <w:r w:rsidRPr="00934857">
        <w:rPr>
          <w:rFonts w:ascii="Times New Roman" w:hAnsi="Times New Roman"/>
          <w:iCs/>
          <w:color w:val="000000"/>
          <w:kern w:val="0"/>
          <w:sz w:val="20"/>
          <w:szCs w:val="20"/>
          <w:vertAlign w:val="superscript"/>
        </w:rPr>
        <w:t>1,2</w:t>
      </w:r>
      <w:r w:rsidRPr="00934857">
        <w:rPr>
          <w:rFonts w:ascii="Times New Roman" w:hAnsi="Times New Roman" w:hint="eastAsia"/>
          <w:iCs/>
          <w:color w:val="000000"/>
          <w:kern w:val="0"/>
          <w:sz w:val="20"/>
          <w:szCs w:val="20"/>
          <w:vertAlign w:val="superscript"/>
        </w:rPr>
        <w:t>*</w:t>
      </w:r>
      <w:r w:rsidRPr="00934857">
        <w:rPr>
          <w:rFonts w:ascii="Times New Roman" w:hAnsi="Times New Roman"/>
          <w:iCs/>
          <w:color w:val="000000"/>
          <w:kern w:val="0"/>
          <w:sz w:val="20"/>
          <w:szCs w:val="20"/>
        </w:rPr>
        <w:t>, Yuhui Wang</w:t>
      </w:r>
      <w:r w:rsidRPr="00934857">
        <w:rPr>
          <w:rFonts w:ascii="Times New Roman" w:hAnsi="Times New Roman"/>
          <w:iCs/>
          <w:color w:val="000000"/>
          <w:kern w:val="0"/>
          <w:sz w:val="20"/>
          <w:szCs w:val="20"/>
          <w:vertAlign w:val="superscript"/>
        </w:rPr>
        <w:t>2,3</w:t>
      </w:r>
      <w:r w:rsidRPr="00934857">
        <w:rPr>
          <w:rFonts w:ascii="Times New Roman" w:hAnsi="Times New Roman" w:hint="eastAsia"/>
          <w:iCs/>
          <w:color w:val="000000"/>
          <w:kern w:val="0"/>
          <w:sz w:val="20"/>
          <w:szCs w:val="20"/>
          <w:vertAlign w:val="superscript"/>
        </w:rPr>
        <w:t>*</w:t>
      </w:r>
      <w:r w:rsidRPr="00934857">
        <w:rPr>
          <w:rFonts w:ascii="Times New Roman" w:hAnsi="Times New Roman"/>
          <w:iCs/>
          <w:color w:val="000000"/>
          <w:kern w:val="0"/>
          <w:sz w:val="20"/>
          <w:szCs w:val="20"/>
        </w:rPr>
        <w:t>, Yonghong Cao</w:t>
      </w:r>
      <w:r w:rsidRPr="00934857">
        <w:rPr>
          <w:rFonts w:ascii="Times New Roman" w:hAnsi="Times New Roman"/>
          <w:iCs/>
          <w:color w:val="000000"/>
          <w:kern w:val="0"/>
          <w:sz w:val="20"/>
          <w:szCs w:val="20"/>
          <w:vertAlign w:val="superscript"/>
        </w:rPr>
        <w:t>1,2</w:t>
      </w:r>
      <w:r w:rsidRPr="00934857">
        <w:rPr>
          <w:rFonts w:ascii="Times New Roman" w:hAnsi="Times New Roman"/>
          <w:iCs/>
          <w:color w:val="000000"/>
          <w:kern w:val="0"/>
          <w:sz w:val="20"/>
          <w:szCs w:val="20"/>
        </w:rPr>
        <w:t>, Xinxiu Zhang</w:t>
      </w:r>
      <w:r w:rsidRPr="00934857">
        <w:rPr>
          <w:rFonts w:ascii="Times New Roman" w:hAnsi="Times New Roman"/>
          <w:iCs/>
          <w:color w:val="000000"/>
          <w:kern w:val="0"/>
          <w:sz w:val="20"/>
          <w:szCs w:val="20"/>
          <w:vertAlign w:val="superscript"/>
        </w:rPr>
        <w:t>1,2</w:t>
      </w:r>
      <w:r w:rsidRPr="00934857">
        <w:rPr>
          <w:rFonts w:ascii="Times New Roman" w:hAnsi="Times New Roman"/>
          <w:iCs/>
          <w:color w:val="000000"/>
          <w:kern w:val="0"/>
          <w:sz w:val="20"/>
          <w:szCs w:val="20"/>
        </w:rPr>
        <w:t>, Wu Dai</w:t>
      </w:r>
      <w:r w:rsidRPr="00934857">
        <w:rPr>
          <w:rFonts w:ascii="Times New Roman" w:hAnsi="Times New Roman"/>
          <w:iCs/>
          <w:color w:val="000000"/>
          <w:kern w:val="0"/>
          <w:sz w:val="20"/>
          <w:szCs w:val="20"/>
          <w:vertAlign w:val="superscript"/>
        </w:rPr>
        <w:t>1,2</w:t>
      </w:r>
      <w:r w:rsidRPr="00934857">
        <w:rPr>
          <w:rFonts w:ascii="Times New Roman" w:hAnsi="Times New Roman"/>
          <w:iCs/>
          <w:color w:val="000000"/>
          <w:kern w:val="0"/>
          <w:sz w:val="20"/>
          <w:szCs w:val="20"/>
        </w:rPr>
        <w:t>, Yiran Zhao</w:t>
      </w:r>
      <w:r w:rsidRPr="00934857">
        <w:rPr>
          <w:rFonts w:ascii="Times New Roman" w:hAnsi="Times New Roman"/>
          <w:iCs/>
          <w:color w:val="000000"/>
          <w:kern w:val="0"/>
          <w:sz w:val="20"/>
          <w:szCs w:val="20"/>
          <w:vertAlign w:val="superscript"/>
        </w:rPr>
        <w:t>1,2</w:t>
      </w:r>
      <w:r w:rsidRPr="00934857">
        <w:rPr>
          <w:rFonts w:ascii="Times New Roman" w:hAnsi="Times New Roman"/>
          <w:iCs/>
          <w:color w:val="000000"/>
          <w:kern w:val="0"/>
          <w:sz w:val="20"/>
          <w:szCs w:val="20"/>
        </w:rPr>
        <w:t>, Lei Zhang</w:t>
      </w:r>
      <w:r w:rsidRPr="00934857">
        <w:rPr>
          <w:rFonts w:ascii="Times New Roman" w:hAnsi="Times New Roman"/>
          <w:iCs/>
          <w:color w:val="000000"/>
          <w:kern w:val="0"/>
          <w:sz w:val="20"/>
          <w:szCs w:val="20"/>
          <w:vertAlign w:val="superscript"/>
        </w:rPr>
        <w:t>1,2</w:t>
      </w:r>
      <w:r w:rsidRPr="00934857">
        <w:rPr>
          <w:rFonts w:ascii="Times New Roman" w:hAnsi="Times New Roman"/>
          <w:iCs/>
          <w:color w:val="000000"/>
          <w:kern w:val="0"/>
          <w:sz w:val="20"/>
          <w:szCs w:val="20"/>
        </w:rPr>
        <w:t xml:space="preserve">, </w:t>
      </w:r>
      <w:bookmarkStart w:id="2" w:name="_Hlk162986148"/>
      <w:r w:rsidRPr="00934857">
        <w:rPr>
          <w:rFonts w:ascii="Times New Roman" w:hAnsi="Times New Roman"/>
          <w:iCs/>
          <w:color w:val="000000"/>
          <w:kern w:val="0"/>
          <w:sz w:val="20"/>
          <w:szCs w:val="20"/>
        </w:rPr>
        <w:t>Xiaofang Han</w:t>
      </w:r>
      <w:r w:rsidRPr="00934857">
        <w:rPr>
          <w:rFonts w:ascii="Times New Roman" w:hAnsi="Times New Roman"/>
          <w:iCs/>
          <w:color w:val="000000"/>
          <w:kern w:val="0"/>
          <w:sz w:val="20"/>
          <w:szCs w:val="20"/>
          <w:vertAlign w:val="superscript"/>
        </w:rPr>
        <w:t>1,2</w:t>
      </w:r>
    </w:p>
    <w:p w14:paraId="329D2320" w14:textId="77777777" w:rsidR="00F3255C" w:rsidRPr="00934857" w:rsidRDefault="00F3255C" w:rsidP="00F3255C">
      <w:pPr>
        <w:spacing w:line="480" w:lineRule="auto"/>
        <w:rPr>
          <w:rFonts w:ascii="Times New Roman" w:hAnsi="Times New Roman"/>
          <w:iCs/>
          <w:color w:val="000000"/>
          <w:kern w:val="0"/>
          <w:sz w:val="20"/>
          <w:szCs w:val="20"/>
        </w:rPr>
      </w:pPr>
    </w:p>
    <w:p w14:paraId="51596382" w14:textId="77777777" w:rsidR="00F3255C" w:rsidRPr="00934857" w:rsidRDefault="00F3255C" w:rsidP="00F3255C">
      <w:pPr>
        <w:spacing w:line="480" w:lineRule="auto"/>
        <w:rPr>
          <w:rFonts w:ascii="Times New Roman" w:hAnsi="Times New Roman"/>
          <w:iCs/>
          <w:color w:val="000000"/>
          <w:sz w:val="20"/>
          <w:szCs w:val="20"/>
        </w:rPr>
      </w:pPr>
      <w:r w:rsidRPr="00934857">
        <w:rPr>
          <w:rFonts w:ascii="Times New Roman" w:hAnsi="Times New Roman"/>
          <w:iCs/>
          <w:color w:val="000000"/>
          <w:kern w:val="0"/>
          <w:sz w:val="20"/>
          <w:szCs w:val="20"/>
          <w:vertAlign w:val="superscript"/>
        </w:rPr>
        <w:t>1</w:t>
      </w:r>
      <w:r w:rsidRPr="00934857">
        <w:rPr>
          <w:rFonts w:ascii="Times New Roman" w:hAnsi="Times New Roman"/>
          <w:iCs/>
          <w:color w:val="000000"/>
          <w:kern w:val="0"/>
          <w:sz w:val="20"/>
          <w:szCs w:val="20"/>
        </w:rPr>
        <w:t>Department of Endocrinology, Hefei Hospital Affiliated to Anhui Medical University, Hefei, P.R. China</w:t>
      </w:r>
      <w:r w:rsidRPr="00934857">
        <w:rPr>
          <w:rFonts w:ascii="Times New Roman" w:hAnsi="Times New Roman"/>
          <w:iCs/>
          <w:color w:val="000000"/>
          <w:sz w:val="20"/>
          <w:szCs w:val="20"/>
        </w:rPr>
        <w:t xml:space="preserve"> </w:t>
      </w:r>
    </w:p>
    <w:p w14:paraId="6D4B46BE" w14:textId="77777777" w:rsidR="00F3255C" w:rsidRPr="00934857" w:rsidRDefault="00F3255C" w:rsidP="00F3255C">
      <w:pPr>
        <w:spacing w:line="480" w:lineRule="auto"/>
        <w:rPr>
          <w:rFonts w:ascii="Times New Roman" w:hAnsi="Times New Roman"/>
          <w:iCs/>
          <w:color w:val="000000"/>
          <w:kern w:val="0"/>
          <w:sz w:val="20"/>
          <w:szCs w:val="20"/>
        </w:rPr>
      </w:pPr>
      <w:r w:rsidRPr="00934857">
        <w:rPr>
          <w:rFonts w:ascii="Times New Roman" w:hAnsi="Times New Roman"/>
          <w:iCs/>
          <w:color w:val="000000"/>
          <w:kern w:val="0"/>
          <w:sz w:val="20"/>
          <w:szCs w:val="20"/>
          <w:vertAlign w:val="superscript"/>
        </w:rPr>
        <w:t>2</w:t>
      </w:r>
      <w:r w:rsidRPr="00934857">
        <w:rPr>
          <w:rFonts w:ascii="Times New Roman" w:hAnsi="Times New Roman"/>
          <w:iCs/>
          <w:color w:val="000000"/>
          <w:kern w:val="0"/>
          <w:sz w:val="20"/>
          <w:szCs w:val="20"/>
        </w:rPr>
        <w:t>The Fifth Clinical College of Anhui Medical University, Hefei, China</w:t>
      </w:r>
    </w:p>
    <w:p w14:paraId="7BE5E307" w14:textId="77777777" w:rsidR="00F3255C" w:rsidRPr="00934857" w:rsidRDefault="00F3255C" w:rsidP="00F3255C">
      <w:pPr>
        <w:spacing w:line="480" w:lineRule="auto"/>
        <w:rPr>
          <w:rFonts w:ascii="Times New Roman" w:hAnsi="Times New Roman"/>
          <w:iCs/>
          <w:color w:val="000000"/>
          <w:kern w:val="0"/>
          <w:sz w:val="20"/>
          <w:szCs w:val="20"/>
          <w:vertAlign w:val="superscript"/>
        </w:rPr>
      </w:pPr>
      <w:r w:rsidRPr="00934857">
        <w:rPr>
          <w:rFonts w:ascii="Times New Roman" w:hAnsi="Times New Roman"/>
          <w:iCs/>
          <w:color w:val="000000"/>
          <w:kern w:val="0"/>
          <w:sz w:val="20"/>
          <w:szCs w:val="20"/>
          <w:vertAlign w:val="superscript"/>
        </w:rPr>
        <w:t>3</w:t>
      </w:r>
      <w:r w:rsidRPr="00934857">
        <w:rPr>
          <w:rFonts w:ascii="Times New Roman" w:hAnsi="Times New Roman"/>
          <w:iCs/>
          <w:color w:val="000000"/>
          <w:kern w:val="0"/>
          <w:sz w:val="20"/>
          <w:szCs w:val="20"/>
        </w:rPr>
        <w:t>Department of Cardiology, Hefei Hospital Affiliated to Anhui Medical University, Hefei, P.R. China</w:t>
      </w:r>
    </w:p>
    <w:bookmarkEnd w:id="2"/>
    <w:p w14:paraId="3D43750F" w14:textId="77777777" w:rsidR="00F3255C" w:rsidRPr="00934857" w:rsidRDefault="00F3255C" w:rsidP="00F3255C">
      <w:pPr>
        <w:spacing w:line="480" w:lineRule="auto"/>
        <w:rPr>
          <w:rFonts w:ascii="Times New Roman" w:hAnsi="Times New Roman"/>
          <w:color w:val="000000"/>
          <w:sz w:val="20"/>
          <w:szCs w:val="20"/>
        </w:rPr>
      </w:pPr>
    </w:p>
    <w:p w14:paraId="5FEEA17B" w14:textId="77777777" w:rsidR="00F3255C" w:rsidRPr="00934857" w:rsidRDefault="00F3255C" w:rsidP="00F3255C">
      <w:pPr>
        <w:spacing w:line="480" w:lineRule="auto"/>
        <w:rPr>
          <w:rFonts w:ascii="Times New Roman" w:hAnsi="Times New Roman"/>
          <w:iCs/>
          <w:color w:val="000000"/>
          <w:kern w:val="0"/>
          <w:sz w:val="20"/>
          <w:szCs w:val="20"/>
          <w:vertAlign w:val="superscript"/>
        </w:rPr>
      </w:pPr>
      <w:r w:rsidRPr="00934857">
        <w:rPr>
          <w:rFonts w:ascii="Times New Roman" w:hAnsi="Times New Roman"/>
          <w:iCs/>
          <w:color w:val="000000"/>
          <w:kern w:val="0"/>
          <w:sz w:val="20"/>
          <w:szCs w:val="20"/>
        </w:rPr>
        <w:t>Yue Li</w:t>
      </w:r>
      <w:r w:rsidRPr="00934857">
        <w:rPr>
          <w:rFonts w:ascii="Times New Roman" w:hAnsi="Times New Roman"/>
          <w:iCs/>
          <w:color w:val="000000"/>
          <w:kern w:val="0"/>
          <w:sz w:val="20"/>
          <w:szCs w:val="20"/>
          <w:vertAlign w:val="superscript"/>
        </w:rPr>
        <w:t>1,2</w:t>
      </w:r>
      <w:r w:rsidRPr="00934857">
        <w:rPr>
          <w:rFonts w:ascii="Times New Roman" w:hAnsi="Times New Roman" w:hint="eastAsia"/>
          <w:iCs/>
          <w:color w:val="000000"/>
          <w:kern w:val="0"/>
          <w:sz w:val="20"/>
          <w:szCs w:val="20"/>
          <w:vertAlign w:val="superscript"/>
        </w:rPr>
        <w:t>*</w:t>
      </w:r>
    </w:p>
    <w:p w14:paraId="60B5CE23" w14:textId="77777777" w:rsidR="00F3255C" w:rsidRPr="00934857" w:rsidRDefault="00F3255C" w:rsidP="00F3255C">
      <w:pPr>
        <w:spacing w:line="480" w:lineRule="auto"/>
        <w:rPr>
          <w:rFonts w:ascii="Times New Roman" w:hAnsi="Times New Roman"/>
          <w:color w:val="000000"/>
          <w:sz w:val="20"/>
          <w:szCs w:val="20"/>
        </w:rPr>
      </w:pPr>
      <w:r w:rsidRPr="00934857">
        <w:rPr>
          <w:rFonts w:ascii="Times New Roman" w:hAnsi="Times New Roman"/>
          <w:iCs/>
          <w:color w:val="000000"/>
          <w:kern w:val="0"/>
          <w:sz w:val="20"/>
          <w:szCs w:val="20"/>
        </w:rPr>
        <w:t>Yuhui Wang</w:t>
      </w:r>
      <w:r w:rsidRPr="00934857">
        <w:rPr>
          <w:rFonts w:ascii="Times New Roman" w:hAnsi="Times New Roman"/>
          <w:iCs/>
          <w:color w:val="000000"/>
          <w:kern w:val="0"/>
          <w:sz w:val="20"/>
          <w:szCs w:val="20"/>
          <w:vertAlign w:val="superscript"/>
        </w:rPr>
        <w:t>2,3</w:t>
      </w:r>
      <w:r w:rsidRPr="00934857">
        <w:rPr>
          <w:rFonts w:ascii="Times New Roman" w:hAnsi="Times New Roman" w:hint="eastAsia"/>
          <w:iCs/>
          <w:color w:val="000000"/>
          <w:kern w:val="0"/>
          <w:sz w:val="20"/>
          <w:szCs w:val="20"/>
          <w:vertAlign w:val="superscript"/>
        </w:rPr>
        <w:t>*</w:t>
      </w:r>
    </w:p>
    <w:p w14:paraId="39B2087B" w14:textId="77777777" w:rsidR="00F3255C" w:rsidRPr="00934857" w:rsidRDefault="00F3255C" w:rsidP="00F3255C">
      <w:pPr>
        <w:spacing w:line="480" w:lineRule="auto"/>
        <w:rPr>
          <w:rFonts w:ascii="Times New Roman" w:hAnsi="Times New Roman"/>
          <w:iCs/>
          <w:color w:val="000000"/>
          <w:kern w:val="0"/>
          <w:sz w:val="20"/>
          <w:szCs w:val="20"/>
        </w:rPr>
      </w:pPr>
      <w:r w:rsidRPr="00934857">
        <w:rPr>
          <w:rFonts w:ascii="Times New Roman" w:hAnsi="Times New Roman" w:hint="eastAsia"/>
          <w:iCs/>
          <w:color w:val="000000"/>
          <w:kern w:val="0"/>
          <w:sz w:val="20"/>
          <w:szCs w:val="20"/>
        </w:rPr>
        <w:t>*</w:t>
      </w:r>
      <w:r w:rsidRPr="00934857">
        <w:rPr>
          <w:rFonts w:ascii="Times New Roman" w:hAnsi="Times New Roman"/>
          <w:iCs/>
          <w:color w:val="000000"/>
          <w:kern w:val="0"/>
          <w:sz w:val="20"/>
          <w:szCs w:val="20"/>
        </w:rPr>
        <w:t>These authors contributed equally to this work</w:t>
      </w:r>
    </w:p>
    <w:p w14:paraId="7DFC2282" w14:textId="77777777" w:rsidR="00F3255C" w:rsidRPr="00934857" w:rsidRDefault="00F3255C" w:rsidP="00F3255C">
      <w:pPr>
        <w:spacing w:line="480" w:lineRule="auto"/>
        <w:rPr>
          <w:rFonts w:ascii="Times New Roman" w:hAnsi="Times New Roman"/>
          <w:iCs/>
          <w:color w:val="000000"/>
          <w:kern w:val="0"/>
          <w:sz w:val="20"/>
          <w:szCs w:val="20"/>
        </w:rPr>
      </w:pPr>
    </w:p>
    <w:p w14:paraId="4CC4CE89" w14:textId="1ABC1E8D" w:rsidR="00F3255C" w:rsidRPr="00934857" w:rsidRDefault="00F3255C" w:rsidP="00F3255C">
      <w:pPr>
        <w:spacing w:line="480" w:lineRule="auto"/>
        <w:rPr>
          <w:rFonts w:ascii="Times New Roman" w:hAnsi="Times New Roman"/>
          <w:iCs/>
          <w:color w:val="000000"/>
          <w:kern w:val="0"/>
          <w:sz w:val="20"/>
          <w:szCs w:val="20"/>
        </w:rPr>
      </w:pPr>
      <w:r w:rsidRPr="00934857">
        <w:rPr>
          <w:rFonts w:ascii="Times New Roman" w:hAnsi="Times New Roman"/>
          <w:iCs/>
          <w:color w:val="000000"/>
          <w:kern w:val="0"/>
          <w:sz w:val="20"/>
          <w:szCs w:val="20"/>
        </w:rPr>
        <w:t>Correspondence: Xiaofang Han</w:t>
      </w:r>
      <w:r w:rsidRPr="00934857">
        <w:rPr>
          <w:rFonts w:ascii="Times New Roman" w:hAnsi="Times New Roman" w:hint="eastAsia"/>
          <w:iCs/>
          <w:color w:val="000000"/>
          <w:kern w:val="0"/>
          <w:sz w:val="20"/>
          <w:szCs w:val="20"/>
        </w:rPr>
        <w:t>,</w:t>
      </w:r>
      <w:r w:rsidRPr="00934857">
        <w:rPr>
          <w:rFonts w:ascii="Times New Roman" w:hAnsi="Times New Roman"/>
          <w:iCs/>
          <w:color w:val="000000"/>
          <w:kern w:val="0"/>
          <w:sz w:val="20"/>
          <w:szCs w:val="20"/>
        </w:rPr>
        <w:t xml:space="preserve"> </w:t>
      </w:r>
      <w:bookmarkStart w:id="3" w:name="_Hlk162986375"/>
      <w:r w:rsidRPr="00934857">
        <w:rPr>
          <w:rFonts w:ascii="Times New Roman" w:hAnsi="Times New Roman"/>
          <w:iCs/>
          <w:color w:val="000000"/>
          <w:kern w:val="0"/>
          <w:sz w:val="20"/>
          <w:szCs w:val="20"/>
        </w:rPr>
        <w:t>E-mail hxfanghf@sina.com</w:t>
      </w:r>
    </w:p>
    <w:bookmarkEnd w:id="0"/>
    <w:bookmarkEnd w:id="3"/>
    <w:p w14:paraId="1F35FB5D" w14:textId="77777777" w:rsidR="00381D81" w:rsidRDefault="00381D81" w:rsidP="00701B5E">
      <w:pPr>
        <w:rPr>
          <w:rFonts w:ascii="Times New Roman" w:eastAsia="等线" w:hAnsi="Times New Roman"/>
          <w:iCs/>
          <w:color w:val="231F20"/>
          <w:kern w:val="0"/>
          <w:sz w:val="24"/>
          <w:szCs w:val="24"/>
        </w:rPr>
      </w:pPr>
      <w:r>
        <w:rPr>
          <w:rFonts w:ascii="Times New Roman" w:eastAsia="等线" w:hAnsi="Times New Roman"/>
          <w:iCs/>
          <w:color w:val="231F20"/>
          <w:kern w:val="0"/>
          <w:sz w:val="24"/>
          <w:szCs w:val="24"/>
        </w:rPr>
        <w:t xml:space="preserve"> </w:t>
      </w:r>
    </w:p>
    <w:p w14:paraId="74F8E391" w14:textId="2E76DAB1" w:rsidR="00F3255C" w:rsidRDefault="00381D81" w:rsidP="00701B5E">
      <w:pPr>
        <w:rPr>
          <w:rFonts w:ascii="Times New Roman" w:eastAsia="等线" w:hAnsi="Times New Roman"/>
          <w:iCs/>
          <w:color w:val="231F20"/>
          <w:kern w:val="0"/>
          <w:sz w:val="24"/>
          <w:szCs w:val="24"/>
        </w:rPr>
      </w:pPr>
      <w:r>
        <w:rPr>
          <w:rFonts w:ascii="Times New Roman" w:eastAsia="等线" w:hAnsi="Times New Roman"/>
          <w:iCs/>
          <w:color w:val="231F20"/>
          <w:kern w:val="0"/>
          <w:sz w:val="24"/>
          <w:szCs w:val="24"/>
        </w:rPr>
        <w:t xml:space="preserve"> </w:t>
      </w:r>
    </w:p>
    <w:p w14:paraId="20B08EFF" w14:textId="77777777" w:rsidR="00F3255C" w:rsidRDefault="00F3255C">
      <w:pPr>
        <w:widowControl/>
        <w:jc w:val="left"/>
        <w:rPr>
          <w:rFonts w:ascii="Times New Roman" w:eastAsia="等线" w:hAnsi="Times New Roman"/>
          <w:iCs/>
          <w:color w:val="231F20"/>
          <w:kern w:val="0"/>
          <w:sz w:val="24"/>
          <w:szCs w:val="24"/>
        </w:rPr>
      </w:pPr>
      <w:r>
        <w:rPr>
          <w:rFonts w:ascii="Times New Roman" w:eastAsia="等线" w:hAnsi="Times New Roman"/>
          <w:iCs/>
          <w:color w:val="231F20"/>
          <w:kern w:val="0"/>
          <w:sz w:val="24"/>
          <w:szCs w:val="24"/>
        </w:rPr>
        <w:br w:type="page"/>
      </w:r>
    </w:p>
    <w:p w14:paraId="066BC94B" w14:textId="77777777" w:rsidR="00381D81" w:rsidRPr="009366D3" w:rsidRDefault="00381D81" w:rsidP="00701B5E">
      <w:pPr>
        <w:jc w:val="center"/>
        <w:rPr>
          <w:rFonts w:ascii="Times New Roman" w:eastAsia="等线" w:hAnsi="Times New Roman"/>
          <w:b/>
          <w:bCs/>
          <w:iCs/>
          <w:color w:val="231F20"/>
          <w:kern w:val="0"/>
          <w:sz w:val="32"/>
          <w:szCs w:val="32"/>
        </w:rPr>
      </w:pPr>
      <w:r w:rsidRPr="009366D3">
        <w:rPr>
          <w:rFonts w:ascii="Times New Roman" w:eastAsia="等线" w:hAnsi="Times New Roman" w:hint="eastAsia"/>
          <w:b/>
          <w:bCs/>
          <w:iCs/>
          <w:color w:val="231F20"/>
          <w:kern w:val="0"/>
          <w:sz w:val="32"/>
          <w:szCs w:val="32"/>
        </w:rPr>
        <w:lastRenderedPageBreak/>
        <w:t>Appendix</w:t>
      </w:r>
    </w:p>
    <w:p w14:paraId="7015F51F" w14:textId="77777777" w:rsidR="00381D81" w:rsidRDefault="00381D81" w:rsidP="00701B5E">
      <w:pPr>
        <w:rPr>
          <w:rFonts w:ascii="Times New Roman" w:eastAsia="等线" w:hAnsi="Times New Roman"/>
          <w:iCs/>
          <w:color w:val="231F20"/>
          <w:kern w:val="0"/>
          <w:sz w:val="24"/>
          <w:szCs w:val="24"/>
        </w:rPr>
      </w:pPr>
      <w:r>
        <w:rPr>
          <w:rFonts w:ascii="Times New Roman" w:eastAsia="等线" w:hAnsi="Times New Roman"/>
          <w:iCs/>
          <w:color w:val="231F20"/>
          <w:kern w:val="0"/>
          <w:sz w:val="24"/>
          <w:szCs w:val="24"/>
        </w:rPr>
        <w:t xml:space="preserve"> </w:t>
      </w:r>
    </w:p>
    <w:p w14:paraId="15698CEB" w14:textId="77777777" w:rsidR="00381D81" w:rsidRDefault="00381D81" w:rsidP="00701B5E">
      <w:pPr>
        <w:autoSpaceDE w:val="0"/>
        <w:spacing w:line="480" w:lineRule="auto"/>
        <w:rPr>
          <w:rFonts w:ascii="Times New Roman" w:eastAsia="等线" w:hAnsi="Times New Roman"/>
          <w:b/>
          <w:bCs/>
          <w:iCs/>
          <w:color w:val="231F20"/>
          <w:kern w:val="0"/>
          <w:sz w:val="28"/>
          <w:szCs w:val="28"/>
        </w:rPr>
      </w:pPr>
      <w:r>
        <w:rPr>
          <w:rFonts w:ascii="Times New Roman" w:eastAsia="等线" w:hAnsi="Times New Roman"/>
          <w:b/>
          <w:bCs/>
          <w:iCs/>
          <w:color w:val="231F20"/>
          <w:kern w:val="0"/>
          <w:sz w:val="28"/>
          <w:szCs w:val="28"/>
        </w:rPr>
        <w:t>Definitions</w:t>
      </w:r>
    </w:p>
    <w:p w14:paraId="0D4FC128" w14:textId="77777777" w:rsidR="00381D81" w:rsidRPr="00732C29" w:rsidRDefault="00381D81" w:rsidP="00701B5E">
      <w:pPr>
        <w:autoSpaceDE w:val="0"/>
        <w:spacing w:line="480" w:lineRule="auto"/>
        <w:rPr>
          <w:rFonts w:ascii="Times New Roman" w:eastAsia="等线" w:hAnsi="Times New Roman"/>
          <w:iCs/>
          <w:color w:val="231F20"/>
          <w:kern w:val="0"/>
          <w:sz w:val="24"/>
          <w:szCs w:val="24"/>
        </w:rPr>
      </w:pPr>
      <w:r w:rsidRPr="00732C29">
        <w:rPr>
          <w:rFonts w:ascii="Times New Roman" w:hAnsi="Times New Roman"/>
          <w:b/>
          <w:bCs/>
          <w:sz w:val="24"/>
          <w:szCs w:val="24"/>
        </w:rPr>
        <w:t xml:space="preserve">Supplementary Appendix S1  </w:t>
      </w:r>
      <w:r w:rsidRPr="00732C29">
        <w:rPr>
          <w:rFonts w:ascii="Times New Roman" w:hAnsi="Times New Roman"/>
          <w:sz w:val="24"/>
          <w:szCs w:val="24"/>
        </w:rPr>
        <w:t>A note on electrophysiologic diagnostics.</w:t>
      </w:r>
    </w:p>
    <w:p w14:paraId="47B1CE55" w14:textId="77777777" w:rsidR="00381D81" w:rsidRPr="00732C29" w:rsidRDefault="00381D81" w:rsidP="00701B5E">
      <w:pPr>
        <w:widowControl/>
        <w:autoSpaceDE w:val="0"/>
        <w:spacing w:line="480" w:lineRule="auto"/>
        <w:ind w:firstLineChars="200" w:firstLine="480"/>
        <w:rPr>
          <w:rFonts w:ascii="Times New Roman" w:hAnsi="Times New Roman"/>
          <w:iCs/>
          <w:color w:val="231F20"/>
          <w:kern w:val="0"/>
          <w:sz w:val="24"/>
          <w:szCs w:val="24"/>
        </w:rPr>
      </w:pPr>
      <w:r w:rsidRPr="00732C29">
        <w:rPr>
          <w:rFonts w:ascii="Times New Roman" w:eastAsia="等线" w:hAnsi="Times New Roman"/>
          <w:iCs/>
          <w:color w:val="231F20"/>
          <w:kern w:val="0"/>
          <w:sz w:val="24"/>
          <w:szCs w:val="24"/>
        </w:rPr>
        <w:t>Electrophysiologic parameters: In clinical work, reference values for all neurophysiologic parameters routinely used in clinical practice have been collected from healthy subjects and published, and the measurements are compared with the reference values to determine whether the measurements are typical.</w:t>
      </w:r>
      <w:r w:rsidRPr="00472C48">
        <w:rPr>
          <w:rFonts w:ascii="Times New Roman" w:eastAsia="等线" w:hAnsi="Times New Roman"/>
          <w:iCs/>
          <w:noProof/>
          <w:color w:val="231F20"/>
          <w:kern w:val="0"/>
          <w:sz w:val="24"/>
          <w:szCs w:val="24"/>
          <w:vertAlign w:val="superscript"/>
        </w:rPr>
        <w:t>1</w:t>
      </w:r>
      <w:r w:rsidRPr="00732C29">
        <w:rPr>
          <w:rFonts w:ascii="Times New Roman" w:eastAsia="等线" w:hAnsi="Times New Roman"/>
          <w:iCs/>
          <w:color w:val="231F20"/>
          <w:kern w:val="0"/>
          <w:sz w:val="24"/>
          <w:szCs w:val="24"/>
        </w:rPr>
        <w:t xml:space="preserve"> Reference values for each nerve are mainly obtained from reviews and manuals related to nerve conduction studies,</w:t>
      </w:r>
      <w:r w:rsidRPr="00472C48">
        <w:rPr>
          <w:rFonts w:ascii="Times New Roman" w:eastAsia="等线" w:hAnsi="Times New Roman"/>
          <w:iCs/>
          <w:noProof/>
          <w:color w:val="231F20"/>
          <w:kern w:val="0"/>
          <w:sz w:val="24"/>
          <w:szCs w:val="24"/>
          <w:vertAlign w:val="superscript"/>
        </w:rPr>
        <w:t>2</w:t>
      </w:r>
      <w:r w:rsidRPr="00732C29">
        <w:rPr>
          <w:rFonts w:ascii="Times New Roman" w:eastAsia="等线" w:hAnsi="Times New Roman"/>
          <w:iCs/>
          <w:color w:val="231F20"/>
          <w:kern w:val="0"/>
          <w:sz w:val="24"/>
          <w:szCs w:val="24"/>
        </w:rPr>
        <w:t xml:space="preserve"> can also be extrapolated from clinical data.</w:t>
      </w:r>
      <w:r w:rsidRPr="00472C48">
        <w:rPr>
          <w:rFonts w:ascii="Times New Roman" w:eastAsia="等线" w:hAnsi="Times New Roman"/>
          <w:iCs/>
          <w:noProof/>
          <w:color w:val="231F20"/>
          <w:kern w:val="0"/>
          <w:sz w:val="24"/>
          <w:szCs w:val="24"/>
          <w:vertAlign w:val="superscript"/>
        </w:rPr>
        <w:t>3,4</w:t>
      </w:r>
      <w:r w:rsidRPr="00732C29">
        <w:rPr>
          <w:rFonts w:ascii="Times New Roman" w:eastAsia="等线" w:hAnsi="Times New Roman"/>
          <w:iCs/>
          <w:color w:val="231F20"/>
          <w:kern w:val="0"/>
          <w:sz w:val="24"/>
          <w:szCs w:val="24"/>
        </w:rPr>
        <w:t xml:space="preserve"> The simple approach is to use reference limits that are either the 95%–97.5% confidence limits or the mean ± 2 standard deviations. However, many of the parameters measured are influenced by multiple independent variables (age, gender, height, and temperature), which cannot easily be taken into consideration with simple reference limits. Given the complexity and specialized nature of the work, two experienced electrophysiologists assisted in this part of the project.</w:t>
      </w:r>
    </w:p>
    <w:p w14:paraId="0B457291" w14:textId="77777777" w:rsidR="00381D81" w:rsidRPr="00732C29" w:rsidRDefault="00381D81" w:rsidP="00701B5E">
      <w:pPr>
        <w:autoSpaceDE w:val="0"/>
        <w:spacing w:line="480" w:lineRule="auto"/>
        <w:rPr>
          <w:rFonts w:ascii="Times New Roman" w:eastAsia="等线" w:hAnsi="Times New Roman"/>
          <w:iCs/>
          <w:color w:val="231F20"/>
          <w:kern w:val="0"/>
          <w:sz w:val="24"/>
          <w:szCs w:val="24"/>
        </w:rPr>
      </w:pPr>
      <w:r w:rsidRPr="00732C29">
        <w:rPr>
          <w:rFonts w:ascii="Times New Roman" w:eastAsia="等线" w:hAnsi="Times New Roman"/>
          <w:iCs/>
          <w:color w:val="231F20"/>
          <w:kern w:val="0"/>
          <w:sz w:val="24"/>
          <w:szCs w:val="24"/>
        </w:rPr>
        <w:t xml:space="preserve"> </w:t>
      </w:r>
    </w:p>
    <w:p w14:paraId="0248D66F" w14:textId="77777777" w:rsidR="00381D81" w:rsidRPr="00732C29" w:rsidRDefault="00381D81" w:rsidP="00701B5E">
      <w:pPr>
        <w:autoSpaceDE w:val="0"/>
        <w:spacing w:line="480" w:lineRule="auto"/>
        <w:rPr>
          <w:rFonts w:ascii="Times New Roman" w:eastAsia="等线" w:hAnsi="Times New Roman"/>
          <w:iCs/>
          <w:color w:val="231F20"/>
          <w:kern w:val="0"/>
          <w:sz w:val="24"/>
          <w:szCs w:val="24"/>
        </w:rPr>
      </w:pPr>
      <w:r w:rsidRPr="00732C29">
        <w:rPr>
          <w:rFonts w:ascii="Times New Roman" w:hAnsi="Times New Roman"/>
          <w:b/>
          <w:bCs/>
          <w:sz w:val="24"/>
          <w:szCs w:val="24"/>
        </w:rPr>
        <w:t xml:space="preserve">Supplementary Appendix S2  </w:t>
      </w:r>
      <w:r w:rsidRPr="00732C29">
        <w:rPr>
          <w:rFonts w:ascii="Times New Roman" w:hAnsi="Times New Roman"/>
          <w:sz w:val="24"/>
          <w:szCs w:val="24"/>
        </w:rPr>
        <w:t>Definition of T2DM.</w:t>
      </w:r>
    </w:p>
    <w:p w14:paraId="3F5704D1" w14:textId="77777777" w:rsidR="00381D81" w:rsidRPr="00732C29" w:rsidRDefault="00381D81" w:rsidP="00701B5E">
      <w:pPr>
        <w:autoSpaceDE w:val="0"/>
        <w:spacing w:line="480" w:lineRule="auto"/>
        <w:rPr>
          <w:rFonts w:ascii="Times New Roman" w:eastAsia="等线" w:hAnsi="Times New Roman"/>
          <w:iCs/>
          <w:color w:val="231F20"/>
          <w:kern w:val="0"/>
          <w:sz w:val="24"/>
          <w:szCs w:val="24"/>
          <w:vertAlign w:val="superscript"/>
        </w:rPr>
      </w:pPr>
      <w:r w:rsidRPr="00732C29">
        <w:rPr>
          <w:rFonts w:ascii="Times New Roman" w:eastAsia="等线" w:hAnsi="Times New Roman"/>
          <w:iCs/>
          <w:color w:val="231F20"/>
          <w:kern w:val="0"/>
          <w:sz w:val="24"/>
          <w:szCs w:val="24"/>
        </w:rPr>
        <w:t>T2DM was defined based on 1999 WHO diagnostic criteria: fasting plasma glucose (FPG)≥7.0 mmol/Land/or a 2-h plasma glucose concentration ≥11.1mmol/L on an oral glucose tolerance test (OGTT).</w:t>
      </w:r>
      <w:r w:rsidRPr="00732C29">
        <w:rPr>
          <w:rFonts w:ascii="Times New Roman" w:eastAsia="等线" w:hAnsi="Times New Roman"/>
          <w:iCs/>
          <w:color w:val="231F20"/>
          <w:kern w:val="0"/>
          <w:sz w:val="24"/>
          <w:szCs w:val="24"/>
          <w:vertAlign w:val="superscript"/>
        </w:rPr>
        <w:t xml:space="preserve"> </w:t>
      </w:r>
      <w:r>
        <w:rPr>
          <w:rFonts w:ascii="Times New Roman" w:eastAsia="等线" w:hAnsi="Times New Roman"/>
          <w:iCs/>
          <w:noProof/>
          <w:color w:val="231F20"/>
          <w:kern w:val="0"/>
          <w:sz w:val="24"/>
          <w:szCs w:val="24"/>
          <w:vertAlign w:val="superscript"/>
        </w:rPr>
        <w:t>5</w:t>
      </w:r>
    </w:p>
    <w:p w14:paraId="08608B04" w14:textId="77777777" w:rsidR="00381D81" w:rsidRPr="00732C29" w:rsidRDefault="00381D81" w:rsidP="00701B5E">
      <w:pPr>
        <w:autoSpaceDE w:val="0"/>
        <w:spacing w:line="480" w:lineRule="auto"/>
        <w:rPr>
          <w:rFonts w:ascii="Times New Roman" w:eastAsia="等线" w:hAnsi="Times New Roman"/>
          <w:iCs/>
          <w:color w:val="231F20"/>
          <w:kern w:val="0"/>
          <w:sz w:val="24"/>
          <w:szCs w:val="24"/>
          <w:vertAlign w:val="superscript"/>
        </w:rPr>
      </w:pPr>
      <w:r w:rsidRPr="00732C29">
        <w:rPr>
          <w:rFonts w:ascii="Times New Roman" w:eastAsia="等线" w:hAnsi="Times New Roman"/>
          <w:iCs/>
          <w:color w:val="231F20"/>
          <w:kern w:val="0"/>
          <w:sz w:val="24"/>
          <w:szCs w:val="24"/>
          <w:vertAlign w:val="superscript"/>
        </w:rPr>
        <w:t xml:space="preserve"> </w:t>
      </w:r>
    </w:p>
    <w:p w14:paraId="7AC1CEB3" w14:textId="77777777" w:rsidR="00381D81" w:rsidRPr="00732C29" w:rsidRDefault="00381D81" w:rsidP="00701B5E">
      <w:pPr>
        <w:autoSpaceDE w:val="0"/>
        <w:spacing w:line="480" w:lineRule="auto"/>
        <w:rPr>
          <w:rFonts w:ascii="Times New Roman" w:eastAsia="等线" w:hAnsi="Times New Roman"/>
          <w:iCs/>
          <w:color w:val="231F20"/>
          <w:kern w:val="0"/>
          <w:sz w:val="24"/>
          <w:szCs w:val="24"/>
          <w:vertAlign w:val="superscript"/>
        </w:rPr>
      </w:pPr>
      <w:r w:rsidRPr="00732C29">
        <w:rPr>
          <w:rFonts w:ascii="Times New Roman" w:hAnsi="Times New Roman"/>
          <w:b/>
          <w:bCs/>
          <w:sz w:val="24"/>
          <w:szCs w:val="24"/>
        </w:rPr>
        <w:t xml:space="preserve">Supplementary Appendix S3  </w:t>
      </w:r>
      <w:r w:rsidRPr="00732C29">
        <w:rPr>
          <w:rFonts w:ascii="Times New Roman" w:hAnsi="Times New Roman"/>
          <w:sz w:val="24"/>
          <w:szCs w:val="24"/>
        </w:rPr>
        <w:t>Definition of DPN.</w:t>
      </w:r>
    </w:p>
    <w:p w14:paraId="78239658" w14:textId="77777777" w:rsidR="00381D81" w:rsidRPr="00732C29" w:rsidRDefault="00381D81" w:rsidP="00701B5E">
      <w:pPr>
        <w:widowControl/>
        <w:autoSpaceDE w:val="0"/>
        <w:spacing w:line="480" w:lineRule="auto"/>
        <w:rPr>
          <w:rFonts w:ascii="Times New Roman" w:hAnsi="Times New Roman"/>
          <w:iCs/>
          <w:color w:val="231F20"/>
          <w:kern w:val="0"/>
          <w:sz w:val="24"/>
          <w:szCs w:val="24"/>
        </w:rPr>
      </w:pPr>
      <w:r w:rsidRPr="00732C29">
        <w:rPr>
          <w:rFonts w:ascii="Times New Roman" w:eastAsia="等线" w:hAnsi="Times New Roman"/>
          <w:iCs/>
          <w:color w:val="231F20"/>
          <w:kern w:val="0"/>
          <w:sz w:val="24"/>
          <w:szCs w:val="24"/>
        </w:rPr>
        <w:lastRenderedPageBreak/>
        <w:t xml:space="preserve">DPN was defined using a three-level hierarchy of clinical findings and nerve conduction results: </w:t>
      </w:r>
      <w:r w:rsidRPr="00472C48">
        <w:rPr>
          <w:rFonts w:ascii="Times New Roman" w:eastAsia="等线" w:hAnsi="Times New Roman"/>
          <w:iCs/>
          <w:noProof/>
          <w:color w:val="231F20"/>
          <w:kern w:val="0"/>
          <w:sz w:val="24"/>
          <w:szCs w:val="24"/>
          <w:vertAlign w:val="superscript"/>
        </w:rPr>
        <w:t>6</w:t>
      </w:r>
    </w:p>
    <w:p w14:paraId="084BAEC6" w14:textId="77777777" w:rsidR="00381D81" w:rsidRPr="00732C29" w:rsidRDefault="00381D81" w:rsidP="00701B5E">
      <w:pPr>
        <w:pStyle w:val="msolistparagraph0"/>
        <w:widowControl/>
        <w:numPr>
          <w:ilvl w:val="0"/>
          <w:numId w:val="2"/>
        </w:numPr>
        <w:autoSpaceDE w:val="0"/>
        <w:spacing w:line="480" w:lineRule="auto"/>
        <w:ind w:firstLineChars="0"/>
        <w:rPr>
          <w:rFonts w:ascii="Times New Roman" w:hAnsi="Times New Roman"/>
          <w:iCs/>
          <w:color w:val="231F20"/>
          <w:kern w:val="0"/>
          <w:sz w:val="24"/>
          <w:szCs w:val="24"/>
        </w:rPr>
      </w:pPr>
      <w:bookmarkStart w:id="4" w:name="_Ref171409192"/>
      <w:bookmarkStart w:id="5" w:name="_Ref171748055"/>
      <w:bookmarkEnd w:id="4"/>
      <w:r w:rsidRPr="00732C29">
        <w:rPr>
          <w:rFonts w:ascii="Times New Roman" w:hAnsi="Times New Roman"/>
          <w:iCs/>
          <w:color w:val="231F20"/>
          <w:kern w:val="0"/>
          <w:sz w:val="24"/>
          <w:szCs w:val="24"/>
        </w:rPr>
        <w:t>Clinically evident DPN, defined as at least two positive findings among sensory symptoms, signs, or reflex abnormalities consistent with a distal symmetrical polyneuropathy.</w:t>
      </w:r>
      <w:bookmarkEnd w:id="5"/>
    </w:p>
    <w:p w14:paraId="5A7C9EB2" w14:textId="77777777" w:rsidR="00381D81" w:rsidRPr="00732C29" w:rsidRDefault="00381D81" w:rsidP="00701B5E">
      <w:pPr>
        <w:pStyle w:val="msolistparagraph0"/>
        <w:widowControl/>
        <w:numPr>
          <w:ilvl w:val="0"/>
          <w:numId w:val="2"/>
        </w:numPr>
        <w:autoSpaceDE w:val="0"/>
        <w:spacing w:line="480" w:lineRule="auto"/>
        <w:ind w:firstLineChars="0"/>
        <w:rPr>
          <w:rFonts w:ascii="Times New Roman" w:hAnsi="Times New Roman"/>
          <w:iCs/>
          <w:color w:val="231F20"/>
          <w:kern w:val="0"/>
          <w:sz w:val="24"/>
          <w:szCs w:val="24"/>
        </w:rPr>
      </w:pPr>
      <w:bookmarkStart w:id="6" w:name="_Ref171409261"/>
      <w:bookmarkStart w:id="7" w:name="_Ref171748069"/>
      <w:bookmarkEnd w:id="6"/>
      <w:r w:rsidRPr="00732C29">
        <w:rPr>
          <w:rFonts w:ascii="Times New Roman" w:hAnsi="Times New Roman"/>
          <w:iCs/>
          <w:color w:val="231F20"/>
          <w:kern w:val="0"/>
          <w:sz w:val="24"/>
          <w:szCs w:val="24"/>
        </w:rPr>
        <w:t>Abnormal nerve conduction studies are defined by at least one abnormal nerve attribute (amplitude, latency, F-wave, or nerve conduction velocity) in two or more nerves among the median, peroneal, and sural nerves.</w:t>
      </w:r>
      <w:bookmarkEnd w:id="7"/>
    </w:p>
    <w:p w14:paraId="79E0F86A" w14:textId="77777777" w:rsidR="00381D81" w:rsidRPr="00732C29" w:rsidRDefault="00381D81" w:rsidP="00701B5E">
      <w:pPr>
        <w:pStyle w:val="msolistparagraph0"/>
        <w:widowControl/>
        <w:numPr>
          <w:ilvl w:val="0"/>
          <w:numId w:val="2"/>
        </w:numPr>
        <w:autoSpaceDE w:val="0"/>
        <w:spacing w:line="480" w:lineRule="auto"/>
        <w:ind w:firstLineChars="0"/>
        <w:rPr>
          <w:rFonts w:ascii="Times New Roman" w:hAnsi="Times New Roman"/>
          <w:iCs/>
          <w:color w:val="231F20"/>
          <w:kern w:val="0"/>
          <w:sz w:val="24"/>
          <w:szCs w:val="24"/>
        </w:rPr>
      </w:pPr>
      <w:bookmarkStart w:id="8" w:name="_Ref171409278"/>
      <w:bookmarkEnd w:id="8"/>
      <w:r w:rsidRPr="00732C29">
        <w:rPr>
          <w:rFonts w:ascii="Times New Roman" w:hAnsi="Times New Roman"/>
          <w:iCs/>
          <w:color w:val="231F20"/>
          <w:kern w:val="0"/>
          <w:sz w:val="24"/>
          <w:szCs w:val="24"/>
        </w:rPr>
        <w:t>Confirmed DPN, defined as clinically evident DPN and abnormal nerve conduction studies as described above.</w:t>
      </w:r>
    </w:p>
    <w:p w14:paraId="46A6EDF9" w14:textId="77777777" w:rsidR="00381D81" w:rsidRPr="00732C29" w:rsidRDefault="00381D81" w:rsidP="00701B5E">
      <w:pPr>
        <w:pStyle w:val="msolistparagraph0"/>
        <w:widowControl/>
        <w:autoSpaceDE w:val="0"/>
        <w:spacing w:line="480" w:lineRule="auto"/>
        <w:ind w:firstLineChars="0" w:firstLine="0"/>
        <w:rPr>
          <w:rFonts w:ascii="Times New Roman" w:hAnsi="Times New Roman"/>
          <w:iCs/>
          <w:color w:val="231F20"/>
          <w:kern w:val="0"/>
          <w:sz w:val="24"/>
          <w:szCs w:val="24"/>
        </w:rPr>
      </w:pPr>
      <w:r w:rsidRPr="00732C29">
        <w:rPr>
          <w:rFonts w:ascii="Times New Roman" w:hAnsi="Times New Roman"/>
          <w:iCs/>
          <w:color w:val="231F20"/>
          <w:kern w:val="0"/>
          <w:sz w:val="24"/>
          <w:szCs w:val="24"/>
        </w:rPr>
        <w:t xml:space="preserve"> </w:t>
      </w:r>
    </w:p>
    <w:p w14:paraId="0D043FDA" w14:textId="77777777" w:rsidR="00381D81" w:rsidRPr="00732C29" w:rsidRDefault="00381D81" w:rsidP="00701B5E">
      <w:pPr>
        <w:pStyle w:val="msolistparagraph0"/>
        <w:widowControl/>
        <w:autoSpaceDE w:val="0"/>
        <w:spacing w:line="480" w:lineRule="auto"/>
        <w:ind w:firstLineChars="0" w:firstLine="0"/>
        <w:rPr>
          <w:rFonts w:ascii="Times New Roman" w:eastAsia="宋体" w:hAnsi="Times New Roman"/>
          <w:sz w:val="24"/>
          <w:szCs w:val="24"/>
        </w:rPr>
      </w:pPr>
      <w:r w:rsidRPr="00732C29">
        <w:rPr>
          <w:rFonts w:ascii="Times New Roman" w:eastAsia="宋体" w:hAnsi="Times New Roman"/>
          <w:b/>
          <w:bCs/>
          <w:sz w:val="24"/>
          <w:szCs w:val="24"/>
        </w:rPr>
        <w:t xml:space="preserve">Supplementary Appendix S4  </w:t>
      </w:r>
      <w:r w:rsidRPr="00732C29">
        <w:rPr>
          <w:rFonts w:ascii="Times New Roman" w:eastAsia="宋体" w:hAnsi="Times New Roman"/>
          <w:sz w:val="24"/>
          <w:szCs w:val="24"/>
        </w:rPr>
        <w:t>Calculations and notes on HOMA-IR.</w:t>
      </w:r>
    </w:p>
    <w:p w14:paraId="7712523A" w14:textId="77777777" w:rsidR="00381D81" w:rsidRPr="00732C29" w:rsidRDefault="00381D81" w:rsidP="00701B5E">
      <w:pPr>
        <w:pStyle w:val="msolistparagraph0"/>
        <w:widowControl/>
        <w:autoSpaceDE w:val="0"/>
        <w:spacing w:line="480" w:lineRule="auto"/>
        <w:ind w:firstLineChars="0" w:firstLine="0"/>
        <w:rPr>
          <w:rFonts w:ascii="Times New Roman" w:hAnsi="Times New Roman"/>
          <w:iCs/>
          <w:color w:val="231F20"/>
          <w:kern w:val="0"/>
          <w:sz w:val="24"/>
          <w:szCs w:val="24"/>
        </w:rPr>
      </w:pPr>
      <w:r w:rsidRPr="00732C29">
        <w:rPr>
          <w:rFonts w:ascii="Times New Roman" w:hAnsi="Times New Roman"/>
          <w:iCs/>
          <w:color w:val="231F20"/>
          <w:kern w:val="0"/>
          <w:sz w:val="24"/>
          <w:szCs w:val="24"/>
        </w:rPr>
        <w:t>Homeostasis model assessment of insulin resistance (HOMA-IR) index calculated from glucose and insulin values to determine the degree of existing insulin resistance using the following formula: HOMA-IR = fasting plasma glucose (mmol/L) × fasting serum insulin (μU/mL)/22.5.</w:t>
      </w:r>
    </w:p>
    <w:p w14:paraId="14E97894" w14:textId="77777777" w:rsidR="00381D81" w:rsidRPr="00732C29" w:rsidRDefault="00381D81" w:rsidP="00701B5E">
      <w:pPr>
        <w:pStyle w:val="msolistparagraph0"/>
        <w:widowControl/>
        <w:ind w:firstLineChars="0" w:firstLine="0"/>
        <w:rPr>
          <w:rFonts w:ascii="Times New Roman" w:eastAsia="宋体" w:hAnsi="Times New Roman"/>
          <w:b/>
          <w:bCs/>
          <w:sz w:val="24"/>
          <w:szCs w:val="24"/>
        </w:rPr>
      </w:pPr>
      <w:r w:rsidRPr="00732C29">
        <w:rPr>
          <w:rFonts w:ascii="Times New Roman" w:eastAsia="宋体" w:hAnsi="Times New Roman"/>
          <w:b/>
          <w:bCs/>
          <w:sz w:val="24"/>
          <w:szCs w:val="24"/>
        </w:rPr>
        <w:t xml:space="preserve"> </w:t>
      </w:r>
    </w:p>
    <w:p w14:paraId="5BC382D5"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767F00A3"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01487690"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53F923D7"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17E0CB6C"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25E8A4C9"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69066F7C" w14:textId="77777777" w:rsidR="00381D81" w:rsidRDefault="00381D81" w:rsidP="00701B5E">
      <w:pPr>
        <w:rPr>
          <w:rFonts w:ascii="Times New Roman" w:hAnsi="Times New Roman"/>
          <w:sz w:val="24"/>
          <w:szCs w:val="24"/>
        </w:rPr>
      </w:pPr>
      <w:r>
        <w:rPr>
          <w:rFonts w:ascii="Times New Roman" w:hAnsi="Times New Roman"/>
          <w:sz w:val="24"/>
          <w:szCs w:val="24"/>
        </w:rPr>
        <w:br w:type="page"/>
      </w:r>
    </w:p>
    <w:p w14:paraId="36EFD84A" w14:textId="77777777" w:rsidR="00381D81" w:rsidRDefault="00381D81" w:rsidP="00701B5E">
      <w:pPr>
        <w:jc w:val="center"/>
        <w:rPr>
          <w:rFonts w:ascii="Times New Roman" w:hAnsi="Times New Roman"/>
          <w:sz w:val="28"/>
          <w:szCs w:val="28"/>
        </w:rPr>
      </w:pPr>
      <w:r>
        <w:rPr>
          <w:rFonts w:ascii="Times New Roman" w:hAnsi="Times New Roman"/>
          <w:sz w:val="28"/>
          <w:szCs w:val="28"/>
        </w:rPr>
        <w:lastRenderedPageBreak/>
        <w:t>Linear regression analysis models</w:t>
      </w:r>
    </w:p>
    <w:p w14:paraId="2A496C78" w14:textId="77777777" w:rsidR="00381D81" w:rsidRDefault="00381D81" w:rsidP="00701B5E">
      <w:pPr>
        <w:rPr>
          <w:rFonts w:ascii="Times New Roman" w:hAnsi="Times New Roman"/>
          <w:sz w:val="24"/>
          <w:szCs w:val="24"/>
        </w:rPr>
      </w:pPr>
      <w:r>
        <w:rPr>
          <w:rFonts w:ascii="Times New Roman" w:hAnsi="Times New Roman"/>
          <w:sz w:val="24"/>
          <w:szCs w:val="24"/>
        </w:rPr>
        <w:t xml:space="preserve"> </w:t>
      </w:r>
    </w:p>
    <w:p w14:paraId="5DD30C69" w14:textId="77777777" w:rsidR="00381D81" w:rsidRDefault="00381D81" w:rsidP="00701B5E">
      <w:pPr>
        <w:rPr>
          <w:rFonts w:ascii="Times New Roman" w:hAnsi="Times New Roman"/>
          <w:sz w:val="24"/>
          <w:szCs w:val="24"/>
        </w:rPr>
      </w:pP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1 </w:t>
      </w:r>
      <w:r>
        <w:rPr>
          <w:rFonts w:ascii="Times New Roman" w:hAnsi="Times New Roman" w:hint="eastAsia"/>
          <w:sz w:val="24"/>
          <w:szCs w:val="24"/>
        </w:rPr>
        <w:t xml:space="preserve"> Liner regression models for the association of GDF-15 and s</w:t>
      </w:r>
      <w:r>
        <w:rPr>
          <w:rFonts w:ascii="Times New Roman" w:hAnsi="Times New Roman"/>
          <w:sz w:val="24"/>
          <w:szCs w:val="24"/>
        </w:rPr>
        <w:t>ensory NCV</w:t>
      </w:r>
    </w:p>
    <w:tbl>
      <w:tblPr>
        <w:tblStyle w:val="a8"/>
        <w:tblW w:w="0" w:type="auto"/>
        <w:tblInd w:w="135" w:type="dxa"/>
        <w:tblLayout w:type="fixed"/>
        <w:tblLook w:val="04A0" w:firstRow="1" w:lastRow="0" w:firstColumn="1" w:lastColumn="0" w:noHBand="0" w:noVBand="1"/>
      </w:tblPr>
      <w:tblGrid>
        <w:gridCol w:w="1560"/>
        <w:gridCol w:w="1702"/>
        <w:gridCol w:w="850"/>
        <w:gridCol w:w="707"/>
        <w:gridCol w:w="1572"/>
        <w:gridCol w:w="873"/>
      </w:tblGrid>
      <w:tr w:rsidR="00381D81" w14:paraId="26C53EC8"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049009AA" w14:textId="77777777" w:rsidR="00381D81" w:rsidRDefault="00381D81">
            <w:pPr>
              <w:widowControl/>
              <w:jc w:val="left"/>
              <w:rPr>
                <w:rFonts w:ascii="Times New Roman" w:hAnsi="Times New Roman"/>
                <w:color w:val="000000"/>
                <w:kern w:val="0"/>
                <w:sz w:val="20"/>
                <w:szCs w:val="20"/>
              </w:rPr>
            </w:pPr>
          </w:p>
          <w:p w14:paraId="24CF795B"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466F4D2F"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36F0D599" w14:textId="77777777" w:rsidR="00381D81" w:rsidRDefault="00381D81">
            <w:pPr>
              <w:widowControl/>
              <w:jc w:val="left"/>
              <w:rPr>
                <w:rFonts w:ascii="Times New Roman" w:hAnsi="Times New Roman"/>
                <w:color w:val="000000"/>
                <w:kern w:val="0"/>
                <w:sz w:val="20"/>
                <w:szCs w:val="20"/>
              </w:rPr>
            </w:pPr>
          </w:p>
          <w:p w14:paraId="503F1A09" w14:textId="77777777" w:rsidR="00381D81" w:rsidRDefault="00381D81">
            <w:pPr>
              <w:widowControl/>
              <w:jc w:val="left"/>
              <w:rPr>
                <w:rFonts w:ascii="Times New Roman" w:eastAsia="等线" w:hAnsi="Times New Roman"/>
                <w:color w:val="000000"/>
                <w:kern w:val="0"/>
                <w:sz w:val="20"/>
                <w:szCs w:val="20"/>
              </w:rPr>
            </w:pPr>
          </w:p>
          <w:p w14:paraId="1FD6A1BD"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445" w:type="dxa"/>
            <w:gridSpan w:val="2"/>
            <w:tcBorders>
              <w:top w:val="single" w:sz="4" w:space="0" w:color="auto"/>
              <w:left w:val="nil"/>
              <w:bottom w:val="nil"/>
              <w:right w:val="single" w:sz="4" w:space="0" w:color="auto"/>
            </w:tcBorders>
            <w:shd w:val="clear" w:color="auto" w:fill="FFFFFF"/>
            <w:hideMark/>
          </w:tcPr>
          <w:p w14:paraId="08079AAB"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619721D8"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063C05"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223982F4"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13619D4A"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22DBE0C6" w14:textId="77777777" w:rsidR="00381D81" w:rsidRDefault="00381D81">
            <w:pPr>
              <w:widowControl/>
              <w:jc w:val="center"/>
              <w:rPr>
                <w:rFonts w:ascii="Times New Roman" w:hAnsi="Times New Roman"/>
                <w:color w:val="000000"/>
                <w:kern w:val="0"/>
                <w:sz w:val="20"/>
                <w:szCs w:val="20"/>
              </w:rPr>
            </w:pPr>
          </w:p>
          <w:p w14:paraId="684ACAF1"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1858768A"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14C850B2" w14:textId="77777777" w:rsidR="00381D81" w:rsidRDefault="00381D81">
            <w:pPr>
              <w:rPr>
                <w:rFonts w:ascii="Times New Roman" w:eastAsia="MyriadPro-Semibold" w:hAnsi="Times New Roman"/>
                <w:b/>
                <w:bCs/>
                <w:color w:val="000000"/>
                <w:kern w:val="0"/>
                <w:sz w:val="20"/>
                <w:szCs w:val="20"/>
              </w:rPr>
            </w:pPr>
          </w:p>
        </w:tc>
        <w:tc>
          <w:tcPr>
            <w:tcW w:w="1572" w:type="dxa"/>
            <w:tcBorders>
              <w:top w:val="single" w:sz="4" w:space="0" w:color="auto"/>
              <w:left w:val="nil"/>
              <w:bottom w:val="single" w:sz="4" w:space="0" w:color="auto"/>
              <w:right w:val="single" w:sz="4" w:space="0" w:color="auto"/>
            </w:tcBorders>
            <w:shd w:val="clear" w:color="auto" w:fill="FFFFFF"/>
            <w:vAlign w:val="center"/>
          </w:tcPr>
          <w:p w14:paraId="63CC77DB"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361EF96E"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5D53C7E0" w14:textId="77777777" w:rsidR="00381D81" w:rsidRDefault="00381D81">
            <w:pPr>
              <w:widowControl/>
              <w:jc w:val="center"/>
              <w:rPr>
                <w:rFonts w:ascii="Times New Roman" w:hAnsi="Times New Roman"/>
                <w:color w:val="000000"/>
                <w:kern w:val="0"/>
                <w:sz w:val="20"/>
                <w:szCs w:val="20"/>
              </w:rPr>
            </w:pPr>
          </w:p>
          <w:p w14:paraId="7227D12F" w14:textId="77777777" w:rsidR="00381D81" w:rsidRDefault="00381D81">
            <w:pPr>
              <w:widowControl/>
              <w:jc w:val="center"/>
              <w:rPr>
                <w:rFonts w:ascii="Times New Roman" w:hAnsi="Times New Roman"/>
                <w:color w:val="000000"/>
                <w:kern w:val="0"/>
                <w:sz w:val="20"/>
                <w:szCs w:val="20"/>
              </w:rPr>
            </w:pPr>
          </w:p>
        </w:tc>
        <w:tc>
          <w:tcPr>
            <w:tcW w:w="873" w:type="dxa"/>
            <w:tcBorders>
              <w:top w:val="single" w:sz="4" w:space="0" w:color="auto"/>
              <w:left w:val="nil"/>
              <w:bottom w:val="single" w:sz="4" w:space="0" w:color="auto"/>
              <w:right w:val="single" w:sz="4" w:space="0" w:color="auto"/>
            </w:tcBorders>
            <w:shd w:val="clear" w:color="auto" w:fill="FFFFFF"/>
            <w:hideMark/>
          </w:tcPr>
          <w:p w14:paraId="7C90FF17"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29DA0AD2"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7DFA4B7C"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062EC31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4AFF2AB0"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-0.3</w:t>
            </w:r>
            <w:r>
              <w:rPr>
                <w:rFonts w:ascii="Times New Roman" w:hAnsi="Times New Roman" w:hint="eastAsia"/>
                <w:color w:val="000000"/>
                <w:kern w:val="0"/>
                <w:sz w:val="20"/>
                <w:szCs w:val="20"/>
              </w:rPr>
              <w:t>0</w:t>
            </w:r>
          </w:p>
          <w:p w14:paraId="3A1579E7"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(-0.48, -0.13)</w:t>
            </w:r>
          </w:p>
        </w:tc>
        <w:tc>
          <w:tcPr>
            <w:tcW w:w="850" w:type="dxa"/>
            <w:tcBorders>
              <w:top w:val="single" w:sz="4" w:space="0" w:color="auto"/>
              <w:left w:val="nil"/>
              <w:bottom w:val="nil"/>
              <w:right w:val="single" w:sz="4" w:space="0" w:color="auto"/>
            </w:tcBorders>
            <w:shd w:val="clear" w:color="auto" w:fill="FFFFFF"/>
            <w:vAlign w:val="center"/>
            <w:hideMark/>
          </w:tcPr>
          <w:p w14:paraId="64F2763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44AD4FD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572" w:type="dxa"/>
            <w:tcBorders>
              <w:top w:val="single" w:sz="4" w:space="0" w:color="auto"/>
              <w:left w:val="nil"/>
              <w:bottom w:val="nil"/>
              <w:right w:val="single" w:sz="4" w:space="0" w:color="auto"/>
            </w:tcBorders>
            <w:shd w:val="clear" w:color="auto" w:fill="FFFFFF"/>
            <w:vAlign w:val="center"/>
            <w:hideMark/>
          </w:tcPr>
          <w:p w14:paraId="47DD496B"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-0.31</w:t>
            </w:r>
          </w:p>
          <w:p w14:paraId="0F5664F1"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(-0.48, -0.13)</w:t>
            </w:r>
          </w:p>
        </w:tc>
        <w:tc>
          <w:tcPr>
            <w:tcW w:w="873" w:type="dxa"/>
            <w:tcBorders>
              <w:top w:val="single" w:sz="4" w:space="0" w:color="auto"/>
              <w:left w:val="nil"/>
              <w:bottom w:val="nil"/>
              <w:right w:val="single" w:sz="4" w:space="0" w:color="auto"/>
            </w:tcBorders>
            <w:shd w:val="clear" w:color="auto" w:fill="FFFFFF"/>
            <w:vAlign w:val="center"/>
            <w:hideMark/>
          </w:tcPr>
          <w:p w14:paraId="006B279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r>
      <w:tr w:rsidR="00381D81" w14:paraId="7F6B5CA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CDDDAA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561A1F22"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0.05</w:t>
            </w:r>
          </w:p>
          <w:p w14:paraId="4329311B"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(-0.01, 0.11)</w:t>
            </w:r>
          </w:p>
        </w:tc>
        <w:tc>
          <w:tcPr>
            <w:tcW w:w="850" w:type="dxa"/>
            <w:tcBorders>
              <w:top w:val="nil"/>
              <w:left w:val="nil"/>
              <w:bottom w:val="nil"/>
              <w:right w:val="single" w:sz="4" w:space="0" w:color="auto"/>
            </w:tcBorders>
            <w:shd w:val="clear" w:color="auto" w:fill="FFFFFF"/>
            <w:vAlign w:val="center"/>
            <w:hideMark/>
          </w:tcPr>
          <w:p w14:paraId="1E4DC19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0.107</w:t>
            </w:r>
          </w:p>
        </w:tc>
        <w:tc>
          <w:tcPr>
            <w:tcW w:w="707" w:type="dxa"/>
            <w:tcBorders>
              <w:top w:val="nil"/>
              <w:left w:val="nil"/>
              <w:bottom w:val="nil"/>
              <w:right w:val="single" w:sz="4" w:space="0" w:color="auto"/>
            </w:tcBorders>
            <w:shd w:val="clear" w:color="auto" w:fill="FFFFFF"/>
            <w:vAlign w:val="center"/>
            <w:hideMark/>
          </w:tcPr>
          <w:p w14:paraId="2807623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572" w:type="dxa"/>
            <w:tcBorders>
              <w:top w:val="nil"/>
              <w:left w:val="nil"/>
              <w:bottom w:val="nil"/>
              <w:right w:val="single" w:sz="4" w:space="0" w:color="auto"/>
            </w:tcBorders>
            <w:shd w:val="clear" w:color="auto" w:fill="FFFFFF"/>
            <w:vAlign w:val="center"/>
          </w:tcPr>
          <w:p w14:paraId="3E50AF74"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867C132" w14:textId="77777777" w:rsidR="00381D81" w:rsidRDefault="00381D81">
            <w:pPr>
              <w:jc w:val="center"/>
              <w:rPr>
                <w:rFonts w:ascii="Times New Roman" w:hAnsi="Times New Roman"/>
                <w:kern w:val="0"/>
                <w:sz w:val="20"/>
                <w:szCs w:val="20"/>
              </w:rPr>
            </w:pPr>
          </w:p>
        </w:tc>
      </w:tr>
      <w:tr w:rsidR="00381D81" w14:paraId="14D635E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4CE431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07EFB946"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0.79</w:t>
            </w:r>
          </w:p>
          <w:p w14:paraId="12A35A98"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(-0.56, 2.14)</w:t>
            </w:r>
          </w:p>
        </w:tc>
        <w:tc>
          <w:tcPr>
            <w:tcW w:w="850" w:type="dxa"/>
            <w:tcBorders>
              <w:top w:val="nil"/>
              <w:left w:val="nil"/>
              <w:bottom w:val="nil"/>
              <w:right w:val="single" w:sz="4" w:space="0" w:color="auto"/>
            </w:tcBorders>
            <w:shd w:val="clear" w:color="auto" w:fill="FFFFFF"/>
            <w:vAlign w:val="center"/>
            <w:hideMark/>
          </w:tcPr>
          <w:p w14:paraId="1FD73A7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0.251</w:t>
            </w:r>
          </w:p>
        </w:tc>
        <w:tc>
          <w:tcPr>
            <w:tcW w:w="707" w:type="dxa"/>
            <w:tcBorders>
              <w:top w:val="nil"/>
              <w:left w:val="nil"/>
              <w:bottom w:val="nil"/>
              <w:right w:val="single" w:sz="4" w:space="0" w:color="auto"/>
            </w:tcBorders>
            <w:shd w:val="clear" w:color="auto" w:fill="FFFFFF"/>
            <w:vAlign w:val="center"/>
            <w:hideMark/>
          </w:tcPr>
          <w:p w14:paraId="1EEB628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572" w:type="dxa"/>
            <w:tcBorders>
              <w:top w:val="nil"/>
              <w:left w:val="nil"/>
              <w:bottom w:val="nil"/>
              <w:right w:val="single" w:sz="4" w:space="0" w:color="auto"/>
            </w:tcBorders>
            <w:shd w:val="clear" w:color="auto" w:fill="FFFFFF"/>
            <w:vAlign w:val="center"/>
          </w:tcPr>
          <w:p w14:paraId="47302A83"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DDBD063" w14:textId="77777777" w:rsidR="00381D81" w:rsidRDefault="00381D81">
            <w:pPr>
              <w:jc w:val="center"/>
              <w:rPr>
                <w:rFonts w:ascii="Times New Roman" w:hAnsi="Times New Roman"/>
                <w:kern w:val="0"/>
                <w:sz w:val="20"/>
                <w:szCs w:val="20"/>
              </w:rPr>
            </w:pPr>
          </w:p>
        </w:tc>
      </w:tr>
      <w:tr w:rsidR="00381D81" w14:paraId="27BC7A93"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78DF249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238B220D"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0.09</w:t>
            </w:r>
          </w:p>
          <w:p w14:paraId="2BA60FEF"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(-0.01, 0.2)</w:t>
            </w:r>
          </w:p>
        </w:tc>
        <w:tc>
          <w:tcPr>
            <w:tcW w:w="850" w:type="dxa"/>
            <w:tcBorders>
              <w:top w:val="nil"/>
              <w:left w:val="nil"/>
              <w:bottom w:val="nil"/>
              <w:right w:val="single" w:sz="4" w:space="0" w:color="auto"/>
            </w:tcBorders>
            <w:shd w:val="clear" w:color="auto" w:fill="FFFFFF"/>
            <w:vAlign w:val="center"/>
            <w:hideMark/>
          </w:tcPr>
          <w:p w14:paraId="1CBE1B0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0.087</w:t>
            </w:r>
          </w:p>
        </w:tc>
        <w:tc>
          <w:tcPr>
            <w:tcW w:w="707" w:type="dxa"/>
            <w:tcBorders>
              <w:top w:val="nil"/>
              <w:left w:val="nil"/>
              <w:bottom w:val="nil"/>
              <w:right w:val="single" w:sz="4" w:space="0" w:color="auto"/>
            </w:tcBorders>
            <w:shd w:val="clear" w:color="auto" w:fill="FFFFFF"/>
            <w:vAlign w:val="center"/>
            <w:hideMark/>
          </w:tcPr>
          <w:p w14:paraId="442038F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572" w:type="dxa"/>
            <w:tcBorders>
              <w:top w:val="nil"/>
              <w:left w:val="nil"/>
              <w:bottom w:val="nil"/>
              <w:right w:val="single" w:sz="4" w:space="0" w:color="auto"/>
            </w:tcBorders>
            <w:shd w:val="clear" w:color="auto" w:fill="FFFFFF"/>
            <w:vAlign w:val="center"/>
          </w:tcPr>
          <w:p w14:paraId="2335DF2E"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64BFA8D2" w14:textId="77777777" w:rsidR="00381D81" w:rsidRDefault="00381D81">
            <w:pPr>
              <w:jc w:val="center"/>
              <w:rPr>
                <w:rFonts w:ascii="Times New Roman" w:hAnsi="Times New Roman"/>
                <w:kern w:val="0"/>
                <w:sz w:val="20"/>
                <w:szCs w:val="20"/>
              </w:rPr>
            </w:pPr>
          </w:p>
        </w:tc>
      </w:tr>
      <w:tr w:rsidR="00381D81" w14:paraId="67C5D10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4B71DAA"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7FF9C870"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-0.13</w:t>
            </w:r>
          </w:p>
          <w:p w14:paraId="2C8B6E0B"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(-0.33, 0.06)</w:t>
            </w:r>
          </w:p>
        </w:tc>
        <w:tc>
          <w:tcPr>
            <w:tcW w:w="850" w:type="dxa"/>
            <w:tcBorders>
              <w:top w:val="nil"/>
              <w:left w:val="nil"/>
              <w:bottom w:val="nil"/>
              <w:right w:val="single" w:sz="4" w:space="0" w:color="auto"/>
            </w:tcBorders>
            <w:shd w:val="clear" w:color="auto" w:fill="FFFFFF"/>
            <w:vAlign w:val="center"/>
            <w:hideMark/>
          </w:tcPr>
          <w:p w14:paraId="7C09717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0.172</w:t>
            </w:r>
          </w:p>
        </w:tc>
        <w:tc>
          <w:tcPr>
            <w:tcW w:w="707" w:type="dxa"/>
            <w:tcBorders>
              <w:top w:val="nil"/>
              <w:left w:val="nil"/>
              <w:bottom w:val="nil"/>
              <w:right w:val="single" w:sz="4" w:space="0" w:color="auto"/>
            </w:tcBorders>
            <w:shd w:val="clear" w:color="auto" w:fill="FFFFFF"/>
            <w:vAlign w:val="center"/>
            <w:hideMark/>
          </w:tcPr>
          <w:p w14:paraId="1153ABE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572" w:type="dxa"/>
            <w:tcBorders>
              <w:top w:val="nil"/>
              <w:left w:val="nil"/>
              <w:bottom w:val="nil"/>
              <w:right w:val="single" w:sz="4" w:space="0" w:color="auto"/>
            </w:tcBorders>
            <w:shd w:val="clear" w:color="auto" w:fill="FFFFFF"/>
            <w:vAlign w:val="center"/>
          </w:tcPr>
          <w:p w14:paraId="51F7123D"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E838D06" w14:textId="77777777" w:rsidR="00381D81" w:rsidRDefault="00381D81">
            <w:pPr>
              <w:jc w:val="center"/>
              <w:rPr>
                <w:rFonts w:ascii="Times New Roman" w:hAnsi="Times New Roman"/>
                <w:kern w:val="0"/>
                <w:sz w:val="20"/>
                <w:szCs w:val="20"/>
              </w:rPr>
            </w:pPr>
          </w:p>
        </w:tc>
      </w:tr>
      <w:tr w:rsidR="00381D81" w14:paraId="179E408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AF00B8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55F7E12F"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0.69</w:t>
            </w:r>
          </w:p>
          <w:p w14:paraId="2186B46C"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(-0.65, 2.02)</w:t>
            </w:r>
          </w:p>
        </w:tc>
        <w:tc>
          <w:tcPr>
            <w:tcW w:w="850" w:type="dxa"/>
            <w:tcBorders>
              <w:top w:val="nil"/>
              <w:left w:val="nil"/>
              <w:bottom w:val="nil"/>
              <w:right w:val="single" w:sz="4" w:space="0" w:color="auto"/>
            </w:tcBorders>
            <w:shd w:val="clear" w:color="auto" w:fill="FFFFFF"/>
            <w:vAlign w:val="center"/>
            <w:hideMark/>
          </w:tcPr>
          <w:p w14:paraId="47C45FB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0.31</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53999A9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572" w:type="dxa"/>
            <w:tcBorders>
              <w:top w:val="nil"/>
              <w:left w:val="nil"/>
              <w:bottom w:val="nil"/>
              <w:right w:val="single" w:sz="4" w:space="0" w:color="auto"/>
            </w:tcBorders>
            <w:shd w:val="clear" w:color="auto" w:fill="FFFFFF"/>
            <w:vAlign w:val="center"/>
          </w:tcPr>
          <w:p w14:paraId="46CC9741"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1D370E1" w14:textId="77777777" w:rsidR="00381D81" w:rsidRDefault="00381D81">
            <w:pPr>
              <w:jc w:val="center"/>
              <w:rPr>
                <w:rFonts w:ascii="Times New Roman" w:hAnsi="Times New Roman"/>
                <w:kern w:val="0"/>
                <w:sz w:val="20"/>
                <w:szCs w:val="20"/>
              </w:rPr>
            </w:pPr>
          </w:p>
        </w:tc>
      </w:tr>
      <w:tr w:rsidR="00381D81" w14:paraId="21CBC2E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D1E5E4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0112839D"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1.39</w:t>
            </w:r>
          </w:p>
          <w:p w14:paraId="3E4FC0A7"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(0.05, 2.73)</w:t>
            </w:r>
          </w:p>
        </w:tc>
        <w:tc>
          <w:tcPr>
            <w:tcW w:w="850" w:type="dxa"/>
            <w:tcBorders>
              <w:top w:val="nil"/>
              <w:left w:val="nil"/>
              <w:bottom w:val="nil"/>
              <w:right w:val="single" w:sz="4" w:space="0" w:color="auto"/>
            </w:tcBorders>
            <w:shd w:val="clear" w:color="auto" w:fill="FFFFFF"/>
            <w:vAlign w:val="center"/>
            <w:hideMark/>
          </w:tcPr>
          <w:p w14:paraId="149E9D5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0.042</w:t>
            </w:r>
          </w:p>
        </w:tc>
        <w:tc>
          <w:tcPr>
            <w:tcW w:w="707" w:type="dxa"/>
            <w:tcBorders>
              <w:top w:val="nil"/>
              <w:left w:val="nil"/>
              <w:bottom w:val="nil"/>
              <w:right w:val="single" w:sz="4" w:space="0" w:color="auto"/>
            </w:tcBorders>
            <w:shd w:val="clear" w:color="auto" w:fill="FFFFFF"/>
            <w:vAlign w:val="center"/>
            <w:hideMark/>
          </w:tcPr>
          <w:p w14:paraId="2407BDC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572" w:type="dxa"/>
            <w:tcBorders>
              <w:top w:val="nil"/>
              <w:left w:val="nil"/>
              <w:bottom w:val="nil"/>
              <w:right w:val="single" w:sz="4" w:space="0" w:color="auto"/>
            </w:tcBorders>
            <w:shd w:val="clear" w:color="auto" w:fill="FFFFFF"/>
            <w:vAlign w:val="center"/>
            <w:hideMark/>
          </w:tcPr>
          <w:p w14:paraId="5808F9C0"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1.47</w:t>
            </w:r>
          </w:p>
          <w:p w14:paraId="6B620EE4"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(0.18, 2.77)</w:t>
            </w:r>
          </w:p>
        </w:tc>
        <w:tc>
          <w:tcPr>
            <w:tcW w:w="873" w:type="dxa"/>
            <w:tcBorders>
              <w:top w:val="nil"/>
              <w:left w:val="nil"/>
              <w:bottom w:val="nil"/>
              <w:right w:val="single" w:sz="4" w:space="0" w:color="auto"/>
            </w:tcBorders>
            <w:shd w:val="clear" w:color="auto" w:fill="FFFFFF"/>
            <w:vAlign w:val="center"/>
            <w:hideMark/>
          </w:tcPr>
          <w:p w14:paraId="2BE2405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0.026</w:t>
            </w:r>
          </w:p>
        </w:tc>
      </w:tr>
      <w:tr w:rsidR="00381D81" w14:paraId="398C70E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1008AE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2CDCC2B7"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-0.07</w:t>
            </w:r>
          </w:p>
          <w:p w14:paraId="2C26AC51"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(-0.18, 0.03)</w:t>
            </w:r>
          </w:p>
        </w:tc>
        <w:tc>
          <w:tcPr>
            <w:tcW w:w="850" w:type="dxa"/>
            <w:tcBorders>
              <w:top w:val="nil"/>
              <w:left w:val="nil"/>
              <w:bottom w:val="nil"/>
              <w:right w:val="single" w:sz="4" w:space="0" w:color="auto"/>
            </w:tcBorders>
            <w:shd w:val="clear" w:color="auto" w:fill="FFFFFF"/>
            <w:vAlign w:val="center"/>
            <w:hideMark/>
          </w:tcPr>
          <w:p w14:paraId="62AD5DF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0.184</w:t>
            </w:r>
          </w:p>
        </w:tc>
        <w:tc>
          <w:tcPr>
            <w:tcW w:w="707" w:type="dxa"/>
            <w:tcBorders>
              <w:top w:val="nil"/>
              <w:left w:val="nil"/>
              <w:bottom w:val="nil"/>
              <w:right w:val="single" w:sz="4" w:space="0" w:color="auto"/>
            </w:tcBorders>
            <w:shd w:val="clear" w:color="auto" w:fill="FFFFFF"/>
            <w:vAlign w:val="center"/>
            <w:hideMark/>
          </w:tcPr>
          <w:p w14:paraId="2FFBA67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572" w:type="dxa"/>
            <w:tcBorders>
              <w:top w:val="nil"/>
              <w:left w:val="nil"/>
              <w:bottom w:val="nil"/>
              <w:right w:val="single" w:sz="4" w:space="0" w:color="auto"/>
            </w:tcBorders>
            <w:shd w:val="clear" w:color="auto" w:fill="FFFFFF"/>
            <w:vAlign w:val="center"/>
          </w:tcPr>
          <w:p w14:paraId="642D6710"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CD7B01F" w14:textId="77777777" w:rsidR="00381D81" w:rsidRDefault="00381D81">
            <w:pPr>
              <w:jc w:val="center"/>
              <w:rPr>
                <w:rFonts w:ascii="Times New Roman" w:hAnsi="Times New Roman"/>
                <w:kern w:val="0"/>
                <w:sz w:val="20"/>
                <w:szCs w:val="20"/>
              </w:rPr>
            </w:pPr>
          </w:p>
        </w:tc>
      </w:tr>
      <w:tr w:rsidR="00381D81" w14:paraId="2BDA1EE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BD4070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701DE7A9"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0.1</w:t>
            </w:r>
          </w:p>
          <w:p w14:paraId="464D3BF9"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(-0.44, 0.64)</w:t>
            </w:r>
          </w:p>
        </w:tc>
        <w:tc>
          <w:tcPr>
            <w:tcW w:w="850" w:type="dxa"/>
            <w:tcBorders>
              <w:top w:val="nil"/>
              <w:left w:val="nil"/>
              <w:bottom w:val="nil"/>
              <w:right w:val="single" w:sz="4" w:space="0" w:color="auto"/>
            </w:tcBorders>
            <w:shd w:val="clear" w:color="auto" w:fill="FFFFFF"/>
            <w:vAlign w:val="center"/>
            <w:hideMark/>
          </w:tcPr>
          <w:p w14:paraId="1C02A9C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0.713</w:t>
            </w:r>
          </w:p>
        </w:tc>
        <w:tc>
          <w:tcPr>
            <w:tcW w:w="707" w:type="dxa"/>
            <w:tcBorders>
              <w:top w:val="nil"/>
              <w:left w:val="nil"/>
              <w:bottom w:val="nil"/>
              <w:right w:val="single" w:sz="4" w:space="0" w:color="auto"/>
            </w:tcBorders>
            <w:shd w:val="clear" w:color="auto" w:fill="FFFFFF"/>
            <w:vAlign w:val="center"/>
            <w:hideMark/>
          </w:tcPr>
          <w:p w14:paraId="2D382DD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572" w:type="dxa"/>
            <w:tcBorders>
              <w:top w:val="nil"/>
              <w:left w:val="nil"/>
              <w:bottom w:val="nil"/>
              <w:right w:val="single" w:sz="4" w:space="0" w:color="auto"/>
            </w:tcBorders>
            <w:shd w:val="clear" w:color="auto" w:fill="FFFFFF"/>
            <w:vAlign w:val="center"/>
          </w:tcPr>
          <w:p w14:paraId="5F43057D"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293686B2" w14:textId="77777777" w:rsidR="00381D81" w:rsidRDefault="00381D81">
            <w:pPr>
              <w:jc w:val="center"/>
              <w:rPr>
                <w:rFonts w:ascii="Times New Roman" w:hAnsi="Times New Roman"/>
                <w:kern w:val="0"/>
                <w:sz w:val="20"/>
                <w:szCs w:val="20"/>
              </w:rPr>
            </w:pPr>
          </w:p>
        </w:tc>
      </w:tr>
      <w:tr w:rsidR="00381D81" w14:paraId="15E91BC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9E12FC7"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7EF2E2A5"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-0.06</w:t>
            </w:r>
          </w:p>
          <w:p w14:paraId="46EDCFB9"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(-1.39, 1.28)</w:t>
            </w:r>
          </w:p>
        </w:tc>
        <w:tc>
          <w:tcPr>
            <w:tcW w:w="850" w:type="dxa"/>
            <w:tcBorders>
              <w:top w:val="nil"/>
              <w:left w:val="nil"/>
              <w:bottom w:val="nil"/>
              <w:right w:val="single" w:sz="4" w:space="0" w:color="auto"/>
            </w:tcBorders>
            <w:shd w:val="clear" w:color="auto" w:fill="FFFFFF"/>
            <w:vAlign w:val="center"/>
            <w:hideMark/>
          </w:tcPr>
          <w:p w14:paraId="2C46C8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0.935</w:t>
            </w:r>
          </w:p>
        </w:tc>
        <w:tc>
          <w:tcPr>
            <w:tcW w:w="707" w:type="dxa"/>
            <w:tcBorders>
              <w:top w:val="nil"/>
              <w:left w:val="nil"/>
              <w:bottom w:val="nil"/>
              <w:right w:val="single" w:sz="4" w:space="0" w:color="auto"/>
            </w:tcBorders>
            <w:shd w:val="clear" w:color="auto" w:fill="FFFFFF"/>
            <w:vAlign w:val="center"/>
            <w:hideMark/>
          </w:tcPr>
          <w:p w14:paraId="3290076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572" w:type="dxa"/>
            <w:tcBorders>
              <w:top w:val="nil"/>
              <w:left w:val="nil"/>
              <w:bottom w:val="nil"/>
              <w:right w:val="single" w:sz="4" w:space="0" w:color="auto"/>
            </w:tcBorders>
            <w:shd w:val="clear" w:color="auto" w:fill="FFFFFF"/>
            <w:vAlign w:val="center"/>
          </w:tcPr>
          <w:p w14:paraId="5A77CC5C"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0E7C122" w14:textId="77777777" w:rsidR="00381D81" w:rsidRDefault="00381D81">
            <w:pPr>
              <w:jc w:val="center"/>
              <w:rPr>
                <w:rFonts w:ascii="Times New Roman" w:hAnsi="Times New Roman"/>
                <w:kern w:val="0"/>
                <w:sz w:val="20"/>
                <w:szCs w:val="20"/>
              </w:rPr>
            </w:pPr>
          </w:p>
        </w:tc>
      </w:tr>
      <w:tr w:rsidR="00381D81" w14:paraId="0E6E7847"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ADB86BF"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42CD24FA"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0.26</w:t>
            </w:r>
          </w:p>
          <w:p w14:paraId="5310719F"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(-0.43, 0.95)</w:t>
            </w:r>
          </w:p>
        </w:tc>
        <w:tc>
          <w:tcPr>
            <w:tcW w:w="850" w:type="dxa"/>
            <w:tcBorders>
              <w:top w:val="nil"/>
              <w:left w:val="nil"/>
              <w:bottom w:val="nil"/>
              <w:right w:val="single" w:sz="4" w:space="0" w:color="auto"/>
            </w:tcBorders>
            <w:shd w:val="clear" w:color="auto" w:fill="FFFFFF"/>
            <w:vAlign w:val="center"/>
            <w:hideMark/>
          </w:tcPr>
          <w:p w14:paraId="38E3C2B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0.457</w:t>
            </w:r>
          </w:p>
        </w:tc>
        <w:tc>
          <w:tcPr>
            <w:tcW w:w="707" w:type="dxa"/>
            <w:tcBorders>
              <w:top w:val="nil"/>
              <w:left w:val="nil"/>
              <w:bottom w:val="nil"/>
              <w:right w:val="single" w:sz="4" w:space="0" w:color="auto"/>
            </w:tcBorders>
            <w:shd w:val="clear" w:color="auto" w:fill="FFFFFF"/>
            <w:vAlign w:val="center"/>
            <w:hideMark/>
          </w:tcPr>
          <w:p w14:paraId="14B0E9A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r>
              <w:rPr>
                <w:rFonts w:ascii="Times New Roman" w:hAnsi="Times New Roman" w:hint="eastAsia"/>
                <w:color w:val="000000"/>
                <w:kern w:val="0"/>
                <w:sz w:val="20"/>
                <w:szCs w:val="20"/>
              </w:rPr>
              <w:t>0</w:t>
            </w:r>
          </w:p>
        </w:tc>
        <w:tc>
          <w:tcPr>
            <w:tcW w:w="1572" w:type="dxa"/>
            <w:tcBorders>
              <w:top w:val="nil"/>
              <w:left w:val="nil"/>
              <w:bottom w:val="nil"/>
              <w:right w:val="single" w:sz="4" w:space="0" w:color="auto"/>
            </w:tcBorders>
            <w:shd w:val="clear" w:color="auto" w:fill="FFFFFF"/>
            <w:vAlign w:val="center"/>
          </w:tcPr>
          <w:p w14:paraId="62006DFA"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5880682" w14:textId="77777777" w:rsidR="00381D81" w:rsidRDefault="00381D81">
            <w:pPr>
              <w:jc w:val="center"/>
              <w:rPr>
                <w:rFonts w:ascii="Times New Roman" w:hAnsi="Times New Roman"/>
                <w:kern w:val="0"/>
                <w:sz w:val="20"/>
                <w:szCs w:val="20"/>
              </w:rPr>
            </w:pPr>
          </w:p>
        </w:tc>
      </w:tr>
      <w:tr w:rsidR="00381D81" w14:paraId="2F15976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F090779"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587071F7"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0.01</w:t>
            </w:r>
          </w:p>
          <w:p w14:paraId="6CD0F5BB"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(-0.01, 0.04)</w:t>
            </w:r>
          </w:p>
        </w:tc>
        <w:tc>
          <w:tcPr>
            <w:tcW w:w="850" w:type="dxa"/>
            <w:tcBorders>
              <w:top w:val="nil"/>
              <w:left w:val="nil"/>
              <w:bottom w:val="nil"/>
              <w:right w:val="single" w:sz="4" w:space="0" w:color="auto"/>
            </w:tcBorders>
            <w:shd w:val="clear" w:color="auto" w:fill="FFFFFF"/>
            <w:vAlign w:val="center"/>
            <w:hideMark/>
          </w:tcPr>
          <w:p w14:paraId="2770017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0.302</w:t>
            </w:r>
          </w:p>
        </w:tc>
        <w:tc>
          <w:tcPr>
            <w:tcW w:w="707" w:type="dxa"/>
            <w:tcBorders>
              <w:top w:val="nil"/>
              <w:left w:val="nil"/>
              <w:bottom w:val="nil"/>
              <w:right w:val="single" w:sz="4" w:space="0" w:color="auto"/>
            </w:tcBorders>
            <w:shd w:val="clear" w:color="auto" w:fill="FFFFFF"/>
            <w:vAlign w:val="center"/>
            <w:hideMark/>
          </w:tcPr>
          <w:p w14:paraId="0EF4254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572" w:type="dxa"/>
            <w:tcBorders>
              <w:top w:val="nil"/>
              <w:left w:val="nil"/>
              <w:bottom w:val="nil"/>
              <w:right w:val="single" w:sz="4" w:space="0" w:color="auto"/>
            </w:tcBorders>
            <w:shd w:val="clear" w:color="auto" w:fill="FFFFFF"/>
            <w:vAlign w:val="center"/>
          </w:tcPr>
          <w:p w14:paraId="47476E89"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A6851C4" w14:textId="77777777" w:rsidR="00381D81" w:rsidRDefault="00381D81">
            <w:pPr>
              <w:jc w:val="center"/>
              <w:rPr>
                <w:rFonts w:ascii="Times New Roman" w:hAnsi="Times New Roman"/>
                <w:kern w:val="0"/>
                <w:sz w:val="20"/>
                <w:szCs w:val="20"/>
              </w:rPr>
            </w:pPr>
          </w:p>
        </w:tc>
      </w:tr>
      <w:tr w:rsidR="00381D81" w14:paraId="4ED16EC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A5F3EE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62FC61D4"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w:t>
            </w:r>
          </w:p>
          <w:p w14:paraId="0741FA48"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(-0.01, 0.01)</w:t>
            </w:r>
          </w:p>
        </w:tc>
        <w:tc>
          <w:tcPr>
            <w:tcW w:w="850" w:type="dxa"/>
            <w:tcBorders>
              <w:top w:val="nil"/>
              <w:left w:val="nil"/>
              <w:bottom w:val="nil"/>
              <w:right w:val="single" w:sz="4" w:space="0" w:color="auto"/>
            </w:tcBorders>
            <w:shd w:val="clear" w:color="auto" w:fill="FFFFFF"/>
            <w:vAlign w:val="center"/>
            <w:hideMark/>
          </w:tcPr>
          <w:p w14:paraId="092B3DB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0.789</w:t>
            </w:r>
          </w:p>
        </w:tc>
        <w:tc>
          <w:tcPr>
            <w:tcW w:w="707" w:type="dxa"/>
            <w:tcBorders>
              <w:top w:val="nil"/>
              <w:left w:val="nil"/>
              <w:bottom w:val="nil"/>
              <w:right w:val="single" w:sz="4" w:space="0" w:color="auto"/>
            </w:tcBorders>
            <w:shd w:val="clear" w:color="auto" w:fill="FFFFFF"/>
            <w:vAlign w:val="center"/>
            <w:hideMark/>
          </w:tcPr>
          <w:p w14:paraId="5AEBCA6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572" w:type="dxa"/>
            <w:tcBorders>
              <w:top w:val="nil"/>
              <w:left w:val="nil"/>
              <w:bottom w:val="nil"/>
              <w:right w:val="single" w:sz="4" w:space="0" w:color="auto"/>
            </w:tcBorders>
            <w:shd w:val="clear" w:color="auto" w:fill="FFFFFF"/>
            <w:vAlign w:val="center"/>
          </w:tcPr>
          <w:p w14:paraId="22C1D134"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083794F" w14:textId="77777777" w:rsidR="00381D81" w:rsidRDefault="00381D81">
            <w:pPr>
              <w:jc w:val="center"/>
              <w:rPr>
                <w:rFonts w:ascii="Times New Roman" w:hAnsi="Times New Roman"/>
                <w:kern w:val="0"/>
                <w:sz w:val="20"/>
                <w:szCs w:val="20"/>
              </w:rPr>
            </w:pPr>
          </w:p>
        </w:tc>
      </w:tr>
      <w:tr w:rsidR="00381D81" w14:paraId="24ACF9A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3932F58"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508C159D"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0.06</w:t>
            </w:r>
          </w:p>
          <w:p w14:paraId="29260F4A"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(-0.19, 0.31)</w:t>
            </w:r>
          </w:p>
        </w:tc>
        <w:tc>
          <w:tcPr>
            <w:tcW w:w="850" w:type="dxa"/>
            <w:tcBorders>
              <w:top w:val="nil"/>
              <w:left w:val="nil"/>
              <w:bottom w:val="nil"/>
              <w:right w:val="single" w:sz="4" w:space="0" w:color="auto"/>
            </w:tcBorders>
            <w:shd w:val="clear" w:color="auto" w:fill="FFFFFF"/>
            <w:vAlign w:val="center"/>
            <w:hideMark/>
          </w:tcPr>
          <w:p w14:paraId="342548E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0.637</w:t>
            </w:r>
          </w:p>
        </w:tc>
        <w:tc>
          <w:tcPr>
            <w:tcW w:w="707" w:type="dxa"/>
            <w:tcBorders>
              <w:top w:val="nil"/>
              <w:left w:val="nil"/>
              <w:bottom w:val="nil"/>
              <w:right w:val="single" w:sz="4" w:space="0" w:color="auto"/>
            </w:tcBorders>
            <w:shd w:val="clear" w:color="auto" w:fill="FFFFFF"/>
            <w:vAlign w:val="center"/>
            <w:hideMark/>
          </w:tcPr>
          <w:p w14:paraId="156A702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572" w:type="dxa"/>
            <w:tcBorders>
              <w:top w:val="nil"/>
              <w:left w:val="nil"/>
              <w:bottom w:val="nil"/>
              <w:right w:val="single" w:sz="4" w:space="0" w:color="auto"/>
            </w:tcBorders>
            <w:shd w:val="clear" w:color="auto" w:fill="FFFFFF"/>
            <w:vAlign w:val="center"/>
          </w:tcPr>
          <w:p w14:paraId="2F5E5946"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51938D9F" w14:textId="77777777" w:rsidR="00381D81" w:rsidRDefault="00381D81">
            <w:pPr>
              <w:jc w:val="center"/>
              <w:rPr>
                <w:rFonts w:ascii="Times New Roman" w:hAnsi="Times New Roman"/>
                <w:kern w:val="0"/>
                <w:sz w:val="20"/>
                <w:szCs w:val="20"/>
              </w:rPr>
            </w:pPr>
          </w:p>
        </w:tc>
      </w:tr>
      <w:tr w:rsidR="00381D81" w14:paraId="27D6309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AF192C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40985E04"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0(-0.04, 0.03)</w:t>
            </w:r>
          </w:p>
        </w:tc>
        <w:tc>
          <w:tcPr>
            <w:tcW w:w="850" w:type="dxa"/>
            <w:tcBorders>
              <w:top w:val="nil"/>
              <w:left w:val="nil"/>
              <w:bottom w:val="nil"/>
              <w:right w:val="single" w:sz="4" w:space="0" w:color="auto"/>
            </w:tcBorders>
            <w:shd w:val="clear" w:color="auto" w:fill="FFFFFF"/>
            <w:vAlign w:val="center"/>
            <w:hideMark/>
          </w:tcPr>
          <w:p w14:paraId="305BA01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0.824</w:t>
            </w:r>
          </w:p>
        </w:tc>
        <w:tc>
          <w:tcPr>
            <w:tcW w:w="707" w:type="dxa"/>
            <w:tcBorders>
              <w:top w:val="nil"/>
              <w:left w:val="nil"/>
              <w:bottom w:val="nil"/>
              <w:right w:val="single" w:sz="4" w:space="0" w:color="auto"/>
            </w:tcBorders>
            <w:shd w:val="clear" w:color="auto" w:fill="FFFFFF"/>
            <w:vAlign w:val="center"/>
            <w:hideMark/>
          </w:tcPr>
          <w:p w14:paraId="461A382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572" w:type="dxa"/>
            <w:tcBorders>
              <w:top w:val="nil"/>
              <w:left w:val="nil"/>
              <w:bottom w:val="nil"/>
              <w:right w:val="single" w:sz="4" w:space="0" w:color="auto"/>
            </w:tcBorders>
            <w:shd w:val="clear" w:color="auto" w:fill="FFFFFF"/>
            <w:vAlign w:val="center"/>
          </w:tcPr>
          <w:p w14:paraId="76E8EBCF"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60AB5484" w14:textId="77777777" w:rsidR="00381D81" w:rsidRDefault="00381D81">
            <w:pPr>
              <w:jc w:val="center"/>
              <w:rPr>
                <w:rFonts w:ascii="Times New Roman" w:hAnsi="Times New Roman"/>
                <w:kern w:val="0"/>
                <w:sz w:val="20"/>
                <w:szCs w:val="20"/>
              </w:rPr>
            </w:pPr>
          </w:p>
        </w:tc>
      </w:tr>
      <w:tr w:rsidR="00381D81" w14:paraId="43C29B07" w14:textId="77777777" w:rsidTr="00701B5E">
        <w:trPr>
          <w:trHeight w:val="510"/>
        </w:trPr>
        <w:tc>
          <w:tcPr>
            <w:tcW w:w="1560" w:type="dxa"/>
            <w:tcBorders>
              <w:top w:val="nil"/>
              <w:left w:val="single" w:sz="4" w:space="0" w:color="auto"/>
              <w:bottom w:val="nil"/>
              <w:right w:val="single" w:sz="4" w:space="0" w:color="auto"/>
            </w:tcBorders>
            <w:shd w:val="clear" w:color="auto" w:fill="FFFFFF"/>
            <w:hideMark/>
          </w:tcPr>
          <w:p w14:paraId="5F129BCB"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67EFA884"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0(0, 0)</w:t>
            </w:r>
          </w:p>
        </w:tc>
        <w:tc>
          <w:tcPr>
            <w:tcW w:w="850" w:type="dxa"/>
            <w:tcBorders>
              <w:top w:val="nil"/>
              <w:left w:val="nil"/>
              <w:bottom w:val="nil"/>
              <w:right w:val="single" w:sz="4" w:space="0" w:color="auto"/>
            </w:tcBorders>
            <w:shd w:val="clear" w:color="auto" w:fill="FFFFFF"/>
            <w:vAlign w:val="center"/>
            <w:hideMark/>
          </w:tcPr>
          <w:p w14:paraId="7020ADC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0.985</w:t>
            </w:r>
          </w:p>
        </w:tc>
        <w:tc>
          <w:tcPr>
            <w:tcW w:w="707" w:type="dxa"/>
            <w:tcBorders>
              <w:top w:val="nil"/>
              <w:left w:val="nil"/>
              <w:bottom w:val="nil"/>
              <w:right w:val="single" w:sz="4" w:space="0" w:color="auto"/>
            </w:tcBorders>
            <w:shd w:val="clear" w:color="auto" w:fill="FFFFFF"/>
            <w:vAlign w:val="center"/>
            <w:hideMark/>
          </w:tcPr>
          <w:p w14:paraId="30B6FB9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572" w:type="dxa"/>
            <w:tcBorders>
              <w:top w:val="nil"/>
              <w:left w:val="nil"/>
              <w:bottom w:val="nil"/>
              <w:right w:val="single" w:sz="4" w:space="0" w:color="auto"/>
            </w:tcBorders>
            <w:shd w:val="clear" w:color="auto" w:fill="FFFFFF"/>
            <w:vAlign w:val="center"/>
          </w:tcPr>
          <w:p w14:paraId="76DDA88A"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0979F2F" w14:textId="77777777" w:rsidR="00381D81" w:rsidRDefault="00381D81">
            <w:pPr>
              <w:jc w:val="center"/>
              <w:rPr>
                <w:rFonts w:ascii="Times New Roman" w:hAnsi="Times New Roman"/>
                <w:kern w:val="0"/>
                <w:sz w:val="20"/>
                <w:szCs w:val="20"/>
              </w:rPr>
            </w:pPr>
          </w:p>
        </w:tc>
      </w:tr>
      <w:tr w:rsidR="00381D81" w14:paraId="159797B0" w14:textId="77777777" w:rsidTr="00570022">
        <w:trPr>
          <w:trHeight w:val="414"/>
        </w:trPr>
        <w:tc>
          <w:tcPr>
            <w:tcW w:w="1560" w:type="dxa"/>
            <w:tcBorders>
              <w:top w:val="nil"/>
              <w:left w:val="single" w:sz="4" w:space="0" w:color="auto"/>
              <w:bottom w:val="single" w:sz="4" w:space="0" w:color="auto"/>
              <w:right w:val="single" w:sz="4" w:space="0" w:color="auto"/>
            </w:tcBorders>
            <w:shd w:val="clear" w:color="auto" w:fill="FFFFFF"/>
            <w:hideMark/>
          </w:tcPr>
          <w:p w14:paraId="1BC223E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01E90069" w14:textId="77777777" w:rsidR="00381D81" w:rsidRDefault="00381D81">
            <w:pPr>
              <w:jc w:val="center"/>
              <w:rPr>
                <w:rFonts w:ascii="Times New Roman" w:hAnsi="Times New Roman"/>
                <w:color w:val="000000"/>
                <w:kern w:val="0"/>
                <w:sz w:val="20"/>
                <w:szCs w:val="20"/>
              </w:rPr>
            </w:pPr>
            <w:r>
              <w:rPr>
                <w:rFonts w:ascii="Times New Roman" w:hAnsi="Times New Roman"/>
                <w:color w:val="000000"/>
                <w:kern w:val="0"/>
                <w:sz w:val="20"/>
                <w:szCs w:val="20"/>
              </w:rPr>
              <w:t>-0.22</w:t>
            </w:r>
          </w:p>
          <w:p w14:paraId="62C1704B" w14:textId="77777777" w:rsidR="00381D81" w:rsidRDefault="00381D81">
            <w:pPr>
              <w:jc w:val="center"/>
              <w:rPr>
                <w:rFonts w:ascii="Times New Roman" w:hAnsi="Times New Roman"/>
                <w:kern w:val="0"/>
                <w:sz w:val="20"/>
                <w:szCs w:val="20"/>
              </w:rPr>
            </w:pPr>
            <w:r>
              <w:rPr>
                <w:rFonts w:ascii="Times New Roman" w:hAnsi="Times New Roman"/>
                <w:color w:val="000000"/>
                <w:kern w:val="0"/>
                <w:sz w:val="20"/>
                <w:szCs w:val="20"/>
              </w:rPr>
              <w:t>(-0.47, 0.04)</w:t>
            </w:r>
          </w:p>
        </w:tc>
        <w:tc>
          <w:tcPr>
            <w:tcW w:w="850" w:type="dxa"/>
            <w:tcBorders>
              <w:top w:val="nil"/>
              <w:left w:val="nil"/>
              <w:bottom w:val="single" w:sz="4" w:space="0" w:color="auto"/>
              <w:right w:val="single" w:sz="4" w:space="0" w:color="auto"/>
            </w:tcBorders>
            <w:shd w:val="clear" w:color="auto" w:fill="FFFFFF"/>
            <w:vAlign w:val="center"/>
            <w:hideMark/>
          </w:tcPr>
          <w:p w14:paraId="31FDD74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w:t>
            </w:r>
            <w:r>
              <w:rPr>
                <w:rFonts w:ascii="Times New Roman" w:hAnsi="Times New Roman" w:hint="eastAsia"/>
                <w:color w:val="000000"/>
                <w:kern w:val="0"/>
                <w:sz w:val="20"/>
                <w:szCs w:val="20"/>
              </w:rPr>
              <w:t>00</w:t>
            </w:r>
          </w:p>
        </w:tc>
        <w:tc>
          <w:tcPr>
            <w:tcW w:w="707" w:type="dxa"/>
            <w:tcBorders>
              <w:top w:val="nil"/>
              <w:left w:val="nil"/>
              <w:bottom w:val="single" w:sz="4" w:space="0" w:color="auto"/>
              <w:right w:val="single" w:sz="4" w:space="0" w:color="auto"/>
            </w:tcBorders>
            <w:shd w:val="clear" w:color="auto" w:fill="FFFFFF"/>
            <w:vAlign w:val="center"/>
            <w:hideMark/>
          </w:tcPr>
          <w:p w14:paraId="723863B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572" w:type="dxa"/>
            <w:tcBorders>
              <w:top w:val="nil"/>
              <w:left w:val="nil"/>
              <w:bottom w:val="single" w:sz="4" w:space="0" w:color="auto"/>
              <w:right w:val="single" w:sz="4" w:space="0" w:color="auto"/>
            </w:tcBorders>
            <w:shd w:val="clear" w:color="auto" w:fill="FFFFFF"/>
            <w:vAlign w:val="center"/>
          </w:tcPr>
          <w:p w14:paraId="7856EBD3" w14:textId="77777777" w:rsidR="00381D81" w:rsidRDefault="00381D81">
            <w:pPr>
              <w:jc w:val="center"/>
              <w:rPr>
                <w:rFonts w:ascii="Times New Roman" w:hAnsi="Times New Roman"/>
                <w:kern w:val="0"/>
                <w:sz w:val="20"/>
                <w:szCs w:val="20"/>
              </w:rPr>
            </w:pPr>
          </w:p>
        </w:tc>
        <w:tc>
          <w:tcPr>
            <w:tcW w:w="873" w:type="dxa"/>
            <w:tcBorders>
              <w:top w:val="nil"/>
              <w:left w:val="nil"/>
              <w:bottom w:val="single" w:sz="4" w:space="0" w:color="auto"/>
              <w:right w:val="single" w:sz="4" w:space="0" w:color="auto"/>
            </w:tcBorders>
            <w:shd w:val="clear" w:color="auto" w:fill="FFFFFF"/>
            <w:vAlign w:val="center"/>
          </w:tcPr>
          <w:p w14:paraId="39A1F743" w14:textId="77777777" w:rsidR="00381D81" w:rsidRDefault="00381D81">
            <w:pPr>
              <w:jc w:val="center"/>
              <w:rPr>
                <w:rFonts w:ascii="Times New Roman" w:hAnsi="Times New Roman"/>
                <w:kern w:val="0"/>
                <w:sz w:val="20"/>
                <w:szCs w:val="20"/>
              </w:rPr>
            </w:pPr>
          </w:p>
        </w:tc>
      </w:tr>
    </w:tbl>
    <w:p w14:paraId="73A30650" w14:textId="77777777" w:rsidR="00381D81" w:rsidRPr="00570022" w:rsidRDefault="00381D81" w:rsidP="00570022">
      <w:pPr>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Abbreviations:</w:t>
      </w:r>
      <w:r w:rsidRPr="00570022">
        <w:rPr>
          <w:rFonts w:ascii="Times New Roman" w:eastAsia="等线" w:hAnsi="Times New Roman"/>
          <w:iCs/>
          <w:color w:val="231F20"/>
          <w:kern w:val="0"/>
          <w:sz w:val="15"/>
          <w:szCs w:val="15"/>
        </w:rPr>
        <w:t xml:space="preserve"> 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503620ED" w14:textId="77777777" w:rsidR="00381D81" w:rsidRPr="00570022" w:rsidRDefault="00381D81" w:rsidP="00570022">
      <w:pPr>
        <w:jc w:val="left"/>
        <w:rPr>
          <w:rFonts w:ascii="Times New Roman" w:hAnsi="Times New Roman"/>
          <w:iCs/>
          <w:color w:val="231F20"/>
          <w:kern w:val="0"/>
          <w:sz w:val="15"/>
          <w:szCs w:val="15"/>
        </w:rPr>
      </w:pPr>
    </w:p>
    <w:p w14:paraId="4799F34C" w14:textId="77777777" w:rsidR="00381D81" w:rsidRDefault="00381D81" w:rsidP="00701B5E">
      <w:pPr>
        <w:rPr>
          <w:rFonts w:ascii="Times New Roman" w:hAnsi="Times New Roman"/>
          <w:sz w:val="24"/>
          <w:szCs w:val="24"/>
        </w:rPr>
      </w:pPr>
      <w:r>
        <w:rPr>
          <w:rFonts w:ascii="Times New Roman" w:hAnsi="Times New Roman" w:hint="eastAsia"/>
          <w:b/>
          <w:bCs/>
          <w:sz w:val="24"/>
          <w:szCs w:val="24"/>
        </w:rPr>
        <w:lastRenderedPageBreak/>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2</w:t>
      </w:r>
      <w:r>
        <w:rPr>
          <w:rFonts w:ascii="Times New Roman" w:hAnsi="Times New Roman" w:hint="eastAsia"/>
          <w:sz w:val="24"/>
          <w:szCs w:val="24"/>
        </w:rPr>
        <w:t xml:space="preserve">  Liner regression models for the association of GDF-15 and motor NCV</w:t>
      </w:r>
    </w:p>
    <w:tbl>
      <w:tblPr>
        <w:tblStyle w:val="a8"/>
        <w:tblW w:w="0" w:type="auto"/>
        <w:tblInd w:w="135" w:type="dxa"/>
        <w:tblLayout w:type="fixed"/>
        <w:tblLook w:val="04A0" w:firstRow="1" w:lastRow="0" w:firstColumn="1" w:lastColumn="0" w:noHBand="0" w:noVBand="1"/>
      </w:tblPr>
      <w:tblGrid>
        <w:gridCol w:w="1560"/>
        <w:gridCol w:w="1702"/>
        <w:gridCol w:w="850"/>
        <w:gridCol w:w="707"/>
        <w:gridCol w:w="1572"/>
        <w:gridCol w:w="873"/>
      </w:tblGrid>
      <w:tr w:rsidR="00381D81" w14:paraId="0174C3FB"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78178438" w14:textId="77777777" w:rsidR="00381D81" w:rsidRDefault="00381D81">
            <w:pPr>
              <w:widowControl/>
              <w:jc w:val="left"/>
              <w:rPr>
                <w:rFonts w:ascii="Times New Roman" w:hAnsi="Times New Roman"/>
                <w:color w:val="000000"/>
                <w:kern w:val="0"/>
                <w:sz w:val="20"/>
                <w:szCs w:val="20"/>
              </w:rPr>
            </w:pPr>
          </w:p>
          <w:p w14:paraId="393861D7"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430E3492"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1303991D" w14:textId="77777777" w:rsidR="00381D81" w:rsidRDefault="00381D81">
            <w:pPr>
              <w:widowControl/>
              <w:jc w:val="left"/>
              <w:rPr>
                <w:rFonts w:ascii="Times New Roman" w:hAnsi="Times New Roman"/>
                <w:color w:val="000000"/>
                <w:kern w:val="0"/>
                <w:sz w:val="20"/>
                <w:szCs w:val="20"/>
              </w:rPr>
            </w:pPr>
          </w:p>
          <w:p w14:paraId="0C15995F" w14:textId="77777777" w:rsidR="00381D81" w:rsidRDefault="00381D81">
            <w:pPr>
              <w:widowControl/>
              <w:jc w:val="left"/>
              <w:rPr>
                <w:rFonts w:ascii="Times New Roman" w:eastAsia="等线" w:hAnsi="Times New Roman"/>
                <w:color w:val="000000"/>
                <w:kern w:val="0"/>
                <w:sz w:val="20"/>
                <w:szCs w:val="20"/>
              </w:rPr>
            </w:pPr>
          </w:p>
          <w:p w14:paraId="33A98EF4"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445" w:type="dxa"/>
            <w:gridSpan w:val="2"/>
            <w:tcBorders>
              <w:top w:val="single" w:sz="4" w:space="0" w:color="auto"/>
              <w:left w:val="nil"/>
              <w:bottom w:val="nil"/>
              <w:right w:val="single" w:sz="4" w:space="0" w:color="auto"/>
            </w:tcBorders>
            <w:shd w:val="clear" w:color="auto" w:fill="FFFFFF"/>
            <w:hideMark/>
          </w:tcPr>
          <w:p w14:paraId="0ADDFE63"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6203D43F"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78F2782"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49EB9053"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6D0CAD52"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1A621595" w14:textId="77777777" w:rsidR="00381D81" w:rsidRDefault="00381D81">
            <w:pPr>
              <w:widowControl/>
              <w:jc w:val="center"/>
              <w:rPr>
                <w:rFonts w:ascii="Times New Roman" w:hAnsi="Times New Roman"/>
                <w:color w:val="000000"/>
                <w:kern w:val="0"/>
                <w:sz w:val="20"/>
                <w:szCs w:val="20"/>
              </w:rPr>
            </w:pPr>
          </w:p>
          <w:p w14:paraId="3FE2B318"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76FD81DF"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766C4643" w14:textId="77777777" w:rsidR="00381D81" w:rsidRDefault="00381D81">
            <w:pPr>
              <w:rPr>
                <w:rFonts w:ascii="Times New Roman" w:eastAsia="MyriadPro-Semibold" w:hAnsi="Times New Roman"/>
                <w:b/>
                <w:bCs/>
                <w:color w:val="000000"/>
                <w:kern w:val="0"/>
                <w:sz w:val="20"/>
                <w:szCs w:val="20"/>
              </w:rPr>
            </w:pPr>
          </w:p>
        </w:tc>
        <w:tc>
          <w:tcPr>
            <w:tcW w:w="1572" w:type="dxa"/>
            <w:tcBorders>
              <w:top w:val="single" w:sz="4" w:space="0" w:color="auto"/>
              <w:left w:val="nil"/>
              <w:bottom w:val="single" w:sz="4" w:space="0" w:color="auto"/>
              <w:right w:val="single" w:sz="4" w:space="0" w:color="auto"/>
            </w:tcBorders>
            <w:shd w:val="clear" w:color="auto" w:fill="FFFFFF"/>
            <w:vAlign w:val="center"/>
          </w:tcPr>
          <w:p w14:paraId="32D07B17"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030EF9DA"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7093C129" w14:textId="77777777" w:rsidR="00381D81" w:rsidRDefault="00381D81">
            <w:pPr>
              <w:widowControl/>
              <w:jc w:val="center"/>
              <w:rPr>
                <w:rFonts w:ascii="Times New Roman" w:hAnsi="Times New Roman"/>
                <w:color w:val="000000"/>
                <w:kern w:val="0"/>
                <w:sz w:val="20"/>
                <w:szCs w:val="20"/>
              </w:rPr>
            </w:pPr>
          </w:p>
          <w:p w14:paraId="6F663F19" w14:textId="77777777" w:rsidR="00381D81" w:rsidRDefault="00381D81">
            <w:pPr>
              <w:widowControl/>
              <w:jc w:val="center"/>
              <w:rPr>
                <w:rFonts w:ascii="Times New Roman" w:hAnsi="Times New Roman"/>
                <w:color w:val="000000"/>
                <w:kern w:val="0"/>
                <w:sz w:val="20"/>
                <w:szCs w:val="20"/>
              </w:rPr>
            </w:pPr>
          </w:p>
        </w:tc>
        <w:tc>
          <w:tcPr>
            <w:tcW w:w="873" w:type="dxa"/>
            <w:tcBorders>
              <w:top w:val="single" w:sz="4" w:space="0" w:color="auto"/>
              <w:left w:val="nil"/>
              <w:bottom w:val="single" w:sz="4" w:space="0" w:color="auto"/>
              <w:right w:val="single" w:sz="4" w:space="0" w:color="auto"/>
            </w:tcBorders>
            <w:shd w:val="clear" w:color="auto" w:fill="FFFFFF"/>
            <w:hideMark/>
          </w:tcPr>
          <w:p w14:paraId="408FA6EE"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714F815B"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47F26248"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38B1457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03C3A46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-0.29</w:t>
            </w:r>
          </w:p>
          <w:p w14:paraId="0385DA2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(-0.45, -0.12)</w:t>
            </w:r>
          </w:p>
        </w:tc>
        <w:tc>
          <w:tcPr>
            <w:tcW w:w="850" w:type="dxa"/>
            <w:tcBorders>
              <w:top w:val="single" w:sz="4" w:space="0" w:color="auto"/>
              <w:left w:val="nil"/>
              <w:bottom w:val="nil"/>
              <w:right w:val="single" w:sz="4" w:space="0" w:color="auto"/>
            </w:tcBorders>
            <w:shd w:val="clear" w:color="auto" w:fill="FFFFFF"/>
            <w:vAlign w:val="center"/>
            <w:hideMark/>
          </w:tcPr>
          <w:p w14:paraId="410EFDD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772DA5C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572" w:type="dxa"/>
            <w:tcBorders>
              <w:top w:val="single" w:sz="4" w:space="0" w:color="auto"/>
              <w:left w:val="nil"/>
              <w:bottom w:val="nil"/>
              <w:right w:val="single" w:sz="4" w:space="0" w:color="auto"/>
            </w:tcBorders>
            <w:shd w:val="clear" w:color="auto" w:fill="FFFFFF"/>
            <w:vAlign w:val="center"/>
            <w:hideMark/>
          </w:tcPr>
          <w:p w14:paraId="2D3DC0B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-0.29</w:t>
            </w:r>
          </w:p>
          <w:p w14:paraId="351755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(-0.45, -0.12)</w:t>
            </w:r>
          </w:p>
        </w:tc>
        <w:tc>
          <w:tcPr>
            <w:tcW w:w="873" w:type="dxa"/>
            <w:tcBorders>
              <w:top w:val="single" w:sz="4" w:space="0" w:color="auto"/>
              <w:left w:val="nil"/>
              <w:bottom w:val="nil"/>
              <w:right w:val="single" w:sz="4" w:space="0" w:color="auto"/>
            </w:tcBorders>
            <w:shd w:val="clear" w:color="auto" w:fill="FFFFFF"/>
            <w:vAlign w:val="center"/>
            <w:hideMark/>
          </w:tcPr>
          <w:p w14:paraId="5B41406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r>
      <w:tr w:rsidR="00381D81" w14:paraId="2D6142F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222822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50E738C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-0.04</w:t>
            </w:r>
          </w:p>
          <w:p w14:paraId="517A0F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 0.01)</w:t>
            </w:r>
          </w:p>
        </w:tc>
        <w:tc>
          <w:tcPr>
            <w:tcW w:w="850" w:type="dxa"/>
            <w:tcBorders>
              <w:top w:val="nil"/>
              <w:left w:val="nil"/>
              <w:bottom w:val="nil"/>
              <w:right w:val="single" w:sz="4" w:space="0" w:color="auto"/>
            </w:tcBorders>
            <w:shd w:val="clear" w:color="auto" w:fill="FFFFFF"/>
            <w:vAlign w:val="center"/>
            <w:hideMark/>
          </w:tcPr>
          <w:p w14:paraId="52BAE9F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0.129</w:t>
            </w:r>
          </w:p>
        </w:tc>
        <w:tc>
          <w:tcPr>
            <w:tcW w:w="707" w:type="dxa"/>
            <w:tcBorders>
              <w:top w:val="nil"/>
              <w:left w:val="nil"/>
              <w:bottom w:val="nil"/>
              <w:right w:val="single" w:sz="4" w:space="0" w:color="auto"/>
            </w:tcBorders>
            <w:shd w:val="clear" w:color="auto" w:fill="FFFFFF"/>
            <w:vAlign w:val="center"/>
            <w:hideMark/>
          </w:tcPr>
          <w:p w14:paraId="67AF029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572" w:type="dxa"/>
            <w:tcBorders>
              <w:top w:val="nil"/>
              <w:left w:val="nil"/>
              <w:bottom w:val="nil"/>
              <w:right w:val="single" w:sz="4" w:space="0" w:color="auto"/>
            </w:tcBorders>
            <w:shd w:val="clear" w:color="auto" w:fill="FFFFFF"/>
            <w:vAlign w:val="center"/>
          </w:tcPr>
          <w:p w14:paraId="40046FB1"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53DC2A7" w14:textId="77777777" w:rsidR="00381D81" w:rsidRDefault="00381D81">
            <w:pPr>
              <w:jc w:val="center"/>
              <w:rPr>
                <w:rFonts w:ascii="Times New Roman" w:hAnsi="Times New Roman"/>
                <w:kern w:val="0"/>
                <w:sz w:val="20"/>
                <w:szCs w:val="20"/>
              </w:rPr>
            </w:pPr>
          </w:p>
        </w:tc>
      </w:tr>
      <w:tr w:rsidR="00381D81" w14:paraId="61753DC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753678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25B6B54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-0.73</w:t>
            </w:r>
          </w:p>
          <w:p w14:paraId="6D55307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(-2.01, 0.56)</w:t>
            </w:r>
          </w:p>
        </w:tc>
        <w:tc>
          <w:tcPr>
            <w:tcW w:w="850" w:type="dxa"/>
            <w:tcBorders>
              <w:top w:val="nil"/>
              <w:left w:val="nil"/>
              <w:bottom w:val="nil"/>
              <w:right w:val="single" w:sz="4" w:space="0" w:color="auto"/>
            </w:tcBorders>
            <w:shd w:val="clear" w:color="auto" w:fill="FFFFFF"/>
            <w:vAlign w:val="center"/>
            <w:hideMark/>
          </w:tcPr>
          <w:p w14:paraId="783156F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0.265</w:t>
            </w:r>
          </w:p>
        </w:tc>
        <w:tc>
          <w:tcPr>
            <w:tcW w:w="707" w:type="dxa"/>
            <w:tcBorders>
              <w:top w:val="nil"/>
              <w:left w:val="nil"/>
              <w:bottom w:val="nil"/>
              <w:right w:val="single" w:sz="4" w:space="0" w:color="auto"/>
            </w:tcBorders>
            <w:shd w:val="clear" w:color="auto" w:fill="FFFFFF"/>
            <w:vAlign w:val="center"/>
            <w:hideMark/>
          </w:tcPr>
          <w:p w14:paraId="17E226D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572" w:type="dxa"/>
            <w:tcBorders>
              <w:top w:val="nil"/>
              <w:left w:val="nil"/>
              <w:bottom w:val="nil"/>
              <w:right w:val="single" w:sz="4" w:space="0" w:color="auto"/>
            </w:tcBorders>
            <w:shd w:val="clear" w:color="auto" w:fill="FFFFFF"/>
            <w:vAlign w:val="center"/>
          </w:tcPr>
          <w:p w14:paraId="59F7AE63"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DE9E7FB" w14:textId="77777777" w:rsidR="00381D81" w:rsidRDefault="00381D81">
            <w:pPr>
              <w:jc w:val="center"/>
              <w:rPr>
                <w:rFonts w:ascii="Times New Roman" w:hAnsi="Times New Roman"/>
                <w:kern w:val="0"/>
                <w:sz w:val="20"/>
                <w:szCs w:val="20"/>
              </w:rPr>
            </w:pPr>
          </w:p>
        </w:tc>
      </w:tr>
      <w:tr w:rsidR="00381D81" w14:paraId="0206040E"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9CF107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47B6BE8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48B7339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 0.1)</w:t>
            </w:r>
          </w:p>
        </w:tc>
        <w:tc>
          <w:tcPr>
            <w:tcW w:w="850" w:type="dxa"/>
            <w:tcBorders>
              <w:top w:val="nil"/>
              <w:left w:val="nil"/>
              <w:bottom w:val="nil"/>
              <w:right w:val="single" w:sz="4" w:space="0" w:color="auto"/>
            </w:tcBorders>
            <w:shd w:val="clear" w:color="auto" w:fill="FFFFFF"/>
            <w:vAlign w:val="center"/>
            <w:hideMark/>
          </w:tcPr>
          <w:p w14:paraId="3742910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0.966</w:t>
            </w:r>
          </w:p>
        </w:tc>
        <w:tc>
          <w:tcPr>
            <w:tcW w:w="707" w:type="dxa"/>
            <w:tcBorders>
              <w:top w:val="nil"/>
              <w:left w:val="nil"/>
              <w:bottom w:val="nil"/>
              <w:right w:val="single" w:sz="4" w:space="0" w:color="auto"/>
            </w:tcBorders>
            <w:shd w:val="clear" w:color="auto" w:fill="FFFFFF"/>
            <w:vAlign w:val="center"/>
            <w:hideMark/>
          </w:tcPr>
          <w:p w14:paraId="0FC19DD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572" w:type="dxa"/>
            <w:tcBorders>
              <w:top w:val="nil"/>
              <w:left w:val="nil"/>
              <w:bottom w:val="nil"/>
              <w:right w:val="single" w:sz="4" w:space="0" w:color="auto"/>
            </w:tcBorders>
            <w:shd w:val="clear" w:color="auto" w:fill="FFFFFF"/>
            <w:vAlign w:val="center"/>
          </w:tcPr>
          <w:p w14:paraId="11D13014"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212E231E" w14:textId="77777777" w:rsidR="00381D81" w:rsidRDefault="00381D81">
            <w:pPr>
              <w:jc w:val="center"/>
              <w:rPr>
                <w:rFonts w:ascii="Times New Roman" w:hAnsi="Times New Roman"/>
                <w:kern w:val="0"/>
                <w:sz w:val="20"/>
                <w:szCs w:val="20"/>
              </w:rPr>
            </w:pPr>
          </w:p>
        </w:tc>
      </w:tr>
      <w:tr w:rsidR="00381D81" w14:paraId="2D7604E3"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BD62B8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224FEA54"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-0.12</w:t>
            </w:r>
          </w:p>
          <w:p w14:paraId="6EDD69A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(-0.31, 0.06)</w:t>
            </w:r>
          </w:p>
        </w:tc>
        <w:tc>
          <w:tcPr>
            <w:tcW w:w="850" w:type="dxa"/>
            <w:tcBorders>
              <w:top w:val="nil"/>
              <w:left w:val="nil"/>
              <w:bottom w:val="nil"/>
              <w:right w:val="single" w:sz="4" w:space="0" w:color="auto"/>
            </w:tcBorders>
            <w:shd w:val="clear" w:color="auto" w:fill="FFFFFF"/>
            <w:vAlign w:val="center"/>
            <w:hideMark/>
          </w:tcPr>
          <w:p w14:paraId="3F2B6DB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0.19</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001D8A2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572" w:type="dxa"/>
            <w:tcBorders>
              <w:top w:val="nil"/>
              <w:left w:val="nil"/>
              <w:bottom w:val="nil"/>
              <w:right w:val="single" w:sz="4" w:space="0" w:color="auto"/>
            </w:tcBorders>
            <w:shd w:val="clear" w:color="auto" w:fill="FFFFFF"/>
            <w:vAlign w:val="center"/>
          </w:tcPr>
          <w:p w14:paraId="0849F79A"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8AC84F9" w14:textId="77777777" w:rsidR="00381D81" w:rsidRDefault="00381D81">
            <w:pPr>
              <w:jc w:val="center"/>
              <w:rPr>
                <w:rFonts w:ascii="Times New Roman" w:hAnsi="Times New Roman"/>
                <w:kern w:val="0"/>
                <w:sz w:val="20"/>
                <w:szCs w:val="20"/>
              </w:rPr>
            </w:pPr>
          </w:p>
        </w:tc>
      </w:tr>
      <w:tr w:rsidR="00381D81" w14:paraId="699ADBB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3A64B2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3D9DC85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-1.2</w:t>
            </w:r>
          </w:p>
          <w:p w14:paraId="691C41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(-2.46, 0.05)</w:t>
            </w:r>
          </w:p>
        </w:tc>
        <w:tc>
          <w:tcPr>
            <w:tcW w:w="850" w:type="dxa"/>
            <w:tcBorders>
              <w:top w:val="nil"/>
              <w:left w:val="nil"/>
              <w:bottom w:val="nil"/>
              <w:right w:val="single" w:sz="4" w:space="0" w:color="auto"/>
            </w:tcBorders>
            <w:shd w:val="clear" w:color="auto" w:fill="FFFFFF"/>
            <w:vAlign w:val="center"/>
            <w:hideMark/>
          </w:tcPr>
          <w:p w14:paraId="7C0BDBB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0.06</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6DF91AB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572" w:type="dxa"/>
            <w:tcBorders>
              <w:top w:val="nil"/>
              <w:left w:val="nil"/>
              <w:bottom w:val="nil"/>
              <w:right w:val="single" w:sz="4" w:space="0" w:color="auto"/>
            </w:tcBorders>
            <w:shd w:val="clear" w:color="auto" w:fill="FFFFFF"/>
            <w:vAlign w:val="center"/>
          </w:tcPr>
          <w:p w14:paraId="088244C9"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8957AF6" w14:textId="77777777" w:rsidR="00381D81" w:rsidRDefault="00381D81">
            <w:pPr>
              <w:jc w:val="center"/>
              <w:rPr>
                <w:rFonts w:ascii="Times New Roman" w:hAnsi="Times New Roman"/>
                <w:kern w:val="0"/>
                <w:sz w:val="20"/>
                <w:szCs w:val="20"/>
              </w:rPr>
            </w:pPr>
          </w:p>
        </w:tc>
      </w:tr>
      <w:tr w:rsidR="00381D81" w14:paraId="1344ED4A"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74EC366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24F0D4D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-0.47</w:t>
            </w:r>
          </w:p>
          <w:p w14:paraId="4622A6B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(-1.75, 0.82)</w:t>
            </w:r>
          </w:p>
        </w:tc>
        <w:tc>
          <w:tcPr>
            <w:tcW w:w="850" w:type="dxa"/>
            <w:tcBorders>
              <w:top w:val="nil"/>
              <w:left w:val="nil"/>
              <w:bottom w:val="nil"/>
              <w:right w:val="single" w:sz="4" w:space="0" w:color="auto"/>
            </w:tcBorders>
            <w:shd w:val="clear" w:color="auto" w:fill="FFFFFF"/>
            <w:vAlign w:val="center"/>
            <w:hideMark/>
          </w:tcPr>
          <w:p w14:paraId="3A623CB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0.473</w:t>
            </w:r>
          </w:p>
        </w:tc>
        <w:tc>
          <w:tcPr>
            <w:tcW w:w="707" w:type="dxa"/>
            <w:tcBorders>
              <w:top w:val="nil"/>
              <w:left w:val="nil"/>
              <w:bottom w:val="nil"/>
              <w:right w:val="single" w:sz="4" w:space="0" w:color="auto"/>
            </w:tcBorders>
            <w:shd w:val="clear" w:color="auto" w:fill="FFFFFF"/>
            <w:vAlign w:val="center"/>
            <w:hideMark/>
          </w:tcPr>
          <w:p w14:paraId="65C096A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572" w:type="dxa"/>
            <w:tcBorders>
              <w:top w:val="nil"/>
              <w:left w:val="nil"/>
              <w:bottom w:val="nil"/>
              <w:right w:val="single" w:sz="4" w:space="0" w:color="auto"/>
            </w:tcBorders>
            <w:shd w:val="clear" w:color="auto" w:fill="FFFFFF"/>
            <w:vAlign w:val="center"/>
          </w:tcPr>
          <w:p w14:paraId="28600113"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615F42C" w14:textId="77777777" w:rsidR="00381D81" w:rsidRDefault="00381D81">
            <w:pPr>
              <w:widowControl/>
              <w:jc w:val="center"/>
              <w:textAlignment w:val="bottom"/>
              <w:rPr>
                <w:rFonts w:ascii="Times New Roman" w:hAnsi="Times New Roman"/>
                <w:kern w:val="0"/>
                <w:sz w:val="20"/>
                <w:szCs w:val="20"/>
              </w:rPr>
            </w:pPr>
          </w:p>
        </w:tc>
      </w:tr>
      <w:tr w:rsidR="00381D81" w14:paraId="7DF0E57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64FF74A"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54CEAFB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1837030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(-0.08, 0.12)</w:t>
            </w:r>
          </w:p>
        </w:tc>
        <w:tc>
          <w:tcPr>
            <w:tcW w:w="850" w:type="dxa"/>
            <w:tcBorders>
              <w:top w:val="nil"/>
              <w:left w:val="nil"/>
              <w:bottom w:val="nil"/>
              <w:right w:val="single" w:sz="4" w:space="0" w:color="auto"/>
            </w:tcBorders>
            <w:shd w:val="clear" w:color="auto" w:fill="FFFFFF"/>
            <w:vAlign w:val="center"/>
            <w:hideMark/>
          </w:tcPr>
          <w:p w14:paraId="117BE25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0.711</w:t>
            </w:r>
          </w:p>
        </w:tc>
        <w:tc>
          <w:tcPr>
            <w:tcW w:w="707" w:type="dxa"/>
            <w:tcBorders>
              <w:top w:val="nil"/>
              <w:left w:val="nil"/>
              <w:bottom w:val="nil"/>
              <w:right w:val="single" w:sz="4" w:space="0" w:color="auto"/>
            </w:tcBorders>
            <w:shd w:val="clear" w:color="auto" w:fill="FFFFFF"/>
            <w:vAlign w:val="center"/>
            <w:hideMark/>
          </w:tcPr>
          <w:p w14:paraId="58A6B8F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572" w:type="dxa"/>
            <w:tcBorders>
              <w:top w:val="nil"/>
              <w:left w:val="nil"/>
              <w:bottom w:val="nil"/>
              <w:right w:val="single" w:sz="4" w:space="0" w:color="auto"/>
            </w:tcBorders>
            <w:shd w:val="clear" w:color="auto" w:fill="FFFFFF"/>
            <w:vAlign w:val="center"/>
          </w:tcPr>
          <w:p w14:paraId="0F12864B"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54B6A551" w14:textId="77777777" w:rsidR="00381D81" w:rsidRDefault="00381D81">
            <w:pPr>
              <w:jc w:val="center"/>
              <w:rPr>
                <w:rFonts w:ascii="Times New Roman" w:hAnsi="Times New Roman"/>
                <w:kern w:val="0"/>
                <w:sz w:val="20"/>
                <w:szCs w:val="20"/>
              </w:rPr>
            </w:pPr>
          </w:p>
        </w:tc>
      </w:tr>
      <w:tr w:rsidR="00381D81" w14:paraId="55DDB6F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DA1278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4A756F2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w:t>
            </w:r>
            <w:r>
              <w:rPr>
                <w:rFonts w:ascii="Times New Roman" w:hAnsi="Times New Roman" w:hint="eastAsia"/>
                <w:color w:val="000000"/>
                <w:kern w:val="0"/>
                <w:sz w:val="20"/>
                <w:szCs w:val="20"/>
              </w:rPr>
              <w:t>0</w:t>
            </w:r>
          </w:p>
          <w:p w14:paraId="16353B1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(-0.41, 0.61)</w:t>
            </w:r>
          </w:p>
        </w:tc>
        <w:tc>
          <w:tcPr>
            <w:tcW w:w="850" w:type="dxa"/>
            <w:tcBorders>
              <w:top w:val="nil"/>
              <w:left w:val="nil"/>
              <w:bottom w:val="nil"/>
              <w:right w:val="single" w:sz="4" w:space="0" w:color="auto"/>
            </w:tcBorders>
            <w:shd w:val="clear" w:color="auto" w:fill="FFFFFF"/>
            <w:vAlign w:val="center"/>
            <w:hideMark/>
          </w:tcPr>
          <w:p w14:paraId="13282BE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0.709</w:t>
            </w:r>
          </w:p>
        </w:tc>
        <w:tc>
          <w:tcPr>
            <w:tcW w:w="707" w:type="dxa"/>
            <w:tcBorders>
              <w:top w:val="nil"/>
              <w:left w:val="nil"/>
              <w:bottom w:val="nil"/>
              <w:right w:val="single" w:sz="4" w:space="0" w:color="auto"/>
            </w:tcBorders>
            <w:shd w:val="clear" w:color="auto" w:fill="FFFFFF"/>
            <w:vAlign w:val="center"/>
            <w:hideMark/>
          </w:tcPr>
          <w:p w14:paraId="072A361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572" w:type="dxa"/>
            <w:tcBorders>
              <w:top w:val="nil"/>
              <w:left w:val="nil"/>
              <w:bottom w:val="nil"/>
              <w:right w:val="single" w:sz="4" w:space="0" w:color="auto"/>
            </w:tcBorders>
            <w:shd w:val="clear" w:color="auto" w:fill="FFFFFF"/>
            <w:vAlign w:val="center"/>
          </w:tcPr>
          <w:p w14:paraId="796A922E"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876EFE4" w14:textId="77777777" w:rsidR="00381D81" w:rsidRDefault="00381D81">
            <w:pPr>
              <w:jc w:val="center"/>
              <w:rPr>
                <w:rFonts w:ascii="Times New Roman" w:hAnsi="Times New Roman"/>
                <w:kern w:val="0"/>
                <w:sz w:val="20"/>
                <w:szCs w:val="20"/>
              </w:rPr>
            </w:pPr>
          </w:p>
        </w:tc>
      </w:tr>
      <w:tr w:rsidR="00381D81" w14:paraId="51155F2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5C2452E"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78E4C8C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0.23</w:t>
            </w:r>
          </w:p>
          <w:p w14:paraId="7BF8718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(-1.04, 1.5)</w:t>
            </w:r>
          </w:p>
        </w:tc>
        <w:tc>
          <w:tcPr>
            <w:tcW w:w="850" w:type="dxa"/>
            <w:tcBorders>
              <w:top w:val="nil"/>
              <w:left w:val="nil"/>
              <w:bottom w:val="nil"/>
              <w:right w:val="single" w:sz="4" w:space="0" w:color="auto"/>
            </w:tcBorders>
            <w:shd w:val="clear" w:color="auto" w:fill="FFFFFF"/>
            <w:vAlign w:val="center"/>
            <w:hideMark/>
          </w:tcPr>
          <w:p w14:paraId="0528616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0.719</w:t>
            </w:r>
          </w:p>
        </w:tc>
        <w:tc>
          <w:tcPr>
            <w:tcW w:w="707" w:type="dxa"/>
            <w:tcBorders>
              <w:top w:val="nil"/>
              <w:left w:val="nil"/>
              <w:bottom w:val="nil"/>
              <w:right w:val="single" w:sz="4" w:space="0" w:color="auto"/>
            </w:tcBorders>
            <w:shd w:val="clear" w:color="auto" w:fill="FFFFFF"/>
            <w:vAlign w:val="center"/>
            <w:hideMark/>
          </w:tcPr>
          <w:p w14:paraId="792E3F2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572" w:type="dxa"/>
            <w:tcBorders>
              <w:top w:val="nil"/>
              <w:left w:val="nil"/>
              <w:bottom w:val="nil"/>
              <w:right w:val="single" w:sz="4" w:space="0" w:color="auto"/>
            </w:tcBorders>
            <w:shd w:val="clear" w:color="auto" w:fill="FFFFFF"/>
            <w:vAlign w:val="center"/>
          </w:tcPr>
          <w:p w14:paraId="7E3AA478"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2AC48B01" w14:textId="77777777" w:rsidR="00381D81" w:rsidRDefault="00381D81">
            <w:pPr>
              <w:jc w:val="center"/>
              <w:rPr>
                <w:rFonts w:ascii="Times New Roman" w:hAnsi="Times New Roman"/>
                <w:kern w:val="0"/>
                <w:sz w:val="20"/>
                <w:szCs w:val="20"/>
              </w:rPr>
            </w:pPr>
          </w:p>
        </w:tc>
      </w:tr>
      <w:tr w:rsidR="00381D81" w14:paraId="5CF3C2DC"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BEF76EA"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6CB1C77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7B3F40D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(-0.66, 0.66)</w:t>
            </w:r>
          </w:p>
        </w:tc>
        <w:tc>
          <w:tcPr>
            <w:tcW w:w="850" w:type="dxa"/>
            <w:tcBorders>
              <w:top w:val="nil"/>
              <w:left w:val="nil"/>
              <w:bottom w:val="nil"/>
              <w:right w:val="single" w:sz="4" w:space="0" w:color="auto"/>
            </w:tcBorders>
            <w:shd w:val="clear" w:color="auto" w:fill="FFFFFF"/>
            <w:vAlign w:val="center"/>
            <w:hideMark/>
          </w:tcPr>
          <w:p w14:paraId="44A7023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0.996</w:t>
            </w:r>
          </w:p>
        </w:tc>
        <w:tc>
          <w:tcPr>
            <w:tcW w:w="707" w:type="dxa"/>
            <w:tcBorders>
              <w:top w:val="nil"/>
              <w:left w:val="nil"/>
              <w:bottom w:val="nil"/>
              <w:right w:val="single" w:sz="4" w:space="0" w:color="auto"/>
            </w:tcBorders>
            <w:shd w:val="clear" w:color="auto" w:fill="FFFFFF"/>
            <w:vAlign w:val="center"/>
            <w:hideMark/>
          </w:tcPr>
          <w:p w14:paraId="560D0C4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p>
        </w:tc>
        <w:tc>
          <w:tcPr>
            <w:tcW w:w="1572" w:type="dxa"/>
            <w:tcBorders>
              <w:top w:val="nil"/>
              <w:left w:val="nil"/>
              <w:bottom w:val="nil"/>
              <w:right w:val="single" w:sz="4" w:space="0" w:color="auto"/>
            </w:tcBorders>
            <w:shd w:val="clear" w:color="auto" w:fill="FFFFFF"/>
            <w:vAlign w:val="center"/>
          </w:tcPr>
          <w:p w14:paraId="4D9C5216"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105F77A" w14:textId="77777777" w:rsidR="00381D81" w:rsidRDefault="00381D81">
            <w:pPr>
              <w:jc w:val="center"/>
              <w:rPr>
                <w:rFonts w:ascii="Times New Roman" w:hAnsi="Times New Roman"/>
                <w:kern w:val="0"/>
                <w:sz w:val="20"/>
                <w:szCs w:val="20"/>
              </w:rPr>
            </w:pPr>
          </w:p>
        </w:tc>
      </w:tr>
      <w:tr w:rsidR="00381D81" w14:paraId="3590C66A"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E874CF7"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77A052E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5C996A7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 0.01)</w:t>
            </w:r>
          </w:p>
        </w:tc>
        <w:tc>
          <w:tcPr>
            <w:tcW w:w="850" w:type="dxa"/>
            <w:tcBorders>
              <w:top w:val="nil"/>
              <w:left w:val="nil"/>
              <w:bottom w:val="nil"/>
              <w:right w:val="single" w:sz="4" w:space="0" w:color="auto"/>
            </w:tcBorders>
            <w:shd w:val="clear" w:color="auto" w:fill="FFFFFF"/>
            <w:vAlign w:val="center"/>
            <w:hideMark/>
          </w:tcPr>
          <w:p w14:paraId="04955B1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0.158</w:t>
            </w:r>
          </w:p>
        </w:tc>
        <w:tc>
          <w:tcPr>
            <w:tcW w:w="707" w:type="dxa"/>
            <w:tcBorders>
              <w:top w:val="nil"/>
              <w:left w:val="nil"/>
              <w:bottom w:val="nil"/>
              <w:right w:val="single" w:sz="4" w:space="0" w:color="auto"/>
            </w:tcBorders>
            <w:shd w:val="clear" w:color="auto" w:fill="FFFFFF"/>
            <w:vAlign w:val="center"/>
            <w:hideMark/>
          </w:tcPr>
          <w:p w14:paraId="70D3C29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572" w:type="dxa"/>
            <w:tcBorders>
              <w:top w:val="nil"/>
              <w:left w:val="nil"/>
              <w:bottom w:val="nil"/>
              <w:right w:val="single" w:sz="4" w:space="0" w:color="auto"/>
            </w:tcBorders>
            <w:shd w:val="clear" w:color="auto" w:fill="FFFFFF"/>
            <w:vAlign w:val="center"/>
          </w:tcPr>
          <w:p w14:paraId="06DC0647"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1E97DED" w14:textId="77777777" w:rsidR="00381D81" w:rsidRDefault="00381D81">
            <w:pPr>
              <w:jc w:val="center"/>
              <w:rPr>
                <w:rFonts w:ascii="Times New Roman" w:hAnsi="Times New Roman"/>
                <w:kern w:val="0"/>
                <w:sz w:val="20"/>
                <w:szCs w:val="20"/>
              </w:rPr>
            </w:pPr>
          </w:p>
        </w:tc>
      </w:tr>
      <w:tr w:rsidR="00381D81" w14:paraId="54DDD88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E1897C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60830A1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E266CD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w:t>
            </w:r>
          </w:p>
        </w:tc>
        <w:tc>
          <w:tcPr>
            <w:tcW w:w="850" w:type="dxa"/>
            <w:tcBorders>
              <w:top w:val="nil"/>
              <w:left w:val="nil"/>
              <w:bottom w:val="nil"/>
              <w:right w:val="single" w:sz="4" w:space="0" w:color="auto"/>
            </w:tcBorders>
            <w:shd w:val="clear" w:color="auto" w:fill="FFFFFF"/>
            <w:vAlign w:val="center"/>
            <w:hideMark/>
          </w:tcPr>
          <w:p w14:paraId="432B650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0.093</w:t>
            </w:r>
          </w:p>
        </w:tc>
        <w:tc>
          <w:tcPr>
            <w:tcW w:w="707" w:type="dxa"/>
            <w:tcBorders>
              <w:top w:val="nil"/>
              <w:left w:val="nil"/>
              <w:bottom w:val="nil"/>
              <w:right w:val="single" w:sz="4" w:space="0" w:color="auto"/>
            </w:tcBorders>
            <w:shd w:val="clear" w:color="auto" w:fill="FFFFFF"/>
            <w:vAlign w:val="center"/>
            <w:hideMark/>
          </w:tcPr>
          <w:p w14:paraId="72D08CD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572" w:type="dxa"/>
            <w:tcBorders>
              <w:top w:val="nil"/>
              <w:left w:val="nil"/>
              <w:bottom w:val="nil"/>
              <w:right w:val="single" w:sz="4" w:space="0" w:color="auto"/>
            </w:tcBorders>
            <w:shd w:val="clear" w:color="auto" w:fill="FFFFFF"/>
            <w:vAlign w:val="center"/>
          </w:tcPr>
          <w:p w14:paraId="45B8349A"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6C6D4C8" w14:textId="77777777" w:rsidR="00381D81" w:rsidRDefault="00381D81">
            <w:pPr>
              <w:jc w:val="center"/>
              <w:rPr>
                <w:rFonts w:ascii="Times New Roman" w:hAnsi="Times New Roman"/>
                <w:kern w:val="0"/>
                <w:sz w:val="20"/>
                <w:szCs w:val="20"/>
              </w:rPr>
            </w:pPr>
          </w:p>
        </w:tc>
      </w:tr>
      <w:tr w:rsidR="00381D81" w14:paraId="7F7D0ED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DC83451"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648BE4A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-0.16</w:t>
            </w:r>
          </w:p>
          <w:p w14:paraId="65CF19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 0.07)</w:t>
            </w:r>
          </w:p>
        </w:tc>
        <w:tc>
          <w:tcPr>
            <w:tcW w:w="850" w:type="dxa"/>
            <w:tcBorders>
              <w:top w:val="nil"/>
              <w:left w:val="nil"/>
              <w:bottom w:val="nil"/>
              <w:right w:val="single" w:sz="4" w:space="0" w:color="auto"/>
            </w:tcBorders>
            <w:shd w:val="clear" w:color="auto" w:fill="FFFFFF"/>
            <w:vAlign w:val="center"/>
            <w:hideMark/>
          </w:tcPr>
          <w:p w14:paraId="55143C5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0.176</w:t>
            </w:r>
          </w:p>
        </w:tc>
        <w:tc>
          <w:tcPr>
            <w:tcW w:w="707" w:type="dxa"/>
            <w:tcBorders>
              <w:top w:val="nil"/>
              <w:left w:val="nil"/>
              <w:bottom w:val="nil"/>
              <w:right w:val="single" w:sz="4" w:space="0" w:color="auto"/>
            </w:tcBorders>
            <w:shd w:val="clear" w:color="auto" w:fill="FFFFFF"/>
            <w:vAlign w:val="center"/>
            <w:hideMark/>
          </w:tcPr>
          <w:p w14:paraId="045BDB0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572" w:type="dxa"/>
            <w:tcBorders>
              <w:top w:val="nil"/>
              <w:left w:val="nil"/>
              <w:bottom w:val="nil"/>
              <w:right w:val="single" w:sz="4" w:space="0" w:color="auto"/>
            </w:tcBorders>
            <w:shd w:val="clear" w:color="auto" w:fill="FFFFFF"/>
            <w:vAlign w:val="center"/>
          </w:tcPr>
          <w:p w14:paraId="52EF6ED1"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67B33BF" w14:textId="77777777" w:rsidR="00381D81" w:rsidRDefault="00381D81">
            <w:pPr>
              <w:jc w:val="center"/>
              <w:rPr>
                <w:rFonts w:ascii="Times New Roman" w:hAnsi="Times New Roman"/>
                <w:kern w:val="0"/>
                <w:sz w:val="20"/>
                <w:szCs w:val="20"/>
              </w:rPr>
            </w:pPr>
          </w:p>
        </w:tc>
      </w:tr>
      <w:tr w:rsidR="00381D81" w14:paraId="0040E68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7BAF098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050D352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66BD843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 0.02)</w:t>
            </w:r>
          </w:p>
        </w:tc>
        <w:tc>
          <w:tcPr>
            <w:tcW w:w="850" w:type="dxa"/>
            <w:tcBorders>
              <w:top w:val="nil"/>
              <w:left w:val="nil"/>
              <w:bottom w:val="nil"/>
              <w:right w:val="single" w:sz="4" w:space="0" w:color="auto"/>
            </w:tcBorders>
            <w:shd w:val="clear" w:color="auto" w:fill="FFFFFF"/>
            <w:vAlign w:val="center"/>
            <w:hideMark/>
          </w:tcPr>
          <w:p w14:paraId="0F862AC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0.526</w:t>
            </w:r>
          </w:p>
        </w:tc>
        <w:tc>
          <w:tcPr>
            <w:tcW w:w="707" w:type="dxa"/>
            <w:tcBorders>
              <w:top w:val="nil"/>
              <w:left w:val="nil"/>
              <w:bottom w:val="nil"/>
              <w:right w:val="single" w:sz="4" w:space="0" w:color="auto"/>
            </w:tcBorders>
            <w:shd w:val="clear" w:color="auto" w:fill="FFFFFF"/>
            <w:vAlign w:val="center"/>
            <w:hideMark/>
          </w:tcPr>
          <w:p w14:paraId="2923738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572" w:type="dxa"/>
            <w:tcBorders>
              <w:top w:val="nil"/>
              <w:left w:val="nil"/>
              <w:bottom w:val="nil"/>
              <w:right w:val="single" w:sz="4" w:space="0" w:color="auto"/>
            </w:tcBorders>
            <w:shd w:val="clear" w:color="auto" w:fill="FFFFFF"/>
            <w:vAlign w:val="center"/>
          </w:tcPr>
          <w:p w14:paraId="5014B39A"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53AEA72" w14:textId="77777777" w:rsidR="00381D81" w:rsidRDefault="00381D81">
            <w:pPr>
              <w:jc w:val="center"/>
              <w:rPr>
                <w:rFonts w:ascii="Times New Roman" w:hAnsi="Times New Roman"/>
                <w:kern w:val="0"/>
                <w:sz w:val="20"/>
                <w:szCs w:val="20"/>
              </w:rPr>
            </w:pPr>
          </w:p>
        </w:tc>
      </w:tr>
      <w:tr w:rsidR="00381D81" w14:paraId="51D82740" w14:textId="77777777" w:rsidTr="00701B5E">
        <w:tc>
          <w:tcPr>
            <w:tcW w:w="1560" w:type="dxa"/>
            <w:tcBorders>
              <w:top w:val="nil"/>
              <w:left w:val="single" w:sz="4" w:space="0" w:color="auto"/>
              <w:bottom w:val="nil"/>
              <w:right w:val="single" w:sz="4" w:space="0" w:color="auto"/>
            </w:tcBorders>
            <w:shd w:val="clear" w:color="auto" w:fill="FFFFFF"/>
            <w:hideMark/>
          </w:tcPr>
          <w:p w14:paraId="54D90EC7"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2618CF8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20DEFB4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w:t>
            </w:r>
          </w:p>
        </w:tc>
        <w:tc>
          <w:tcPr>
            <w:tcW w:w="850" w:type="dxa"/>
            <w:tcBorders>
              <w:top w:val="nil"/>
              <w:left w:val="nil"/>
              <w:bottom w:val="nil"/>
              <w:right w:val="single" w:sz="4" w:space="0" w:color="auto"/>
            </w:tcBorders>
            <w:shd w:val="clear" w:color="auto" w:fill="FFFFFF"/>
            <w:vAlign w:val="center"/>
            <w:hideMark/>
          </w:tcPr>
          <w:p w14:paraId="255A052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0.211</w:t>
            </w:r>
          </w:p>
        </w:tc>
        <w:tc>
          <w:tcPr>
            <w:tcW w:w="707" w:type="dxa"/>
            <w:tcBorders>
              <w:top w:val="nil"/>
              <w:left w:val="nil"/>
              <w:bottom w:val="nil"/>
              <w:right w:val="single" w:sz="4" w:space="0" w:color="auto"/>
            </w:tcBorders>
            <w:shd w:val="clear" w:color="auto" w:fill="FFFFFF"/>
            <w:vAlign w:val="center"/>
            <w:hideMark/>
          </w:tcPr>
          <w:p w14:paraId="0985159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572" w:type="dxa"/>
            <w:tcBorders>
              <w:top w:val="nil"/>
              <w:left w:val="nil"/>
              <w:bottom w:val="nil"/>
              <w:right w:val="single" w:sz="4" w:space="0" w:color="auto"/>
            </w:tcBorders>
            <w:shd w:val="clear" w:color="auto" w:fill="FFFFFF"/>
            <w:vAlign w:val="center"/>
          </w:tcPr>
          <w:p w14:paraId="51993870"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7E16F594" w14:textId="77777777" w:rsidR="00381D81" w:rsidRDefault="00381D81">
            <w:pPr>
              <w:jc w:val="center"/>
              <w:rPr>
                <w:rFonts w:ascii="Times New Roman" w:hAnsi="Times New Roman"/>
                <w:kern w:val="0"/>
                <w:sz w:val="20"/>
                <w:szCs w:val="20"/>
              </w:rPr>
            </w:pPr>
          </w:p>
        </w:tc>
      </w:tr>
      <w:tr w:rsidR="00381D81" w14:paraId="6E459F07" w14:textId="77777777" w:rsidTr="00701B5E">
        <w:tc>
          <w:tcPr>
            <w:tcW w:w="1560" w:type="dxa"/>
            <w:tcBorders>
              <w:top w:val="nil"/>
              <w:left w:val="single" w:sz="4" w:space="0" w:color="auto"/>
              <w:bottom w:val="single" w:sz="4" w:space="0" w:color="auto"/>
              <w:right w:val="single" w:sz="4" w:space="0" w:color="auto"/>
            </w:tcBorders>
            <w:shd w:val="clear" w:color="auto" w:fill="FFFFFF"/>
            <w:hideMark/>
          </w:tcPr>
          <w:p w14:paraId="6C669F1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37F1EAD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56CBA1B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(-0.25, 0.24)</w:t>
            </w:r>
          </w:p>
        </w:tc>
        <w:tc>
          <w:tcPr>
            <w:tcW w:w="850" w:type="dxa"/>
            <w:tcBorders>
              <w:top w:val="nil"/>
              <w:left w:val="nil"/>
              <w:bottom w:val="single" w:sz="4" w:space="0" w:color="auto"/>
              <w:right w:val="single" w:sz="4" w:space="0" w:color="auto"/>
            </w:tcBorders>
            <w:shd w:val="clear" w:color="auto" w:fill="FFFFFF"/>
            <w:vAlign w:val="center"/>
            <w:hideMark/>
          </w:tcPr>
          <w:p w14:paraId="5D0787E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0.959</w:t>
            </w:r>
          </w:p>
        </w:tc>
        <w:tc>
          <w:tcPr>
            <w:tcW w:w="707" w:type="dxa"/>
            <w:tcBorders>
              <w:top w:val="nil"/>
              <w:left w:val="nil"/>
              <w:bottom w:val="single" w:sz="4" w:space="0" w:color="auto"/>
              <w:right w:val="single" w:sz="4" w:space="0" w:color="auto"/>
            </w:tcBorders>
            <w:shd w:val="clear" w:color="auto" w:fill="FFFFFF"/>
            <w:vAlign w:val="center"/>
            <w:hideMark/>
          </w:tcPr>
          <w:p w14:paraId="04F5790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572" w:type="dxa"/>
            <w:tcBorders>
              <w:top w:val="nil"/>
              <w:left w:val="nil"/>
              <w:bottom w:val="single" w:sz="4" w:space="0" w:color="auto"/>
              <w:right w:val="single" w:sz="4" w:space="0" w:color="auto"/>
            </w:tcBorders>
            <w:shd w:val="clear" w:color="auto" w:fill="FFFFFF"/>
            <w:vAlign w:val="center"/>
          </w:tcPr>
          <w:p w14:paraId="58306EF6" w14:textId="77777777" w:rsidR="00381D81" w:rsidRDefault="00381D81">
            <w:pPr>
              <w:jc w:val="center"/>
              <w:rPr>
                <w:rFonts w:ascii="Times New Roman" w:hAnsi="Times New Roman"/>
                <w:kern w:val="0"/>
                <w:sz w:val="20"/>
                <w:szCs w:val="20"/>
              </w:rPr>
            </w:pPr>
          </w:p>
        </w:tc>
        <w:tc>
          <w:tcPr>
            <w:tcW w:w="873" w:type="dxa"/>
            <w:tcBorders>
              <w:top w:val="nil"/>
              <w:left w:val="nil"/>
              <w:bottom w:val="single" w:sz="4" w:space="0" w:color="auto"/>
              <w:right w:val="single" w:sz="4" w:space="0" w:color="auto"/>
            </w:tcBorders>
            <w:shd w:val="clear" w:color="auto" w:fill="FFFFFF"/>
            <w:vAlign w:val="center"/>
          </w:tcPr>
          <w:p w14:paraId="551DAB68" w14:textId="77777777" w:rsidR="00381D81" w:rsidRDefault="00381D81">
            <w:pPr>
              <w:jc w:val="center"/>
              <w:rPr>
                <w:rFonts w:ascii="Times New Roman" w:hAnsi="Times New Roman"/>
                <w:kern w:val="0"/>
                <w:sz w:val="20"/>
                <w:szCs w:val="20"/>
              </w:rPr>
            </w:pPr>
          </w:p>
        </w:tc>
      </w:tr>
    </w:tbl>
    <w:p w14:paraId="7FF2BF1C" w14:textId="77777777" w:rsidR="00381D81" w:rsidRPr="00570022" w:rsidRDefault="00381D81" w:rsidP="00570022">
      <w:pPr>
        <w:jc w:val="left"/>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1E9A80D9" w14:textId="77777777" w:rsidR="00381D81" w:rsidRPr="00570022" w:rsidRDefault="00381D81" w:rsidP="00701B5E">
      <w:pPr>
        <w:jc w:val="left"/>
      </w:pPr>
    </w:p>
    <w:p w14:paraId="284DB90F" w14:textId="77777777" w:rsidR="00381D81" w:rsidRDefault="00381D81" w:rsidP="00701B5E">
      <w:pPr>
        <w:jc w:val="left"/>
      </w:pPr>
      <w:r>
        <w:t xml:space="preserve"> </w:t>
      </w:r>
    </w:p>
    <w:p w14:paraId="48C13F14" w14:textId="77777777" w:rsidR="00381D81" w:rsidRDefault="00381D81" w:rsidP="00701B5E">
      <w:pPr>
        <w:jc w:val="left"/>
      </w:pPr>
      <w:r>
        <w:t xml:space="preserve"> </w:t>
      </w:r>
    </w:p>
    <w:p w14:paraId="389DB8CF" w14:textId="77777777" w:rsidR="00381D81" w:rsidRDefault="00381D81" w:rsidP="00701B5E">
      <w:pPr>
        <w:jc w:val="left"/>
      </w:pPr>
    </w:p>
    <w:p w14:paraId="15C7AF2C" w14:textId="77777777" w:rsidR="00381D81" w:rsidRDefault="00381D81" w:rsidP="00570022">
      <w:pPr>
        <w:jc w:val="left"/>
        <w:rPr>
          <w:rFonts w:ascii="Times New Roman" w:hAnsi="Times New Roman"/>
          <w:sz w:val="24"/>
          <w:szCs w:val="24"/>
        </w:rPr>
      </w:pPr>
      <w:r>
        <w:lastRenderedPageBreak/>
        <w:t xml:space="preserve"> </w:t>
      </w: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3  </w:t>
      </w:r>
      <w:r>
        <w:rPr>
          <w:rFonts w:ascii="Times New Roman" w:hAnsi="Times New Roman" w:hint="eastAsia"/>
          <w:sz w:val="24"/>
          <w:szCs w:val="24"/>
        </w:rPr>
        <w:t>Liner regression models for the association of GDF-15 and s</w:t>
      </w:r>
      <w:r>
        <w:rPr>
          <w:rFonts w:ascii="Times New Roman" w:hAnsi="Times New Roman"/>
          <w:sz w:val="24"/>
          <w:szCs w:val="24"/>
        </w:rPr>
        <w:t xml:space="preserve">ensory </w:t>
      </w:r>
      <w:r>
        <w:rPr>
          <w:rFonts w:ascii="Times New Roman" w:hAnsi="Times New Roman" w:hint="eastAsia"/>
          <w:sz w:val="24"/>
          <w:szCs w:val="24"/>
        </w:rPr>
        <w:t>l</w:t>
      </w:r>
      <w:r>
        <w:rPr>
          <w:rFonts w:ascii="Times New Roman" w:hAnsi="Times New Roman"/>
          <w:sz w:val="24"/>
          <w:szCs w:val="24"/>
        </w:rPr>
        <w:t>atencies</w:t>
      </w:r>
    </w:p>
    <w:tbl>
      <w:tblPr>
        <w:tblStyle w:val="a8"/>
        <w:tblW w:w="0" w:type="auto"/>
        <w:tblInd w:w="135" w:type="dxa"/>
        <w:tblLayout w:type="fixed"/>
        <w:tblLook w:val="04A0" w:firstRow="1" w:lastRow="0" w:firstColumn="1" w:lastColumn="0" w:noHBand="0" w:noVBand="1"/>
      </w:tblPr>
      <w:tblGrid>
        <w:gridCol w:w="1560"/>
        <w:gridCol w:w="1702"/>
        <w:gridCol w:w="850"/>
        <w:gridCol w:w="707"/>
        <w:gridCol w:w="1572"/>
        <w:gridCol w:w="873"/>
      </w:tblGrid>
      <w:tr w:rsidR="00381D81" w14:paraId="7D7510F0"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2897F9E3" w14:textId="77777777" w:rsidR="00381D81" w:rsidRDefault="00381D81">
            <w:pPr>
              <w:widowControl/>
              <w:jc w:val="left"/>
              <w:rPr>
                <w:rFonts w:ascii="Times New Roman" w:hAnsi="Times New Roman"/>
                <w:color w:val="000000"/>
                <w:kern w:val="0"/>
                <w:sz w:val="20"/>
                <w:szCs w:val="20"/>
              </w:rPr>
            </w:pPr>
          </w:p>
          <w:p w14:paraId="695A3734"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4504B981"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614D6E1E" w14:textId="77777777" w:rsidR="00381D81" w:rsidRDefault="00381D81">
            <w:pPr>
              <w:widowControl/>
              <w:jc w:val="left"/>
              <w:rPr>
                <w:rFonts w:ascii="Times New Roman" w:hAnsi="Times New Roman"/>
                <w:color w:val="000000"/>
                <w:kern w:val="0"/>
                <w:sz w:val="20"/>
                <w:szCs w:val="20"/>
              </w:rPr>
            </w:pPr>
          </w:p>
          <w:p w14:paraId="72865015" w14:textId="77777777" w:rsidR="00381D81" w:rsidRDefault="00381D81">
            <w:pPr>
              <w:widowControl/>
              <w:jc w:val="left"/>
              <w:rPr>
                <w:rFonts w:ascii="Times New Roman" w:eastAsia="等线" w:hAnsi="Times New Roman"/>
                <w:color w:val="000000"/>
                <w:kern w:val="0"/>
                <w:sz w:val="20"/>
                <w:szCs w:val="20"/>
              </w:rPr>
            </w:pPr>
          </w:p>
          <w:p w14:paraId="25BB3802"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445" w:type="dxa"/>
            <w:gridSpan w:val="2"/>
            <w:tcBorders>
              <w:top w:val="single" w:sz="4" w:space="0" w:color="auto"/>
              <w:left w:val="nil"/>
              <w:bottom w:val="nil"/>
              <w:right w:val="single" w:sz="4" w:space="0" w:color="auto"/>
            </w:tcBorders>
            <w:shd w:val="clear" w:color="auto" w:fill="FFFFFF"/>
            <w:hideMark/>
          </w:tcPr>
          <w:p w14:paraId="1A605A4E"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7F3E585F"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17C6A5"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1E2C5A5F"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2693AB5B"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0A21886B" w14:textId="77777777" w:rsidR="00381D81" w:rsidRDefault="00381D81">
            <w:pPr>
              <w:widowControl/>
              <w:jc w:val="center"/>
              <w:rPr>
                <w:rFonts w:ascii="Times New Roman" w:hAnsi="Times New Roman"/>
                <w:color w:val="000000"/>
                <w:kern w:val="0"/>
                <w:sz w:val="20"/>
                <w:szCs w:val="20"/>
              </w:rPr>
            </w:pPr>
          </w:p>
          <w:p w14:paraId="437B39DA"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696736E3"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37B18260" w14:textId="77777777" w:rsidR="00381D81" w:rsidRDefault="00381D81">
            <w:pPr>
              <w:rPr>
                <w:rFonts w:ascii="Times New Roman" w:eastAsia="MyriadPro-Semibold" w:hAnsi="Times New Roman"/>
                <w:b/>
                <w:bCs/>
                <w:color w:val="000000"/>
                <w:kern w:val="0"/>
                <w:sz w:val="20"/>
                <w:szCs w:val="20"/>
              </w:rPr>
            </w:pPr>
          </w:p>
        </w:tc>
        <w:tc>
          <w:tcPr>
            <w:tcW w:w="1572" w:type="dxa"/>
            <w:tcBorders>
              <w:top w:val="single" w:sz="4" w:space="0" w:color="auto"/>
              <w:left w:val="nil"/>
              <w:bottom w:val="single" w:sz="4" w:space="0" w:color="auto"/>
              <w:right w:val="single" w:sz="4" w:space="0" w:color="auto"/>
            </w:tcBorders>
            <w:shd w:val="clear" w:color="auto" w:fill="FFFFFF"/>
            <w:vAlign w:val="center"/>
          </w:tcPr>
          <w:p w14:paraId="2FE36389"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416E3D43"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3D30F98C" w14:textId="77777777" w:rsidR="00381D81" w:rsidRDefault="00381D81">
            <w:pPr>
              <w:widowControl/>
              <w:jc w:val="center"/>
              <w:rPr>
                <w:rFonts w:ascii="Times New Roman" w:hAnsi="Times New Roman"/>
                <w:color w:val="000000"/>
                <w:kern w:val="0"/>
                <w:sz w:val="20"/>
                <w:szCs w:val="20"/>
              </w:rPr>
            </w:pPr>
          </w:p>
          <w:p w14:paraId="1AE25145" w14:textId="77777777" w:rsidR="00381D81" w:rsidRDefault="00381D81">
            <w:pPr>
              <w:widowControl/>
              <w:jc w:val="center"/>
              <w:rPr>
                <w:rFonts w:ascii="Times New Roman" w:hAnsi="Times New Roman"/>
                <w:color w:val="000000"/>
                <w:kern w:val="0"/>
                <w:sz w:val="20"/>
                <w:szCs w:val="20"/>
              </w:rPr>
            </w:pPr>
          </w:p>
        </w:tc>
        <w:tc>
          <w:tcPr>
            <w:tcW w:w="873" w:type="dxa"/>
            <w:tcBorders>
              <w:top w:val="single" w:sz="4" w:space="0" w:color="auto"/>
              <w:left w:val="nil"/>
              <w:bottom w:val="single" w:sz="4" w:space="0" w:color="auto"/>
              <w:right w:val="single" w:sz="4" w:space="0" w:color="auto"/>
            </w:tcBorders>
            <w:shd w:val="clear" w:color="auto" w:fill="FFFFFF"/>
            <w:hideMark/>
          </w:tcPr>
          <w:p w14:paraId="77547CA2"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47ABD3C3"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15D128BA"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141436E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668BBCE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19DB84A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(0.01, 0.03)</w:t>
            </w:r>
          </w:p>
        </w:tc>
        <w:tc>
          <w:tcPr>
            <w:tcW w:w="850" w:type="dxa"/>
            <w:tcBorders>
              <w:top w:val="single" w:sz="4" w:space="0" w:color="auto"/>
              <w:left w:val="nil"/>
              <w:bottom w:val="nil"/>
              <w:right w:val="single" w:sz="4" w:space="0" w:color="auto"/>
            </w:tcBorders>
            <w:shd w:val="clear" w:color="auto" w:fill="FFFFFF"/>
            <w:vAlign w:val="center"/>
            <w:hideMark/>
          </w:tcPr>
          <w:p w14:paraId="157BAE44"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44D92CC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572" w:type="dxa"/>
            <w:tcBorders>
              <w:top w:val="single" w:sz="4" w:space="0" w:color="auto"/>
              <w:left w:val="nil"/>
              <w:bottom w:val="nil"/>
              <w:right w:val="single" w:sz="4" w:space="0" w:color="auto"/>
            </w:tcBorders>
            <w:shd w:val="clear" w:color="auto" w:fill="FFFFFF"/>
            <w:vAlign w:val="center"/>
            <w:hideMark/>
          </w:tcPr>
          <w:p w14:paraId="5A97084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6F26A5D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(0.01, 0.03)</w:t>
            </w:r>
          </w:p>
        </w:tc>
        <w:tc>
          <w:tcPr>
            <w:tcW w:w="873" w:type="dxa"/>
            <w:tcBorders>
              <w:top w:val="single" w:sz="4" w:space="0" w:color="auto"/>
              <w:left w:val="nil"/>
              <w:bottom w:val="nil"/>
              <w:right w:val="single" w:sz="4" w:space="0" w:color="auto"/>
            </w:tcBorders>
            <w:shd w:val="clear" w:color="auto" w:fill="FFFFFF"/>
            <w:vAlign w:val="center"/>
            <w:hideMark/>
          </w:tcPr>
          <w:p w14:paraId="38B660C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0.004</w:t>
            </w:r>
          </w:p>
        </w:tc>
      </w:tr>
      <w:tr w:rsidR="00381D81" w14:paraId="0FE99C6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5E7CA64"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484C1D0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2B030A1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2EA7A93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0.858</w:t>
            </w:r>
          </w:p>
        </w:tc>
        <w:tc>
          <w:tcPr>
            <w:tcW w:w="707" w:type="dxa"/>
            <w:tcBorders>
              <w:top w:val="nil"/>
              <w:left w:val="nil"/>
              <w:bottom w:val="nil"/>
              <w:right w:val="single" w:sz="4" w:space="0" w:color="auto"/>
            </w:tcBorders>
            <w:shd w:val="clear" w:color="auto" w:fill="FFFFFF"/>
            <w:vAlign w:val="center"/>
            <w:hideMark/>
          </w:tcPr>
          <w:p w14:paraId="7113830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572" w:type="dxa"/>
            <w:tcBorders>
              <w:top w:val="nil"/>
              <w:left w:val="nil"/>
              <w:bottom w:val="nil"/>
              <w:right w:val="single" w:sz="4" w:space="0" w:color="auto"/>
            </w:tcBorders>
            <w:shd w:val="clear" w:color="auto" w:fill="FFFFFF"/>
            <w:vAlign w:val="center"/>
          </w:tcPr>
          <w:p w14:paraId="1496EB3B"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7CCAECC1" w14:textId="77777777" w:rsidR="00381D81" w:rsidRDefault="00381D81">
            <w:pPr>
              <w:jc w:val="center"/>
              <w:rPr>
                <w:rFonts w:ascii="Times New Roman" w:hAnsi="Times New Roman"/>
                <w:kern w:val="0"/>
                <w:sz w:val="20"/>
                <w:szCs w:val="20"/>
              </w:rPr>
            </w:pPr>
          </w:p>
        </w:tc>
      </w:tr>
      <w:tr w:rsidR="00381D81" w14:paraId="38DD899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021F1AA"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0140BCD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-0.04</w:t>
            </w:r>
          </w:p>
          <w:p w14:paraId="2B99FCF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 0.05)</w:t>
            </w:r>
          </w:p>
        </w:tc>
        <w:tc>
          <w:tcPr>
            <w:tcW w:w="850" w:type="dxa"/>
            <w:tcBorders>
              <w:top w:val="nil"/>
              <w:left w:val="nil"/>
              <w:bottom w:val="nil"/>
              <w:right w:val="single" w:sz="4" w:space="0" w:color="auto"/>
            </w:tcBorders>
            <w:shd w:val="clear" w:color="auto" w:fill="FFFFFF"/>
            <w:vAlign w:val="center"/>
            <w:hideMark/>
          </w:tcPr>
          <w:p w14:paraId="4D898C2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0.411</w:t>
            </w:r>
          </w:p>
        </w:tc>
        <w:tc>
          <w:tcPr>
            <w:tcW w:w="707" w:type="dxa"/>
            <w:tcBorders>
              <w:top w:val="nil"/>
              <w:left w:val="nil"/>
              <w:bottom w:val="nil"/>
              <w:right w:val="single" w:sz="4" w:space="0" w:color="auto"/>
            </w:tcBorders>
            <w:shd w:val="clear" w:color="auto" w:fill="FFFFFF"/>
            <w:vAlign w:val="center"/>
            <w:hideMark/>
          </w:tcPr>
          <w:p w14:paraId="30D2C15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572" w:type="dxa"/>
            <w:tcBorders>
              <w:top w:val="nil"/>
              <w:left w:val="nil"/>
              <w:bottom w:val="nil"/>
              <w:right w:val="single" w:sz="4" w:space="0" w:color="auto"/>
            </w:tcBorders>
            <w:shd w:val="clear" w:color="auto" w:fill="FFFFFF"/>
            <w:vAlign w:val="center"/>
          </w:tcPr>
          <w:p w14:paraId="20512BC9"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6509826D" w14:textId="77777777" w:rsidR="00381D81" w:rsidRDefault="00381D81">
            <w:pPr>
              <w:jc w:val="center"/>
              <w:rPr>
                <w:rFonts w:ascii="Times New Roman" w:hAnsi="Times New Roman"/>
                <w:kern w:val="0"/>
                <w:sz w:val="20"/>
                <w:szCs w:val="20"/>
              </w:rPr>
            </w:pPr>
          </w:p>
        </w:tc>
      </w:tr>
      <w:tr w:rsidR="00381D81" w14:paraId="0DDDAB2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5F3E7E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191378E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B1231C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0.01)</w:t>
            </w:r>
          </w:p>
        </w:tc>
        <w:tc>
          <w:tcPr>
            <w:tcW w:w="850" w:type="dxa"/>
            <w:tcBorders>
              <w:top w:val="nil"/>
              <w:left w:val="nil"/>
              <w:bottom w:val="nil"/>
              <w:right w:val="single" w:sz="4" w:space="0" w:color="auto"/>
            </w:tcBorders>
            <w:shd w:val="clear" w:color="auto" w:fill="FFFFFF"/>
            <w:vAlign w:val="center"/>
            <w:hideMark/>
          </w:tcPr>
          <w:p w14:paraId="240C5C7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0.803</w:t>
            </w:r>
          </w:p>
        </w:tc>
        <w:tc>
          <w:tcPr>
            <w:tcW w:w="707" w:type="dxa"/>
            <w:tcBorders>
              <w:top w:val="nil"/>
              <w:left w:val="nil"/>
              <w:bottom w:val="nil"/>
              <w:right w:val="single" w:sz="4" w:space="0" w:color="auto"/>
            </w:tcBorders>
            <w:shd w:val="clear" w:color="auto" w:fill="FFFFFF"/>
            <w:vAlign w:val="center"/>
            <w:hideMark/>
          </w:tcPr>
          <w:p w14:paraId="0942F08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572" w:type="dxa"/>
            <w:tcBorders>
              <w:top w:val="nil"/>
              <w:left w:val="nil"/>
              <w:bottom w:val="nil"/>
              <w:right w:val="single" w:sz="4" w:space="0" w:color="auto"/>
            </w:tcBorders>
            <w:shd w:val="clear" w:color="auto" w:fill="FFFFFF"/>
            <w:vAlign w:val="center"/>
          </w:tcPr>
          <w:p w14:paraId="68135671"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8E82B9B" w14:textId="77777777" w:rsidR="00381D81" w:rsidRDefault="00381D81">
            <w:pPr>
              <w:jc w:val="center"/>
              <w:rPr>
                <w:rFonts w:ascii="Times New Roman" w:hAnsi="Times New Roman"/>
                <w:kern w:val="0"/>
                <w:sz w:val="20"/>
                <w:szCs w:val="20"/>
              </w:rPr>
            </w:pPr>
          </w:p>
        </w:tc>
      </w:tr>
      <w:tr w:rsidR="00381D81" w14:paraId="690272F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BFAF85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3615016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5EE3E5A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(0, 0.02)</w:t>
            </w:r>
          </w:p>
        </w:tc>
        <w:tc>
          <w:tcPr>
            <w:tcW w:w="850" w:type="dxa"/>
            <w:tcBorders>
              <w:top w:val="nil"/>
              <w:left w:val="nil"/>
              <w:bottom w:val="nil"/>
              <w:right w:val="single" w:sz="4" w:space="0" w:color="auto"/>
            </w:tcBorders>
            <w:shd w:val="clear" w:color="auto" w:fill="FFFFFF"/>
            <w:vAlign w:val="center"/>
            <w:hideMark/>
          </w:tcPr>
          <w:p w14:paraId="67EDD63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0.125</w:t>
            </w:r>
          </w:p>
        </w:tc>
        <w:tc>
          <w:tcPr>
            <w:tcW w:w="707" w:type="dxa"/>
            <w:tcBorders>
              <w:top w:val="nil"/>
              <w:left w:val="nil"/>
              <w:bottom w:val="nil"/>
              <w:right w:val="single" w:sz="4" w:space="0" w:color="auto"/>
            </w:tcBorders>
            <w:shd w:val="clear" w:color="auto" w:fill="FFFFFF"/>
            <w:vAlign w:val="center"/>
            <w:hideMark/>
          </w:tcPr>
          <w:p w14:paraId="2A40C03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572" w:type="dxa"/>
            <w:tcBorders>
              <w:top w:val="nil"/>
              <w:left w:val="nil"/>
              <w:bottom w:val="nil"/>
              <w:right w:val="single" w:sz="4" w:space="0" w:color="auto"/>
            </w:tcBorders>
            <w:shd w:val="clear" w:color="auto" w:fill="FFFFFF"/>
            <w:vAlign w:val="center"/>
          </w:tcPr>
          <w:p w14:paraId="111A166F"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0DB52C1" w14:textId="77777777" w:rsidR="00381D81" w:rsidRDefault="00381D81">
            <w:pPr>
              <w:jc w:val="center"/>
              <w:rPr>
                <w:rFonts w:ascii="Times New Roman" w:hAnsi="Times New Roman"/>
                <w:kern w:val="0"/>
                <w:sz w:val="20"/>
                <w:szCs w:val="20"/>
              </w:rPr>
            </w:pPr>
          </w:p>
        </w:tc>
      </w:tr>
      <w:tr w:rsidR="00381D81" w14:paraId="6581C91E"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E00E75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23B8A3C4"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7D6F6CE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(-0.07, 0.1)</w:t>
            </w:r>
          </w:p>
        </w:tc>
        <w:tc>
          <w:tcPr>
            <w:tcW w:w="850" w:type="dxa"/>
            <w:tcBorders>
              <w:top w:val="nil"/>
              <w:left w:val="nil"/>
              <w:bottom w:val="nil"/>
              <w:right w:val="single" w:sz="4" w:space="0" w:color="auto"/>
            </w:tcBorders>
            <w:shd w:val="clear" w:color="auto" w:fill="FFFFFF"/>
            <w:vAlign w:val="center"/>
            <w:hideMark/>
          </w:tcPr>
          <w:p w14:paraId="36B16D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0.755</w:t>
            </w:r>
          </w:p>
        </w:tc>
        <w:tc>
          <w:tcPr>
            <w:tcW w:w="707" w:type="dxa"/>
            <w:tcBorders>
              <w:top w:val="nil"/>
              <w:left w:val="nil"/>
              <w:bottom w:val="nil"/>
              <w:right w:val="single" w:sz="4" w:space="0" w:color="auto"/>
            </w:tcBorders>
            <w:shd w:val="clear" w:color="auto" w:fill="FFFFFF"/>
            <w:vAlign w:val="center"/>
            <w:hideMark/>
          </w:tcPr>
          <w:p w14:paraId="4FB345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572" w:type="dxa"/>
            <w:tcBorders>
              <w:top w:val="nil"/>
              <w:left w:val="nil"/>
              <w:bottom w:val="nil"/>
              <w:right w:val="single" w:sz="4" w:space="0" w:color="auto"/>
            </w:tcBorders>
            <w:shd w:val="clear" w:color="auto" w:fill="FFFFFF"/>
            <w:vAlign w:val="center"/>
          </w:tcPr>
          <w:p w14:paraId="2B6EDB4D"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56DFDF2E" w14:textId="77777777" w:rsidR="00381D81" w:rsidRDefault="00381D81">
            <w:pPr>
              <w:jc w:val="center"/>
              <w:rPr>
                <w:rFonts w:ascii="Times New Roman" w:hAnsi="Times New Roman"/>
                <w:kern w:val="0"/>
                <w:sz w:val="20"/>
                <w:szCs w:val="20"/>
              </w:rPr>
            </w:pPr>
          </w:p>
        </w:tc>
      </w:tr>
      <w:tr w:rsidR="00381D81" w14:paraId="43B3135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F0D62D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7F95648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-0.03</w:t>
            </w:r>
          </w:p>
          <w:p w14:paraId="213ECFD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 0.06)</w:t>
            </w:r>
          </w:p>
        </w:tc>
        <w:tc>
          <w:tcPr>
            <w:tcW w:w="850" w:type="dxa"/>
            <w:tcBorders>
              <w:top w:val="nil"/>
              <w:left w:val="nil"/>
              <w:bottom w:val="nil"/>
              <w:right w:val="single" w:sz="4" w:space="0" w:color="auto"/>
            </w:tcBorders>
            <w:shd w:val="clear" w:color="auto" w:fill="FFFFFF"/>
            <w:vAlign w:val="center"/>
            <w:hideMark/>
          </w:tcPr>
          <w:p w14:paraId="01B8062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0.531</w:t>
            </w:r>
          </w:p>
        </w:tc>
        <w:tc>
          <w:tcPr>
            <w:tcW w:w="707" w:type="dxa"/>
            <w:tcBorders>
              <w:top w:val="nil"/>
              <w:left w:val="nil"/>
              <w:bottom w:val="nil"/>
              <w:right w:val="single" w:sz="4" w:space="0" w:color="auto"/>
            </w:tcBorders>
            <w:shd w:val="clear" w:color="auto" w:fill="FFFFFF"/>
            <w:vAlign w:val="center"/>
            <w:hideMark/>
          </w:tcPr>
          <w:p w14:paraId="0BD0F5F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572" w:type="dxa"/>
            <w:tcBorders>
              <w:top w:val="nil"/>
              <w:left w:val="nil"/>
              <w:bottom w:val="nil"/>
              <w:right w:val="single" w:sz="4" w:space="0" w:color="auto"/>
            </w:tcBorders>
            <w:shd w:val="clear" w:color="auto" w:fill="FFFFFF"/>
            <w:vAlign w:val="center"/>
          </w:tcPr>
          <w:p w14:paraId="6A78B882"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44B3167" w14:textId="77777777" w:rsidR="00381D81" w:rsidRDefault="00381D81">
            <w:pPr>
              <w:jc w:val="center"/>
              <w:rPr>
                <w:rFonts w:ascii="Times New Roman" w:hAnsi="Times New Roman"/>
                <w:kern w:val="0"/>
                <w:sz w:val="20"/>
                <w:szCs w:val="20"/>
              </w:rPr>
            </w:pPr>
          </w:p>
        </w:tc>
      </w:tr>
      <w:tr w:rsidR="00381D81" w14:paraId="6E6178F3"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7F998B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4D639EF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01D602F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(0, 0.01)</w:t>
            </w:r>
          </w:p>
        </w:tc>
        <w:tc>
          <w:tcPr>
            <w:tcW w:w="850" w:type="dxa"/>
            <w:tcBorders>
              <w:top w:val="nil"/>
              <w:left w:val="nil"/>
              <w:bottom w:val="nil"/>
              <w:right w:val="single" w:sz="4" w:space="0" w:color="auto"/>
            </w:tcBorders>
            <w:shd w:val="clear" w:color="auto" w:fill="FFFFFF"/>
            <w:vAlign w:val="center"/>
            <w:hideMark/>
          </w:tcPr>
          <w:p w14:paraId="0A3D393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0.046</w:t>
            </w:r>
          </w:p>
        </w:tc>
        <w:tc>
          <w:tcPr>
            <w:tcW w:w="707" w:type="dxa"/>
            <w:tcBorders>
              <w:top w:val="nil"/>
              <w:left w:val="nil"/>
              <w:bottom w:val="nil"/>
              <w:right w:val="single" w:sz="4" w:space="0" w:color="auto"/>
            </w:tcBorders>
            <w:shd w:val="clear" w:color="auto" w:fill="FFFFFF"/>
            <w:vAlign w:val="center"/>
            <w:hideMark/>
          </w:tcPr>
          <w:p w14:paraId="69C7D6C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572" w:type="dxa"/>
            <w:tcBorders>
              <w:top w:val="nil"/>
              <w:left w:val="nil"/>
              <w:bottom w:val="nil"/>
              <w:right w:val="single" w:sz="4" w:space="0" w:color="auto"/>
            </w:tcBorders>
            <w:shd w:val="clear" w:color="auto" w:fill="FFFFFF"/>
            <w:vAlign w:val="center"/>
            <w:hideMark/>
          </w:tcPr>
          <w:p w14:paraId="3286A5A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728E23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0.01)</w:t>
            </w:r>
          </w:p>
        </w:tc>
        <w:tc>
          <w:tcPr>
            <w:tcW w:w="873" w:type="dxa"/>
            <w:tcBorders>
              <w:top w:val="nil"/>
              <w:left w:val="nil"/>
              <w:bottom w:val="nil"/>
              <w:right w:val="single" w:sz="4" w:space="0" w:color="auto"/>
            </w:tcBorders>
            <w:shd w:val="clear" w:color="auto" w:fill="FFFFFF"/>
            <w:vAlign w:val="center"/>
            <w:hideMark/>
          </w:tcPr>
          <w:p w14:paraId="51E58D1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0.456</w:t>
            </w:r>
          </w:p>
        </w:tc>
      </w:tr>
      <w:tr w:rsidR="00381D81" w14:paraId="18A50DC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C69EFD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77223AB4"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77330F6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 0.05)</w:t>
            </w:r>
          </w:p>
        </w:tc>
        <w:tc>
          <w:tcPr>
            <w:tcW w:w="850" w:type="dxa"/>
            <w:tcBorders>
              <w:top w:val="nil"/>
              <w:left w:val="nil"/>
              <w:bottom w:val="nil"/>
              <w:right w:val="single" w:sz="4" w:space="0" w:color="auto"/>
            </w:tcBorders>
            <w:shd w:val="clear" w:color="auto" w:fill="FFFFFF"/>
            <w:vAlign w:val="center"/>
            <w:hideMark/>
          </w:tcPr>
          <w:p w14:paraId="7CE3317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0.528</w:t>
            </w:r>
          </w:p>
        </w:tc>
        <w:tc>
          <w:tcPr>
            <w:tcW w:w="707" w:type="dxa"/>
            <w:tcBorders>
              <w:top w:val="nil"/>
              <w:left w:val="nil"/>
              <w:bottom w:val="nil"/>
              <w:right w:val="single" w:sz="4" w:space="0" w:color="auto"/>
            </w:tcBorders>
            <w:shd w:val="clear" w:color="auto" w:fill="FFFFFF"/>
            <w:vAlign w:val="center"/>
            <w:hideMark/>
          </w:tcPr>
          <w:p w14:paraId="32ECB77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572" w:type="dxa"/>
            <w:tcBorders>
              <w:top w:val="nil"/>
              <w:left w:val="nil"/>
              <w:bottom w:val="nil"/>
              <w:right w:val="single" w:sz="4" w:space="0" w:color="auto"/>
            </w:tcBorders>
            <w:shd w:val="clear" w:color="auto" w:fill="FFFFFF"/>
            <w:vAlign w:val="center"/>
          </w:tcPr>
          <w:p w14:paraId="3E46E3A3"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097BFC7" w14:textId="77777777" w:rsidR="00381D81" w:rsidRDefault="00381D81">
            <w:pPr>
              <w:jc w:val="center"/>
              <w:rPr>
                <w:rFonts w:ascii="Times New Roman" w:hAnsi="Times New Roman"/>
                <w:kern w:val="0"/>
                <w:sz w:val="20"/>
                <w:szCs w:val="20"/>
              </w:rPr>
            </w:pPr>
          </w:p>
        </w:tc>
      </w:tr>
      <w:tr w:rsidR="00381D81" w14:paraId="443A477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F0E9F5B"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3F04168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w:t>
            </w:r>
            <w:r>
              <w:rPr>
                <w:rFonts w:ascii="Times New Roman" w:hAnsi="Times New Roman" w:hint="eastAsia"/>
                <w:color w:val="000000"/>
                <w:kern w:val="0"/>
                <w:sz w:val="20"/>
                <w:szCs w:val="20"/>
              </w:rPr>
              <w:t>0</w:t>
            </w:r>
          </w:p>
          <w:p w14:paraId="1AE1739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(0.01, 0.18)</w:t>
            </w:r>
          </w:p>
        </w:tc>
        <w:tc>
          <w:tcPr>
            <w:tcW w:w="850" w:type="dxa"/>
            <w:tcBorders>
              <w:top w:val="nil"/>
              <w:left w:val="nil"/>
              <w:bottom w:val="nil"/>
              <w:right w:val="single" w:sz="4" w:space="0" w:color="auto"/>
            </w:tcBorders>
            <w:shd w:val="clear" w:color="auto" w:fill="FFFFFF"/>
            <w:vAlign w:val="center"/>
            <w:hideMark/>
          </w:tcPr>
          <w:p w14:paraId="561D32D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0.023</w:t>
            </w:r>
          </w:p>
        </w:tc>
        <w:tc>
          <w:tcPr>
            <w:tcW w:w="707" w:type="dxa"/>
            <w:tcBorders>
              <w:top w:val="nil"/>
              <w:left w:val="nil"/>
              <w:bottom w:val="nil"/>
              <w:right w:val="single" w:sz="4" w:space="0" w:color="auto"/>
            </w:tcBorders>
            <w:shd w:val="clear" w:color="auto" w:fill="FFFFFF"/>
            <w:vAlign w:val="center"/>
            <w:hideMark/>
          </w:tcPr>
          <w:p w14:paraId="39333B2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572" w:type="dxa"/>
            <w:tcBorders>
              <w:top w:val="nil"/>
              <w:left w:val="nil"/>
              <w:bottom w:val="nil"/>
              <w:right w:val="single" w:sz="4" w:space="0" w:color="auto"/>
            </w:tcBorders>
            <w:shd w:val="clear" w:color="auto" w:fill="FFFFFF"/>
            <w:vAlign w:val="center"/>
            <w:hideMark/>
          </w:tcPr>
          <w:p w14:paraId="7D719FC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0.07</w:t>
            </w:r>
          </w:p>
          <w:p w14:paraId="0B0BC09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0.18)</w:t>
            </w:r>
          </w:p>
        </w:tc>
        <w:tc>
          <w:tcPr>
            <w:tcW w:w="873" w:type="dxa"/>
            <w:tcBorders>
              <w:top w:val="nil"/>
              <w:left w:val="nil"/>
              <w:bottom w:val="nil"/>
              <w:right w:val="single" w:sz="4" w:space="0" w:color="auto"/>
            </w:tcBorders>
            <w:shd w:val="clear" w:color="auto" w:fill="FFFFFF"/>
            <w:vAlign w:val="center"/>
            <w:hideMark/>
          </w:tcPr>
          <w:p w14:paraId="5CE7D09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0.165</w:t>
            </w:r>
          </w:p>
        </w:tc>
      </w:tr>
      <w:tr w:rsidR="00381D81" w14:paraId="43BFAC6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AD45775"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0F2BD1F6"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1F22958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 0.05)</w:t>
            </w:r>
          </w:p>
        </w:tc>
        <w:tc>
          <w:tcPr>
            <w:tcW w:w="850" w:type="dxa"/>
            <w:tcBorders>
              <w:top w:val="nil"/>
              <w:left w:val="nil"/>
              <w:bottom w:val="nil"/>
              <w:right w:val="single" w:sz="4" w:space="0" w:color="auto"/>
            </w:tcBorders>
            <w:shd w:val="clear" w:color="auto" w:fill="FFFFFF"/>
            <w:vAlign w:val="center"/>
            <w:hideMark/>
          </w:tcPr>
          <w:p w14:paraId="0CCEF04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0.74</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79E488E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r>
              <w:rPr>
                <w:rFonts w:ascii="Times New Roman" w:hAnsi="Times New Roman" w:hint="eastAsia"/>
                <w:color w:val="000000"/>
                <w:kern w:val="0"/>
                <w:sz w:val="20"/>
                <w:szCs w:val="20"/>
              </w:rPr>
              <w:t>0</w:t>
            </w:r>
          </w:p>
        </w:tc>
        <w:tc>
          <w:tcPr>
            <w:tcW w:w="1572" w:type="dxa"/>
            <w:tcBorders>
              <w:top w:val="nil"/>
              <w:left w:val="nil"/>
              <w:bottom w:val="nil"/>
              <w:right w:val="single" w:sz="4" w:space="0" w:color="auto"/>
            </w:tcBorders>
            <w:shd w:val="clear" w:color="auto" w:fill="FFFFFF"/>
            <w:vAlign w:val="center"/>
          </w:tcPr>
          <w:p w14:paraId="4F6570E4"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1A8CCA6" w14:textId="77777777" w:rsidR="00381D81" w:rsidRDefault="00381D81">
            <w:pPr>
              <w:jc w:val="center"/>
              <w:rPr>
                <w:rFonts w:ascii="Times New Roman" w:hAnsi="Times New Roman"/>
                <w:kern w:val="0"/>
                <w:sz w:val="20"/>
                <w:szCs w:val="20"/>
              </w:rPr>
            </w:pPr>
          </w:p>
        </w:tc>
      </w:tr>
      <w:tr w:rsidR="00381D81" w14:paraId="618383E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B460327"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37F3A74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9659D9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6A5BB6A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0.787</w:t>
            </w:r>
          </w:p>
        </w:tc>
        <w:tc>
          <w:tcPr>
            <w:tcW w:w="707" w:type="dxa"/>
            <w:tcBorders>
              <w:top w:val="nil"/>
              <w:left w:val="nil"/>
              <w:bottom w:val="nil"/>
              <w:right w:val="single" w:sz="4" w:space="0" w:color="auto"/>
            </w:tcBorders>
            <w:shd w:val="clear" w:color="auto" w:fill="FFFFFF"/>
            <w:vAlign w:val="center"/>
            <w:hideMark/>
          </w:tcPr>
          <w:p w14:paraId="5B7ABD6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572" w:type="dxa"/>
            <w:tcBorders>
              <w:top w:val="nil"/>
              <w:left w:val="nil"/>
              <w:bottom w:val="nil"/>
              <w:right w:val="single" w:sz="4" w:space="0" w:color="auto"/>
            </w:tcBorders>
            <w:shd w:val="clear" w:color="auto" w:fill="FFFFFF"/>
            <w:vAlign w:val="center"/>
          </w:tcPr>
          <w:p w14:paraId="0EC0A349"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F44E7F6" w14:textId="77777777" w:rsidR="00381D81" w:rsidRDefault="00381D81">
            <w:pPr>
              <w:jc w:val="center"/>
              <w:rPr>
                <w:rFonts w:ascii="Times New Roman" w:hAnsi="Times New Roman"/>
                <w:kern w:val="0"/>
                <w:sz w:val="20"/>
                <w:szCs w:val="20"/>
              </w:rPr>
            </w:pPr>
          </w:p>
        </w:tc>
      </w:tr>
      <w:tr w:rsidR="00381D81" w14:paraId="49DC507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D69512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1C5BEDA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0DB93CB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165B2DE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0.014</w:t>
            </w:r>
          </w:p>
        </w:tc>
        <w:tc>
          <w:tcPr>
            <w:tcW w:w="707" w:type="dxa"/>
            <w:tcBorders>
              <w:top w:val="nil"/>
              <w:left w:val="nil"/>
              <w:bottom w:val="nil"/>
              <w:right w:val="single" w:sz="4" w:space="0" w:color="auto"/>
            </w:tcBorders>
            <w:shd w:val="clear" w:color="auto" w:fill="FFFFFF"/>
            <w:vAlign w:val="center"/>
            <w:hideMark/>
          </w:tcPr>
          <w:p w14:paraId="42FC75D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572" w:type="dxa"/>
            <w:tcBorders>
              <w:top w:val="nil"/>
              <w:left w:val="nil"/>
              <w:bottom w:val="nil"/>
              <w:right w:val="single" w:sz="4" w:space="0" w:color="auto"/>
            </w:tcBorders>
            <w:shd w:val="clear" w:color="auto" w:fill="FFFFFF"/>
            <w:vAlign w:val="center"/>
            <w:hideMark/>
          </w:tcPr>
          <w:p w14:paraId="6A42B10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B8DF1D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73" w:type="dxa"/>
            <w:tcBorders>
              <w:top w:val="nil"/>
              <w:left w:val="nil"/>
              <w:bottom w:val="nil"/>
              <w:right w:val="single" w:sz="4" w:space="0" w:color="auto"/>
            </w:tcBorders>
            <w:shd w:val="clear" w:color="auto" w:fill="FFFFFF"/>
            <w:vAlign w:val="center"/>
            <w:hideMark/>
          </w:tcPr>
          <w:p w14:paraId="2F82D96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0.636</w:t>
            </w:r>
          </w:p>
        </w:tc>
      </w:tr>
      <w:tr w:rsidR="00381D81" w14:paraId="32F2421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408AB18"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7B988FD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26D2CF9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(0, 0.03)</w:t>
            </w:r>
          </w:p>
        </w:tc>
        <w:tc>
          <w:tcPr>
            <w:tcW w:w="850" w:type="dxa"/>
            <w:tcBorders>
              <w:top w:val="nil"/>
              <w:left w:val="nil"/>
              <w:bottom w:val="nil"/>
              <w:right w:val="single" w:sz="4" w:space="0" w:color="auto"/>
            </w:tcBorders>
            <w:shd w:val="clear" w:color="auto" w:fill="FFFFFF"/>
            <w:vAlign w:val="center"/>
            <w:hideMark/>
          </w:tcPr>
          <w:p w14:paraId="0072E5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0.033</w:t>
            </w:r>
          </w:p>
        </w:tc>
        <w:tc>
          <w:tcPr>
            <w:tcW w:w="707" w:type="dxa"/>
            <w:tcBorders>
              <w:top w:val="nil"/>
              <w:left w:val="nil"/>
              <w:bottom w:val="nil"/>
              <w:right w:val="single" w:sz="4" w:space="0" w:color="auto"/>
            </w:tcBorders>
            <w:shd w:val="clear" w:color="auto" w:fill="FFFFFF"/>
            <w:vAlign w:val="center"/>
            <w:hideMark/>
          </w:tcPr>
          <w:p w14:paraId="52E4769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572" w:type="dxa"/>
            <w:tcBorders>
              <w:top w:val="nil"/>
              <w:left w:val="nil"/>
              <w:bottom w:val="nil"/>
              <w:right w:val="single" w:sz="4" w:space="0" w:color="auto"/>
            </w:tcBorders>
            <w:shd w:val="clear" w:color="auto" w:fill="FFFFFF"/>
            <w:vAlign w:val="center"/>
            <w:hideMark/>
          </w:tcPr>
          <w:p w14:paraId="21A6BDD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14CE133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0.02)</w:t>
            </w:r>
          </w:p>
        </w:tc>
        <w:tc>
          <w:tcPr>
            <w:tcW w:w="873" w:type="dxa"/>
            <w:tcBorders>
              <w:top w:val="nil"/>
              <w:left w:val="nil"/>
              <w:bottom w:val="nil"/>
              <w:right w:val="single" w:sz="4" w:space="0" w:color="auto"/>
            </w:tcBorders>
            <w:shd w:val="clear" w:color="auto" w:fill="FFFFFF"/>
            <w:vAlign w:val="center"/>
            <w:hideMark/>
          </w:tcPr>
          <w:p w14:paraId="40C3CF3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0.312</w:t>
            </w:r>
          </w:p>
        </w:tc>
      </w:tr>
      <w:tr w:rsidR="00381D81" w14:paraId="0D703F5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2DE013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69E054F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5E279ED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31051FD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0.954</w:t>
            </w:r>
          </w:p>
        </w:tc>
        <w:tc>
          <w:tcPr>
            <w:tcW w:w="707" w:type="dxa"/>
            <w:tcBorders>
              <w:top w:val="nil"/>
              <w:left w:val="nil"/>
              <w:bottom w:val="nil"/>
              <w:right w:val="single" w:sz="4" w:space="0" w:color="auto"/>
            </w:tcBorders>
            <w:shd w:val="clear" w:color="auto" w:fill="FFFFFF"/>
            <w:vAlign w:val="center"/>
            <w:hideMark/>
          </w:tcPr>
          <w:p w14:paraId="2CA2E8A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572" w:type="dxa"/>
            <w:tcBorders>
              <w:top w:val="nil"/>
              <w:left w:val="nil"/>
              <w:bottom w:val="nil"/>
              <w:right w:val="single" w:sz="4" w:space="0" w:color="auto"/>
            </w:tcBorders>
            <w:shd w:val="clear" w:color="auto" w:fill="FFFFFF"/>
            <w:vAlign w:val="center"/>
          </w:tcPr>
          <w:p w14:paraId="00C4F477"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EE334E0" w14:textId="77777777" w:rsidR="00381D81" w:rsidRDefault="00381D81">
            <w:pPr>
              <w:jc w:val="center"/>
              <w:rPr>
                <w:rFonts w:ascii="Times New Roman" w:hAnsi="Times New Roman"/>
                <w:kern w:val="0"/>
                <w:sz w:val="20"/>
                <w:szCs w:val="20"/>
              </w:rPr>
            </w:pPr>
          </w:p>
        </w:tc>
      </w:tr>
      <w:tr w:rsidR="00381D81" w14:paraId="6C99E09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63A6993"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29F0E56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99CD2E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3053D88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0.065</w:t>
            </w:r>
          </w:p>
        </w:tc>
        <w:tc>
          <w:tcPr>
            <w:tcW w:w="707" w:type="dxa"/>
            <w:tcBorders>
              <w:top w:val="nil"/>
              <w:left w:val="nil"/>
              <w:bottom w:val="nil"/>
              <w:right w:val="single" w:sz="4" w:space="0" w:color="auto"/>
            </w:tcBorders>
            <w:shd w:val="clear" w:color="auto" w:fill="FFFFFF"/>
            <w:vAlign w:val="center"/>
            <w:hideMark/>
          </w:tcPr>
          <w:p w14:paraId="1BA569E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572" w:type="dxa"/>
            <w:tcBorders>
              <w:top w:val="nil"/>
              <w:left w:val="nil"/>
              <w:bottom w:val="nil"/>
              <w:right w:val="single" w:sz="4" w:space="0" w:color="auto"/>
            </w:tcBorders>
            <w:shd w:val="clear" w:color="auto" w:fill="FFFFFF"/>
            <w:vAlign w:val="center"/>
          </w:tcPr>
          <w:p w14:paraId="33DC7203"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2B0EA9EE" w14:textId="77777777" w:rsidR="00381D81" w:rsidRDefault="00381D81">
            <w:pPr>
              <w:jc w:val="center"/>
              <w:rPr>
                <w:rFonts w:ascii="Times New Roman" w:hAnsi="Times New Roman"/>
                <w:kern w:val="0"/>
                <w:sz w:val="20"/>
                <w:szCs w:val="20"/>
              </w:rPr>
            </w:pPr>
          </w:p>
        </w:tc>
      </w:tr>
      <w:tr w:rsidR="00381D81" w14:paraId="0A451644" w14:textId="77777777" w:rsidTr="00701B5E">
        <w:trPr>
          <w:trHeight w:val="567"/>
        </w:trPr>
        <w:tc>
          <w:tcPr>
            <w:tcW w:w="1560" w:type="dxa"/>
            <w:tcBorders>
              <w:top w:val="nil"/>
              <w:left w:val="single" w:sz="4" w:space="0" w:color="auto"/>
              <w:bottom w:val="single" w:sz="4" w:space="0" w:color="auto"/>
              <w:right w:val="single" w:sz="4" w:space="0" w:color="auto"/>
            </w:tcBorders>
            <w:shd w:val="clear" w:color="auto" w:fill="FFFFFF"/>
            <w:hideMark/>
          </w:tcPr>
          <w:p w14:paraId="66491FB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1E52631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59B0E26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0.02)</w:t>
            </w:r>
          </w:p>
        </w:tc>
        <w:tc>
          <w:tcPr>
            <w:tcW w:w="850" w:type="dxa"/>
            <w:tcBorders>
              <w:top w:val="nil"/>
              <w:left w:val="nil"/>
              <w:bottom w:val="single" w:sz="4" w:space="0" w:color="auto"/>
              <w:right w:val="single" w:sz="4" w:space="0" w:color="auto"/>
            </w:tcBorders>
            <w:shd w:val="clear" w:color="auto" w:fill="FFFFFF"/>
            <w:vAlign w:val="center"/>
            <w:hideMark/>
          </w:tcPr>
          <w:p w14:paraId="71EAF40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0.679</w:t>
            </w:r>
          </w:p>
        </w:tc>
        <w:tc>
          <w:tcPr>
            <w:tcW w:w="707" w:type="dxa"/>
            <w:tcBorders>
              <w:top w:val="nil"/>
              <w:left w:val="nil"/>
              <w:bottom w:val="single" w:sz="4" w:space="0" w:color="auto"/>
              <w:right w:val="single" w:sz="4" w:space="0" w:color="auto"/>
            </w:tcBorders>
            <w:shd w:val="clear" w:color="auto" w:fill="FFFFFF"/>
            <w:vAlign w:val="center"/>
            <w:hideMark/>
          </w:tcPr>
          <w:p w14:paraId="5DA032C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572" w:type="dxa"/>
            <w:tcBorders>
              <w:top w:val="nil"/>
              <w:left w:val="nil"/>
              <w:bottom w:val="single" w:sz="4" w:space="0" w:color="auto"/>
              <w:right w:val="single" w:sz="4" w:space="0" w:color="auto"/>
            </w:tcBorders>
            <w:shd w:val="clear" w:color="auto" w:fill="FFFFFF"/>
            <w:vAlign w:val="center"/>
          </w:tcPr>
          <w:p w14:paraId="65C95A9A" w14:textId="77777777" w:rsidR="00381D81" w:rsidRDefault="00381D81">
            <w:pPr>
              <w:jc w:val="center"/>
              <w:rPr>
                <w:rFonts w:ascii="Times New Roman" w:hAnsi="Times New Roman"/>
                <w:kern w:val="0"/>
                <w:sz w:val="20"/>
                <w:szCs w:val="20"/>
              </w:rPr>
            </w:pPr>
          </w:p>
        </w:tc>
        <w:tc>
          <w:tcPr>
            <w:tcW w:w="873" w:type="dxa"/>
            <w:tcBorders>
              <w:top w:val="nil"/>
              <w:left w:val="nil"/>
              <w:bottom w:val="single" w:sz="4" w:space="0" w:color="auto"/>
              <w:right w:val="single" w:sz="4" w:space="0" w:color="auto"/>
            </w:tcBorders>
            <w:shd w:val="clear" w:color="auto" w:fill="FFFFFF"/>
            <w:vAlign w:val="center"/>
          </w:tcPr>
          <w:p w14:paraId="78A5C35F" w14:textId="77777777" w:rsidR="00381D81" w:rsidRDefault="00381D81">
            <w:pPr>
              <w:jc w:val="center"/>
              <w:rPr>
                <w:rFonts w:ascii="Times New Roman" w:hAnsi="Times New Roman"/>
                <w:kern w:val="0"/>
                <w:sz w:val="20"/>
                <w:szCs w:val="20"/>
              </w:rPr>
            </w:pPr>
          </w:p>
        </w:tc>
      </w:tr>
    </w:tbl>
    <w:p w14:paraId="1773E0D5" w14:textId="77777777" w:rsidR="00381D81" w:rsidRPr="00570022" w:rsidRDefault="00381D81" w:rsidP="00570022">
      <w:pPr>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538512B6" w14:textId="77777777" w:rsidR="00381D81" w:rsidRPr="00570022" w:rsidRDefault="00381D81" w:rsidP="00701B5E">
      <w:pPr>
        <w:jc w:val="left"/>
      </w:pPr>
    </w:p>
    <w:p w14:paraId="332BA6F6" w14:textId="77777777" w:rsidR="00381D81" w:rsidRDefault="00381D81" w:rsidP="00701B5E">
      <w:pPr>
        <w:jc w:val="left"/>
      </w:pPr>
      <w:r>
        <w:t xml:space="preserve"> </w:t>
      </w:r>
    </w:p>
    <w:p w14:paraId="2CB0F2DA" w14:textId="77777777" w:rsidR="00381D81" w:rsidRDefault="00381D81" w:rsidP="00701B5E">
      <w:pPr>
        <w:jc w:val="left"/>
      </w:pPr>
      <w:r>
        <w:t xml:space="preserve"> </w:t>
      </w:r>
    </w:p>
    <w:p w14:paraId="1B61539D" w14:textId="77777777" w:rsidR="00381D81" w:rsidRDefault="00381D81" w:rsidP="00701B5E">
      <w:pPr>
        <w:jc w:val="left"/>
        <w:rPr>
          <w:rFonts w:ascii="Times New Roman" w:hAnsi="Times New Roman"/>
          <w:b/>
          <w:bCs/>
          <w:sz w:val="24"/>
          <w:szCs w:val="24"/>
        </w:rPr>
      </w:pPr>
      <w:r>
        <w:lastRenderedPageBreak/>
        <w:t xml:space="preserve"> </w:t>
      </w: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4  </w:t>
      </w:r>
      <w:r>
        <w:rPr>
          <w:rFonts w:ascii="Times New Roman" w:hAnsi="Times New Roman" w:hint="eastAsia"/>
          <w:sz w:val="24"/>
          <w:szCs w:val="24"/>
        </w:rPr>
        <w:t>Liner regression models for the association of GDF-15 and motor l</w:t>
      </w:r>
      <w:r>
        <w:rPr>
          <w:rFonts w:ascii="Times New Roman" w:hAnsi="Times New Roman"/>
          <w:sz w:val="24"/>
          <w:szCs w:val="24"/>
        </w:rPr>
        <w:t>atencies</w:t>
      </w:r>
    </w:p>
    <w:tbl>
      <w:tblPr>
        <w:tblStyle w:val="a8"/>
        <w:tblW w:w="0" w:type="auto"/>
        <w:tblInd w:w="135" w:type="dxa"/>
        <w:tblLayout w:type="fixed"/>
        <w:tblLook w:val="04A0" w:firstRow="1" w:lastRow="0" w:firstColumn="1" w:lastColumn="0" w:noHBand="0" w:noVBand="1"/>
      </w:tblPr>
      <w:tblGrid>
        <w:gridCol w:w="1560"/>
        <w:gridCol w:w="1702"/>
        <w:gridCol w:w="850"/>
        <w:gridCol w:w="707"/>
        <w:gridCol w:w="1572"/>
        <w:gridCol w:w="873"/>
      </w:tblGrid>
      <w:tr w:rsidR="00381D81" w14:paraId="6F0133BF"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7FD16D45" w14:textId="77777777" w:rsidR="00381D81" w:rsidRDefault="00381D81">
            <w:pPr>
              <w:widowControl/>
              <w:jc w:val="left"/>
              <w:rPr>
                <w:rFonts w:ascii="Times New Roman" w:hAnsi="Times New Roman"/>
                <w:color w:val="000000"/>
                <w:kern w:val="0"/>
                <w:sz w:val="20"/>
                <w:szCs w:val="20"/>
              </w:rPr>
            </w:pPr>
          </w:p>
          <w:p w14:paraId="2059FBF6"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3723C4A4"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723B8ADC" w14:textId="77777777" w:rsidR="00381D81" w:rsidRDefault="00381D81">
            <w:pPr>
              <w:widowControl/>
              <w:jc w:val="left"/>
              <w:rPr>
                <w:rFonts w:ascii="Times New Roman" w:hAnsi="Times New Roman"/>
                <w:color w:val="000000"/>
                <w:kern w:val="0"/>
                <w:sz w:val="20"/>
                <w:szCs w:val="20"/>
              </w:rPr>
            </w:pPr>
          </w:p>
          <w:p w14:paraId="714B1E78" w14:textId="77777777" w:rsidR="00381D81" w:rsidRDefault="00381D81">
            <w:pPr>
              <w:widowControl/>
              <w:jc w:val="left"/>
              <w:rPr>
                <w:rFonts w:ascii="Times New Roman" w:eastAsia="等线" w:hAnsi="Times New Roman"/>
                <w:color w:val="000000"/>
                <w:kern w:val="0"/>
                <w:sz w:val="20"/>
                <w:szCs w:val="20"/>
              </w:rPr>
            </w:pPr>
          </w:p>
          <w:p w14:paraId="69DCC7DE"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445" w:type="dxa"/>
            <w:gridSpan w:val="2"/>
            <w:tcBorders>
              <w:top w:val="single" w:sz="4" w:space="0" w:color="auto"/>
              <w:left w:val="nil"/>
              <w:bottom w:val="nil"/>
              <w:right w:val="single" w:sz="4" w:space="0" w:color="auto"/>
            </w:tcBorders>
            <w:shd w:val="clear" w:color="auto" w:fill="FFFFFF"/>
            <w:hideMark/>
          </w:tcPr>
          <w:p w14:paraId="55EC8D9A"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2BD0FA64"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2B0852"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39EAF4DA"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05C0187B"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3577CC86" w14:textId="77777777" w:rsidR="00381D81" w:rsidRDefault="00381D81">
            <w:pPr>
              <w:widowControl/>
              <w:jc w:val="center"/>
              <w:rPr>
                <w:rFonts w:ascii="Times New Roman" w:hAnsi="Times New Roman"/>
                <w:color w:val="000000"/>
                <w:kern w:val="0"/>
                <w:sz w:val="20"/>
                <w:szCs w:val="20"/>
              </w:rPr>
            </w:pPr>
          </w:p>
          <w:p w14:paraId="4FEE001A"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7886D3F6"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677E817F" w14:textId="77777777" w:rsidR="00381D81" w:rsidRDefault="00381D81">
            <w:pPr>
              <w:rPr>
                <w:rFonts w:ascii="Times New Roman" w:eastAsia="MyriadPro-Semibold" w:hAnsi="Times New Roman"/>
                <w:b/>
                <w:bCs/>
                <w:color w:val="000000"/>
                <w:kern w:val="0"/>
                <w:sz w:val="20"/>
                <w:szCs w:val="20"/>
              </w:rPr>
            </w:pPr>
          </w:p>
        </w:tc>
        <w:tc>
          <w:tcPr>
            <w:tcW w:w="1572" w:type="dxa"/>
            <w:tcBorders>
              <w:top w:val="single" w:sz="4" w:space="0" w:color="auto"/>
              <w:left w:val="nil"/>
              <w:bottom w:val="single" w:sz="4" w:space="0" w:color="auto"/>
              <w:right w:val="single" w:sz="4" w:space="0" w:color="auto"/>
            </w:tcBorders>
            <w:shd w:val="clear" w:color="auto" w:fill="FFFFFF"/>
            <w:vAlign w:val="center"/>
          </w:tcPr>
          <w:p w14:paraId="7B3ACC29"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19B737BC"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24E1DE12" w14:textId="77777777" w:rsidR="00381D81" w:rsidRDefault="00381D81">
            <w:pPr>
              <w:widowControl/>
              <w:jc w:val="center"/>
              <w:rPr>
                <w:rFonts w:ascii="Times New Roman" w:hAnsi="Times New Roman"/>
                <w:color w:val="000000"/>
                <w:kern w:val="0"/>
                <w:sz w:val="20"/>
                <w:szCs w:val="20"/>
              </w:rPr>
            </w:pPr>
          </w:p>
          <w:p w14:paraId="081129EA" w14:textId="77777777" w:rsidR="00381D81" w:rsidRDefault="00381D81">
            <w:pPr>
              <w:widowControl/>
              <w:jc w:val="center"/>
              <w:rPr>
                <w:rFonts w:ascii="Times New Roman" w:hAnsi="Times New Roman"/>
                <w:color w:val="000000"/>
                <w:kern w:val="0"/>
                <w:sz w:val="20"/>
                <w:szCs w:val="20"/>
              </w:rPr>
            </w:pPr>
          </w:p>
        </w:tc>
        <w:tc>
          <w:tcPr>
            <w:tcW w:w="873" w:type="dxa"/>
            <w:tcBorders>
              <w:top w:val="single" w:sz="4" w:space="0" w:color="auto"/>
              <w:left w:val="nil"/>
              <w:bottom w:val="single" w:sz="4" w:space="0" w:color="auto"/>
              <w:right w:val="single" w:sz="4" w:space="0" w:color="auto"/>
            </w:tcBorders>
            <w:shd w:val="clear" w:color="auto" w:fill="FFFFFF"/>
            <w:hideMark/>
          </w:tcPr>
          <w:p w14:paraId="1581B387"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7C66D6DC"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0B229896"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4944663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60114C60"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0.07</w:t>
            </w:r>
          </w:p>
          <w:p w14:paraId="12ABF24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(0.05, 0.1</w:t>
            </w:r>
            <w:r>
              <w:rPr>
                <w:rFonts w:ascii="Times New Roman" w:hAnsi="Times New Roman" w:hint="eastAsia"/>
                <w:color w:val="000000"/>
                <w:kern w:val="0"/>
                <w:sz w:val="20"/>
                <w:szCs w:val="20"/>
              </w:rPr>
              <w:t>0</w:t>
            </w:r>
            <w:r>
              <w:rPr>
                <w:rFonts w:ascii="Times New Roman" w:hAnsi="Times New Roman"/>
                <w:color w:val="000000"/>
                <w:kern w:val="0"/>
                <w:sz w:val="20"/>
                <w:szCs w:val="20"/>
              </w:rPr>
              <w:t>)</w:t>
            </w:r>
          </w:p>
        </w:tc>
        <w:tc>
          <w:tcPr>
            <w:tcW w:w="850" w:type="dxa"/>
            <w:tcBorders>
              <w:top w:val="single" w:sz="4" w:space="0" w:color="auto"/>
              <w:left w:val="nil"/>
              <w:bottom w:val="nil"/>
              <w:right w:val="single" w:sz="4" w:space="0" w:color="auto"/>
            </w:tcBorders>
            <w:shd w:val="clear" w:color="auto" w:fill="FFFFFF"/>
            <w:vAlign w:val="center"/>
            <w:hideMark/>
          </w:tcPr>
          <w:p w14:paraId="6979EA0D"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0514DC4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572" w:type="dxa"/>
            <w:tcBorders>
              <w:top w:val="single" w:sz="4" w:space="0" w:color="auto"/>
              <w:left w:val="nil"/>
              <w:bottom w:val="nil"/>
              <w:right w:val="single" w:sz="4" w:space="0" w:color="auto"/>
            </w:tcBorders>
            <w:shd w:val="clear" w:color="auto" w:fill="FFFFFF"/>
            <w:vAlign w:val="center"/>
            <w:hideMark/>
          </w:tcPr>
          <w:p w14:paraId="0C53445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0.06</w:t>
            </w:r>
          </w:p>
          <w:p w14:paraId="7170BDE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(0.03, 0.09)</w:t>
            </w:r>
          </w:p>
        </w:tc>
        <w:tc>
          <w:tcPr>
            <w:tcW w:w="873" w:type="dxa"/>
            <w:tcBorders>
              <w:top w:val="single" w:sz="4" w:space="0" w:color="auto"/>
              <w:left w:val="nil"/>
              <w:bottom w:val="nil"/>
              <w:right w:val="single" w:sz="4" w:space="0" w:color="auto"/>
            </w:tcBorders>
            <w:shd w:val="clear" w:color="auto" w:fill="FFFFFF"/>
            <w:vAlign w:val="center"/>
            <w:hideMark/>
          </w:tcPr>
          <w:p w14:paraId="0D331986"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r>
      <w:tr w:rsidR="00381D81" w14:paraId="1860531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04DA41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0D9BFA9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33EA3C1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(0.01, 0.02)</w:t>
            </w:r>
          </w:p>
        </w:tc>
        <w:tc>
          <w:tcPr>
            <w:tcW w:w="850" w:type="dxa"/>
            <w:tcBorders>
              <w:top w:val="nil"/>
              <w:left w:val="nil"/>
              <w:bottom w:val="nil"/>
              <w:right w:val="single" w:sz="4" w:space="0" w:color="auto"/>
            </w:tcBorders>
            <w:shd w:val="clear" w:color="auto" w:fill="FFFFFF"/>
            <w:vAlign w:val="center"/>
            <w:hideMark/>
          </w:tcPr>
          <w:p w14:paraId="3C101D2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c>
          <w:tcPr>
            <w:tcW w:w="707" w:type="dxa"/>
            <w:tcBorders>
              <w:top w:val="nil"/>
              <w:left w:val="nil"/>
              <w:bottom w:val="nil"/>
              <w:right w:val="single" w:sz="4" w:space="0" w:color="auto"/>
            </w:tcBorders>
            <w:shd w:val="clear" w:color="auto" w:fill="FFFFFF"/>
            <w:vAlign w:val="center"/>
            <w:hideMark/>
          </w:tcPr>
          <w:p w14:paraId="513ABF4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572" w:type="dxa"/>
            <w:tcBorders>
              <w:top w:val="nil"/>
              <w:left w:val="nil"/>
              <w:bottom w:val="nil"/>
              <w:right w:val="single" w:sz="4" w:space="0" w:color="auto"/>
            </w:tcBorders>
            <w:shd w:val="clear" w:color="auto" w:fill="FFFFFF"/>
            <w:vAlign w:val="center"/>
            <w:hideMark/>
          </w:tcPr>
          <w:p w14:paraId="55C9C2E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384771F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(0, 0.02)</w:t>
            </w:r>
          </w:p>
        </w:tc>
        <w:tc>
          <w:tcPr>
            <w:tcW w:w="873" w:type="dxa"/>
            <w:tcBorders>
              <w:top w:val="nil"/>
              <w:left w:val="nil"/>
              <w:bottom w:val="nil"/>
              <w:right w:val="single" w:sz="4" w:space="0" w:color="auto"/>
            </w:tcBorders>
            <w:shd w:val="clear" w:color="auto" w:fill="FFFFFF"/>
            <w:vAlign w:val="center"/>
            <w:hideMark/>
          </w:tcPr>
          <w:p w14:paraId="27EBB3E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0.06</w:t>
            </w:r>
            <w:r>
              <w:rPr>
                <w:rFonts w:ascii="Times New Roman" w:hAnsi="Times New Roman" w:hint="eastAsia"/>
                <w:color w:val="000000"/>
                <w:kern w:val="0"/>
                <w:sz w:val="20"/>
                <w:szCs w:val="20"/>
              </w:rPr>
              <w:t>0</w:t>
            </w:r>
          </w:p>
        </w:tc>
      </w:tr>
      <w:tr w:rsidR="00381D81" w14:paraId="029D3AA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2618F5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33C42C6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0.09</w:t>
            </w:r>
          </w:p>
          <w:p w14:paraId="07E96A8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(-0.11, 0.29)</w:t>
            </w:r>
          </w:p>
        </w:tc>
        <w:tc>
          <w:tcPr>
            <w:tcW w:w="850" w:type="dxa"/>
            <w:tcBorders>
              <w:top w:val="nil"/>
              <w:left w:val="nil"/>
              <w:bottom w:val="nil"/>
              <w:right w:val="single" w:sz="4" w:space="0" w:color="auto"/>
            </w:tcBorders>
            <w:shd w:val="clear" w:color="auto" w:fill="FFFFFF"/>
            <w:vAlign w:val="center"/>
            <w:hideMark/>
          </w:tcPr>
          <w:p w14:paraId="20A88C7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0.393</w:t>
            </w:r>
          </w:p>
        </w:tc>
        <w:tc>
          <w:tcPr>
            <w:tcW w:w="707" w:type="dxa"/>
            <w:tcBorders>
              <w:top w:val="nil"/>
              <w:left w:val="nil"/>
              <w:bottom w:val="nil"/>
              <w:right w:val="single" w:sz="4" w:space="0" w:color="auto"/>
            </w:tcBorders>
            <w:shd w:val="clear" w:color="auto" w:fill="FFFFFF"/>
            <w:vAlign w:val="center"/>
            <w:hideMark/>
          </w:tcPr>
          <w:p w14:paraId="7D219F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572" w:type="dxa"/>
            <w:tcBorders>
              <w:top w:val="nil"/>
              <w:left w:val="nil"/>
              <w:bottom w:val="nil"/>
              <w:right w:val="single" w:sz="4" w:space="0" w:color="auto"/>
            </w:tcBorders>
            <w:shd w:val="clear" w:color="auto" w:fill="FFFFFF"/>
            <w:vAlign w:val="center"/>
          </w:tcPr>
          <w:p w14:paraId="0DFA5F85"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592F31FA" w14:textId="77777777" w:rsidR="00381D81" w:rsidRDefault="00381D81">
            <w:pPr>
              <w:jc w:val="center"/>
              <w:rPr>
                <w:rFonts w:ascii="Times New Roman" w:hAnsi="Times New Roman"/>
                <w:kern w:val="0"/>
                <w:sz w:val="20"/>
                <w:szCs w:val="20"/>
              </w:rPr>
            </w:pPr>
          </w:p>
        </w:tc>
      </w:tr>
      <w:tr w:rsidR="00381D81" w14:paraId="14FFF3F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4E01C04"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049FAF4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7D132D5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(0, 0.03)</w:t>
            </w:r>
          </w:p>
        </w:tc>
        <w:tc>
          <w:tcPr>
            <w:tcW w:w="850" w:type="dxa"/>
            <w:tcBorders>
              <w:top w:val="nil"/>
              <w:left w:val="nil"/>
              <w:bottom w:val="nil"/>
              <w:right w:val="single" w:sz="4" w:space="0" w:color="auto"/>
            </w:tcBorders>
            <w:shd w:val="clear" w:color="auto" w:fill="FFFFFF"/>
            <w:vAlign w:val="center"/>
            <w:hideMark/>
          </w:tcPr>
          <w:p w14:paraId="63C090C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0.171</w:t>
            </w:r>
          </w:p>
        </w:tc>
        <w:tc>
          <w:tcPr>
            <w:tcW w:w="707" w:type="dxa"/>
            <w:tcBorders>
              <w:top w:val="nil"/>
              <w:left w:val="nil"/>
              <w:bottom w:val="nil"/>
              <w:right w:val="single" w:sz="4" w:space="0" w:color="auto"/>
            </w:tcBorders>
            <w:shd w:val="clear" w:color="auto" w:fill="FFFFFF"/>
            <w:vAlign w:val="center"/>
            <w:hideMark/>
          </w:tcPr>
          <w:p w14:paraId="6D7EA7C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572" w:type="dxa"/>
            <w:tcBorders>
              <w:top w:val="nil"/>
              <w:left w:val="nil"/>
              <w:bottom w:val="nil"/>
              <w:right w:val="single" w:sz="4" w:space="0" w:color="auto"/>
            </w:tcBorders>
            <w:shd w:val="clear" w:color="auto" w:fill="FFFFFF"/>
            <w:vAlign w:val="center"/>
          </w:tcPr>
          <w:p w14:paraId="2EF6C7A5"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4C55DCAF" w14:textId="77777777" w:rsidR="00381D81" w:rsidRDefault="00381D81">
            <w:pPr>
              <w:jc w:val="center"/>
              <w:rPr>
                <w:rFonts w:ascii="Times New Roman" w:hAnsi="Times New Roman"/>
                <w:kern w:val="0"/>
                <w:sz w:val="20"/>
                <w:szCs w:val="20"/>
              </w:rPr>
            </w:pPr>
          </w:p>
        </w:tc>
      </w:tr>
      <w:tr w:rsidR="00381D81" w14:paraId="34E07F0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A3E8AF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0C660FD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0.03</w:t>
            </w:r>
          </w:p>
          <w:p w14:paraId="427A19A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(0, 0.05)</w:t>
            </w:r>
          </w:p>
        </w:tc>
        <w:tc>
          <w:tcPr>
            <w:tcW w:w="850" w:type="dxa"/>
            <w:tcBorders>
              <w:top w:val="nil"/>
              <w:left w:val="nil"/>
              <w:bottom w:val="nil"/>
              <w:right w:val="single" w:sz="4" w:space="0" w:color="auto"/>
            </w:tcBorders>
            <w:shd w:val="clear" w:color="auto" w:fill="FFFFFF"/>
            <w:vAlign w:val="center"/>
            <w:hideMark/>
          </w:tcPr>
          <w:p w14:paraId="6136C2C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0.079</w:t>
            </w:r>
          </w:p>
        </w:tc>
        <w:tc>
          <w:tcPr>
            <w:tcW w:w="707" w:type="dxa"/>
            <w:tcBorders>
              <w:top w:val="nil"/>
              <w:left w:val="nil"/>
              <w:bottom w:val="nil"/>
              <w:right w:val="single" w:sz="4" w:space="0" w:color="auto"/>
            </w:tcBorders>
            <w:shd w:val="clear" w:color="auto" w:fill="FFFFFF"/>
            <w:vAlign w:val="center"/>
            <w:hideMark/>
          </w:tcPr>
          <w:p w14:paraId="0CDB457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572" w:type="dxa"/>
            <w:tcBorders>
              <w:top w:val="nil"/>
              <w:left w:val="nil"/>
              <w:bottom w:val="nil"/>
              <w:right w:val="single" w:sz="4" w:space="0" w:color="auto"/>
            </w:tcBorders>
            <w:shd w:val="clear" w:color="auto" w:fill="FFFFFF"/>
            <w:vAlign w:val="center"/>
          </w:tcPr>
          <w:p w14:paraId="530441F7"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65637DDD" w14:textId="77777777" w:rsidR="00381D81" w:rsidRDefault="00381D81">
            <w:pPr>
              <w:jc w:val="center"/>
              <w:rPr>
                <w:rFonts w:ascii="Times New Roman" w:hAnsi="Times New Roman"/>
                <w:kern w:val="0"/>
                <w:sz w:val="20"/>
                <w:szCs w:val="20"/>
              </w:rPr>
            </w:pPr>
          </w:p>
        </w:tc>
      </w:tr>
      <w:tr w:rsidR="00381D81" w14:paraId="09B2B5E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375C6B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7854795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0.25</w:t>
            </w:r>
          </w:p>
          <w:p w14:paraId="5BC1222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(0.06, 0.45)</w:t>
            </w:r>
          </w:p>
        </w:tc>
        <w:tc>
          <w:tcPr>
            <w:tcW w:w="850" w:type="dxa"/>
            <w:tcBorders>
              <w:top w:val="nil"/>
              <w:left w:val="nil"/>
              <w:bottom w:val="nil"/>
              <w:right w:val="single" w:sz="4" w:space="0" w:color="auto"/>
            </w:tcBorders>
            <w:shd w:val="clear" w:color="auto" w:fill="FFFFFF"/>
            <w:vAlign w:val="center"/>
            <w:hideMark/>
          </w:tcPr>
          <w:p w14:paraId="1B47262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0.011</w:t>
            </w:r>
          </w:p>
        </w:tc>
        <w:tc>
          <w:tcPr>
            <w:tcW w:w="707" w:type="dxa"/>
            <w:tcBorders>
              <w:top w:val="nil"/>
              <w:left w:val="nil"/>
              <w:bottom w:val="nil"/>
              <w:right w:val="single" w:sz="4" w:space="0" w:color="auto"/>
            </w:tcBorders>
            <w:shd w:val="clear" w:color="auto" w:fill="FFFFFF"/>
            <w:vAlign w:val="center"/>
            <w:hideMark/>
          </w:tcPr>
          <w:p w14:paraId="138E872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572" w:type="dxa"/>
            <w:tcBorders>
              <w:top w:val="nil"/>
              <w:left w:val="nil"/>
              <w:bottom w:val="nil"/>
              <w:right w:val="single" w:sz="4" w:space="0" w:color="auto"/>
            </w:tcBorders>
            <w:shd w:val="clear" w:color="auto" w:fill="FFFFFF"/>
            <w:vAlign w:val="center"/>
            <w:hideMark/>
          </w:tcPr>
          <w:p w14:paraId="5DE46BE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0.19</w:t>
            </w:r>
          </w:p>
          <w:p w14:paraId="1F0BD9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(0.01, 0.38)</w:t>
            </w:r>
          </w:p>
        </w:tc>
        <w:tc>
          <w:tcPr>
            <w:tcW w:w="873" w:type="dxa"/>
            <w:tcBorders>
              <w:top w:val="nil"/>
              <w:left w:val="nil"/>
              <w:bottom w:val="nil"/>
              <w:right w:val="single" w:sz="4" w:space="0" w:color="auto"/>
            </w:tcBorders>
            <w:shd w:val="clear" w:color="auto" w:fill="FFFFFF"/>
            <w:vAlign w:val="center"/>
            <w:hideMark/>
          </w:tcPr>
          <w:p w14:paraId="24A5DA4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w:t>
            </w:r>
            <w:r>
              <w:rPr>
                <w:rFonts w:ascii="Times New Roman" w:hAnsi="Times New Roman" w:hint="eastAsia"/>
                <w:color w:val="000000"/>
                <w:kern w:val="0"/>
                <w:sz w:val="20"/>
                <w:szCs w:val="20"/>
              </w:rPr>
              <w:t>0</w:t>
            </w:r>
          </w:p>
        </w:tc>
      </w:tr>
      <w:tr w:rsidR="00381D81" w14:paraId="21CC496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7F8FA9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15B1677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0.14</w:t>
            </w:r>
          </w:p>
          <w:p w14:paraId="51DC05F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(-0.06, 0.34)</w:t>
            </w:r>
          </w:p>
        </w:tc>
        <w:tc>
          <w:tcPr>
            <w:tcW w:w="850" w:type="dxa"/>
            <w:tcBorders>
              <w:top w:val="nil"/>
              <w:left w:val="nil"/>
              <w:bottom w:val="nil"/>
              <w:right w:val="single" w:sz="4" w:space="0" w:color="auto"/>
            </w:tcBorders>
            <w:shd w:val="clear" w:color="auto" w:fill="FFFFFF"/>
            <w:vAlign w:val="center"/>
            <w:hideMark/>
          </w:tcPr>
          <w:p w14:paraId="00DCDF1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0.157</w:t>
            </w:r>
          </w:p>
        </w:tc>
        <w:tc>
          <w:tcPr>
            <w:tcW w:w="707" w:type="dxa"/>
            <w:tcBorders>
              <w:top w:val="nil"/>
              <w:left w:val="nil"/>
              <w:bottom w:val="nil"/>
              <w:right w:val="single" w:sz="4" w:space="0" w:color="auto"/>
            </w:tcBorders>
            <w:shd w:val="clear" w:color="auto" w:fill="FFFFFF"/>
            <w:vAlign w:val="center"/>
            <w:hideMark/>
          </w:tcPr>
          <w:p w14:paraId="34676ED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572" w:type="dxa"/>
            <w:tcBorders>
              <w:top w:val="nil"/>
              <w:left w:val="nil"/>
              <w:bottom w:val="nil"/>
              <w:right w:val="single" w:sz="4" w:space="0" w:color="auto"/>
            </w:tcBorders>
            <w:shd w:val="clear" w:color="auto" w:fill="FFFFFF"/>
            <w:vAlign w:val="center"/>
          </w:tcPr>
          <w:p w14:paraId="7F130C42"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8CA3E7F" w14:textId="77777777" w:rsidR="00381D81" w:rsidRDefault="00381D81">
            <w:pPr>
              <w:jc w:val="center"/>
              <w:rPr>
                <w:rFonts w:ascii="Times New Roman" w:hAnsi="Times New Roman"/>
                <w:kern w:val="0"/>
                <w:sz w:val="20"/>
                <w:szCs w:val="20"/>
              </w:rPr>
            </w:pPr>
          </w:p>
        </w:tc>
      </w:tr>
      <w:tr w:rsidR="00381D81" w14:paraId="3F2EDB23"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528E84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7D62FEC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59D4C0C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 0.01)</w:t>
            </w:r>
          </w:p>
        </w:tc>
        <w:tc>
          <w:tcPr>
            <w:tcW w:w="850" w:type="dxa"/>
            <w:tcBorders>
              <w:top w:val="nil"/>
              <w:left w:val="nil"/>
              <w:bottom w:val="nil"/>
              <w:right w:val="single" w:sz="4" w:space="0" w:color="auto"/>
            </w:tcBorders>
            <w:shd w:val="clear" w:color="auto" w:fill="FFFFFF"/>
            <w:vAlign w:val="center"/>
            <w:hideMark/>
          </w:tcPr>
          <w:p w14:paraId="51F3894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0.664</w:t>
            </w:r>
          </w:p>
        </w:tc>
        <w:tc>
          <w:tcPr>
            <w:tcW w:w="707" w:type="dxa"/>
            <w:tcBorders>
              <w:top w:val="nil"/>
              <w:left w:val="nil"/>
              <w:bottom w:val="nil"/>
              <w:right w:val="single" w:sz="4" w:space="0" w:color="auto"/>
            </w:tcBorders>
            <w:shd w:val="clear" w:color="auto" w:fill="FFFFFF"/>
            <w:vAlign w:val="center"/>
            <w:hideMark/>
          </w:tcPr>
          <w:p w14:paraId="06E52DA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572" w:type="dxa"/>
            <w:tcBorders>
              <w:top w:val="nil"/>
              <w:left w:val="nil"/>
              <w:bottom w:val="nil"/>
              <w:right w:val="single" w:sz="4" w:space="0" w:color="auto"/>
            </w:tcBorders>
            <w:shd w:val="clear" w:color="auto" w:fill="FFFFFF"/>
            <w:vAlign w:val="center"/>
          </w:tcPr>
          <w:p w14:paraId="211410A5"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9CF424A" w14:textId="77777777" w:rsidR="00381D81" w:rsidRDefault="00381D81">
            <w:pPr>
              <w:jc w:val="center"/>
              <w:rPr>
                <w:rFonts w:ascii="Times New Roman" w:hAnsi="Times New Roman"/>
                <w:kern w:val="0"/>
                <w:sz w:val="20"/>
                <w:szCs w:val="20"/>
              </w:rPr>
            </w:pPr>
          </w:p>
        </w:tc>
      </w:tr>
      <w:tr w:rsidR="00381D81" w14:paraId="7671A4B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399A7C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38C663D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2DF22F0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(-0.09, 0.07)</w:t>
            </w:r>
          </w:p>
        </w:tc>
        <w:tc>
          <w:tcPr>
            <w:tcW w:w="850" w:type="dxa"/>
            <w:tcBorders>
              <w:top w:val="nil"/>
              <w:left w:val="nil"/>
              <w:bottom w:val="nil"/>
              <w:right w:val="single" w:sz="4" w:space="0" w:color="auto"/>
            </w:tcBorders>
            <w:shd w:val="clear" w:color="auto" w:fill="FFFFFF"/>
            <w:vAlign w:val="center"/>
            <w:hideMark/>
          </w:tcPr>
          <w:p w14:paraId="3F0361F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0.87</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7FD2C1B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572" w:type="dxa"/>
            <w:tcBorders>
              <w:top w:val="nil"/>
              <w:left w:val="nil"/>
              <w:bottom w:val="nil"/>
              <w:right w:val="single" w:sz="4" w:space="0" w:color="auto"/>
            </w:tcBorders>
            <w:shd w:val="clear" w:color="auto" w:fill="FFFFFF"/>
            <w:vAlign w:val="center"/>
          </w:tcPr>
          <w:p w14:paraId="535F242F"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3FC05A8" w14:textId="77777777" w:rsidR="00381D81" w:rsidRDefault="00381D81">
            <w:pPr>
              <w:jc w:val="center"/>
              <w:rPr>
                <w:rFonts w:ascii="Times New Roman" w:hAnsi="Times New Roman"/>
                <w:kern w:val="0"/>
                <w:sz w:val="20"/>
                <w:szCs w:val="20"/>
              </w:rPr>
            </w:pPr>
          </w:p>
        </w:tc>
      </w:tr>
      <w:tr w:rsidR="00381D81" w14:paraId="7BFCEAF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0C81004"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161B2AB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-0.03</w:t>
            </w:r>
          </w:p>
          <w:p w14:paraId="2B42905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(-0.22, 0.17)</w:t>
            </w:r>
          </w:p>
        </w:tc>
        <w:tc>
          <w:tcPr>
            <w:tcW w:w="850" w:type="dxa"/>
            <w:tcBorders>
              <w:top w:val="nil"/>
              <w:left w:val="nil"/>
              <w:bottom w:val="nil"/>
              <w:right w:val="single" w:sz="4" w:space="0" w:color="auto"/>
            </w:tcBorders>
            <w:shd w:val="clear" w:color="auto" w:fill="FFFFFF"/>
            <w:vAlign w:val="center"/>
            <w:hideMark/>
          </w:tcPr>
          <w:p w14:paraId="33A8212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0.802</w:t>
            </w:r>
          </w:p>
        </w:tc>
        <w:tc>
          <w:tcPr>
            <w:tcW w:w="707" w:type="dxa"/>
            <w:tcBorders>
              <w:top w:val="nil"/>
              <w:left w:val="nil"/>
              <w:bottom w:val="nil"/>
              <w:right w:val="single" w:sz="4" w:space="0" w:color="auto"/>
            </w:tcBorders>
            <w:shd w:val="clear" w:color="auto" w:fill="FFFFFF"/>
            <w:vAlign w:val="center"/>
            <w:hideMark/>
          </w:tcPr>
          <w:p w14:paraId="540B9DB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572" w:type="dxa"/>
            <w:tcBorders>
              <w:top w:val="nil"/>
              <w:left w:val="nil"/>
              <w:bottom w:val="nil"/>
              <w:right w:val="single" w:sz="4" w:space="0" w:color="auto"/>
            </w:tcBorders>
            <w:shd w:val="clear" w:color="auto" w:fill="FFFFFF"/>
            <w:vAlign w:val="center"/>
          </w:tcPr>
          <w:p w14:paraId="5CADF91D"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193AB34A" w14:textId="77777777" w:rsidR="00381D81" w:rsidRDefault="00381D81">
            <w:pPr>
              <w:jc w:val="center"/>
              <w:rPr>
                <w:rFonts w:ascii="Times New Roman" w:hAnsi="Times New Roman"/>
                <w:kern w:val="0"/>
                <w:sz w:val="20"/>
                <w:szCs w:val="20"/>
              </w:rPr>
            </w:pPr>
          </w:p>
        </w:tc>
      </w:tr>
      <w:tr w:rsidR="00381D81" w14:paraId="31C70E2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0CF9BDE"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279B50B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-0.03</w:t>
            </w:r>
          </w:p>
          <w:p w14:paraId="0C7457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(-0.13, 0.08)</w:t>
            </w:r>
          </w:p>
        </w:tc>
        <w:tc>
          <w:tcPr>
            <w:tcW w:w="850" w:type="dxa"/>
            <w:tcBorders>
              <w:top w:val="nil"/>
              <w:left w:val="nil"/>
              <w:bottom w:val="nil"/>
              <w:right w:val="single" w:sz="4" w:space="0" w:color="auto"/>
            </w:tcBorders>
            <w:shd w:val="clear" w:color="auto" w:fill="FFFFFF"/>
            <w:vAlign w:val="center"/>
            <w:hideMark/>
          </w:tcPr>
          <w:p w14:paraId="6656F70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0.631</w:t>
            </w:r>
          </w:p>
        </w:tc>
        <w:tc>
          <w:tcPr>
            <w:tcW w:w="707" w:type="dxa"/>
            <w:tcBorders>
              <w:top w:val="nil"/>
              <w:left w:val="nil"/>
              <w:bottom w:val="nil"/>
              <w:right w:val="single" w:sz="4" w:space="0" w:color="auto"/>
            </w:tcBorders>
            <w:shd w:val="clear" w:color="auto" w:fill="FFFFFF"/>
            <w:vAlign w:val="center"/>
            <w:hideMark/>
          </w:tcPr>
          <w:p w14:paraId="314EB92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r>
              <w:rPr>
                <w:rFonts w:ascii="Times New Roman" w:hAnsi="Times New Roman" w:hint="eastAsia"/>
                <w:color w:val="000000"/>
                <w:kern w:val="0"/>
                <w:sz w:val="20"/>
                <w:szCs w:val="20"/>
              </w:rPr>
              <w:t>0</w:t>
            </w:r>
          </w:p>
        </w:tc>
        <w:tc>
          <w:tcPr>
            <w:tcW w:w="1572" w:type="dxa"/>
            <w:tcBorders>
              <w:top w:val="nil"/>
              <w:left w:val="nil"/>
              <w:bottom w:val="nil"/>
              <w:right w:val="single" w:sz="4" w:space="0" w:color="auto"/>
            </w:tcBorders>
            <w:shd w:val="clear" w:color="auto" w:fill="FFFFFF"/>
            <w:vAlign w:val="center"/>
          </w:tcPr>
          <w:p w14:paraId="3422EF0E"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3B39C1A8" w14:textId="77777777" w:rsidR="00381D81" w:rsidRDefault="00381D81">
            <w:pPr>
              <w:jc w:val="center"/>
              <w:rPr>
                <w:rFonts w:ascii="Times New Roman" w:hAnsi="Times New Roman"/>
                <w:kern w:val="0"/>
                <w:sz w:val="20"/>
                <w:szCs w:val="20"/>
              </w:rPr>
            </w:pPr>
          </w:p>
        </w:tc>
      </w:tr>
      <w:tr w:rsidR="00381D81" w14:paraId="22D72A4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C765930"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234865A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2B714C2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(0, 0.01)</w:t>
            </w:r>
          </w:p>
        </w:tc>
        <w:tc>
          <w:tcPr>
            <w:tcW w:w="850" w:type="dxa"/>
            <w:tcBorders>
              <w:top w:val="nil"/>
              <w:left w:val="nil"/>
              <w:bottom w:val="nil"/>
              <w:right w:val="single" w:sz="4" w:space="0" w:color="auto"/>
            </w:tcBorders>
            <w:shd w:val="clear" w:color="auto" w:fill="FFFFFF"/>
            <w:vAlign w:val="center"/>
            <w:hideMark/>
          </w:tcPr>
          <w:p w14:paraId="348357C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0.379</w:t>
            </w:r>
          </w:p>
        </w:tc>
        <w:tc>
          <w:tcPr>
            <w:tcW w:w="707" w:type="dxa"/>
            <w:tcBorders>
              <w:top w:val="nil"/>
              <w:left w:val="nil"/>
              <w:bottom w:val="nil"/>
              <w:right w:val="single" w:sz="4" w:space="0" w:color="auto"/>
            </w:tcBorders>
            <w:shd w:val="clear" w:color="auto" w:fill="FFFFFF"/>
            <w:vAlign w:val="center"/>
            <w:hideMark/>
          </w:tcPr>
          <w:p w14:paraId="2DCA239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572" w:type="dxa"/>
            <w:tcBorders>
              <w:top w:val="nil"/>
              <w:left w:val="nil"/>
              <w:bottom w:val="nil"/>
              <w:right w:val="single" w:sz="4" w:space="0" w:color="auto"/>
            </w:tcBorders>
            <w:shd w:val="clear" w:color="auto" w:fill="FFFFFF"/>
            <w:vAlign w:val="center"/>
          </w:tcPr>
          <w:p w14:paraId="3EC40C3B"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02160C01" w14:textId="77777777" w:rsidR="00381D81" w:rsidRDefault="00381D81">
            <w:pPr>
              <w:jc w:val="center"/>
              <w:rPr>
                <w:rFonts w:ascii="Times New Roman" w:hAnsi="Times New Roman"/>
                <w:kern w:val="0"/>
                <w:sz w:val="20"/>
                <w:szCs w:val="20"/>
              </w:rPr>
            </w:pPr>
          </w:p>
        </w:tc>
      </w:tr>
      <w:tr w:rsidR="00381D81" w14:paraId="7B3BA4D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37E9EB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1B9AF18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223079D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38C031D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0.004</w:t>
            </w:r>
          </w:p>
        </w:tc>
        <w:tc>
          <w:tcPr>
            <w:tcW w:w="707" w:type="dxa"/>
            <w:tcBorders>
              <w:top w:val="nil"/>
              <w:left w:val="nil"/>
              <w:bottom w:val="nil"/>
              <w:right w:val="single" w:sz="4" w:space="0" w:color="auto"/>
            </w:tcBorders>
            <w:shd w:val="clear" w:color="auto" w:fill="FFFFFF"/>
            <w:vAlign w:val="center"/>
            <w:hideMark/>
          </w:tcPr>
          <w:p w14:paraId="40449FB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572" w:type="dxa"/>
            <w:tcBorders>
              <w:top w:val="nil"/>
              <w:left w:val="nil"/>
              <w:bottom w:val="nil"/>
              <w:right w:val="single" w:sz="4" w:space="0" w:color="auto"/>
            </w:tcBorders>
            <w:shd w:val="clear" w:color="auto" w:fill="FFFFFF"/>
            <w:vAlign w:val="center"/>
            <w:hideMark/>
          </w:tcPr>
          <w:p w14:paraId="23AFA8BD"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24E9272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73" w:type="dxa"/>
            <w:tcBorders>
              <w:top w:val="nil"/>
              <w:left w:val="nil"/>
              <w:bottom w:val="nil"/>
              <w:right w:val="single" w:sz="4" w:space="0" w:color="auto"/>
            </w:tcBorders>
            <w:shd w:val="clear" w:color="auto" w:fill="FFFFFF"/>
            <w:vAlign w:val="center"/>
            <w:hideMark/>
          </w:tcPr>
          <w:p w14:paraId="1F903B3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0.662</w:t>
            </w:r>
          </w:p>
        </w:tc>
      </w:tr>
      <w:tr w:rsidR="00381D81" w14:paraId="0423A34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A2F7E02"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4B01EBA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0.06</w:t>
            </w:r>
          </w:p>
          <w:p w14:paraId="23BAC9E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(0.02, 0.09)</w:t>
            </w:r>
          </w:p>
        </w:tc>
        <w:tc>
          <w:tcPr>
            <w:tcW w:w="850" w:type="dxa"/>
            <w:tcBorders>
              <w:top w:val="nil"/>
              <w:left w:val="nil"/>
              <w:bottom w:val="nil"/>
              <w:right w:val="single" w:sz="4" w:space="0" w:color="auto"/>
            </w:tcBorders>
            <w:shd w:val="clear" w:color="auto" w:fill="FFFFFF"/>
            <w:vAlign w:val="center"/>
            <w:hideMark/>
          </w:tcPr>
          <w:p w14:paraId="4FE0610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0.003</w:t>
            </w:r>
          </w:p>
        </w:tc>
        <w:tc>
          <w:tcPr>
            <w:tcW w:w="707" w:type="dxa"/>
            <w:tcBorders>
              <w:top w:val="nil"/>
              <w:left w:val="nil"/>
              <w:bottom w:val="nil"/>
              <w:right w:val="single" w:sz="4" w:space="0" w:color="auto"/>
            </w:tcBorders>
            <w:shd w:val="clear" w:color="auto" w:fill="FFFFFF"/>
            <w:vAlign w:val="center"/>
            <w:hideMark/>
          </w:tcPr>
          <w:p w14:paraId="6DF75FF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572" w:type="dxa"/>
            <w:tcBorders>
              <w:top w:val="nil"/>
              <w:left w:val="nil"/>
              <w:bottom w:val="nil"/>
              <w:right w:val="single" w:sz="4" w:space="0" w:color="auto"/>
            </w:tcBorders>
            <w:shd w:val="clear" w:color="auto" w:fill="FFFFFF"/>
            <w:vAlign w:val="center"/>
            <w:hideMark/>
          </w:tcPr>
          <w:p w14:paraId="462AAFA6"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6EA1507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0.05)</w:t>
            </w:r>
          </w:p>
        </w:tc>
        <w:tc>
          <w:tcPr>
            <w:tcW w:w="873" w:type="dxa"/>
            <w:tcBorders>
              <w:top w:val="nil"/>
              <w:left w:val="nil"/>
              <w:bottom w:val="nil"/>
              <w:right w:val="single" w:sz="4" w:space="0" w:color="auto"/>
            </w:tcBorders>
            <w:shd w:val="clear" w:color="auto" w:fill="FFFFFF"/>
            <w:vAlign w:val="center"/>
            <w:hideMark/>
          </w:tcPr>
          <w:p w14:paraId="3D97D06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0.575</w:t>
            </w:r>
          </w:p>
        </w:tc>
      </w:tr>
      <w:tr w:rsidR="00381D81" w14:paraId="078B25E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63B2DF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076004ED"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09A9AC8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w:t>
            </w:r>
          </w:p>
        </w:tc>
        <w:tc>
          <w:tcPr>
            <w:tcW w:w="850" w:type="dxa"/>
            <w:tcBorders>
              <w:top w:val="nil"/>
              <w:left w:val="nil"/>
              <w:bottom w:val="nil"/>
              <w:right w:val="single" w:sz="4" w:space="0" w:color="auto"/>
            </w:tcBorders>
            <w:shd w:val="clear" w:color="auto" w:fill="FFFFFF"/>
            <w:vAlign w:val="center"/>
            <w:hideMark/>
          </w:tcPr>
          <w:p w14:paraId="4D4D566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0.795</w:t>
            </w:r>
          </w:p>
        </w:tc>
        <w:tc>
          <w:tcPr>
            <w:tcW w:w="707" w:type="dxa"/>
            <w:tcBorders>
              <w:top w:val="nil"/>
              <w:left w:val="nil"/>
              <w:bottom w:val="nil"/>
              <w:right w:val="single" w:sz="4" w:space="0" w:color="auto"/>
            </w:tcBorders>
            <w:shd w:val="clear" w:color="auto" w:fill="FFFFFF"/>
            <w:vAlign w:val="center"/>
            <w:hideMark/>
          </w:tcPr>
          <w:p w14:paraId="2AF82AD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572" w:type="dxa"/>
            <w:tcBorders>
              <w:top w:val="nil"/>
              <w:left w:val="nil"/>
              <w:bottom w:val="nil"/>
              <w:right w:val="single" w:sz="4" w:space="0" w:color="auto"/>
            </w:tcBorders>
            <w:shd w:val="clear" w:color="auto" w:fill="FFFFFF"/>
            <w:vAlign w:val="center"/>
          </w:tcPr>
          <w:p w14:paraId="0D91801C" w14:textId="77777777" w:rsidR="00381D81" w:rsidRDefault="00381D81">
            <w:pPr>
              <w:jc w:val="center"/>
              <w:rPr>
                <w:rFonts w:ascii="Times New Roman" w:hAnsi="Times New Roman"/>
                <w:kern w:val="0"/>
                <w:sz w:val="20"/>
                <w:szCs w:val="20"/>
              </w:rPr>
            </w:pPr>
          </w:p>
        </w:tc>
        <w:tc>
          <w:tcPr>
            <w:tcW w:w="873" w:type="dxa"/>
            <w:tcBorders>
              <w:top w:val="nil"/>
              <w:left w:val="nil"/>
              <w:bottom w:val="nil"/>
              <w:right w:val="single" w:sz="4" w:space="0" w:color="auto"/>
            </w:tcBorders>
            <w:shd w:val="clear" w:color="auto" w:fill="FFFFFF"/>
            <w:vAlign w:val="center"/>
          </w:tcPr>
          <w:p w14:paraId="21EC7682" w14:textId="77777777" w:rsidR="00381D81" w:rsidRDefault="00381D81">
            <w:pPr>
              <w:jc w:val="center"/>
              <w:rPr>
                <w:rFonts w:ascii="Times New Roman" w:hAnsi="Times New Roman"/>
                <w:kern w:val="0"/>
                <w:sz w:val="20"/>
                <w:szCs w:val="20"/>
              </w:rPr>
            </w:pPr>
          </w:p>
        </w:tc>
      </w:tr>
      <w:tr w:rsidR="00381D81" w14:paraId="7078F657"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038FB9D"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2519657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5A565F3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3E90D405"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nil"/>
              <w:left w:val="nil"/>
              <w:bottom w:val="nil"/>
              <w:right w:val="single" w:sz="4" w:space="0" w:color="auto"/>
            </w:tcBorders>
            <w:shd w:val="clear" w:color="auto" w:fill="FFFFFF"/>
            <w:vAlign w:val="center"/>
            <w:hideMark/>
          </w:tcPr>
          <w:p w14:paraId="55229F6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572" w:type="dxa"/>
            <w:tcBorders>
              <w:top w:val="nil"/>
              <w:left w:val="nil"/>
              <w:bottom w:val="nil"/>
              <w:right w:val="single" w:sz="4" w:space="0" w:color="auto"/>
            </w:tcBorders>
            <w:shd w:val="clear" w:color="auto" w:fill="FFFFFF"/>
            <w:vAlign w:val="center"/>
            <w:hideMark/>
          </w:tcPr>
          <w:p w14:paraId="2C4924B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0D12E14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73" w:type="dxa"/>
            <w:tcBorders>
              <w:top w:val="nil"/>
              <w:left w:val="nil"/>
              <w:bottom w:val="nil"/>
              <w:right w:val="single" w:sz="4" w:space="0" w:color="auto"/>
            </w:tcBorders>
            <w:shd w:val="clear" w:color="auto" w:fill="FFFFFF"/>
            <w:vAlign w:val="center"/>
            <w:hideMark/>
          </w:tcPr>
          <w:p w14:paraId="2858C48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0.392</w:t>
            </w:r>
          </w:p>
        </w:tc>
      </w:tr>
      <w:tr w:rsidR="00381D81" w14:paraId="6781ED0D" w14:textId="77777777" w:rsidTr="00701B5E">
        <w:trPr>
          <w:trHeight w:val="567"/>
        </w:trPr>
        <w:tc>
          <w:tcPr>
            <w:tcW w:w="1560" w:type="dxa"/>
            <w:tcBorders>
              <w:top w:val="nil"/>
              <w:left w:val="single" w:sz="4" w:space="0" w:color="auto"/>
              <w:bottom w:val="single" w:sz="4" w:space="0" w:color="auto"/>
              <w:right w:val="single" w:sz="4" w:space="0" w:color="auto"/>
            </w:tcBorders>
            <w:shd w:val="clear" w:color="auto" w:fill="FFFFFF"/>
            <w:hideMark/>
          </w:tcPr>
          <w:p w14:paraId="6B8F4C6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7372314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7ED95D5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 0.02)</w:t>
            </w:r>
          </w:p>
        </w:tc>
        <w:tc>
          <w:tcPr>
            <w:tcW w:w="850" w:type="dxa"/>
            <w:tcBorders>
              <w:top w:val="nil"/>
              <w:left w:val="nil"/>
              <w:bottom w:val="single" w:sz="4" w:space="0" w:color="auto"/>
              <w:right w:val="single" w:sz="4" w:space="0" w:color="auto"/>
            </w:tcBorders>
            <w:shd w:val="clear" w:color="auto" w:fill="FFFFFF"/>
            <w:vAlign w:val="center"/>
            <w:hideMark/>
          </w:tcPr>
          <w:p w14:paraId="73DF9A4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0.44</w:t>
            </w:r>
            <w:r>
              <w:rPr>
                <w:rFonts w:ascii="Times New Roman" w:hAnsi="Times New Roman" w:hint="eastAsia"/>
                <w:color w:val="000000"/>
                <w:kern w:val="0"/>
                <w:sz w:val="20"/>
                <w:szCs w:val="20"/>
              </w:rPr>
              <w:t>0</w:t>
            </w:r>
          </w:p>
        </w:tc>
        <w:tc>
          <w:tcPr>
            <w:tcW w:w="707" w:type="dxa"/>
            <w:tcBorders>
              <w:top w:val="nil"/>
              <w:left w:val="nil"/>
              <w:bottom w:val="single" w:sz="4" w:space="0" w:color="auto"/>
              <w:right w:val="single" w:sz="4" w:space="0" w:color="auto"/>
            </w:tcBorders>
            <w:shd w:val="clear" w:color="auto" w:fill="FFFFFF"/>
            <w:vAlign w:val="center"/>
            <w:hideMark/>
          </w:tcPr>
          <w:p w14:paraId="642E08A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572" w:type="dxa"/>
            <w:tcBorders>
              <w:top w:val="nil"/>
              <w:left w:val="nil"/>
              <w:bottom w:val="single" w:sz="4" w:space="0" w:color="auto"/>
              <w:right w:val="single" w:sz="4" w:space="0" w:color="auto"/>
            </w:tcBorders>
            <w:shd w:val="clear" w:color="auto" w:fill="FFFFFF"/>
            <w:vAlign w:val="center"/>
          </w:tcPr>
          <w:p w14:paraId="550FDD4B" w14:textId="77777777" w:rsidR="00381D81" w:rsidRDefault="00381D81">
            <w:pPr>
              <w:jc w:val="center"/>
              <w:rPr>
                <w:rFonts w:ascii="Times New Roman" w:hAnsi="Times New Roman"/>
                <w:kern w:val="0"/>
                <w:sz w:val="20"/>
                <w:szCs w:val="20"/>
              </w:rPr>
            </w:pPr>
          </w:p>
        </w:tc>
        <w:tc>
          <w:tcPr>
            <w:tcW w:w="873" w:type="dxa"/>
            <w:tcBorders>
              <w:top w:val="nil"/>
              <w:left w:val="nil"/>
              <w:bottom w:val="single" w:sz="4" w:space="0" w:color="auto"/>
              <w:right w:val="single" w:sz="4" w:space="0" w:color="auto"/>
            </w:tcBorders>
            <w:shd w:val="clear" w:color="auto" w:fill="FFFFFF"/>
            <w:vAlign w:val="center"/>
          </w:tcPr>
          <w:p w14:paraId="5CA9572B" w14:textId="77777777" w:rsidR="00381D81" w:rsidRDefault="00381D81">
            <w:pPr>
              <w:jc w:val="center"/>
              <w:rPr>
                <w:rFonts w:ascii="Times New Roman" w:hAnsi="Times New Roman"/>
                <w:kern w:val="0"/>
                <w:sz w:val="20"/>
                <w:szCs w:val="20"/>
              </w:rPr>
            </w:pPr>
          </w:p>
        </w:tc>
      </w:tr>
    </w:tbl>
    <w:p w14:paraId="7E700328" w14:textId="77777777" w:rsidR="00381D81" w:rsidRPr="00570022" w:rsidRDefault="00381D81" w:rsidP="00570022">
      <w:pPr>
        <w:jc w:val="left"/>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2A3603E7" w14:textId="77777777" w:rsidR="00381D81" w:rsidRDefault="00381D81" w:rsidP="00701B5E">
      <w:pPr>
        <w:jc w:val="left"/>
        <w:rPr>
          <w:rFonts w:ascii="Times New Roman" w:hAnsi="Times New Roman"/>
          <w:sz w:val="24"/>
          <w:szCs w:val="24"/>
        </w:rPr>
      </w:pPr>
    </w:p>
    <w:p w14:paraId="75407DD2"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4627D760"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017E61E9" w14:textId="77777777" w:rsidR="00381D81" w:rsidRDefault="00381D81" w:rsidP="00701B5E">
      <w:pPr>
        <w:jc w:val="lef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5</w:t>
      </w:r>
      <w:r>
        <w:rPr>
          <w:rFonts w:ascii="Times New Roman" w:hAnsi="Times New Roman" w:hint="eastAsia"/>
          <w:sz w:val="24"/>
          <w:szCs w:val="24"/>
        </w:rPr>
        <w:t xml:space="preserve">  Liner regression models for the association of GDF-15 and s</w:t>
      </w:r>
      <w:r>
        <w:rPr>
          <w:rFonts w:ascii="Times New Roman" w:hAnsi="Times New Roman"/>
          <w:sz w:val="24"/>
          <w:szCs w:val="24"/>
        </w:rPr>
        <w:t>ensory</w:t>
      </w:r>
      <w:r>
        <w:rPr>
          <w:rFonts w:ascii="Times New Roman" w:hAnsi="Times New Roman" w:hint="eastAsia"/>
          <w:sz w:val="24"/>
          <w:szCs w:val="24"/>
        </w:rPr>
        <w:t xml:space="preserve"> Amp</w:t>
      </w:r>
    </w:p>
    <w:tbl>
      <w:tblPr>
        <w:tblStyle w:val="a8"/>
        <w:tblW w:w="0" w:type="auto"/>
        <w:tblInd w:w="135" w:type="dxa"/>
        <w:tblLayout w:type="fixed"/>
        <w:tblLook w:val="04A0" w:firstRow="1" w:lastRow="0" w:firstColumn="1" w:lastColumn="0" w:noHBand="0" w:noVBand="1"/>
      </w:tblPr>
      <w:tblGrid>
        <w:gridCol w:w="1560"/>
        <w:gridCol w:w="1702"/>
        <w:gridCol w:w="850"/>
        <w:gridCol w:w="707"/>
        <w:gridCol w:w="1740"/>
        <w:gridCol w:w="960"/>
      </w:tblGrid>
      <w:tr w:rsidR="00381D81" w14:paraId="569F2772"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7EC790" w14:textId="77777777" w:rsidR="00381D81" w:rsidRDefault="00381D81">
            <w:pPr>
              <w:widowControl/>
              <w:jc w:val="left"/>
              <w:rPr>
                <w:rFonts w:ascii="Times New Roman" w:eastAsia="等线" w:hAnsi="Times New Roman"/>
                <w:color w:val="000000"/>
                <w:kern w:val="0"/>
                <w:sz w:val="20"/>
                <w:szCs w:val="20"/>
                <w:shd w:val="clear" w:color="auto" w:fill="FFFFFF"/>
              </w:rPr>
            </w:pPr>
            <w:r>
              <w:rPr>
                <w:rFonts w:ascii="Times New Roman" w:eastAsia="等线" w:hAnsi="Times New Roman"/>
                <w:color w:val="000000"/>
                <w:kern w:val="0"/>
                <w:sz w:val="20"/>
                <w:szCs w:val="20"/>
                <w:shd w:val="clear" w:color="auto" w:fill="FFFFFF"/>
              </w:rPr>
              <w:t xml:space="preserve"> </w:t>
            </w:r>
          </w:p>
          <w:p w14:paraId="62BAC7B0"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328B9137"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2F4EC280" w14:textId="77777777" w:rsidR="00381D81" w:rsidRDefault="00381D81">
            <w:pPr>
              <w:widowControl/>
              <w:jc w:val="left"/>
              <w:rPr>
                <w:rFonts w:ascii="Times New Roman" w:hAnsi="Times New Roman"/>
                <w:color w:val="000000"/>
                <w:kern w:val="0"/>
                <w:sz w:val="20"/>
                <w:szCs w:val="20"/>
              </w:rPr>
            </w:pPr>
          </w:p>
          <w:p w14:paraId="7B8861F7" w14:textId="77777777" w:rsidR="00381D81" w:rsidRDefault="00381D81">
            <w:pPr>
              <w:widowControl/>
              <w:jc w:val="left"/>
              <w:rPr>
                <w:rFonts w:ascii="Times New Roman" w:eastAsia="等线" w:hAnsi="Times New Roman"/>
                <w:color w:val="000000"/>
                <w:kern w:val="0"/>
                <w:sz w:val="20"/>
                <w:szCs w:val="20"/>
              </w:rPr>
            </w:pPr>
          </w:p>
          <w:p w14:paraId="3A234D26"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700" w:type="dxa"/>
            <w:gridSpan w:val="2"/>
            <w:tcBorders>
              <w:top w:val="single" w:sz="4" w:space="0" w:color="auto"/>
              <w:left w:val="nil"/>
              <w:bottom w:val="nil"/>
              <w:right w:val="single" w:sz="4" w:space="0" w:color="auto"/>
            </w:tcBorders>
            <w:shd w:val="clear" w:color="auto" w:fill="FFFFFF"/>
            <w:hideMark/>
          </w:tcPr>
          <w:p w14:paraId="77536D90"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6480FC8B"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B91D40"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02A3FC1E"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680BB289"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23CD0EFC" w14:textId="77777777" w:rsidR="00381D81" w:rsidRDefault="00381D81">
            <w:pPr>
              <w:widowControl/>
              <w:jc w:val="center"/>
              <w:rPr>
                <w:rFonts w:ascii="Times New Roman" w:hAnsi="Times New Roman"/>
                <w:color w:val="000000"/>
                <w:kern w:val="0"/>
                <w:sz w:val="20"/>
                <w:szCs w:val="20"/>
              </w:rPr>
            </w:pPr>
          </w:p>
          <w:p w14:paraId="0CC4A288"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6E9BEBBC"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6EAF6B34" w14:textId="77777777" w:rsidR="00381D81" w:rsidRDefault="00381D81">
            <w:pPr>
              <w:rPr>
                <w:rFonts w:ascii="Times New Roman" w:eastAsia="MyriadPro-Semibold" w:hAnsi="Times New Roman"/>
                <w:b/>
                <w:bCs/>
                <w:color w:val="000000"/>
                <w:kern w:val="0"/>
                <w:sz w:val="20"/>
                <w:szCs w:val="20"/>
              </w:rPr>
            </w:pPr>
          </w:p>
        </w:tc>
        <w:tc>
          <w:tcPr>
            <w:tcW w:w="1740" w:type="dxa"/>
            <w:tcBorders>
              <w:top w:val="single" w:sz="4" w:space="0" w:color="auto"/>
              <w:left w:val="nil"/>
              <w:bottom w:val="single" w:sz="4" w:space="0" w:color="auto"/>
              <w:right w:val="single" w:sz="4" w:space="0" w:color="auto"/>
            </w:tcBorders>
            <w:shd w:val="clear" w:color="auto" w:fill="FFFFFF"/>
            <w:vAlign w:val="center"/>
          </w:tcPr>
          <w:p w14:paraId="5AB096E9"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439A4D93"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119ECD95" w14:textId="77777777" w:rsidR="00381D81" w:rsidRDefault="00381D81">
            <w:pPr>
              <w:widowControl/>
              <w:jc w:val="center"/>
              <w:rPr>
                <w:rFonts w:ascii="Times New Roman" w:hAnsi="Times New Roman"/>
                <w:color w:val="000000"/>
                <w:kern w:val="0"/>
                <w:sz w:val="20"/>
                <w:szCs w:val="20"/>
              </w:rPr>
            </w:pPr>
          </w:p>
          <w:p w14:paraId="1441840E" w14:textId="77777777" w:rsidR="00381D81" w:rsidRDefault="00381D81">
            <w:pPr>
              <w:widowControl/>
              <w:jc w:val="center"/>
              <w:rPr>
                <w:rFonts w:ascii="Times New Roman" w:hAnsi="Times New Roman"/>
                <w:color w:val="000000"/>
                <w:kern w:val="0"/>
                <w:sz w:val="20"/>
                <w:szCs w:val="20"/>
              </w:rPr>
            </w:pPr>
          </w:p>
        </w:tc>
        <w:tc>
          <w:tcPr>
            <w:tcW w:w="960" w:type="dxa"/>
            <w:tcBorders>
              <w:top w:val="single" w:sz="4" w:space="0" w:color="auto"/>
              <w:left w:val="nil"/>
              <w:bottom w:val="single" w:sz="4" w:space="0" w:color="auto"/>
              <w:right w:val="single" w:sz="4" w:space="0" w:color="auto"/>
            </w:tcBorders>
            <w:shd w:val="clear" w:color="auto" w:fill="FFFFFF"/>
            <w:hideMark/>
          </w:tcPr>
          <w:p w14:paraId="3073C608"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632C0B3A"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43653FF4"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1E535D3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7F2BDE3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-0.21</w:t>
            </w:r>
          </w:p>
          <w:p w14:paraId="50F80E7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(-0.48, 0.06)</w:t>
            </w:r>
          </w:p>
        </w:tc>
        <w:tc>
          <w:tcPr>
            <w:tcW w:w="850" w:type="dxa"/>
            <w:tcBorders>
              <w:top w:val="single" w:sz="4" w:space="0" w:color="auto"/>
              <w:left w:val="nil"/>
              <w:bottom w:val="nil"/>
              <w:right w:val="single" w:sz="4" w:space="0" w:color="auto"/>
            </w:tcBorders>
            <w:shd w:val="clear" w:color="auto" w:fill="FFFFFF"/>
            <w:vAlign w:val="center"/>
            <w:hideMark/>
          </w:tcPr>
          <w:p w14:paraId="5750A1A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0.128</w:t>
            </w:r>
          </w:p>
        </w:tc>
        <w:tc>
          <w:tcPr>
            <w:tcW w:w="707" w:type="dxa"/>
            <w:tcBorders>
              <w:top w:val="single" w:sz="4" w:space="0" w:color="auto"/>
              <w:left w:val="nil"/>
              <w:bottom w:val="nil"/>
              <w:right w:val="single" w:sz="4" w:space="0" w:color="auto"/>
            </w:tcBorders>
            <w:shd w:val="clear" w:color="auto" w:fill="FFFFFF"/>
            <w:vAlign w:val="center"/>
            <w:hideMark/>
          </w:tcPr>
          <w:p w14:paraId="4B56987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740" w:type="dxa"/>
            <w:tcBorders>
              <w:top w:val="single" w:sz="4" w:space="0" w:color="auto"/>
              <w:left w:val="nil"/>
              <w:bottom w:val="nil"/>
              <w:right w:val="single" w:sz="4" w:space="0" w:color="auto"/>
            </w:tcBorders>
            <w:shd w:val="clear" w:color="auto" w:fill="FFFFFF"/>
            <w:vAlign w:val="center"/>
            <w:hideMark/>
          </w:tcPr>
          <w:p w14:paraId="5424501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-0.23</w:t>
            </w:r>
          </w:p>
          <w:p w14:paraId="102279E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(-0.49, 0.04)</w:t>
            </w:r>
          </w:p>
        </w:tc>
        <w:tc>
          <w:tcPr>
            <w:tcW w:w="960" w:type="dxa"/>
            <w:tcBorders>
              <w:top w:val="single" w:sz="4" w:space="0" w:color="auto"/>
              <w:left w:val="nil"/>
              <w:bottom w:val="nil"/>
              <w:right w:val="single" w:sz="4" w:space="0" w:color="auto"/>
            </w:tcBorders>
            <w:shd w:val="clear" w:color="auto" w:fill="FFFFFF"/>
            <w:vAlign w:val="center"/>
            <w:hideMark/>
          </w:tcPr>
          <w:p w14:paraId="15AB2EB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0.09</w:t>
            </w:r>
            <w:r>
              <w:rPr>
                <w:rFonts w:ascii="Times New Roman" w:hAnsi="Times New Roman" w:hint="eastAsia"/>
                <w:color w:val="000000"/>
                <w:kern w:val="0"/>
                <w:sz w:val="20"/>
                <w:szCs w:val="20"/>
              </w:rPr>
              <w:t>0</w:t>
            </w:r>
          </w:p>
        </w:tc>
      </w:tr>
      <w:tr w:rsidR="00381D81" w14:paraId="3EC3423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BB7ADBA"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40908380"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0.02</w:t>
            </w:r>
          </w:p>
          <w:p w14:paraId="031191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(-0.07, 0.11)</w:t>
            </w:r>
          </w:p>
        </w:tc>
        <w:tc>
          <w:tcPr>
            <w:tcW w:w="850" w:type="dxa"/>
            <w:tcBorders>
              <w:top w:val="nil"/>
              <w:left w:val="nil"/>
              <w:bottom w:val="nil"/>
              <w:right w:val="single" w:sz="4" w:space="0" w:color="auto"/>
            </w:tcBorders>
            <w:shd w:val="clear" w:color="auto" w:fill="FFFFFF"/>
            <w:vAlign w:val="center"/>
            <w:hideMark/>
          </w:tcPr>
          <w:p w14:paraId="5409B61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0.626</w:t>
            </w:r>
          </w:p>
        </w:tc>
        <w:tc>
          <w:tcPr>
            <w:tcW w:w="707" w:type="dxa"/>
            <w:tcBorders>
              <w:top w:val="nil"/>
              <w:left w:val="nil"/>
              <w:bottom w:val="nil"/>
              <w:right w:val="single" w:sz="4" w:space="0" w:color="auto"/>
            </w:tcBorders>
            <w:shd w:val="clear" w:color="auto" w:fill="FFFFFF"/>
            <w:vAlign w:val="center"/>
            <w:hideMark/>
          </w:tcPr>
          <w:p w14:paraId="139AC74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740" w:type="dxa"/>
            <w:tcBorders>
              <w:top w:val="nil"/>
              <w:left w:val="nil"/>
              <w:bottom w:val="nil"/>
              <w:right w:val="single" w:sz="4" w:space="0" w:color="auto"/>
            </w:tcBorders>
            <w:shd w:val="clear" w:color="auto" w:fill="FFFFFF"/>
            <w:vAlign w:val="center"/>
          </w:tcPr>
          <w:p w14:paraId="33DCC1FF"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70B1221" w14:textId="77777777" w:rsidR="00381D81" w:rsidRDefault="00381D81">
            <w:pPr>
              <w:jc w:val="center"/>
              <w:rPr>
                <w:rFonts w:ascii="Times New Roman" w:hAnsi="Times New Roman"/>
                <w:kern w:val="0"/>
                <w:sz w:val="20"/>
                <w:szCs w:val="20"/>
              </w:rPr>
            </w:pPr>
          </w:p>
        </w:tc>
      </w:tr>
      <w:tr w:rsidR="00381D81" w14:paraId="4E3BBFEC"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3CF5992"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24AC14F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0.72</w:t>
            </w:r>
          </w:p>
          <w:p w14:paraId="78AD739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(-1.31, 2.75)</w:t>
            </w:r>
          </w:p>
        </w:tc>
        <w:tc>
          <w:tcPr>
            <w:tcW w:w="850" w:type="dxa"/>
            <w:tcBorders>
              <w:top w:val="nil"/>
              <w:left w:val="nil"/>
              <w:bottom w:val="nil"/>
              <w:right w:val="single" w:sz="4" w:space="0" w:color="auto"/>
            </w:tcBorders>
            <w:shd w:val="clear" w:color="auto" w:fill="FFFFFF"/>
            <w:vAlign w:val="center"/>
            <w:hideMark/>
          </w:tcPr>
          <w:p w14:paraId="313942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0.486</w:t>
            </w:r>
          </w:p>
        </w:tc>
        <w:tc>
          <w:tcPr>
            <w:tcW w:w="707" w:type="dxa"/>
            <w:tcBorders>
              <w:top w:val="nil"/>
              <w:left w:val="nil"/>
              <w:bottom w:val="nil"/>
              <w:right w:val="single" w:sz="4" w:space="0" w:color="auto"/>
            </w:tcBorders>
            <w:shd w:val="clear" w:color="auto" w:fill="FFFFFF"/>
            <w:vAlign w:val="center"/>
            <w:hideMark/>
          </w:tcPr>
          <w:p w14:paraId="7CA9A0D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740" w:type="dxa"/>
            <w:tcBorders>
              <w:top w:val="nil"/>
              <w:left w:val="nil"/>
              <w:bottom w:val="nil"/>
              <w:right w:val="single" w:sz="4" w:space="0" w:color="auto"/>
            </w:tcBorders>
            <w:shd w:val="clear" w:color="auto" w:fill="FFFFFF"/>
            <w:vAlign w:val="center"/>
          </w:tcPr>
          <w:p w14:paraId="128CE15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1AE13D6" w14:textId="77777777" w:rsidR="00381D81" w:rsidRDefault="00381D81">
            <w:pPr>
              <w:jc w:val="center"/>
              <w:rPr>
                <w:rFonts w:ascii="Times New Roman" w:hAnsi="Times New Roman"/>
                <w:kern w:val="0"/>
                <w:sz w:val="20"/>
                <w:szCs w:val="20"/>
              </w:rPr>
            </w:pPr>
          </w:p>
        </w:tc>
      </w:tr>
      <w:tr w:rsidR="00381D81" w14:paraId="306208E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53EB00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30F2E61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0.09</w:t>
            </w:r>
          </w:p>
          <w:p w14:paraId="7171BE0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(-0.07, 0.25)</w:t>
            </w:r>
          </w:p>
        </w:tc>
        <w:tc>
          <w:tcPr>
            <w:tcW w:w="850" w:type="dxa"/>
            <w:tcBorders>
              <w:top w:val="nil"/>
              <w:left w:val="nil"/>
              <w:bottom w:val="nil"/>
              <w:right w:val="single" w:sz="4" w:space="0" w:color="auto"/>
            </w:tcBorders>
            <w:shd w:val="clear" w:color="auto" w:fill="FFFFFF"/>
            <w:vAlign w:val="center"/>
            <w:hideMark/>
          </w:tcPr>
          <w:p w14:paraId="3393B27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0.248</w:t>
            </w:r>
          </w:p>
        </w:tc>
        <w:tc>
          <w:tcPr>
            <w:tcW w:w="707" w:type="dxa"/>
            <w:tcBorders>
              <w:top w:val="nil"/>
              <w:left w:val="nil"/>
              <w:bottom w:val="nil"/>
              <w:right w:val="single" w:sz="4" w:space="0" w:color="auto"/>
            </w:tcBorders>
            <w:shd w:val="clear" w:color="auto" w:fill="FFFFFF"/>
            <w:vAlign w:val="center"/>
            <w:hideMark/>
          </w:tcPr>
          <w:p w14:paraId="4432416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740" w:type="dxa"/>
            <w:tcBorders>
              <w:top w:val="nil"/>
              <w:left w:val="nil"/>
              <w:bottom w:val="nil"/>
              <w:right w:val="single" w:sz="4" w:space="0" w:color="auto"/>
            </w:tcBorders>
            <w:shd w:val="clear" w:color="auto" w:fill="FFFFFF"/>
            <w:vAlign w:val="center"/>
          </w:tcPr>
          <w:p w14:paraId="57038214"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CA2108F" w14:textId="77777777" w:rsidR="00381D81" w:rsidRDefault="00381D81">
            <w:pPr>
              <w:jc w:val="center"/>
              <w:rPr>
                <w:rFonts w:ascii="Times New Roman" w:hAnsi="Times New Roman"/>
                <w:kern w:val="0"/>
                <w:sz w:val="20"/>
                <w:szCs w:val="20"/>
              </w:rPr>
            </w:pPr>
          </w:p>
        </w:tc>
      </w:tr>
      <w:tr w:rsidR="00381D81" w14:paraId="6AD188B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BFB6BCB"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37630C3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0.06</w:t>
            </w:r>
          </w:p>
          <w:p w14:paraId="6DD92A3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(-0.23, 0.35)</w:t>
            </w:r>
          </w:p>
        </w:tc>
        <w:tc>
          <w:tcPr>
            <w:tcW w:w="850" w:type="dxa"/>
            <w:tcBorders>
              <w:top w:val="nil"/>
              <w:left w:val="nil"/>
              <w:bottom w:val="nil"/>
              <w:right w:val="single" w:sz="4" w:space="0" w:color="auto"/>
            </w:tcBorders>
            <w:shd w:val="clear" w:color="auto" w:fill="FFFFFF"/>
            <w:vAlign w:val="center"/>
            <w:hideMark/>
          </w:tcPr>
          <w:p w14:paraId="3F34962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0.67</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5F7250A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740" w:type="dxa"/>
            <w:tcBorders>
              <w:top w:val="nil"/>
              <w:left w:val="nil"/>
              <w:bottom w:val="nil"/>
              <w:right w:val="single" w:sz="4" w:space="0" w:color="auto"/>
            </w:tcBorders>
            <w:shd w:val="clear" w:color="auto" w:fill="FFFFFF"/>
            <w:vAlign w:val="center"/>
          </w:tcPr>
          <w:p w14:paraId="3F8C1C3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7D240B46" w14:textId="77777777" w:rsidR="00381D81" w:rsidRDefault="00381D81">
            <w:pPr>
              <w:jc w:val="center"/>
              <w:rPr>
                <w:rFonts w:ascii="Times New Roman" w:hAnsi="Times New Roman"/>
                <w:kern w:val="0"/>
                <w:sz w:val="20"/>
                <w:szCs w:val="20"/>
              </w:rPr>
            </w:pPr>
          </w:p>
        </w:tc>
      </w:tr>
      <w:tr w:rsidR="00381D81" w14:paraId="7DCA7CC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375EFB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5E799A8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2.22</w:t>
            </w:r>
          </w:p>
          <w:p w14:paraId="7A2A8B4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(0.25, 4.19)</w:t>
            </w:r>
          </w:p>
        </w:tc>
        <w:tc>
          <w:tcPr>
            <w:tcW w:w="850" w:type="dxa"/>
            <w:tcBorders>
              <w:top w:val="nil"/>
              <w:left w:val="nil"/>
              <w:bottom w:val="nil"/>
              <w:right w:val="single" w:sz="4" w:space="0" w:color="auto"/>
            </w:tcBorders>
            <w:shd w:val="clear" w:color="auto" w:fill="FFFFFF"/>
            <w:vAlign w:val="center"/>
            <w:hideMark/>
          </w:tcPr>
          <w:p w14:paraId="4D2E194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0.027</w:t>
            </w:r>
          </w:p>
        </w:tc>
        <w:tc>
          <w:tcPr>
            <w:tcW w:w="707" w:type="dxa"/>
            <w:tcBorders>
              <w:top w:val="nil"/>
              <w:left w:val="nil"/>
              <w:bottom w:val="nil"/>
              <w:right w:val="single" w:sz="4" w:space="0" w:color="auto"/>
            </w:tcBorders>
            <w:shd w:val="clear" w:color="auto" w:fill="FFFFFF"/>
            <w:vAlign w:val="center"/>
            <w:hideMark/>
          </w:tcPr>
          <w:p w14:paraId="7C8BB33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740" w:type="dxa"/>
            <w:tcBorders>
              <w:top w:val="nil"/>
              <w:left w:val="nil"/>
              <w:bottom w:val="nil"/>
              <w:right w:val="single" w:sz="4" w:space="0" w:color="auto"/>
            </w:tcBorders>
            <w:shd w:val="clear" w:color="auto" w:fill="FFFFFF"/>
            <w:vAlign w:val="center"/>
            <w:hideMark/>
          </w:tcPr>
          <w:p w14:paraId="1666642D"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1.69</w:t>
            </w:r>
          </w:p>
          <w:p w14:paraId="711DD21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(-0.38, 3.76)</w:t>
            </w:r>
          </w:p>
        </w:tc>
        <w:tc>
          <w:tcPr>
            <w:tcW w:w="960" w:type="dxa"/>
            <w:tcBorders>
              <w:top w:val="nil"/>
              <w:left w:val="nil"/>
              <w:bottom w:val="nil"/>
              <w:right w:val="single" w:sz="4" w:space="0" w:color="auto"/>
            </w:tcBorders>
            <w:shd w:val="clear" w:color="auto" w:fill="FFFFFF"/>
            <w:vAlign w:val="center"/>
            <w:hideMark/>
          </w:tcPr>
          <w:p w14:paraId="20126C1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0.11</w:t>
            </w:r>
            <w:r>
              <w:rPr>
                <w:rFonts w:ascii="Times New Roman" w:hAnsi="Times New Roman" w:hint="eastAsia"/>
                <w:color w:val="000000"/>
                <w:kern w:val="0"/>
                <w:sz w:val="20"/>
                <w:szCs w:val="20"/>
              </w:rPr>
              <w:t>0</w:t>
            </w:r>
          </w:p>
        </w:tc>
      </w:tr>
      <w:tr w:rsidR="00381D81" w14:paraId="1FF2B70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C2111B7"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7BB1816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0.15</w:t>
            </w:r>
          </w:p>
          <w:p w14:paraId="63BE4A2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(-1.87, 2.18)</w:t>
            </w:r>
          </w:p>
        </w:tc>
        <w:tc>
          <w:tcPr>
            <w:tcW w:w="850" w:type="dxa"/>
            <w:tcBorders>
              <w:top w:val="nil"/>
              <w:left w:val="nil"/>
              <w:bottom w:val="nil"/>
              <w:right w:val="single" w:sz="4" w:space="0" w:color="auto"/>
            </w:tcBorders>
            <w:shd w:val="clear" w:color="auto" w:fill="FFFFFF"/>
            <w:vAlign w:val="center"/>
            <w:hideMark/>
          </w:tcPr>
          <w:p w14:paraId="162F65D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0.881</w:t>
            </w:r>
          </w:p>
        </w:tc>
        <w:tc>
          <w:tcPr>
            <w:tcW w:w="707" w:type="dxa"/>
            <w:tcBorders>
              <w:top w:val="nil"/>
              <w:left w:val="nil"/>
              <w:bottom w:val="nil"/>
              <w:right w:val="single" w:sz="4" w:space="0" w:color="auto"/>
            </w:tcBorders>
            <w:shd w:val="clear" w:color="auto" w:fill="FFFFFF"/>
            <w:vAlign w:val="center"/>
            <w:hideMark/>
          </w:tcPr>
          <w:p w14:paraId="3363321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740" w:type="dxa"/>
            <w:tcBorders>
              <w:top w:val="nil"/>
              <w:left w:val="nil"/>
              <w:bottom w:val="nil"/>
              <w:right w:val="single" w:sz="4" w:space="0" w:color="auto"/>
            </w:tcBorders>
            <w:shd w:val="clear" w:color="auto" w:fill="FFFFFF"/>
            <w:vAlign w:val="center"/>
          </w:tcPr>
          <w:p w14:paraId="7F846FC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16C1B2BD" w14:textId="77777777" w:rsidR="00381D81" w:rsidRDefault="00381D81">
            <w:pPr>
              <w:jc w:val="center"/>
              <w:rPr>
                <w:rFonts w:ascii="Times New Roman" w:hAnsi="Times New Roman"/>
                <w:kern w:val="0"/>
                <w:sz w:val="20"/>
                <w:szCs w:val="20"/>
              </w:rPr>
            </w:pPr>
          </w:p>
        </w:tc>
      </w:tr>
      <w:tr w:rsidR="00381D81" w14:paraId="04D6A7D7"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D64747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51D5BD4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-0.04</w:t>
            </w:r>
          </w:p>
          <w:p w14:paraId="0FCBD6F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 0.12)</w:t>
            </w:r>
          </w:p>
        </w:tc>
        <w:tc>
          <w:tcPr>
            <w:tcW w:w="850" w:type="dxa"/>
            <w:tcBorders>
              <w:top w:val="nil"/>
              <w:left w:val="nil"/>
              <w:bottom w:val="nil"/>
              <w:right w:val="single" w:sz="4" w:space="0" w:color="auto"/>
            </w:tcBorders>
            <w:shd w:val="clear" w:color="auto" w:fill="FFFFFF"/>
            <w:vAlign w:val="center"/>
            <w:hideMark/>
          </w:tcPr>
          <w:p w14:paraId="1A01963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0.655</w:t>
            </w:r>
          </w:p>
        </w:tc>
        <w:tc>
          <w:tcPr>
            <w:tcW w:w="707" w:type="dxa"/>
            <w:tcBorders>
              <w:top w:val="nil"/>
              <w:left w:val="nil"/>
              <w:bottom w:val="nil"/>
              <w:right w:val="single" w:sz="4" w:space="0" w:color="auto"/>
            </w:tcBorders>
            <w:shd w:val="clear" w:color="auto" w:fill="FFFFFF"/>
            <w:vAlign w:val="center"/>
            <w:hideMark/>
          </w:tcPr>
          <w:p w14:paraId="49ECC4C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740" w:type="dxa"/>
            <w:tcBorders>
              <w:top w:val="nil"/>
              <w:left w:val="nil"/>
              <w:bottom w:val="nil"/>
              <w:right w:val="single" w:sz="4" w:space="0" w:color="auto"/>
            </w:tcBorders>
            <w:shd w:val="clear" w:color="auto" w:fill="FFFFFF"/>
            <w:vAlign w:val="center"/>
          </w:tcPr>
          <w:p w14:paraId="1B46B9E0"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03559235" w14:textId="77777777" w:rsidR="00381D81" w:rsidRDefault="00381D81">
            <w:pPr>
              <w:jc w:val="center"/>
              <w:rPr>
                <w:rFonts w:ascii="Times New Roman" w:hAnsi="Times New Roman"/>
                <w:kern w:val="0"/>
                <w:sz w:val="20"/>
                <w:szCs w:val="20"/>
              </w:rPr>
            </w:pPr>
          </w:p>
        </w:tc>
      </w:tr>
      <w:tr w:rsidR="00381D81" w14:paraId="3F1CDAA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9F1998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049ABEC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0.08</w:t>
            </w:r>
          </w:p>
          <w:p w14:paraId="3F94EA9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(-0.73, 0.88)</w:t>
            </w:r>
          </w:p>
        </w:tc>
        <w:tc>
          <w:tcPr>
            <w:tcW w:w="850" w:type="dxa"/>
            <w:tcBorders>
              <w:top w:val="nil"/>
              <w:left w:val="nil"/>
              <w:bottom w:val="nil"/>
              <w:right w:val="single" w:sz="4" w:space="0" w:color="auto"/>
            </w:tcBorders>
            <w:shd w:val="clear" w:color="auto" w:fill="FFFFFF"/>
            <w:vAlign w:val="center"/>
            <w:hideMark/>
          </w:tcPr>
          <w:p w14:paraId="4EF8CC6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0.851</w:t>
            </w:r>
          </w:p>
        </w:tc>
        <w:tc>
          <w:tcPr>
            <w:tcW w:w="707" w:type="dxa"/>
            <w:tcBorders>
              <w:top w:val="nil"/>
              <w:left w:val="nil"/>
              <w:bottom w:val="nil"/>
              <w:right w:val="single" w:sz="4" w:space="0" w:color="auto"/>
            </w:tcBorders>
            <w:shd w:val="clear" w:color="auto" w:fill="FFFFFF"/>
            <w:vAlign w:val="center"/>
            <w:hideMark/>
          </w:tcPr>
          <w:p w14:paraId="39C700B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740" w:type="dxa"/>
            <w:tcBorders>
              <w:top w:val="nil"/>
              <w:left w:val="nil"/>
              <w:bottom w:val="nil"/>
              <w:right w:val="single" w:sz="4" w:space="0" w:color="auto"/>
            </w:tcBorders>
            <w:shd w:val="clear" w:color="auto" w:fill="FFFFFF"/>
            <w:vAlign w:val="center"/>
          </w:tcPr>
          <w:p w14:paraId="2273FA4D"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565612D2" w14:textId="77777777" w:rsidR="00381D81" w:rsidRDefault="00381D81">
            <w:pPr>
              <w:jc w:val="center"/>
              <w:rPr>
                <w:rFonts w:ascii="Times New Roman" w:hAnsi="Times New Roman"/>
                <w:kern w:val="0"/>
                <w:sz w:val="20"/>
                <w:szCs w:val="20"/>
              </w:rPr>
            </w:pPr>
          </w:p>
        </w:tc>
      </w:tr>
      <w:tr w:rsidR="00381D81" w14:paraId="74B0ED00"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0FC323F"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762079F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-0.6</w:t>
            </w:r>
            <w:r>
              <w:rPr>
                <w:rFonts w:ascii="Times New Roman" w:hAnsi="Times New Roman" w:hint="eastAsia"/>
                <w:color w:val="000000"/>
                <w:kern w:val="0"/>
                <w:sz w:val="20"/>
                <w:szCs w:val="20"/>
              </w:rPr>
              <w:t>0</w:t>
            </w:r>
          </w:p>
          <w:p w14:paraId="56F40C3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 1.4)</w:t>
            </w:r>
          </w:p>
        </w:tc>
        <w:tc>
          <w:tcPr>
            <w:tcW w:w="850" w:type="dxa"/>
            <w:tcBorders>
              <w:top w:val="nil"/>
              <w:left w:val="nil"/>
              <w:bottom w:val="nil"/>
              <w:right w:val="single" w:sz="4" w:space="0" w:color="auto"/>
            </w:tcBorders>
            <w:shd w:val="clear" w:color="auto" w:fill="FFFFFF"/>
            <w:vAlign w:val="center"/>
            <w:hideMark/>
          </w:tcPr>
          <w:p w14:paraId="6B84794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0.556</w:t>
            </w:r>
          </w:p>
        </w:tc>
        <w:tc>
          <w:tcPr>
            <w:tcW w:w="707" w:type="dxa"/>
            <w:tcBorders>
              <w:top w:val="nil"/>
              <w:left w:val="nil"/>
              <w:bottom w:val="nil"/>
              <w:right w:val="single" w:sz="4" w:space="0" w:color="auto"/>
            </w:tcBorders>
            <w:shd w:val="clear" w:color="auto" w:fill="FFFFFF"/>
            <w:vAlign w:val="center"/>
            <w:hideMark/>
          </w:tcPr>
          <w:p w14:paraId="542CC16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740" w:type="dxa"/>
            <w:tcBorders>
              <w:top w:val="nil"/>
              <w:left w:val="nil"/>
              <w:bottom w:val="nil"/>
              <w:right w:val="single" w:sz="4" w:space="0" w:color="auto"/>
            </w:tcBorders>
            <w:shd w:val="clear" w:color="auto" w:fill="FFFFFF"/>
            <w:vAlign w:val="center"/>
          </w:tcPr>
          <w:p w14:paraId="54055487"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B88A864" w14:textId="77777777" w:rsidR="00381D81" w:rsidRDefault="00381D81">
            <w:pPr>
              <w:jc w:val="center"/>
              <w:rPr>
                <w:rFonts w:ascii="Times New Roman" w:hAnsi="Times New Roman"/>
                <w:kern w:val="0"/>
                <w:sz w:val="20"/>
                <w:szCs w:val="20"/>
              </w:rPr>
            </w:pPr>
          </w:p>
        </w:tc>
      </w:tr>
      <w:tr w:rsidR="00381D81" w14:paraId="201E66E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2810FC3"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6C4681E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-0.19</w:t>
            </w:r>
          </w:p>
          <w:p w14:paraId="67F37C5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(-1.22, 0.85)</w:t>
            </w:r>
          </w:p>
        </w:tc>
        <w:tc>
          <w:tcPr>
            <w:tcW w:w="850" w:type="dxa"/>
            <w:tcBorders>
              <w:top w:val="nil"/>
              <w:left w:val="nil"/>
              <w:bottom w:val="nil"/>
              <w:right w:val="single" w:sz="4" w:space="0" w:color="auto"/>
            </w:tcBorders>
            <w:shd w:val="clear" w:color="auto" w:fill="FFFFFF"/>
            <w:vAlign w:val="center"/>
            <w:hideMark/>
          </w:tcPr>
          <w:p w14:paraId="02F649F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0.723</w:t>
            </w:r>
          </w:p>
        </w:tc>
        <w:tc>
          <w:tcPr>
            <w:tcW w:w="707" w:type="dxa"/>
            <w:tcBorders>
              <w:top w:val="nil"/>
              <w:left w:val="nil"/>
              <w:bottom w:val="nil"/>
              <w:right w:val="single" w:sz="4" w:space="0" w:color="auto"/>
            </w:tcBorders>
            <w:shd w:val="clear" w:color="auto" w:fill="FFFFFF"/>
            <w:vAlign w:val="center"/>
            <w:hideMark/>
          </w:tcPr>
          <w:p w14:paraId="3D801DD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r>
              <w:rPr>
                <w:rFonts w:ascii="Times New Roman" w:hAnsi="Times New Roman" w:hint="eastAsia"/>
                <w:color w:val="000000"/>
                <w:kern w:val="0"/>
                <w:sz w:val="20"/>
                <w:szCs w:val="20"/>
              </w:rPr>
              <w:t>0</w:t>
            </w:r>
          </w:p>
        </w:tc>
        <w:tc>
          <w:tcPr>
            <w:tcW w:w="1740" w:type="dxa"/>
            <w:tcBorders>
              <w:top w:val="nil"/>
              <w:left w:val="nil"/>
              <w:bottom w:val="nil"/>
              <w:right w:val="single" w:sz="4" w:space="0" w:color="auto"/>
            </w:tcBorders>
            <w:shd w:val="clear" w:color="auto" w:fill="FFFFFF"/>
            <w:vAlign w:val="center"/>
          </w:tcPr>
          <w:p w14:paraId="7706634D"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B1C84C5" w14:textId="77777777" w:rsidR="00381D81" w:rsidRDefault="00381D81">
            <w:pPr>
              <w:jc w:val="center"/>
              <w:rPr>
                <w:rFonts w:ascii="Times New Roman" w:hAnsi="Times New Roman"/>
                <w:kern w:val="0"/>
                <w:sz w:val="20"/>
                <w:szCs w:val="20"/>
              </w:rPr>
            </w:pPr>
          </w:p>
        </w:tc>
      </w:tr>
      <w:tr w:rsidR="00381D81" w14:paraId="036CE3F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95DECD4"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33535D1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0.05</w:t>
            </w:r>
          </w:p>
          <w:p w14:paraId="2027915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(0, 0.09)</w:t>
            </w:r>
          </w:p>
        </w:tc>
        <w:tc>
          <w:tcPr>
            <w:tcW w:w="850" w:type="dxa"/>
            <w:tcBorders>
              <w:top w:val="nil"/>
              <w:left w:val="nil"/>
              <w:bottom w:val="nil"/>
              <w:right w:val="single" w:sz="4" w:space="0" w:color="auto"/>
            </w:tcBorders>
            <w:shd w:val="clear" w:color="auto" w:fill="FFFFFF"/>
            <w:vAlign w:val="center"/>
            <w:hideMark/>
          </w:tcPr>
          <w:p w14:paraId="28FFFA8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0.028</w:t>
            </w:r>
          </w:p>
        </w:tc>
        <w:tc>
          <w:tcPr>
            <w:tcW w:w="707" w:type="dxa"/>
            <w:tcBorders>
              <w:top w:val="nil"/>
              <w:left w:val="nil"/>
              <w:bottom w:val="nil"/>
              <w:right w:val="single" w:sz="4" w:space="0" w:color="auto"/>
            </w:tcBorders>
            <w:shd w:val="clear" w:color="auto" w:fill="FFFFFF"/>
            <w:vAlign w:val="center"/>
            <w:hideMark/>
          </w:tcPr>
          <w:p w14:paraId="7F3B7FF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740" w:type="dxa"/>
            <w:tcBorders>
              <w:top w:val="nil"/>
              <w:left w:val="nil"/>
              <w:bottom w:val="nil"/>
              <w:right w:val="single" w:sz="4" w:space="0" w:color="auto"/>
            </w:tcBorders>
            <w:shd w:val="clear" w:color="auto" w:fill="FFFFFF"/>
            <w:vAlign w:val="center"/>
            <w:hideMark/>
          </w:tcPr>
          <w:p w14:paraId="28A8D590"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0.04</w:t>
            </w:r>
          </w:p>
          <w:p w14:paraId="7015BD0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0.08)</w:t>
            </w:r>
          </w:p>
        </w:tc>
        <w:tc>
          <w:tcPr>
            <w:tcW w:w="960" w:type="dxa"/>
            <w:tcBorders>
              <w:top w:val="nil"/>
              <w:left w:val="nil"/>
              <w:bottom w:val="nil"/>
              <w:right w:val="single" w:sz="4" w:space="0" w:color="auto"/>
            </w:tcBorders>
            <w:shd w:val="clear" w:color="auto" w:fill="FFFFFF"/>
            <w:vAlign w:val="center"/>
            <w:hideMark/>
          </w:tcPr>
          <w:p w14:paraId="0D013C2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0.101</w:t>
            </w:r>
          </w:p>
        </w:tc>
      </w:tr>
      <w:tr w:rsidR="00381D81" w14:paraId="5AD5235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371EE4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44CF873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688420C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(0, 0.01)</w:t>
            </w:r>
          </w:p>
        </w:tc>
        <w:tc>
          <w:tcPr>
            <w:tcW w:w="850" w:type="dxa"/>
            <w:tcBorders>
              <w:top w:val="nil"/>
              <w:left w:val="nil"/>
              <w:bottom w:val="nil"/>
              <w:right w:val="single" w:sz="4" w:space="0" w:color="auto"/>
            </w:tcBorders>
            <w:shd w:val="clear" w:color="auto" w:fill="FFFFFF"/>
            <w:vAlign w:val="center"/>
            <w:hideMark/>
          </w:tcPr>
          <w:p w14:paraId="2FE94DA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0.314</w:t>
            </w:r>
          </w:p>
        </w:tc>
        <w:tc>
          <w:tcPr>
            <w:tcW w:w="707" w:type="dxa"/>
            <w:tcBorders>
              <w:top w:val="nil"/>
              <w:left w:val="nil"/>
              <w:bottom w:val="nil"/>
              <w:right w:val="single" w:sz="4" w:space="0" w:color="auto"/>
            </w:tcBorders>
            <w:shd w:val="clear" w:color="auto" w:fill="FFFFFF"/>
            <w:vAlign w:val="center"/>
            <w:hideMark/>
          </w:tcPr>
          <w:p w14:paraId="2455BD3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740" w:type="dxa"/>
            <w:tcBorders>
              <w:top w:val="nil"/>
              <w:left w:val="nil"/>
              <w:bottom w:val="nil"/>
              <w:right w:val="single" w:sz="4" w:space="0" w:color="auto"/>
            </w:tcBorders>
            <w:shd w:val="clear" w:color="auto" w:fill="FFFFFF"/>
            <w:vAlign w:val="center"/>
          </w:tcPr>
          <w:p w14:paraId="0848B8E1"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8E957AB" w14:textId="77777777" w:rsidR="00381D81" w:rsidRDefault="00381D81">
            <w:pPr>
              <w:jc w:val="center"/>
              <w:rPr>
                <w:rFonts w:ascii="Times New Roman" w:hAnsi="Times New Roman"/>
                <w:kern w:val="0"/>
                <w:sz w:val="20"/>
                <w:szCs w:val="20"/>
              </w:rPr>
            </w:pPr>
          </w:p>
        </w:tc>
      </w:tr>
      <w:tr w:rsidR="00381D81" w14:paraId="30F1BC3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DB9DA35"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1DF50B0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-0.14</w:t>
            </w:r>
          </w:p>
          <w:p w14:paraId="5CB4FB5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(-0.52, 0.23)</w:t>
            </w:r>
          </w:p>
        </w:tc>
        <w:tc>
          <w:tcPr>
            <w:tcW w:w="850" w:type="dxa"/>
            <w:tcBorders>
              <w:top w:val="nil"/>
              <w:left w:val="nil"/>
              <w:bottom w:val="nil"/>
              <w:right w:val="single" w:sz="4" w:space="0" w:color="auto"/>
            </w:tcBorders>
            <w:shd w:val="clear" w:color="auto" w:fill="FFFFFF"/>
            <w:vAlign w:val="center"/>
            <w:hideMark/>
          </w:tcPr>
          <w:p w14:paraId="261AEC6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0.45</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71EB32C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740" w:type="dxa"/>
            <w:tcBorders>
              <w:top w:val="nil"/>
              <w:left w:val="nil"/>
              <w:bottom w:val="nil"/>
              <w:right w:val="single" w:sz="4" w:space="0" w:color="auto"/>
            </w:tcBorders>
            <w:shd w:val="clear" w:color="auto" w:fill="FFFFFF"/>
            <w:vAlign w:val="center"/>
          </w:tcPr>
          <w:p w14:paraId="670811E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BA480E6" w14:textId="77777777" w:rsidR="00381D81" w:rsidRDefault="00381D81">
            <w:pPr>
              <w:jc w:val="center"/>
              <w:rPr>
                <w:rFonts w:ascii="Times New Roman" w:hAnsi="Times New Roman"/>
                <w:kern w:val="0"/>
                <w:sz w:val="20"/>
                <w:szCs w:val="20"/>
              </w:rPr>
            </w:pPr>
          </w:p>
        </w:tc>
      </w:tr>
      <w:tr w:rsidR="00381D81" w14:paraId="5737A42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4CD65F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16CD771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635F913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(-0.07, 0.05)</w:t>
            </w:r>
          </w:p>
        </w:tc>
        <w:tc>
          <w:tcPr>
            <w:tcW w:w="850" w:type="dxa"/>
            <w:tcBorders>
              <w:top w:val="nil"/>
              <w:left w:val="nil"/>
              <w:bottom w:val="nil"/>
              <w:right w:val="single" w:sz="4" w:space="0" w:color="auto"/>
            </w:tcBorders>
            <w:shd w:val="clear" w:color="auto" w:fill="FFFFFF"/>
            <w:vAlign w:val="center"/>
            <w:hideMark/>
          </w:tcPr>
          <w:p w14:paraId="6451CFB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0.763</w:t>
            </w:r>
          </w:p>
        </w:tc>
        <w:tc>
          <w:tcPr>
            <w:tcW w:w="707" w:type="dxa"/>
            <w:tcBorders>
              <w:top w:val="nil"/>
              <w:left w:val="nil"/>
              <w:bottom w:val="nil"/>
              <w:right w:val="single" w:sz="4" w:space="0" w:color="auto"/>
            </w:tcBorders>
            <w:shd w:val="clear" w:color="auto" w:fill="FFFFFF"/>
            <w:vAlign w:val="center"/>
            <w:hideMark/>
          </w:tcPr>
          <w:p w14:paraId="319B04F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740" w:type="dxa"/>
            <w:tcBorders>
              <w:top w:val="nil"/>
              <w:left w:val="nil"/>
              <w:bottom w:val="nil"/>
              <w:right w:val="single" w:sz="4" w:space="0" w:color="auto"/>
            </w:tcBorders>
            <w:shd w:val="clear" w:color="auto" w:fill="FFFFFF"/>
            <w:vAlign w:val="center"/>
          </w:tcPr>
          <w:p w14:paraId="231B1F66"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2905C73" w14:textId="77777777" w:rsidR="00381D81" w:rsidRDefault="00381D81">
            <w:pPr>
              <w:jc w:val="center"/>
              <w:rPr>
                <w:rFonts w:ascii="Times New Roman" w:hAnsi="Times New Roman"/>
                <w:kern w:val="0"/>
                <w:sz w:val="20"/>
                <w:szCs w:val="20"/>
              </w:rPr>
            </w:pPr>
          </w:p>
        </w:tc>
      </w:tr>
      <w:tr w:rsidR="00381D81" w14:paraId="1CD1B35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CA18074"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2AC9A78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52CA12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0.01)</w:t>
            </w:r>
          </w:p>
        </w:tc>
        <w:tc>
          <w:tcPr>
            <w:tcW w:w="850" w:type="dxa"/>
            <w:tcBorders>
              <w:top w:val="nil"/>
              <w:left w:val="nil"/>
              <w:bottom w:val="nil"/>
              <w:right w:val="single" w:sz="4" w:space="0" w:color="auto"/>
            </w:tcBorders>
            <w:shd w:val="clear" w:color="auto" w:fill="FFFFFF"/>
            <w:vAlign w:val="center"/>
            <w:hideMark/>
          </w:tcPr>
          <w:p w14:paraId="6C2F87C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0.834</w:t>
            </w:r>
          </w:p>
        </w:tc>
        <w:tc>
          <w:tcPr>
            <w:tcW w:w="707" w:type="dxa"/>
            <w:tcBorders>
              <w:top w:val="nil"/>
              <w:left w:val="nil"/>
              <w:bottom w:val="nil"/>
              <w:right w:val="single" w:sz="4" w:space="0" w:color="auto"/>
            </w:tcBorders>
            <w:shd w:val="clear" w:color="auto" w:fill="FFFFFF"/>
            <w:vAlign w:val="center"/>
            <w:hideMark/>
          </w:tcPr>
          <w:p w14:paraId="7679782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740" w:type="dxa"/>
            <w:tcBorders>
              <w:top w:val="nil"/>
              <w:left w:val="nil"/>
              <w:bottom w:val="nil"/>
              <w:right w:val="single" w:sz="4" w:space="0" w:color="auto"/>
            </w:tcBorders>
            <w:shd w:val="clear" w:color="auto" w:fill="FFFFFF"/>
            <w:vAlign w:val="center"/>
          </w:tcPr>
          <w:p w14:paraId="2D0317F5"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ABAD6DC" w14:textId="77777777" w:rsidR="00381D81" w:rsidRDefault="00381D81">
            <w:pPr>
              <w:jc w:val="center"/>
              <w:rPr>
                <w:rFonts w:ascii="Times New Roman" w:hAnsi="Times New Roman"/>
                <w:kern w:val="0"/>
                <w:sz w:val="20"/>
                <w:szCs w:val="20"/>
              </w:rPr>
            </w:pPr>
          </w:p>
        </w:tc>
      </w:tr>
      <w:tr w:rsidR="00381D81" w14:paraId="2B4C266B" w14:textId="77777777" w:rsidTr="00701B5E">
        <w:trPr>
          <w:trHeight w:val="567"/>
        </w:trPr>
        <w:tc>
          <w:tcPr>
            <w:tcW w:w="1560" w:type="dxa"/>
            <w:tcBorders>
              <w:top w:val="nil"/>
              <w:left w:val="single" w:sz="4" w:space="0" w:color="auto"/>
              <w:bottom w:val="single" w:sz="4" w:space="0" w:color="auto"/>
              <w:right w:val="single" w:sz="4" w:space="0" w:color="auto"/>
            </w:tcBorders>
            <w:shd w:val="clear" w:color="auto" w:fill="FFFFFF"/>
            <w:hideMark/>
          </w:tcPr>
          <w:p w14:paraId="33DA601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5BA4DE0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-0.18</w:t>
            </w:r>
          </w:p>
          <w:p w14:paraId="5EE732B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(-0.57, 0.21)</w:t>
            </w:r>
          </w:p>
        </w:tc>
        <w:tc>
          <w:tcPr>
            <w:tcW w:w="850" w:type="dxa"/>
            <w:tcBorders>
              <w:top w:val="nil"/>
              <w:left w:val="nil"/>
              <w:bottom w:val="single" w:sz="4" w:space="0" w:color="auto"/>
              <w:right w:val="single" w:sz="4" w:space="0" w:color="auto"/>
            </w:tcBorders>
            <w:shd w:val="clear" w:color="auto" w:fill="FFFFFF"/>
            <w:vAlign w:val="center"/>
            <w:hideMark/>
          </w:tcPr>
          <w:p w14:paraId="6691BE2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0.36</w:t>
            </w:r>
            <w:r>
              <w:rPr>
                <w:rFonts w:ascii="Times New Roman" w:hAnsi="Times New Roman" w:hint="eastAsia"/>
                <w:color w:val="000000"/>
                <w:kern w:val="0"/>
                <w:sz w:val="20"/>
                <w:szCs w:val="20"/>
              </w:rPr>
              <w:t>0</w:t>
            </w:r>
          </w:p>
        </w:tc>
        <w:tc>
          <w:tcPr>
            <w:tcW w:w="707" w:type="dxa"/>
            <w:tcBorders>
              <w:top w:val="nil"/>
              <w:left w:val="nil"/>
              <w:bottom w:val="single" w:sz="4" w:space="0" w:color="auto"/>
              <w:right w:val="single" w:sz="4" w:space="0" w:color="auto"/>
            </w:tcBorders>
            <w:shd w:val="clear" w:color="auto" w:fill="FFFFFF"/>
            <w:vAlign w:val="center"/>
            <w:hideMark/>
          </w:tcPr>
          <w:p w14:paraId="0039651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740" w:type="dxa"/>
            <w:tcBorders>
              <w:top w:val="nil"/>
              <w:left w:val="nil"/>
              <w:bottom w:val="single" w:sz="4" w:space="0" w:color="auto"/>
              <w:right w:val="single" w:sz="4" w:space="0" w:color="auto"/>
            </w:tcBorders>
            <w:shd w:val="clear" w:color="auto" w:fill="FFFFFF"/>
            <w:vAlign w:val="center"/>
          </w:tcPr>
          <w:p w14:paraId="34E80BA8" w14:textId="77777777" w:rsidR="00381D81" w:rsidRDefault="00381D81">
            <w:pPr>
              <w:jc w:val="center"/>
              <w:rPr>
                <w:rFonts w:ascii="Times New Roman" w:hAnsi="Times New Roman"/>
                <w:kern w:val="0"/>
                <w:sz w:val="20"/>
                <w:szCs w:val="20"/>
              </w:rPr>
            </w:pPr>
          </w:p>
        </w:tc>
        <w:tc>
          <w:tcPr>
            <w:tcW w:w="960" w:type="dxa"/>
            <w:tcBorders>
              <w:top w:val="nil"/>
              <w:left w:val="nil"/>
              <w:bottom w:val="single" w:sz="4" w:space="0" w:color="auto"/>
              <w:right w:val="single" w:sz="4" w:space="0" w:color="auto"/>
            </w:tcBorders>
            <w:shd w:val="clear" w:color="auto" w:fill="FFFFFF"/>
            <w:vAlign w:val="center"/>
          </w:tcPr>
          <w:p w14:paraId="4513FFE1" w14:textId="77777777" w:rsidR="00381D81" w:rsidRDefault="00381D81">
            <w:pPr>
              <w:jc w:val="center"/>
              <w:rPr>
                <w:rFonts w:ascii="Times New Roman" w:hAnsi="Times New Roman"/>
                <w:kern w:val="0"/>
                <w:sz w:val="20"/>
                <w:szCs w:val="20"/>
              </w:rPr>
            </w:pPr>
          </w:p>
        </w:tc>
      </w:tr>
    </w:tbl>
    <w:p w14:paraId="236A9BE2" w14:textId="77777777" w:rsidR="00381D81" w:rsidRPr="00570022" w:rsidRDefault="00381D81" w:rsidP="00570022">
      <w:pPr>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4BEAEBBE" w14:textId="77777777" w:rsidR="00381D81" w:rsidRDefault="00381D81" w:rsidP="00701B5E">
      <w:pPr>
        <w:jc w:val="left"/>
        <w:rPr>
          <w:rFonts w:ascii="Times New Roman" w:hAnsi="Times New Roman"/>
          <w:sz w:val="24"/>
          <w:szCs w:val="24"/>
        </w:rPr>
      </w:pPr>
    </w:p>
    <w:p w14:paraId="0E62AC2C"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7A73C6C8"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469DECB4" w14:textId="77777777" w:rsidR="00381D81" w:rsidRDefault="00381D81" w:rsidP="00701B5E">
      <w:pPr>
        <w:jc w:val="lef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6</w:t>
      </w:r>
      <w:r>
        <w:rPr>
          <w:rFonts w:ascii="Times New Roman" w:hAnsi="Times New Roman" w:hint="eastAsia"/>
          <w:sz w:val="24"/>
          <w:szCs w:val="24"/>
        </w:rPr>
        <w:t xml:space="preserve">  Liner regression models for the association of GDF-15 and motor Amp</w:t>
      </w:r>
    </w:p>
    <w:tbl>
      <w:tblPr>
        <w:tblStyle w:val="a8"/>
        <w:tblW w:w="0" w:type="auto"/>
        <w:tblInd w:w="135" w:type="dxa"/>
        <w:tblLayout w:type="fixed"/>
        <w:tblLook w:val="04A0" w:firstRow="1" w:lastRow="0" w:firstColumn="1" w:lastColumn="0" w:noHBand="0" w:noVBand="1"/>
      </w:tblPr>
      <w:tblGrid>
        <w:gridCol w:w="1560"/>
        <w:gridCol w:w="1702"/>
        <w:gridCol w:w="850"/>
        <w:gridCol w:w="707"/>
        <w:gridCol w:w="1740"/>
        <w:gridCol w:w="960"/>
      </w:tblGrid>
      <w:tr w:rsidR="00381D81" w14:paraId="369D1D4F"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338E8D95" w14:textId="77777777" w:rsidR="00381D81" w:rsidRDefault="00381D81">
            <w:pPr>
              <w:widowControl/>
              <w:jc w:val="left"/>
              <w:rPr>
                <w:rFonts w:ascii="Times New Roman" w:eastAsia="等线" w:hAnsi="Times New Roman"/>
                <w:color w:val="000000"/>
                <w:kern w:val="0"/>
                <w:sz w:val="20"/>
                <w:szCs w:val="20"/>
                <w:shd w:val="clear" w:color="auto" w:fill="FFFFFF"/>
              </w:rPr>
            </w:pPr>
          </w:p>
          <w:p w14:paraId="7EDA5EF2"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1A79779B"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40EE3B5E" w14:textId="77777777" w:rsidR="00381D81" w:rsidRDefault="00381D81">
            <w:pPr>
              <w:widowControl/>
              <w:jc w:val="left"/>
              <w:rPr>
                <w:rFonts w:ascii="Times New Roman" w:hAnsi="Times New Roman"/>
                <w:color w:val="000000"/>
                <w:kern w:val="0"/>
                <w:sz w:val="20"/>
                <w:szCs w:val="20"/>
              </w:rPr>
            </w:pPr>
          </w:p>
          <w:p w14:paraId="0E68589F" w14:textId="77777777" w:rsidR="00381D81" w:rsidRDefault="00381D81">
            <w:pPr>
              <w:widowControl/>
              <w:jc w:val="left"/>
              <w:rPr>
                <w:rFonts w:ascii="Times New Roman" w:eastAsia="等线" w:hAnsi="Times New Roman"/>
                <w:color w:val="000000"/>
                <w:kern w:val="0"/>
                <w:sz w:val="20"/>
                <w:szCs w:val="20"/>
              </w:rPr>
            </w:pPr>
          </w:p>
          <w:p w14:paraId="541C8C93"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700" w:type="dxa"/>
            <w:gridSpan w:val="2"/>
            <w:tcBorders>
              <w:top w:val="single" w:sz="4" w:space="0" w:color="auto"/>
              <w:left w:val="nil"/>
              <w:bottom w:val="nil"/>
              <w:right w:val="single" w:sz="4" w:space="0" w:color="auto"/>
            </w:tcBorders>
            <w:shd w:val="clear" w:color="auto" w:fill="FFFFFF"/>
            <w:hideMark/>
          </w:tcPr>
          <w:p w14:paraId="6649C1CF"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4E1F2BBA"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47A23E2"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1CBF7A2F"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78BF11D2"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551BA0B2" w14:textId="77777777" w:rsidR="00381D81" w:rsidRDefault="00381D81">
            <w:pPr>
              <w:widowControl/>
              <w:jc w:val="center"/>
              <w:rPr>
                <w:rFonts w:ascii="Times New Roman" w:hAnsi="Times New Roman"/>
                <w:color w:val="000000"/>
                <w:kern w:val="0"/>
                <w:sz w:val="20"/>
                <w:szCs w:val="20"/>
              </w:rPr>
            </w:pPr>
          </w:p>
          <w:p w14:paraId="1FF0ACCD"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6F21E9AB"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030E43FB" w14:textId="77777777" w:rsidR="00381D81" w:rsidRDefault="00381D81">
            <w:pPr>
              <w:rPr>
                <w:rFonts w:ascii="Times New Roman" w:eastAsia="MyriadPro-Semibold" w:hAnsi="Times New Roman"/>
                <w:b/>
                <w:bCs/>
                <w:color w:val="000000"/>
                <w:kern w:val="0"/>
                <w:sz w:val="20"/>
                <w:szCs w:val="20"/>
              </w:rPr>
            </w:pPr>
          </w:p>
        </w:tc>
        <w:tc>
          <w:tcPr>
            <w:tcW w:w="1740" w:type="dxa"/>
            <w:tcBorders>
              <w:top w:val="single" w:sz="4" w:space="0" w:color="auto"/>
              <w:left w:val="nil"/>
              <w:bottom w:val="single" w:sz="4" w:space="0" w:color="auto"/>
              <w:right w:val="single" w:sz="4" w:space="0" w:color="auto"/>
            </w:tcBorders>
            <w:shd w:val="clear" w:color="auto" w:fill="FFFFFF"/>
            <w:vAlign w:val="center"/>
          </w:tcPr>
          <w:p w14:paraId="5552953A"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5C33AFE2"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45EF4B77" w14:textId="77777777" w:rsidR="00381D81" w:rsidRDefault="00381D81">
            <w:pPr>
              <w:widowControl/>
              <w:jc w:val="center"/>
              <w:rPr>
                <w:rFonts w:ascii="Times New Roman" w:hAnsi="Times New Roman"/>
                <w:color w:val="000000"/>
                <w:kern w:val="0"/>
                <w:sz w:val="20"/>
                <w:szCs w:val="20"/>
              </w:rPr>
            </w:pPr>
          </w:p>
          <w:p w14:paraId="082EF052" w14:textId="77777777" w:rsidR="00381D81" w:rsidRDefault="00381D81">
            <w:pPr>
              <w:widowControl/>
              <w:jc w:val="center"/>
              <w:rPr>
                <w:rFonts w:ascii="Times New Roman" w:hAnsi="Times New Roman"/>
                <w:color w:val="000000"/>
                <w:kern w:val="0"/>
                <w:sz w:val="20"/>
                <w:szCs w:val="20"/>
              </w:rPr>
            </w:pPr>
          </w:p>
        </w:tc>
        <w:tc>
          <w:tcPr>
            <w:tcW w:w="960" w:type="dxa"/>
            <w:tcBorders>
              <w:top w:val="single" w:sz="4" w:space="0" w:color="auto"/>
              <w:left w:val="nil"/>
              <w:bottom w:val="single" w:sz="4" w:space="0" w:color="auto"/>
              <w:right w:val="single" w:sz="4" w:space="0" w:color="auto"/>
            </w:tcBorders>
            <w:shd w:val="clear" w:color="auto" w:fill="FFFFFF"/>
            <w:hideMark/>
          </w:tcPr>
          <w:p w14:paraId="0BC63656"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7BA8D991"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1CDD580A"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7287267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45DB6ADD"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-0.18</w:t>
            </w:r>
          </w:p>
          <w:p w14:paraId="0D9F6CA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(-0.27, -0.08)</w:t>
            </w:r>
          </w:p>
        </w:tc>
        <w:tc>
          <w:tcPr>
            <w:tcW w:w="850" w:type="dxa"/>
            <w:tcBorders>
              <w:top w:val="single" w:sz="4" w:space="0" w:color="auto"/>
              <w:left w:val="nil"/>
              <w:bottom w:val="nil"/>
              <w:right w:val="single" w:sz="4" w:space="0" w:color="auto"/>
            </w:tcBorders>
            <w:shd w:val="clear" w:color="auto" w:fill="FFFFFF"/>
            <w:vAlign w:val="center"/>
            <w:hideMark/>
          </w:tcPr>
          <w:p w14:paraId="38178694"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79929BA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1.71</w:t>
            </w:r>
          </w:p>
        </w:tc>
        <w:tc>
          <w:tcPr>
            <w:tcW w:w="1740" w:type="dxa"/>
            <w:tcBorders>
              <w:top w:val="single" w:sz="4" w:space="0" w:color="auto"/>
              <w:left w:val="nil"/>
              <w:bottom w:val="nil"/>
              <w:right w:val="single" w:sz="4" w:space="0" w:color="auto"/>
            </w:tcBorders>
            <w:shd w:val="clear" w:color="auto" w:fill="FFFFFF"/>
            <w:vAlign w:val="center"/>
            <w:hideMark/>
          </w:tcPr>
          <w:p w14:paraId="086B39B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-0.14</w:t>
            </w:r>
          </w:p>
          <w:p w14:paraId="1492746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(-0.25, -0.03)</w:t>
            </w:r>
          </w:p>
        </w:tc>
        <w:tc>
          <w:tcPr>
            <w:tcW w:w="960" w:type="dxa"/>
            <w:tcBorders>
              <w:top w:val="single" w:sz="4" w:space="0" w:color="auto"/>
              <w:left w:val="nil"/>
              <w:bottom w:val="nil"/>
              <w:right w:val="single" w:sz="4" w:space="0" w:color="auto"/>
            </w:tcBorders>
            <w:shd w:val="clear" w:color="auto" w:fill="FFFFFF"/>
            <w:vAlign w:val="center"/>
            <w:hideMark/>
          </w:tcPr>
          <w:p w14:paraId="5188797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0.012</w:t>
            </w:r>
          </w:p>
        </w:tc>
      </w:tr>
      <w:tr w:rsidR="00381D81" w14:paraId="502F6CE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7AF7BE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422FFEF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-0.06</w:t>
            </w:r>
          </w:p>
          <w:p w14:paraId="465430B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(-0.09, -0.03)</w:t>
            </w:r>
          </w:p>
        </w:tc>
        <w:tc>
          <w:tcPr>
            <w:tcW w:w="850" w:type="dxa"/>
            <w:tcBorders>
              <w:top w:val="nil"/>
              <w:left w:val="nil"/>
              <w:bottom w:val="nil"/>
              <w:right w:val="single" w:sz="4" w:space="0" w:color="auto"/>
            </w:tcBorders>
            <w:shd w:val="clear" w:color="auto" w:fill="FFFFFF"/>
            <w:vAlign w:val="center"/>
            <w:hideMark/>
          </w:tcPr>
          <w:p w14:paraId="26DE2CDC"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nil"/>
              <w:left w:val="nil"/>
              <w:bottom w:val="nil"/>
              <w:right w:val="single" w:sz="4" w:space="0" w:color="auto"/>
            </w:tcBorders>
            <w:shd w:val="clear" w:color="auto" w:fill="FFFFFF"/>
            <w:vAlign w:val="center"/>
            <w:hideMark/>
          </w:tcPr>
          <w:p w14:paraId="346BACD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w:t>
            </w:r>
          </w:p>
        </w:tc>
        <w:tc>
          <w:tcPr>
            <w:tcW w:w="1740" w:type="dxa"/>
            <w:tcBorders>
              <w:top w:val="nil"/>
              <w:left w:val="nil"/>
              <w:bottom w:val="nil"/>
              <w:right w:val="single" w:sz="4" w:space="0" w:color="auto"/>
            </w:tcBorders>
            <w:shd w:val="clear" w:color="auto" w:fill="FFFFFF"/>
            <w:vAlign w:val="center"/>
            <w:hideMark/>
          </w:tcPr>
          <w:p w14:paraId="21D39C4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-0.05</w:t>
            </w:r>
          </w:p>
          <w:p w14:paraId="4E1F7BF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(-0.08, -0.02)</w:t>
            </w:r>
          </w:p>
        </w:tc>
        <w:tc>
          <w:tcPr>
            <w:tcW w:w="960" w:type="dxa"/>
            <w:tcBorders>
              <w:top w:val="nil"/>
              <w:left w:val="nil"/>
              <w:bottom w:val="nil"/>
              <w:right w:val="single" w:sz="4" w:space="0" w:color="auto"/>
            </w:tcBorders>
            <w:shd w:val="clear" w:color="auto" w:fill="FFFFFF"/>
            <w:vAlign w:val="center"/>
            <w:hideMark/>
          </w:tcPr>
          <w:p w14:paraId="28E40F6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0.001</w:t>
            </w:r>
          </w:p>
        </w:tc>
      </w:tr>
      <w:tr w:rsidR="00381D81" w14:paraId="4B8F3E0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671EA9B"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1B420C7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0.7</w:t>
            </w:r>
            <w:r>
              <w:rPr>
                <w:rFonts w:ascii="Times New Roman" w:hAnsi="Times New Roman" w:hint="eastAsia"/>
                <w:color w:val="000000"/>
                <w:kern w:val="0"/>
                <w:sz w:val="20"/>
                <w:szCs w:val="20"/>
              </w:rPr>
              <w:t>0</w:t>
            </w:r>
          </w:p>
          <w:p w14:paraId="4FE5B22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1.43)</w:t>
            </w:r>
          </w:p>
        </w:tc>
        <w:tc>
          <w:tcPr>
            <w:tcW w:w="850" w:type="dxa"/>
            <w:tcBorders>
              <w:top w:val="nil"/>
              <w:left w:val="nil"/>
              <w:bottom w:val="nil"/>
              <w:right w:val="single" w:sz="4" w:space="0" w:color="auto"/>
            </w:tcBorders>
            <w:shd w:val="clear" w:color="auto" w:fill="FFFFFF"/>
            <w:vAlign w:val="center"/>
            <w:hideMark/>
          </w:tcPr>
          <w:p w14:paraId="39F0A2D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0.059</w:t>
            </w:r>
          </w:p>
        </w:tc>
        <w:tc>
          <w:tcPr>
            <w:tcW w:w="707" w:type="dxa"/>
            <w:tcBorders>
              <w:top w:val="nil"/>
              <w:left w:val="nil"/>
              <w:bottom w:val="nil"/>
              <w:right w:val="single" w:sz="4" w:space="0" w:color="auto"/>
            </w:tcBorders>
            <w:shd w:val="clear" w:color="auto" w:fill="FFFFFF"/>
            <w:vAlign w:val="center"/>
            <w:hideMark/>
          </w:tcPr>
          <w:p w14:paraId="5FA2F02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1.65</w:t>
            </w:r>
          </w:p>
        </w:tc>
        <w:tc>
          <w:tcPr>
            <w:tcW w:w="1740" w:type="dxa"/>
            <w:tcBorders>
              <w:top w:val="nil"/>
              <w:left w:val="nil"/>
              <w:bottom w:val="nil"/>
              <w:right w:val="single" w:sz="4" w:space="0" w:color="auto"/>
            </w:tcBorders>
            <w:shd w:val="clear" w:color="auto" w:fill="FFFFFF"/>
            <w:vAlign w:val="center"/>
          </w:tcPr>
          <w:p w14:paraId="08E52720"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5A1AA741" w14:textId="77777777" w:rsidR="00381D81" w:rsidRDefault="00381D81">
            <w:pPr>
              <w:jc w:val="center"/>
              <w:rPr>
                <w:rFonts w:ascii="Times New Roman" w:hAnsi="Times New Roman"/>
                <w:kern w:val="0"/>
                <w:sz w:val="20"/>
                <w:szCs w:val="20"/>
              </w:rPr>
            </w:pPr>
          </w:p>
        </w:tc>
      </w:tr>
      <w:tr w:rsidR="00381D81" w14:paraId="5C26390C"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514B957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5BB0F66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-0.06</w:t>
            </w:r>
          </w:p>
          <w:p w14:paraId="2EE9ABE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(-0.11, 0)</w:t>
            </w:r>
          </w:p>
        </w:tc>
        <w:tc>
          <w:tcPr>
            <w:tcW w:w="850" w:type="dxa"/>
            <w:tcBorders>
              <w:top w:val="nil"/>
              <w:left w:val="nil"/>
              <w:bottom w:val="nil"/>
              <w:right w:val="single" w:sz="4" w:space="0" w:color="auto"/>
            </w:tcBorders>
            <w:shd w:val="clear" w:color="auto" w:fill="FFFFFF"/>
            <w:vAlign w:val="center"/>
            <w:hideMark/>
          </w:tcPr>
          <w:p w14:paraId="557498A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0.058</w:t>
            </w:r>
          </w:p>
        </w:tc>
        <w:tc>
          <w:tcPr>
            <w:tcW w:w="707" w:type="dxa"/>
            <w:tcBorders>
              <w:top w:val="nil"/>
              <w:left w:val="nil"/>
              <w:bottom w:val="nil"/>
              <w:right w:val="single" w:sz="4" w:space="0" w:color="auto"/>
            </w:tcBorders>
            <w:shd w:val="clear" w:color="auto" w:fill="FFFFFF"/>
            <w:vAlign w:val="center"/>
            <w:hideMark/>
          </w:tcPr>
          <w:p w14:paraId="75103EE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1.38</w:t>
            </w:r>
          </w:p>
        </w:tc>
        <w:tc>
          <w:tcPr>
            <w:tcW w:w="1740" w:type="dxa"/>
            <w:tcBorders>
              <w:top w:val="nil"/>
              <w:left w:val="nil"/>
              <w:bottom w:val="nil"/>
              <w:right w:val="single" w:sz="4" w:space="0" w:color="auto"/>
            </w:tcBorders>
            <w:shd w:val="clear" w:color="auto" w:fill="FFFFFF"/>
            <w:vAlign w:val="center"/>
          </w:tcPr>
          <w:p w14:paraId="0B4A7C77"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395929C" w14:textId="77777777" w:rsidR="00381D81" w:rsidRDefault="00381D81">
            <w:pPr>
              <w:jc w:val="center"/>
              <w:rPr>
                <w:rFonts w:ascii="Times New Roman" w:hAnsi="Times New Roman"/>
                <w:kern w:val="0"/>
                <w:sz w:val="20"/>
                <w:szCs w:val="20"/>
              </w:rPr>
            </w:pPr>
          </w:p>
        </w:tc>
      </w:tr>
      <w:tr w:rsidR="00381D81" w14:paraId="75FF5BE6"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1675B0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351CC57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-0.13</w:t>
            </w:r>
          </w:p>
          <w:p w14:paraId="2BCFFB2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(-0.23, -0.03)</w:t>
            </w:r>
          </w:p>
        </w:tc>
        <w:tc>
          <w:tcPr>
            <w:tcW w:w="850" w:type="dxa"/>
            <w:tcBorders>
              <w:top w:val="nil"/>
              <w:left w:val="nil"/>
              <w:bottom w:val="nil"/>
              <w:right w:val="single" w:sz="4" w:space="0" w:color="auto"/>
            </w:tcBorders>
            <w:shd w:val="clear" w:color="auto" w:fill="FFFFFF"/>
            <w:vAlign w:val="center"/>
            <w:hideMark/>
          </w:tcPr>
          <w:p w14:paraId="64E23B3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0.014</w:t>
            </w:r>
          </w:p>
        </w:tc>
        <w:tc>
          <w:tcPr>
            <w:tcW w:w="707" w:type="dxa"/>
            <w:tcBorders>
              <w:top w:val="nil"/>
              <w:left w:val="nil"/>
              <w:bottom w:val="nil"/>
              <w:right w:val="single" w:sz="4" w:space="0" w:color="auto"/>
            </w:tcBorders>
            <w:shd w:val="clear" w:color="auto" w:fill="FFFFFF"/>
            <w:vAlign w:val="center"/>
            <w:hideMark/>
          </w:tcPr>
          <w:p w14:paraId="5605999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1.67</w:t>
            </w:r>
          </w:p>
        </w:tc>
        <w:tc>
          <w:tcPr>
            <w:tcW w:w="1740" w:type="dxa"/>
            <w:tcBorders>
              <w:top w:val="nil"/>
              <w:left w:val="nil"/>
              <w:bottom w:val="nil"/>
              <w:right w:val="single" w:sz="4" w:space="0" w:color="auto"/>
            </w:tcBorders>
            <w:shd w:val="clear" w:color="auto" w:fill="FFFFFF"/>
            <w:vAlign w:val="center"/>
            <w:hideMark/>
          </w:tcPr>
          <w:p w14:paraId="2FE2516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-0.05</w:t>
            </w:r>
          </w:p>
          <w:p w14:paraId="1859DFE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(-0.17, 0.06)</w:t>
            </w:r>
          </w:p>
        </w:tc>
        <w:tc>
          <w:tcPr>
            <w:tcW w:w="960" w:type="dxa"/>
            <w:tcBorders>
              <w:top w:val="nil"/>
              <w:left w:val="nil"/>
              <w:bottom w:val="nil"/>
              <w:right w:val="single" w:sz="4" w:space="0" w:color="auto"/>
            </w:tcBorders>
            <w:shd w:val="clear" w:color="auto" w:fill="FFFFFF"/>
            <w:vAlign w:val="center"/>
            <w:hideMark/>
          </w:tcPr>
          <w:p w14:paraId="4AF00BB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0.371</w:t>
            </w:r>
          </w:p>
        </w:tc>
      </w:tr>
      <w:tr w:rsidR="00381D81" w14:paraId="48B08D5E"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0758BA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187A69B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-0.82</w:t>
            </w:r>
          </w:p>
          <w:p w14:paraId="2B37781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(-1.53, -0.1)</w:t>
            </w:r>
          </w:p>
        </w:tc>
        <w:tc>
          <w:tcPr>
            <w:tcW w:w="850" w:type="dxa"/>
            <w:tcBorders>
              <w:top w:val="nil"/>
              <w:left w:val="nil"/>
              <w:bottom w:val="nil"/>
              <w:right w:val="single" w:sz="4" w:space="0" w:color="auto"/>
            </w:tcBorders>
            <w:shd w:val="clear" w:color="auto" w:fill="FFFFFF"/>
            <w:vAlign w:val="center"/>
            <w:hideMark/>
          </w:tcPr>
          <w:p w14:paraId="0A06CA9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0.025</w:t>
            </w:r>
          </w:p>
        </w:tc>
        <w:tc>
          <w:tcPr>
            <w:tcW w:w="707" w:type="dxa"/>
            <w:tcBorders>
              <w:top w:val="nil"/>
              <w:left w:val="nil"/>
              <w:bottom w:val="nil"/>
              <w:right w:val="single" w:sz="4" w:space="0" w:color="auto"/>
            </w:tcBorders>
            <w:shd w:val="clear" w:color="auto" w:fill="FFFFFF"/>
            <w:vAlign w:val="center"/>
            <w:hideMark/>
          </w:tcPr>
          <w:p w14:paraId="4196101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1.33</w:t>
            </w:r>
          </w:p>
        </w:tc>
        <w:tc>
          <w:tcPr>
            <w:tcW w:w="1740" w:type="dxa"/>
            <w:tcBorders>
              <w:top w:val="nil"/>
              <w:left w:val="nil"/>
              <w:bottom w:val="nil"/>
              <w:right w:val="single" w:sz="4" w:space="0" w:color="auto"/>
            </w:tcBorders>
            <w:shd w:val="clear" w:color="auto" w:fill="FFFFFF"/>
            <w:vAlign w:val="center"/>
            <w:hideMark/>
          </w:tcPr>
          <w:p w14:paraId="34F32B8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-0.45</w:t>
            </w:r>
          </w:p>
          <w:p w14:paraId="6FD99B3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 0.25)</w:t>
            </w:r>
          </w:p>
        </w:tc>
        <w:tc>
          <w:tcPr>
            <w:tcW w:w="960" w:type="dxa"/>
            <w:tcBorders>
              <w:top w:val="nil"/>
              <w:left w:val="nil"/>
              <w:bottom w:val="nil"/>
              <w:right w:val="single" w:sz="4" w:space="0" w:color="auto"/>
            </w:tcBorders>
            <w:shd w:val="clear" w:color="auto" w:fill="FFFFFF"/>
            <w:vAlign w:val="center"/>
            <w:hideMark/>
          </w:tcPr>
          <w:p w14:paraId="0A25015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0.207</w:t>
            </w:r>
          </w:p>
        </w:tc>
      </w:tr>
      <w:tr w:rsidR="00381D81" w14:paraId="763D1B4E"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82C1C2D"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0F41B9B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-0.3</w:t>
            </w:r>
            <w:r>
              <w:rPr>
                <w:rFonts w:ascii="Times New Roman" w:hAnsi="Times New Roman" w:hint="eastAsia"/>
                <w:color w:val="000000"/>
                <w:kern w:val="0"/>
                <w:sz w:val="20"/>
                <w:szCs w:val="20"/>
              </w:rPr>
              <w:t>0</w:t>
            </w:r>
          </w:p>
          <w:p w14:paraId="677DC93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(-1.04, 0.44)</w:t>
            </w:r>
          </w:p>
        </w:tc>
        <w:tc>
          <w:tcPr>
            <w:tcW w:w="850" w:type="dxa"/>
            <w:tcBorders>
              <w:top w:val="nil"/>
              <w:left w:val="nil"/>
              <w:bottom w:val="nil"/>
              <w:right w:val="single" w:sz="4" w:space="0" w:color="auto"/>
            </w:tcBorders>
            <w:shd w:val="clear" w:color="auto" w:fill="FFFFFF"/>
            <w:vAlign w:val="center"/>
            <w:hideMark/>
          </w:tcPr>
          <w:p w14:paraId="5F9D1DD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0.421</w:t>
            </w:r>
          </w:p>
        </w:tc>
        <w:tc>
          <w:tcPr>
            <w:tcW w:w="707" w:type="dxa"/>
            <w:tcBorders>
              <w:top w:val="nil"/>
              <w:left w:val="nil"/>
              <w:bottom w:val="nil"/>
              <w:right w:val="single" w:sz="4" w:space="0" w:color="auto"/>
            </w:tcBorders>
            <w:shd w:val="clear" w:color="auto" w:fill="FFFFFF"/>
            <w:vAlign w:val="center"/>
            <w:hideMark/>
          </w:tcPr>
          <w:p w14:paraId="298FB42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1.15</w:t>
            </w:r>
          </w:p>
        </w:tc>
        <w:tc>
          <w:tcPr>
            <w:tcW w:w="1740" w:type="dxa"/>
            <w:tcBorders>
              <w:top w:val="nil"/>
              <w:left w:val="nil"/>
              <w:bottom w:val="nil"/>
              <w:right w:val="single" w:sz="4" w:space="0" w:color="auto"/>
            </w:tcBorders>
            <w:shd w:val="clear" w:color="auto" w:fill="FFFFFF"/>
            <w:vAlign w:val="center"/>
          </w:tcPr>
          <w:p w14:paraId="08FF023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A053E8B" w14:textId="77777777" w:rsidR="00381D81" w:rsidRDefault="00381D81">
            <w:pPr>
              <w:jc w:val="center"/>
              <w:rPr>
                <w:rFonts w:ascii="Times New Roman" w:hAnsi="Times New Roman"/>
                <w:kern w:val="0"/>
                <w:sz w:val="20"/>
                <w:szCs w:val="20"/>
              </w:rPr>
            </w:pPr>
          </w:p>
        </w:tc>
      </w:tr>
      <w:tr w:rsidR="00381D81" w14:paraId="41636E0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14D841C"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35D1FAE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0.04</w:t>
            </w:r>
          </w:p>
          <w:p w14:paraId="5393CD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 0.1)</w:t>
            </w:r>
          </w:p>
        </w:tc>
        <w:tc>
          <w:tcPr>
            <w:tcW w:w="850" w:type="dxa"/>
            <w:tcBorders>
              <w:top w:val="nil"/>
              <w:left w:val="nil"/>
              <w:bottom w:val="nil"/>
              <w:right w:val="single" w:sz="4" w:space="0" w:color="auto"/>
            </w:tcBorders>
            <w:shd w:val="clear" w:color="auto" w:fill="FFFFFF"/>
            <w:vAlign w:val="center"/>
            <w:hideMark/>
          </w:tcPr>
          <w:p w14:paraId="6841A5A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0.183</w:t>
            </w:r>
          </w:p>
        </w:tc>
        <w:tc>
          <w:tcPr>
            <w:tcW w:w="707" w:type="dxa"/>
            <w:tcBorders>
              <w:top w:val="nil"/>
              <w:left w:val="nil"/>
              <w:bottom w:val="nil"/>
              <w:right w:val="single" w:sz="4" w:space="0" w:color="auto"/>
            </w:tcBorders>
            <w:shd w:val="clear" w:color="auto" w:fill="FFFFFF"/>
            <w:vAlign w:val="center"/>
            <w:hideMark/>
          </w:tcPr>
          <w:p w14:paraId="397D45D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2.66</w:t>
            </w:r>
          </w:p>
        </w:tc>
        <w:tc>
          <w:tcPr>
            <w:tcW w:w="1740" w:type="dxa"/>
            <w:tcBorders>
              <w:top w:val="nil"/>
              <w:left w:val="nil"/>
              <w:bottom w:val="nil"/>
              <w:right w:val="single" w:sz="4" w:space="0" w:color="auto"/>
            </w:tcBorders>
            <w:shd w:val="clear" w:color="auto" w:fill="FFFFFF"/>
            <w:vAlign w:val="center"/>
          </w:tcPr>
          <w:p w14:paraId="15EE510F"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72A86624" w14:textId="77777777" w:rsidR="00381D81" w:rsidRDefault="00381D81">
            <w:pPr>
              <w:jc w:val="center"/>
              <w:rPr>
                <w:rFonts w:ascii="Times New Roman" w:hAnsi="Times New Roman"/>
                <w:kern w:val="0"/>
                <w:sz w:val="20"/>
                <w:szCs w:val="20"/>
              </w:rPr>
            </w:pPr>
          </w:p>
        </w:tc>
      </w:tr>
      <w:tr w:rsidR="00381D81" w14:paraId="648BDBC7"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E812BF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5C8023EE"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w:t>
            </w:r>
            <w:r>
              <w:rPr>
                <w:rFonts w:ascii="Times New Roman" w:hAnsi="Times New Roman" w:hint="eastAsia"/>
                <w:color w:val="000000"/>
                <w:kern w:val="0"/>
                <w:sz w:val="20"/>
                <w:szCs w:val="20"/>
              </w:rPr>
              <w:t>0</w:t>
            </w:r>
          </w:p>
          <w:p w14:paraId="3AEF37B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(-0.19, 0.39)</w:t>
            </w:r>
          </w:p>
        </w:tc>
        <w:tc>
          <w:tcPr>
            <w:tcW w:w="850" w:type="dxa"/>
            <w:tcBorders>
              <w:top w:val="nil"/>
              <w:left w:val="nil"/>
              <w:bottom w:val="nil"/>
              <w:right w:val="single" w:sz="4" w:space="0" w:color="auto"/>
            </w:tcBorders>
            <w:shd w:val="clear" w:color="auto" w:fill="FFFFFF"/>
            <w:vAlign w:val="center"/>
            <w:hideMark/>
          </w:tcPr>
          <w:p w14:paraId="0638D0DB"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0.496</w:t>
            </w:r>
          </w:p>
        </w:tc>
        <w:tc>
          <w:tcPr>
            <w:tcW w:w="707" w:type="dxa"/>
            <w:tcBorders>
              <w:top w:val="nil"/>
              <w:left w:val="nil"/>
              <w:bottom w:val="nil"/>
              <w:right w:val="single" w:sz="4" w:space="0" w:color="auto"/>
            </w:tcBorders>
            <w:shd w:val="clear" w:color="auto" w:fill="FFFFFF"/>
            <w:vAlign w:val="center"/>
            <w:hideMark/>
          </w:tcPr>
          <w:p w14:paraId="4CB11A9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5.88</w:t>
            </w:r>
          </w:p>
        </w:tc>
        <w:tc>
          <w:tcPr>
            <w:tcW w:w="1740" w:type="dxa"/>
            <w:tcBorders>
              <w:top w:val="nil"/>
              <w:left w:val="nil"/>
              <w:bottom w:val="nil"/>
              <w:right w:val="single" w:sz="4" w:space="0" w:color="auto"/>
            </w:tcBorders>
            <w:shd w:val="clear" w:color="auto" w:fill="FFFFFF"/>
            <w:vAlign w:val="center"/>
          </w:tcPr>
          <w:p w14:paraId="4155825F"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087751DA" w14:textId="77777777" w:rsidR="00381D81" w:rsidRDefault="00381D81">
            <w:pPr>
              <w:jc w:val="center"/>
              <w:rPr>
                <w:rFonts w:ascii="Times New Roman" w:hAnsi="Times New Roman"/>
                <w:kern w:val="0"/>
                <w:sz w:val="20"/>
                <w:szCs w:val="20"/>
              </w:rPr>
            </w:pPr>
          </w:p>
        </w:tc>
      </w:tr>
      <w:tr w:rsidR="00381D81" w14:paraId="19CDA54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47B5B59"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6B6C616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0.5</w:t>
            </w:r>
            <w:r>
              <w:rPr>
                <w:rFonts w:ascii="Times New Roman" w:hAnsi="Times New Roman" w:hint="eastAsia"/>
                <w:color w:val="000000"/>
                <w:kern w:val="0"/>
                <w:sz w:val="20"/>
                <w:szCs w:val="20"/>
              </w:rPr>
              <w:t>0</w:t>
            </w:r>
          </w:p>
          <w:p w14:paraId="37E1F18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(-0.23, 1.22)</w:t>
            </w:r>
          </w:p>
        </w:tc>
        <w:tc>
          <w:tcPr>
            <w:tcW w:w="850" w:type="dxa"/>
            <w:tcBorders>
              <w:top w:val="nil"/>
              <w:left w:val="nil"/>
              <w:bottom w:val="nil"/>
              <w:right w:val="single" w:sz="4" w:space="0" w:color="auto"/>
            </w:tcBorders>
            <w:shd w:val="clear" w:color="auto" w:fill="FFFFFF"/>
            <w:vAlign w:val="center"/>
            <w:hideMark/>
          </w:tcPr>
          <w:p w14:paraId="71FCAA8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0.177</w:t>
            </w:r>
          </w:p>
        </w:tc>
        <w:tc>
          <w:tcPr>
            <w:tcW w:w="707" w:type="dxa"/>
            <w:tcBorders>
              <w:top w:val="nil"/>
              <w:left w:val="nil"/>
              <w:bottom w:val="nil"/>
              <w:right w:val="single" w:sz="4" w:space="0" w:color="auto"/>
            </w:tcBorders>
            <w:shd w:val="clear" w:color="auto" w:fill="FFFFFF"/>
            <w:vAlign w:val="center"/>
            <w:hideMark/>
          </w:tcPr>
          <w:p w14:paraId="0526E40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3.09</w:t>
            </w:r>
          </w:p>
        </w:tc>
        <w:tc>
          <w:tcPr>
            <w:tcW w:w="1740" w:type="dxa"/>
            <w:tcBorders>
              <w:top w:val="nil"/>
              <w:left w:val="nil"/>
              <w:bottom w:val="nil"/>
              <w:right w:val="single" w:sz="4" w:space="0" w:color="auto"/>
            </w:tcBorders>
            <w:shd w:val="clear" w:color="auto" w:fill="FFFFFF"/>
            <w:vAlign w:val="center"/>
          </w:tcPr>
          <w:p w14:paraId="4005774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2CBE40EE" w14:textId="77777777" w:rsidR="00381D81" w:rsidRDefault="00381D81">
            <w:pPr>
              <w:jc w:val="center"/>
              <w:rPr>
                <w:rFonts w:ascii="Times New Roman" w:hAnsi="Times New Roman"/>
                <w:kern w:val="0"/>
                <w:sz w:val="20"/>
                <w:szCs w:val="20"/>
              </w:rPr>
            </w:pPr>
          </w:p>
        </w:tc>
      </w:tr>
      <w:tr w:rsidR="00381D81" w14:paraId="6B10239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14A8531"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22E4479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0.17</w:t>
            </w:r>
          </w:p>
          <w:p w14:paraId="2A9B852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 0.55)</w:t>
            </w:r>
          </w:p>
        </w:tc>
        <w:tc>
          <w:tcPr>
            <w:tcW w:w="850" w:type="dxa"/>
            <w:tcBorders>
              <w:top w:val="nil"/>
              <w:left w:val="nil"/>
              <w:bottom w:val="nil"/>
              <w:right w:val="single" w:sz="4" w:space="0" w:color="auto"/>
            </w:tcBorders>
            <w:shd w:val="clear" w:color="auto" w:fill="FFFFFF"/>
            <w:vAlign w:val="center"/>
            <w:hideMark/>
          </w:tcPr>
          <w:p w14:paraId="2B504D4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0.368</w:t>
            </w:r>
          </w:p>
        </w:tc>
        <w:tc>
          <w:tcPr>
            <w:tcW w:w="707" w:type="dxa"/>
            <w:tcBorders>
              <w:top w:val="nil"/>
              <w:left w:val="nil"/>
              <w:bottom w:val="nil"/>
              <w:right w:val="single" w:sz="4" w:space="0" w:color="auto"/>
            </w:tcBorders>
            <w:shd w:val="clear" w:color="auto" w:fill="FFFFFF"/>
            <w:vAlign w:val="center"/>
            <w:hideMark/>
          </w:tcPr>
          <w:p w14:paraId="42B2452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5.2</w:t>
            </w:r>
            <w:r>
              <w:rPr>
                <w:rFonts w:ascii="Times New Roman" w:hAnsi="Times New Roman" w:hint="eastAsia"/>
                <w:color w:val="000000"/>
                <w:kern w:val="0"/>
                <w:sz w:val="20"/>
                <w:szCs w:val="20"/>
              </w:rPr>
              <w:t>0</w:t>
            </w:r>
          </w:p>
        </w:tc>
        <w:tc>
          <w:tcPr>
            <w:tcW w:w="1740" w:type="dxa"/>
            <w:tcBorders>
              <w:top w:val="nil"/>
              <w:left w:val="nil"/>
              <w:bottom w:val="nil"/>
              <w:right w:val="single" w:sz="4" w:space="0" w:color="auto"/>
            </w:tcBorders>
            <w:shd w:val="clear" w:color="auto" w:fill="FFFFFF"/>
            <w:vAlign w:val="center"/>
          </w:tcPr>
          <w:p w14:paraId="4C148209"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9CD7BB8" w14:textId="77777777" w:rsidR="00381D81" w:rsidRDefault="00381D81">
            <w:pPr>
              <w:jc w:val="center"/>
              <w:rPr>
                <w:rFonts w:ascii="Times New Roman" w:hAnsi="Times New Roman"/>
                <w:kern w:val="0"/>
                <w:sz w:val="20"/>
                <w:szCs w:val="20"/>
              </w:rPr>
            </w:pPr>
          </w:p>
        </w:tc>
      </w:tr>
      <w:tr w:rsidR="00381D81" w14:paraId="41D5FC0E"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5338C89"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05A354B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65F4B38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(-0.02, 0.01)</w:t>
            </w:r>
          </w:p>
        </w:tc>
        <w:tc>
          <w:tcPr>
            <w:tcW w:w="850" w:type="dxa"/>
            <w:tcBorders>
              <w:top w:val="nil"/>
              <w:left w:val="nil"/>
              <w:bottom w:val="nil"/>
              <w:right w:val="single" w:sz="4" w:space="0" w:color="auto"/>
            </w:tcBorders>
            <w:shd w:val="clear" w:color="auto" w:fill="FFFFFF"/>
            <w:vAlign w:val="center"/>
            <w:hideMark/>
          </w:tcPr>
          <w:p w14:paraId="77977EA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0.317</w:t>
            </w:r>
          </w:p>
        </w:tc>
        <w:tc>
          <w:tcPr>
            <w:tcW w:w="707" w:type="dxa"/>
            <w:tcBorders>
              <w:top w:val="nil"/>
              <w:left w:val="nil"/>
              <w:bottom w:val="nil"/>
              <w:right w:val="single" w:sz="4" w:space="0" w:color="auto"/>
            </w:tcBorders>
            <w:shd w:val="clear" w:color="auto" w:fill="FFFFFF"/>
            <w:vAlign w:val="center"/>
            <w:hideMark/>
          </w:tcPr>
          <w:p w14:paraId="09E3CE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1.77</w:t>
            </w:r>
          </w:p>
        </w:tc>
        <w:tc>
          <w:tcPr>
            <w:tcW w:w="1740" w:type="dxa"/>
            <w:tcBorders>
              <w:top w:val="nil"/>
              <w:left w:val="nil"/>
              <w:bottom w:val="nil"/>
              <w:right w:val="single" w:sz="4" w:space="0" w:color="auto"/>
            </w:tcBorders>
            <w:shd w:val="clear" w:color="auto" w:fill="FFFFFF"/>
            <w:vAlign w:val="center"/>
          </w:tcPr>
          <w:p w14:paraId="03667CB6"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0DCB0D9D" w14:textId="77777777" w:rsidR="00381D81" w:rsidRDefault="00381D81">
            <w:pPr>
              <w:jc w:val="center"/>
              <w:rPr>
                <w:rFonts w:ascii="Times New Roman" w:hAnsi="Times New Roman"/>
                <w:kern w:val="0"/>
                <w:sz w:val="20"/>
                <w:szCs w:val="20"/>
              </w:rPr>
            </w:pPr>
          </w:p>
        </w:tc>
      </w:tr>
      <w:tr w:rsidR="00381D81" w14:paraId="06347BE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9336B85"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54B09D44"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168E0C4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 0)</w:t>
            </w:r>
          </w:p>
        </w:tc>
        <w:tc>
          <w:tcPr>
            <w:tcW w:w="850" w:type="dxa"/>
            <w:tcBorders>
              <w:top w:val="nil"/>
              <w:left w:val="nil"/>
              <w:bottom w:val="nil"/>
              <w:right w:val="single" w:sz="4" w:space="0" w:color="auto"/>
            </w:tcBorders>
            <w:shd w:val="clear" w:color="auto" w:fill="FFFFFF"/>
            <w:vAlign w:val="center"/>
            <w:hideMark/>
          </w:tcPr>
          <w:p w14:paraId="6279B9B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0.04</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72D6649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2.16</w:t>
            </w:r>
          </w:p>
        </w:tc>
        <w:tc>
          <w:tcPr>
            <w:tcW w:w="1740" w:type="dxa"/>
            <w:tcBorders>
              <w:top w:val="nil"/>
              <w:left w:val="nil"/>
              <w:bottom w:val="nil"/>
              <w:right w:val="single" w:sz="4" w:space="0" w:color="auto"/>
            </w:tcBorders>
            <w:shd w:val="clear" w:color="auto" w:fill="FFFFFF"/>
            <w:vAlign w:val="center"/>
            <w:hideMark/>
          </w:tcPr>
          <w:p w14:paraId="25DED1A6"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701D957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960" w:type="dxa"/>
            <w:tcBorders>
              <w:top w:val="nil"/>
              <w:left w:val="nil"/>
              <w:bottom w:val="nil"/>
              <w:right w:val="single" w:sz="4" w:space="0" w:color="auto"/>
            </w:tcBorders>
            <w:shd w:val="clear" w:color="auto" w:fill="FFFFFF"/>
            <w:vAlign w:val="center"/>
            <w:hideMark/>
          </w:tcPr>
          <w:p w14:paraId="39FBA6A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0.796</w:t>
            </w:r>
          </w:p>
        </w:tc>
      </w:tr>
      <w:tr w:rsidR="00381D81" w14:paraId="3CD0B629"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6813737"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462FEF9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-0.08</w:t>
            </w:r>
          </w:p>
          <w:p w14:paraId="3807D0BF"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(-0.22, 0.05)</w:t>
            </w:r>
          </w:p>
        </w:tc>
        <w:tc>
          <w:tcPr>
            <w:tcW w:w="850" w:type="dxa"/>
            <w:tcBorders>
              <w:top w:val="nil"/>
              <w:left w:val="nil"/>
              <w:bottom w:val="nil"/>
              <w:right w:val="single" w:sz="4" w:space="0" w:color="auto"/>
            </w:tcBorders>
            <w:shd w:val="clear" w:color="auto" w:fill="FFFFFF"/>
            <w:vAlign w:val="center"/>
            <w:hideMark/>
          </w:tcPr>
          <w:p w14:paraId="1EDFF52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0.235</w:t>
            </w:r>
          </w:p>
        </w:tc>
        <w:tc>
          <w:tcPr>
            <w:tcW w:w="707" w:type="dxa"/>
            <w:tcBorders>
              <w:top w:val="nil"/>
              <w:left w:val="nil"/>
              <w:bottom w:val="nil"/>
              <w:right w:val="single" w:sz="4" w:space="0" w:color="auto"/>
            </w:tcBorders>
            <w:shd w:val="clear" w:color="auto" w:fill="FFFFFF"/>
            <w:vAlign w:val="center"/>
            <w:hideMark/>
          </w:tcPr>
          <w:p w14:paraId="10CC6A6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1.42</w:t>
            </w:r>
          </w:p>
        </w:tc>
        <w:tc>
          <w:tcPr>
            <w:tcW w:w="1740" w:type="dxa"/>
            <w:tcBorders>
              <w:top w:val="nil"/>
              <w:left w:val="nil"/>
              <w:bottom w:val="nil"/>
              <w:right w:val="single" w:sz="4" w:space="0" w:color="auto"/>
            </w:tcBorders>
            <w:shd w:val="clear" w:color="auto" w:fill="FFFFFF"/>
            <w:vAlign w:val="center"/>
          </w:tcPr>
          <w:p w14:paraId="0D1AC2B8"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56ACC364" w14:textId="77777777" w:rsidR="00381D81" w:rsidRDefault="00381D81">
            <w:pPr>
              <w:jc w:val="center"/>
              <w:rPr>
                <w:rFonts w:ascii="Times New Roman" w:hAnsi="Times New Roman"/>
                <w:kern w:val="0"/>
                <w:sz w:val="20"/>
                <w:szCs w:val="20"/>
              </w:rPr>
            </w:pPr>
          </w:p>
        </w:tc>
      </w:tr>
      <w:tr w:rsidR="00381D81" w14:paraId="13E58C15"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DE90CC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609BE58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-0.01</w:t>
            </w:r>
          </w:p>
          <w:p w14:paraId="57C0CDC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0.01)</w:t>
            </w:r>
          </w:p>
        </w:tc>
        <w:tc>
          <w:tcPr>
            <w:tcW w:w="850" w:type="dxa"/>
            <w:tcBorders>
              <w:top w:val="nil"/>
              <w:left w:val="nil"/>
              <w:bottom w:val="nil"/>
              <w:right w:val="single" w:sz="4" w:space="0" w:color="auto"/>
            </w:tcBorders>
            <w:shd w:val="clear" w:color="auto" w:fill="FFFFFF"/>
            <w:vAlign w:val="center"/>
            <w:hideMark/>
          </w:tcPr>
          <w:p w14:paraId="1AA2F01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0.273</w:t>
            </w:r>
          </w:p>
        </w:tc>
        <w:tc>
          <w:tcPr>
            <w:tcW w:w="707" w:type="dxa"/>
            <w:tcBorders>
              <w:top w:val="nil"/>
              <w:left w:val="nil"/>
              <w:bottom w:val="nil"/>
              <w:right w:val="single" w:sz="4" w:space="0" w:color="auto"/>
            </w:tcBorders>
            <w:shd w:val="clear" w:color="auto" w:fill="FFFFFF"/>
            <w:vAlign w:val="center"/>
            <w:hideMark/>
          </w:tcPr>
          <w:p w14:paraId="77E1369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740" w:type="dxa"/>
            <w:tcBorders>
              <w:top w:val="nil"/>
              <w:left w:val="nil"/>
              <w:bottom w:val="nil"/>
              <w:right w:val="single" w:sz="4" w:space="0" w:color="auto"/>
            </w:tcBorders>
            <w:shd w:val="clear" w:color="auto" w:fill="FFFFFF"/>
            <w:vAlign w:val="center"/>
          </w:tcPr>
          <w:p w14:paraId="15F7F3F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457B5C7" w14:textId="77777777" w:rsidR="00381D81" w:rsidRDefault="00381D81">
            <w:pPr>
              <w:jc w:val="center"/>
              <w:rPr>
                <w:rFonts w:ascii="Times New Roman" w:hAnsi="Times New Roman"/>
                <w:kern w:val="0"/>
                <w:sz w:val="20"/>
                <w:szCs w:val="20"/>
              </w:rPr>
            </w:pPr>
          </w:p>
        </w:tc>
      </w:tr>
      <w:tr w:rsidR="00381D81" w14:paraId="6219D14F"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83BAD9C"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54802B69"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w:t>
            </w:r>
          </w:p>
          <w:p w14:paraId="540E510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(0, 0)</w:t>
            </w:r>
          </w:p>
        </w:tc>
        <w:tc>
          <w:tcPr>
            <w:tcW w:w="850" w:type="dxa"/>
            <w:tcBorders>
              <w:top w:val="nil"/>
              <w:left w:val="nil"/>
              <w:bottom w:val="nil"/>
              <w:right w:val="single" w:sz="4" w:space="0" w:color="auto"/>
            </w:tcBorders>
            <w:shd w:val="clear" w:color="auto" w:fill="FFFFFF"/>
            <w:vAlign w:val="center"/>
            <w:hideMark/>
          </w:tcPr>
          <w:p w14:paraId="444688D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0.055</w:t>
            </w:r>
          </w:p>
        </w:tc>
        <w:tc>
          <w:tcPr>
            <w:tcW w:w="707" w:type="dxa"/>
            <w:tcBorders>
              <w:top w:val="nil"/>
              <w:left w:val="nil"/>
              <w:bottom w:val="nil"/>
              <w:right w:val="single" w:sz="4" w:space="0" w:color="auto"/>
            </w:tcBorders>
            <w:shd w:val="clear" w:color="auto" w:fill="FFFFFF"/>
            <w:vAlign w:val="center"/>
            <w:hideMark/>
          </w:tcPr>
          <w:p w14:paraId="60FCE5D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2.03</w:t>
            </w:r>
          </w:p>
        </w:tc>
        <w:tc>
          <w:tcPr>
            <w:tcW w:w="1740" w:type="dxa"/>
            <w:tcBorders>
              <w:top w:val="nil"/>
              <w:left w:val="nil"/>
              <w:bottom w:val="nil"/>
              <w:right w:val="single" w:sz="4" w:space="0" w:color="auto"/>
            </w:tcBorders>
            <w:shd w:val="clear" w:color="auto" w:fill="FFFFFF"/>
            <w:vAlign w:val="center"/>
          </w:tcPr>
          <w:p w14:paraId="610A505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3B9986F" w14:textId="77777777" w:rsidR="00381D81" w:rsidRDefault="00381D81">
            <w:pPr>
              <w:jc w:val="center"/>
              <w:rPr>
                <w:rFonts w:ascii="Times New Roman" w:hAnsi="Times New Roman"/>
                <w:kern w:val="0"/>
                <w:sz w:val="20"/>
                <w:szCs w:val="20"/>
              </w:rPr>
            </w:pPr>
          </w:p>
        </w:tc>
      </w:tr>
      <w:tr w:rsidR="00381D81" w14:paraId="0DFBB232" w14:textId="77777777" w:rsidTr="00701B5E">
        <w:trPr>
          <w:trHeight w:val="567"/>
        </w:trPr>
        <w:tc>
          <w:tcPr>
            <w:tcW w:w="1560" w:type="dxa"/>
            <w:tcBorders>
              <w:top w:val="nil"/>
              <w:left w:val="single" w:sz="4" w:space="0" w:color="auto"/>
              <w:bottom w:val="single" w:sz="4" w:space="0" w:color="auto"/>
              <w:right w:val="single" w:sz="4" w:space="0" w:color="auto"/>
            </w:tcBorders>
            <w:shd w:val="clear" w:color="auto" w:fill="FFFFFF"/>
            <w:hideMark/>
          </w:tcPr>
          <w:p w14:paraId="137FAEA0"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245AEB5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0.11</w:t>
            </w:r>
          </w:p>
          <w:p w14:paraId="4F026F4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 0.25)</w:t>
            </w:r>
          </w:p>
        </w:tc>
        <w:tc>
          <w:tcPr>
            <w:tcW w:w="850" w:type="dxa"/>
            <w:tcBorders>
              <w:top w:val="nil"/>
              <w:left w:val="nil"/>
              <w:bottom w:val="single" w:sz="4" w:space="0" w:color="auto"/>
              <w:right w:val="single" w:sz="4" w:space="0" w:color="auto"/>
            </w:tcBorders>
            <w:shd w:val="clear" w:color="auto" w:fill="FFFFFF"/>
            <w:vAlign w:val="center"/>
            <w:hideMark/>
          </w:tcPr>
          <w:p w14:paraId="2B748D8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0.139</w:t>
            </w:r>
          </w:p>
        </w:tc>
        <w:tc>
          <w:tcPr>
            <w:tcW w:w="707" w:type="dxa"/>
            <w:tcBorders>
              <w:top w:val="nil"/>
              <w:left w:val="nil"/>
              <w:bottom w:val="single" w:sz="4" w:space="0" w:color="auto"/>
              <w:right w:val="single" w:sz="4" w:space="0" w:color="auto"/>
            </w:tcBorders>
            <w:shd w:val="clear" w:color="auto" w:fill="FFFFFF"/>
            <w:vAlign w:val="center"/>
            <w:hideMark/>
          </w:tcPr>
          <w:p w14:paraId="3166427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w:t>
            </w:r>
          </w:p>
        </w:tc>
        <w:tc>
          <w:tcPr>
            <w:tcW w:w="1740" w:type="dxa"/>
            <w:tcBorders>
              <w:top w:val="nil"/>
              <w:left w:val="nil"/>
              <w:bottom w:val="single" w:sz="4" w:space="0" w:color="auto"/>
              <w:right w:val="single" w:sz="4" w:space="0" w:color="auto"/>
            </w:tcBorders>
            <w:shd w:val="clear" w:color="auto" w:fill="FFFFFF"/>
            <w:vAlign w:val="center"/>
          </w:tcPr>
          <w:p w14:paraId="3B11BC6E" w14:textId="77777777" w:rsidR="00381D81" w:rsidRDefault="00381D81">
            <w:pPr>
              <w:jc w:val="center"/>
              <w:rPr>
                <w:rFonts w:ascii="Times New Roman" w:hAnsi="Times New Roman"/>
                <w:kern w:val="0"/>
                <w:sz w:val="20"/>
                <w:szCs w:val="20"/>
              </w:rPr>
            </w:pPr>
          </w:p>
        </w:tc>
        <w:tc>
          <w:tcPr>
            <w:tcW w:w="960" w:type="dxa"/>
            <w:tcBorders>
              <w:top w:val="nil"/>
              <w:left w:val="nil"/>
              <w:bottom w:val="single" w:sz="4" w:space="0" w:color="auto"/>
              <w:right w:val="single" w:sz="4" w:space="0" w:color="auto"/>
            </w:tcBorders>
            <w:shd w:val="clear" w:color="auto" w:fill="FFFFFF"/>
            <w:vAlign w:val="center"/>
          </w:tcPr>
          <w:p w14:paraId="3276ADF1" w14:textId="77777777" w:rsidR="00381D81" w:rsidRDefault="00381D81">
            <w:pPr>
              <w:jc w:val="center"/>
              <w:rPr>
                <w:rFonts w:ascii="Times New Roman" w:hAnsi="Times New Roman"/>
                <w:kern w:val="0"/>
                <w:sz w:val="20"/>
                <w:szCs w:val="20"/>
              </w:rPr>
            </w:pPr>
          </w:p>
        </w:tc>
      </w:tr>
    </w:tbl>
    <w:p w14:paraId="0BEFF21F" w14:textId="77777777" w:rsidR="00381D81" w:rsidRPr="00570022" w:rsidRDefault="00381D81" w:rsidP="00D06977">
      <w:pPr>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0F284D75" w14:textId="77777777" w:rsidR="00381D81" w:rsidRPr="00D06977" w:rsidRDefault="00381D81" w:rsidP="00701B5E">
      <w:pPr>
        <w:jc w:val="left"/>
        <w:rPr>
          <w:rFonts w:ascii="Times New Roman" w:hAnsi="Times New Roman"/>
          <w:sz w:val="24"/>
          <w:szCs w:val="24"/>
        </w:rPr>
      </w:pPr>
    </w:p>
    <w:p w14:paraId="18302BD7"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0B0EA2A3" w14:textId="77777777" w:rsidR="00381D81" w:rsidRDefault="00381D81" w:rsidP="00701B5E">
      <w:pPr>
        <w:jc w:val="left"/>
        <w:rPr>
          <w:rFonts w:ascii="Times New Roman" w:hAnsi="Times New Roman"/>
          <w:sz w:val="24"/>
          <w:szCs w:val="24"/>
        </w:rPr>
      </w:pPr>
      <w:r>
        <w:rPr>
          <w:rFonts w:ascii="Times New Roman" w:hAnsi="Times New Roman"/>
          <w:sz w:val="24"/>
          <w:szCs w:val="24"/>
        </w:rPr>
        <w:t xml:space="preserve"> </w:t>
      </w:r>
    </w:p>
    <w:p w14:paraId="4B81FE49" w14:textId="77777777" w:rsidR="00381D81" w:rsidRPr="00B27262" w:rsidRDefault="00381D81" w:rsidP="00D06977">
      <w:pPr>
        <w:jc w:val="center"/>
        <w:rPr>
          <w:rFonts w:ascii="Times New Roman" w:eastAsia="等线" w:hAnsi="Times New Roman"/>
          <w:b/>
          <w:bCs/>
          <w:sz w:val="28"/>
          <w:szCs w:val="28"/>
        </w:rPr>
      </w:pPr>
      <w:r w:rsidRPr="00B27262">
        <w:rPr>
          <w:rFonts w:ascii="Times New Roman" w:eastAsia="等线" w:hAnsi="Times New Roman"/>
          <w:b/>
          <w:bCs/>
          <w:sz w:val="28"/>
          <w:szCs w:val="28"/>
        </w:rPr>
        <w:lastRenderedPageBreak/>
        <w:t>Restricted cubic spline</w:t>
      </w:r>
    </w:p>
    <w:p w14:paraId="550523C4" w14:textId="77777777" w:rsidR="00381D81" w:rsidRDefault="00381D81" w:rsidP="00701B5E">
      <w:pPr>
        <w:jc w:val="left"/>
        <w:rPr>
          <w:rFonts w:ascii="Times New Roman" w:hAnsi="Times New Roman"/>
          <w:sz w:val="24"/>
          <w:szCs w:val="24"/>
        </w:rPr>
      </w:pPr>
      <w:r>
        <w:rPr>
          <w:rFonts w:ascii="Times New Roman" w:hAnsi="Times New Roman" w:hint="eastAsia"/>
          <w:b/>
          <w:bCs/>
          <w:sz w:val="24"/>
          <w:szCs w:val="24"/>
        </w:rPr>
        <w:t>S</w:t>
      </w:r>
      <w:r>
        <w:rPr>
          <w:rFonts w:ascii="Times New Roman" w:hAnsi="Times New Roman"/>
          <w:b/>
          <w:bCs/>
          <w:sz w:val="24"/>
          <w:szCs w:val="24"/>
        </w:rPr>
        <w:t xml:space="preserve">upplementary </w:t>
      </w:r>
      <w:r>
        <w:rPr>
          <w:rFonts w:ascii="Times New Roman" w:hAnsi="Times New Roman" w:hint="eastAsia"/>
          <w:b/>
          <w:bCs/>
          <w:sz w:val="24"/>
          <w:szCs w:val="24"/>
        </w:rPr>
        <w:t>T</w:t>
      </w:r>
      <w:r>
        <w:rPr>
          <w:rFonts w:ascii="Times New Roman" w:hAnsi="Times New Roman"/>
          <w:b/>
          <w:bCs/>
          <w:sz w:val="24"/>
          <w:szCs w:val="24"/>
        </w:rPr>
        <w:t>able</w:t>
      </w:r>
      <w:r>
        <w:rPr>
          <w:rFonts w:ascii="Times New Roman" w:hAnsi="Times New Roman" w:hint="eastAsia"/>
          <w:b/>
          <w:bCs/>
          <w:sz w:val="24"/>
          <w:szCs w:val="24"/>
        </w:rPr>
        <w:t xml:space="preserve"> 7</w:t>
      </w:r>
      <w:r>
        <w:rPr>
          <w:rFonts w:ascii="Times New Roman" w:hAnsi="Times New Roman" w:hint="eastAsia"/>
          <w:sz w:val="24"/>
          <w:szCs w:val="24"/>
        </w:rPr>
        <w:t xml:space="preserve">  Logistic regression models for the association of GDF-15 and DPN(before the turning point:GDF-15 &lt; 914.28 pg/ml)</w:t>
      </w:r>
    </w:p>
    <w:tbl>
      <w:tblPr>
        <w:tblStyle w:val="a8"/>
        <w:tblW w:w="0" w:type="auto"/>
        <w:tblInd w:w="135" w:type="dxa"/>
        <w:tblLayout w:type="fixed"/>
        <w:tblLook w:val="04A0" w:firstRow="1" w:lastRow="0" w:firstColumn="1" w:lastColumn="0" w:noHBand="0" w:noVBand="1"/>
      </w:tblPr>
      <w:tblGrid>
        <w:gridCol w:w="1560"/>
        <w:gridCol w:w="1702"/>
        <w:gridCol w:w="850"/>
        <w:gridCol w:w="707"/>
        <w:gridCol w:w="1740"/>
        <w:gridCol w:w="960"/>
      </w:tblGrid>
      <w:tr w:rsidR="00381D81" w14:paraId="26002C00" w14:textId="77777777" w:rsidTr="00701B5E">
        <w:trPr>
          <w:trHeight w:val="624"/>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14:paraId="4139E999" w14:textId="77777777" w:rsidR="00381D81" w:rsidRDefault="00381D81">
            <w:pPr>
              <w:widowControl/>
              <w:jc w:val="left"/>
              <w:rPr>
                <w:rFonts w:ascii="Times New Roman" w:eastAsia="等线" w:hAnsi="Times New Roman"/>
                <w:color w:val="000000"/>
                <w:kern w:val="0"/>
                <w:sz w:val="20"/>
                <w:szCs w:val="20"/>
                <w:shd w:val="clear" w:color="auto" w:fill="FFFFFF"/>
              </w:rPr>
            </w:pPr>
          </w:p>
          <w:p w14:paraId="65C372CA" w14:textId="77777777" w:rsidR="00381D81" w:rsidRDefault="00381D81">
            <w:pPr>
              <w:widowControl/>
              <w:ind w:firstLineChars="100" w:firstLine="200"/>
              <w:jc w:val="left"/>
              <w:rPr>
                <w:rFonts w:ascii="Times New Roman" w:hAnsi="Times New Roman"/>
                <w:kern w:val="0"/>
                <w:sz w:val="20"/>
                <w:szCs w:val="20"/>
              </w:rPr>
            </w:pPr>
            <w:r>
              <w:rPr>
                <w:rFonts w:ascii="Times New Roman" w:eastAsia="等线" w:hAnsi="Times New Roman"/>
                <w:color w:val="000000"/>
                <w:kern w:val="0"/>
                <w:sz w:val="20"/>
                <w:szCs w:val="20"/>
                <w:shd w:val="clear" w:color="auto" w:fill="FFFFFF"/>
              </w:rPr>
              <w:t>Variable</w:t>
            </w:r>
          </w:p>
        </w:tc>
        <w:tc>
          <w:tcPr>
            <w:tcW w:w="2552" w:type="dxa"/>
            <w:gridSpan w:val="2"/>
            <w:tcBorders>
              <w:top w:val="single" w:sz="4" w:space="0" w:color="auto"/>
              <w:left w:val="nil"/>
              <w:bottom w:val="single" w:sz="4" w:space="0" w:color="auto"/>
              <w:right w:val="single" w:sz="4" w:space="0" w:color="auto"/>
            </w:tcBorders>
            <w:shd w:val="clear" w:color="auto" w:fill="FFFFFF"/>
            <w:hideMark/>
          </w:tcPr>
          <w:p w14:paraId="161791EB" w14:textId="77777777" w:rsidR="00381D81" w:rsidRDefault="00381D81">
            <w:pPr>
              <w:widowControl/>
              <w:ind w:firstLineChars="200" w:firstLine="400"/>
              <w:jc w:val="left"/>
              <w:rPr>
                <w:rFonts w:ascii="Times New Roman" w:hAnsi="Times New Roman"/>
                <w:kern w:val="0"/>
                <w:sz w:val="20"/>
                <w:szCs w:val="20"/>
              </w:rPr>
            </w:pPr>
            <w:r>
              <w:rPr>
                <w:rFonts w:ascii="Times New Roman" w:eastAsia="等线" w:hAnsi="Times New Roman"/>
                <w:color w:val="000000"/>
                <w:kern w:val="0"/>
                <w:sz w:val="20"/>
                <w:szCs w:val="20"/>
              </w:rPr>
              <w:t>Univariate analysis</w:t>
            </w:r>
          </w:p>
        </w:tc>
        <w:tc>
          <w:tcPr>
            <w:tcW w:w="707" w:type="dxa"/>
            <w:vMerge w:val="restart"/>
            <w:tcBorders>
              <w:top w:val="single" w:sz="4" w:space="0" w:color="auto"/>
              <w:left w:val="nil"/>
              <w:bottom w:val="single" w:sz="4" w:space="0" w:color="auto"/>
              <w:right w:val="single" w:sz="4" w:space="0" w:color="auto"/>
            </w:tcBorders>
            <w:shd w:val="clear" w:color="auto" w:fill="FFFFFF"/>
          </w:tcPr>
          <w:p w14:paraId="21459261" w14:textId="77777777" w:rsidR="00381D81" w:rsidRDefault="00381D81">
            <w:pPr>
              <w:widowControl/>
              <w:jc w:val="left"/>
              <w:rPr>
                <w:rFonts w:ascii="Times New Roman" w:hAnsi="Times New Roman"/>
                <w:color w:val="000000"/>
                <w:kern w:val="0"/>
                <w:sz w:val="20"/>
                <w:szCs w:val="20"/>
              </w:rPr>
            </w:pPr>
          </w:p>
          <w:p w14:paraId="050D5AF3" w14:textId="77777777" w:rsidR="00381D81" w:rsidRDefault="00381D81">
            <w:pPr>
              <w:widowControl/>
              <w:jc w:val="left"/>
              <w:rPr>
                <w:rFonts w:ascii="Times New Roman" w:eastAsia="等线" w:hAnsi="Times New Roman"/>
                <w:color w:val="000000"/>
                <w:kern w:val="0"/>
                <w:sz w:val="20"/>
                <w:szCs w:val="20"/>
              </w:rPr>
            </w:pPr>
          </w:p>
          <w:p w14:paraId="6C66C93B" w14:textId="77777777" w:rsidR="00381D81" w:rsidRDefault="00381D81">
            <w:pPr>
              <w:widowControl/>
              <w:jc w:val="left"/>
              <w:rPr>
                <w:rFonts w:ascii="Times New Roman" w:eastAsia="MyriadPro-Semibold" w:hAnsi="Times New Roman"/>
                <w:b/>
                <w:bCs/>
                <w:color w:val="000000"/>
                <w:kern w:val="0"/>
                <w:sz w:val="20"/>
                <w:szCs w:val="20"/>
              </w:rPr>
            </w:pPr>
            <w:r>
              <w:rPr>
                <w:rFonts w:ascii="Times New Roman" w:eastAsia="等线" w:hAnsi="Times New Roman"/>
                <w:color w:val="000000"/>
                <w:kern w:val="0"/>
                <w:sz w:val="20"/>
                <w:szCs w:val="20"/>
              </w:rPr>
              <w:t>VIF</w:t>
            </w:r>
          </w:p>
        </w:tc>
        <w:tc>
          <w:tcPr>
            <w:tcW w:w="2700" w:type="dxa"/>
            <w:gridSpan w:val="2"/>
            <w:tcBorders>
              <w:top w:val="single" w:sz="4" w:space="0" w:color="auto"/>
              <w:left w:val="nil"/>
              <w:bottom w:val="nil"/>
              <w:right w:val="single" w:sz="4" w:space="0" w:color="auto"/>
            </w:tcBorders>
            <w:shd w:val="clear" w:color="auto" w:fill="FFFFFF"/>
            <w:hideMark/>
          </w:tcPr>
          <w:p w14:paraId="3E42DC09" w14:textId="77777777" w:rsidR="00381D81" w:rsidRDefault="00381D81">
            <w:pPr>
              <w:widowControl/>
              <w:ind w:firstLineChars="150" w:firstLine="300"/>
              <w:jc w:val="left"/>
              <w:rPr>
                <w:rFonts w:ascii="Times New Roman" w:hAnsi="Times New Roman"/>
                <w:kern w:val="0"/>
                <w:sz w:val="20"/>
                <w:szCs w:val="20"/>
              </w:rPr>
            </w:pPr>
            <w:r>
              <w:rPr>
                <w:rFonts w:ascii="Times New Roman" w:eastAsia="等线" w:hAnsi="Times New Roman"/>
                <w:color w:val="000000"/>
                <w:kern w:val="0"/>
                <w:sz w:val="20"/>
                <w:szCs w:val="20"/>
              </w:rPr>
              <w:t>Multivariate analysis</w:t>
            </w:r>
          </w:p>
        </w:tc>
      </w:tr>
      <w:tr w:rsidR="00381D81" w14:paraId="07E21B6D" w14:textId="77777777" w:rsidTr="00701B5E">
        <w:trPr>
          <w:trHeight w:val="6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A4B099" w14:textId="77777777" w:rsidR="00381D81" w:rsidRDefault="00381D81">
            <w:pPr>
              <w:rPr>
                <w:rFonts w:ascii="Times New Roman" w:hAnsi="Times New Roman"/>
                <w:kern w:val="0"/>
                <w:sz w:val="20"/>
                <w:szCs w:val="20"/>
              </w:rPr>
            </w:pPr>
          </w:p>
        </w:tc>
        <w:tc>
          <w:tcPr>
            <w:tcW w:w="1702" w:type="dxa"/>
            <w:tcBorders>
              <w:top w:val="single" w:sz="4" w:space="0" w:color="auto"/>
              <w:left w:val="nil"/>
              <w:bottom w:val="single" w:sz="4" w:space="0" w:color="auto"/>
              <w:right w:val="single" w:sz="4" w:space="0" w:color="auto"/>
            </w:tcBorders>
            <w:shd w:val="clear" w:color="auto" w:fill="FFFFFF"/>
            <w:vAlign w:val="center"/>
          </w:tcPr>
          <w:p w14:paraId="1C17CB0E"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57D59A19"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38858BE5" w14:textId="77777777" w:rsidR="00381D81" w:rsidRDefault="00381D81">
            <w:pPr>
              <w:widowControl/>
              <w:jc w:val="center"/>
              <w:rPr>
                <w:rFonts w:ascii="Times New Roman" w:hAnsi="Times New Roman"/>
                <w:color w:val="000000"/>
                <w:kern w:val="0"/>
                <w:sz w:val="20"/>
                <w:szCs w:val="20"/>
              </w:rPr>
            </w:pPr>
          </w:p>
          <w:p w14:paraId="7654AFB9" w14:textId="77777777" w:rsidR="00381D81" w:rsidRDefault="00381D81">
            <w:pPr>
              <w:widowControl/>
              <w:jc w:val="center"/>
              <w:rPr>
                <w:rFonts w:ascii="Times New Roman" w:hAnsi="Times New Roman"/>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29E63CC0"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c>
          <w:tcPr>
            <w:tcW w:w="707" w:type="dxa"/>
            <w:vMerge/>
            <w:tcBorders>
              <w:top w:val="single" w:sz="4" w:space="0" w:color="auto"/>
              <w:left w:val="nil"/>
              <w:bottom w:val="single" w:sz="4" w:space="0" w:color="auto"/>
              <w:right w:val="single" w:sz="4" w:space="0" w:color="auto"/>
            </w:tcBorders>
            <w:vAlign w:val="center"/>
            <w:hideMark/>
          </w:tcPr>
          <w:p w14:paraId="00B56500" w14:textId="77777777" w:rsidR="00381D81" w:rsidRDefault="00381D81">
            <w:pPr>
              <w:rPr>
                <w:rFonts w:ascii="Times New Roman" w:eastAsia="MyriadPro-Semibold" w:hAnsi="Times New Roman"/>
                <w:b/>
                <w:bCs/>
                <w:color w:val="000000"/>
                <w:kern w:val="0"/>
                <w:sz w:val="20"/>
                <w:szCs w:val="20"/>
              </w:rPr>
            </w:pPr>
          </w:p>
        </w:tc>
        <w:tc>
          <w:tcPr>
            <w:tcW w:w="1740" w:type="dxa"/>
            <w:tcBorders>
              <w:top w:val="single" w:sz="4" w:space="0" w:color="auto"/>
              <w:left w:val="nil"/>
              <w:bottom w:val="single" w:sz="4" w:space="0" w:color="auto"/>
              <w:right w:val="single" w:sz="4" w:space="0" w:color="auto"/>
            </w:tcBorders>
            <w:shd w:val="clear" w:color="auto" w:fill="FFFFFF"/>
            <w:vAlign w:val="center"/>
          </w:tcPr>
          <w:p w14:paraId="49F05CE8" w14:textId="77777777" w:rsidR="00381D81" w:rsidRDefault="00381D81">
            <w:pPr>
              <w:widowControl/>
              <w:ind w:firstLineChars="100" w:firstLine="200"/>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OR</w:t>
            </w:r>
          </w:p>
          <w:p w14:paraId="25291B0F" w14:textId="77777777" w:rsidR="00381D81" w:rsidRDefault="00381D81">
            <w:pPr>
              <w:widowControl/>
              <w:ind w:firstLineChars="100" w:firstLine="200"/>
              <w:jc w:val="center"/>
              <w:rPr>
                <w:rFonts w:ascii="Times New Roman" w:hAnsi="Times New Roman"/>
                <w:color w:val="000000"/>
                <w:kern w:val="0"/>
                <w:sz w:val="20"/>
                <w:szCs w:val="20"/>
              </w:rPr>
            </w:pPr>
            <w:r>
              <w:rPr>
                <w:rFonts w:ascii="Times New Roman" w:eastAsia="等线" w:hAnsi="Times New Roman"/>
                <w:color w:val="000000"/>
                <w:kern w:val="0"/>
                <w:sz w:val="20"/>
                <w:szCs w:val="20"/>
              </w:rPr>
              <w:t>(95% CI)</w:t>
            </w:r>
          </w:p>
          <w:p w14:paraId="34FFC72C" w14:textId="77777777" w:rsidR="00381D81" w:rsidRDefault="00381D81">
            <w:pPr>
              <w:widowControl/>
              <w:jc w:val="center"/>
              <w:rPr>
                <w:rFonts w:ascii="Times New Roman" w:hAnsi="Times New Roman"/>
                <w:color w:val="000000"/>
                <w:kern w:val="0"/>
                <w:sz w:val="20"/>
                <w:szCs w:val="20"/>
              </w:rPr>
            </w:pPr>
          </w:p>
          <w:p w14:paraId="5388A9B7" w14:textId="77777777" w:rsidR="00381D81" w:rsidRDefault="00381D81">
            <w:pPr>
              <w:widowControl/>
              <w:jc w:val="center"/>
              <w:rPr>
                <w:rFonts w:ascii="Times New Roman" w:hAnsi="Times New Roman"/>
                <w:color w:val="000000"/>
                <w:kern w:val="0"/>
                <w:sz w:val="20"/>
                <w:szCs w:val="20"/>
              </w:rPr>
            </w:pPr>
          </w:p>
        </w:tc>
        <w:tc>
          <w:tcPr>
            <w:tcW w:w="960" w:type="dxa"/>
            <w:tcBorders>
              <w:top w:val="single" w:sz="4" w:space="0" w:color="auto"/>
              <w:left w:val="nil"/>
              <w:bottom w:val="single" w:sz="4" w:space="0" w:color="auto"/>
              <w:right w:val="single" w:sz="4" w:space="0" w:color="auto"/>
            </w:tcBorders>
            <w:shd w:val="clear" w:color="auto" w:fill="FFFFFF"/>
            <w:hideMark/>
          </w:tcPr>
          <w:p w14:paraId="3CE3BD4E" w14:textId="77777777" w:rsidR="00381D81" w:rsidRDefault="00381D81">
            <w:pPr>
              <w:widowControl/>
              <w:jc w:val="left"/>
              <w:rPr>
                <w:rFonts w:ascii="Times New Roman" w:hAnsi="Times New Roman"/>
                <w:kern w:val="0"/>
                <w:sz w:val="20"/>
                <w:szCs w:val="20"/>
              </w:rPr>
            </w:pPr>
            <w:r>
              <w:rPr>
                <w:rFonts w:ascii="Times New Roman" w:eastAsia="等线" w:hAnsi="Times New Roman"/>
                <w:color w:val="000000"/>
                <w:kern w:val="0"/>
                <w:sz w:val="20"/>
                <w:szCs w:val="20"/>
              </w:rPr>
              <w:t>p-value</w:t>
            </w:r>
          </w:p>
        </w:tc>
      </w:tr>
      <w:tr w:rsidR="00381D81" w14:paraId="5220C859" w14:textId="77777777" w:rsidTr="00701B5E">
        <w:trPr>
          <w:trHeight w:val="624"/>
        </w:trPr>
        <w:tc>
          <w:tcPr>
            <w:tcW w:w="1560" w:type="dxa"/>
            <w:tcBorders>
              <w:top w:val="single" w:sz="4" w:space="0" w:color="auto"/>
              <w:left w:val="single" w:sz="4" w:space="0" w:color="auto"/>
              <w:bottom w:val="nil"/>
              <w:right w:val="single" w:sz="4" w:space="0" w:color="auto"/>
            </w:tcBorders>
            <w:shd w:val="clear" w:color="auto" w:fill="FFFFFF"/>
            <w:hideMark/>
          </w:tcPr>
          <w:p w14:paraId="0842E005" w14:textId="77777777" w:rsidR="00381D81" w:rsidRDefault="00381D81">
            <w:pPr>
              <w:rPr>
                <w:rFonts w:ascii="Times New Roman" w:eastAsia="等线" w:hAnsi="Times New Roman"/>
                <w:kern w:val="0"/>
                <w:sz w:val="20"/>
                <w:szCs w:val="20"/>
              </w:rPr>
            </w:pPr>
            <w:r>
              <w:rPr>
                <w:rFonts w:ascii="Times New Roman" w:eastAsia="等线" w:hAnsi="Times New Roman"/>
                <w:kern w:val="0"/>
                <w:sz w:val="20"/>
                <w:szCs w:val="20"/>
              </w:rPr>
              <w:t>GDF-15</w:t>
            </w:r>
          </w:p>
          <w:p w14:paraId="0898D4DF"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(100 pg/mL)</w:t>
            </w:r>
          </w:p>
        </w:tc>
        <w:tc>
          <w:tcPr>
            <w:tcW w:w="1702" w:type="dxa"/>
            <w:tcBorders>
              <w:top w:val="single" w:sz="4" w:space="0" w:color="auto"/>
              <w:left w:val="nil"/>
              <w:bottom w:val="nil"/>
              <w:right w:val="single" w:sz="4" w:space="0" w:color="auto"/>
            </w:tcBorders>
            <w:shd w:val="clear" w:color="auto" w:fill="FFFFFF"/>
            <w:vAlign w:val="center"/>
            <w:hideMark/>
          </w:tcPr>
          <w:p w14:paraId="6A2B133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1.39</w:t>
            </w:r>
          </w:p>
          <w:p w14:paraId="118C817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(1.17, 1.67)</w:t>
            </w:r>
          </w:p>
        </w:tc>
        <w:tc>
          <w:tcPr>
            <w:tcW w:w="850" w:type="dxa"/>
            <w:tcBorders>
              <w:top w:val="single" w:sz="4" w:space="0" w:color="auto"/>
              <w:left w:val="nil"/>
              <w:bottom w:val="nil"/>
              <w:right w:val="single" w:sz="4" w:space="0" w:color="auto"/>
            </w:tcBorders>
            <w:shd w:val="clear" w:color="auto" w:fill="FFFFFF"/>
            <w:vAlign w:val="center"/>
            <w:hideMark/>
          </w:tcPr>
          <w:p w14:paraId="564F8852" w14:textId="77777777" w:rsidR="00381D81" w:rsidRDefault="00381D81">
            <w:pPr>
              <w:widowControl/>
              <w:jc w:val="center"/>
              <w:textAlignment w:val="bottom"/>
              <w:rPr>
                <w:rFonts w:ascii="Times New Roman" w:hAnsi="Times New Roman"/>
                <w:kern w:val="0"/>
                <w:sz w:val="20"/>
                <w:szCs w:val="20"/>
              </w:rPr>
            </w:pPr>
            <w:r>
              <w:rPr>
                <w:rFonts w:ascii="微软雅黑" w:eastAsia="微软雅黑" w:hAnsi="微软雅黑" w:hint="eastAsia"/>
                <w:color w:val="000000"/>
                <w:kern w:val="0"/>
                <w:sz w:val="20"/>
                <w:szCs w:val="20"/>
              </w:rPr>
              <w:t>&lt;</w:t>
            </w:r>
            <w:r>
              <w:rPr>
                <w:rFonts w:ascii="Times New Roman" w:hAnsi="Times New Roman"/>
                <w:color w:val="000000"/>
                <w:kern w:val="0"/>
                <w:sz w:val="20"/>
                <w:szCs w:val="20"/>
              </w:rPr>
              <w:t>0.001</w:t>
            </w:r>
          </w:p>
        </w:tc>
        <w:tc>
          <w:tcPr>
            <w:tcW w:w="707" w:type="dxa"/>
            <w:tcBorders>
              <w:top w:val="single" w:sz="4" w:space="0" w:color="auto"/>
              <w:left w:val="nil"/>
              <w:bottom w:val="nil"/>
              <w:right w:val="single" w:sz="4" w:space="0" w:color="auto"/>
            </w:tcBorders>
            <w:shd w:val="clear" w:color="auto" w:fill="FFFFFF"/>
            <w:vAlign w:val="center"/>
            <w:hideMark/>
          </w:tcPr>
          <w:p w14:paraId="442DA6A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w:t>
            </w:r>
            <w:r>
              <w:rPr>
                <w:rFonts w:ascii="Times New Roman" w:hAnsi="Times New Roman" w:hint="eastAsia"/>
                <w:color w:val="000000"/>
                <w:kern w:val="0"/>
                <w:sz w:val="20"/>
                <w:szCs w:val="20"/>
              </w:rPr>
              <w:t>0</w:t>
            </w:r>
          </w:p>
        </w:tc>
        <w:tc>
          <w:tcPr>
            <w:tcW w:w="1740" w:type="dxa"/>
            <w:tcBorders>
              <w:top w:val="single" w:sz="4" w:space="0" w:color="auto"/>
              <w:left w:val="nil"/>
              <w:bottom w:val="nil"/>
              <w:right w:val="single" w:sz="4" w:space="0" w:color="auto"/>
            </w:tcBorders>
            <w:shd w:val="clear" w:color="auto" w:fill="FFFFFF"/>
            <w:vAlign w:val="center"/>
            <w:hideMark/>
          </w:tcPr>
          <w:p w14:paraId="2660227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1.34</w:t>
            </w:r>
          </w:p>
          <w:p w14:paraId="51175DD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(1.12, 1.64)</w:t>
            </w:r>
          </w:p>
        </w:tc>
        <w:tc>
          <w:tcPr>
            <w:tcW w:w="960" w:type="dxa"/>
            <w:tcBorders>
              <w:top w:val="single" w:sz="4" w:space="0" w:color="auto"/>
              <w:left w:val="nil"/>
              <w:bottom w:val="nil"/>
              <w:right w:val="single" w:sz="4" w:space="0" w:color="auto"/>
            </w:tcBorders>
            <w:shd w:val="clear" w:color="auto" w:fill="FFFFFF"/>
            <w:vAlign w:val="center"/>
            <w:hideMark/>
          </w:tcPr>
          <w:p w14:paraId="0876D6F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0.002</w:t>
            </w:r>
          </w:p>
        </w:tc>
      </w:tr>
      <w:tr w:rsidR="00381D81" w14:paraId="6D3C532A"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EB2CE4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Age (years)</w:t>
            </w:r>
          </w:p>
        </w:tc>
        <w:tc>
          <w:tcPr>
            <w:tcW w:w="1702" w:type="dxa"/>
            <w:tcBorders>
              <w:top w:val="nil"/>
              <w:left w:val="nil"/>
              <w:bottom w:val="nil"/>
              <w:right w:val="single" w:sz="4" w:space="0" w:color="auto"/>
            </w:tcBorders>
            <w:shd w:val="clear" w:color="auto" w:fill="FFFFFF"/>
            <w:vAlign w:val="center"/>
            <w:hideMark/>
          </w:tcPr>
          <w:p w14:paraId="3CA072B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1.03</w:t>
            </w:r>
          </w:p>
          <w:p w14:paraId="725E29D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(1, 1.07)</w:t>
            </w:r>
          </w:p>
        </w:tc>
        <w:tc>
          <w:tcPr>
            <w:tcW w:w="850" w:type="dxa"/>
            <w:tcBorders>
              <w:top w:val="nil"/>
              <w:left w:val="nil"/>
              <w:bottom w:val="nil"/>
              <w:right w:val="single" w:sz="4" w:space="0" w:color="auto"/>
            </w:tcBorders>
            <w:shd w:val="clear" w:color="auto" w:fill="FFFFFF"/>
            <w:vAlign w:val="center"/>
            <w:hideMark/>
          </w:tcPr>
          <w:p w14:paraId="217879B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0.058</w:t>
            </w:r>
          </w:p>
        </w:tc>
        <w:tc>
          <w:tcPr>
            <w:tcW w:w="707" w:type="dxa"/>
            <w:tcBorders>
              <w:top w:val="nil"/>
              <w:left w:val="nil"/>
              <w:bottom w:val="nil"/>
              <w:right w:val="single" w:sz="4" w:space="0" w:color="auto"/>
            </w:tcBorders>
            <w:shd w:val="clear" w:color="auto" w:fill="FFFFFF"/>
            <w:vAlign w:val="center"/>
            <w:hideMark/>
          </w:tcPr>
          <w:p w14:paraId="25E171E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1.47</w:t>
            </w:r>
          </w:p>
        </w:tc>
        <w:tc>
          <w:tcPr>
            <w:tcW w:w="1740" w:type="dxa"/>
            <w:tcBorders>
              <w:top w:val="nil"/>
              <w:left w:val="nil"/>
              <w:bottom w:val="nil"/>
              <w:right w:val="single" w:sz="4" w:space="0" w:color="auto"/>
            </w:tcBorders>
            <w:shd w:val="clear" w:color="auto" w:fill="FFFFFF"/>
            <w:vAlign w:val="center"/>
          </w:tcPr>
          <w:p w14:paraId="54DBE616"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1316D028" w14:textId="77777777" w:rsidR="00381D81" w:rsidRDefault="00381D81">
            <w:pPr>
              <w:jc w:val="center"/>
              <w:rPr>
                <w:rFonts w:ascii="Times New Roman" w:hAnsi="Times New Roman"/>
                <w:kern w:val="0"/>
                <w:sz w:val="20"/>
                <w:szCs w:val="20"/>
              </w:rPr>
            </w:pPr>
          </w:p>
        </w:tc>
      </w:tr>
      <w:tr w:rsidR="00381D81" w14:paraId="72CE97B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E4F5AC9"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Male</w:t>
            </w:r>
          </w:p>
        </w:tc>
        <w:tc>
          <w:tcPr>
            <w:tcW w:w="1702" w:type="dxa"/>
            <w:tcBorders>
              <w:top w:val="nil"/>
              <w:left w:val="nil"/>
              <w:bottom w:val="nil"/>
              <w:right w:val="single" w:sz="4" w:space="0" w:color="auto"/>
            </w:tcBorders>
            <w:shd w:val="clear" w:color="auto" w:fill="FFFFFF"/>
            <w:vAlign w:val="center"/>
            <w:hideMark/>
          </w:tcPr>
          <w:p w14:paraId="055A937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1.06</w:t>
            </w:r>
          </w:p>
          <w:p w14:paraId="7ED8B3F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(0.53, 2.1)</w:t>
            </w:r>
          </w:p>
        </w:tc>
        <w:tc>
          <w:tcPr>
            <w:tcW w:w="850" w:type="dxa"/>
            <w:tcBorders>
              <w:top w:val="nil"/>
              <w:left w:val="nil"/>
              <w:bottom w:val="nil"/>
              <w:right w:val="single" w:sz="4" w:space="0" w:color="auto"/>
            </w:tcBorders>
            <w:shd w:val="clear" w:color="auto" w:fill="FFFFFF"/>
            <w:vAlign w:val="center"/>
            <w:hideMark/>
          </w:tcPr>
          <w:p w14:paraId="5A7C11B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0.877</w:t>
            </w:r>
          </w:p>
        </w:tc>
        <w:tc>
          <w:tcPr>
            <w:tcW w:w="707" w:type="dxa"/>
            <w:tcBorders>
              <w:top w:val="nil"/>
              <w:left w:val="nil"/>
              <w:bottom w:val="nil"/>
              <w:right w:val="single" w:sz="4" w:space="0" w:color="auto"/>
            </w:tcBorders>
            <w:shd w:val="clear" w:color="auto" w:fill="FFFFFF"/>
            <w:vAlign w:val="center"/>
            <w:hideMark/>
          </w:tcPr>
          <w:p w14:paraId="64C0B2B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2.14</w:t>
            </w:r>
          </w:p>
        </w:tc>
        <w:tc>
          <w:tcPr>
            <w:tcW w:w="1740" w:type="dxa"/>
            <w:tcBorders>
              <w:top w:val="nil"/>
              <w:left w:val="nil"/>
              <w:bottom w:val="nil"/>
              <w:right w:val="single" w:sz="4" w:space="0" w:color="auto"/>
            </w:tcBorders>
            <w:shd w:val="clear" w:color="auto" w:fill="FFFFFF"/>
            <w:vAlign w:val="center"/>
          </w:tcPr>
          <w:p w14:paraId="4F94B50D"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16F291C3" w14:textId="77777777" w:rsidR="00381D81" w:rsidRDefault="00381D81">
            <w:pPr>
              <w:jc w:val="center"/>
              <w:rPr>
                <w:rFonts w:ascii="Times New Roman" w:hAnsi="Times New Roman"/>
                <w:kern w:val="0"/>
                <w:sz w:val="20"/>
                <w:szCs w:val="20"/>
              </w:rPr>
            </w:pPr>
          </w:p>
        </w:tc>
      </w:tr>
      <w:tr w:rsidR="00381D81" w14:paraId="59FB890A"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7AA02CCF"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Duration (years)</w:t>
            </w:r>
          </w:p>
        </w:tc>
        <w:tc>
          <w:tcPr>
            <w:tcW w:w="1702" w:type="dxa"/>
            <w:tcBorders>
              <w:top w:val="nil"/>
              <w:left w:val="nil"/>
              <w:bottom w:val="nil"/>
              <w:right w:val="single" w:sz="4" w:space="0" w:color="auto"/>
            </w:tcBorders>
            <w:shd w:val="clear" w:color="auto" w:fill="FFFFFF"/>
            <w:vAlign w:val="center"/>
            <w:hideMark/>
          </w:tcPr>
          <w:p w14:paraId="6DE40AD7"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1.05</w:t>
            </w:r>
          </w:p>
          <w:p w14:paraId="6080CDD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(0.99, 1.11)</w:t>
            </w:r>
          </w:p>
        </w:tc>
        <w:tc>
          <w:tcPr>
            <w:tcW w:w="850" w:type="dxa"/>
            <w:tcBorders>
              <w:top w:val="nil"/>
              <w:left w:val="nil"/>
              <w:bottom w:val="nil"/>
              <w:right w:val="single" w:sz="4" w:space="0" w:color="auto"/>
            </w:tcBorders>
            <w:shd w:val="clear" w:color="auto" w:fill="FFFFFF"/>
            <w:vAlign w:val="center"/>
            <w:hideMark/>
          </w:tcPr>
          <w:p w14:paraId="4866AFE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0.125</w:t>
            </w:r>
          </w:p>
        </w:tc>
        <w:tc>
          <w:tcPr>
            <w:tcW w:w="707" w:type="dxa"/>
            <w:tcBorders>
              <w:top w:val="nil"/>
              <w:left w:val="nil"/>
              <w:bottom w:val="nil"/>
              <w:right w:val="single" w:sz="4" w:space="0" w:color="auto"/>
            </w:tcBorders>
            <w:shd w:val="clear" w:color="auto" w:fill="FFFFFF"/>
            <w:vAlign w:val="center"/>
            <w:hideMark/>
          </w:tcPr>
          <w:p w14:paraId="26777DE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1.24</w:t>
            </w:r>
          </w:p>
        </w:tc>
        <w:tc>
          <w:tcPr>
            <w:tcW w:w="1740" w:type="dxa"/>
            <w:tcBorders>
              <w:top w:val="nil"/>
              <w:left w:val="nil"/>
              <w:bottom w:val="nil"/>
              <w:right w:val="single" w:sz="4" w:space="0" w:color="auto"/>
            </w:tcBorders>
            <w:shd w:val="clear" w:color="auto" w:fill="FFFFFF"/>
            <w:vAlign w:val="center"/>
          </w:tcPr>
          <w:p w14:paraId="51269F60"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51BCFB25" w14:textId="77777777" w:rsidR="00381D81" w:rsidRDefault="00381D81">
            <w:pPr>
              <w:jc w:val="center"/>
              <w:rPr>
                <w:rFonts w:ascii="Times New Roman" w:hAnsi="Times New Roman"/>
                <w:kern w:val="0"/>
                <w:sz w:val="20"/>
                <w:szCs w:val="20"/>
              </w:rPr>
            </w:pPr>
          </w:p>
        </w:tc>
      </w:tr>
      <w:tr w:rsidR="00381D81" w14:paraId="48F9200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1C5333B"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BMI (kg/m</w:t>
            </w:r>
            <w:r>
              <w:rPr>
                <w:rFonts w:ascii="Times New Roman" w:eastAsia="等线" w:hAnsi="Times New Roman"/>
                <w:kern w:val="0"/>
                <w:sz w:val="20"/>
                <w:szCs w:val="20"/>
                <w:vertAlign w:val="superscript"/>
              </w:rPr>
              <w:t>2</w:t>
            </w:r>
            <w:r>
              <w:rPr>
                <w:rFonts w:ascii="Times New Roman" w:eastAsia="等线" w:hAnsi="Times New Roman"/>
                <w:kern w:val="0"/>
                <w:sz w:val="20"/>
                <w:szCs w:val="20"/>
              </w:rPr>
              <w:t>)</w:t>
            </w:r>
          </w:p>
        </w:tc>
        <w:tc>
          <w:tcPr>
            <w:tcW w:w="1702" w:type="dxa"/>
            <w:tcBorders>
              <w:top w:val="nil"/>
              <w:left w:val="nil"/>
              <w:bottom w:val="nil"/>
              <w:right w:val="single" w:sz="4" w:space="0" w:color="auto"/>
            </w:tcBorders>
            <w:shd w:val="clear" w:color="auto" w:fill="FFFFFF"/>
            <w:vAlign w:val="center"/>
            <w:hideMark/>
          </w:tcPr>
          <w:p w14:paraId="254B15CF"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1.1</w:t>
            </w:r>
          </w:p>
          <w:p w14:paraId="4C90629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(0.97, 1.25)</w:t>
            </w:r>
          </w:p>
        </w:tc>
        <w:tc>
          <w:tcPr>
            <w:tcW w:w="850" w:type="dxa"/>
            <w:tcBorders>
              <w:top w:val="nil"/>
              <w:left w:val="nil"/>
              <w:bottom w:val="nil"/>
              <w:right w:val="single" w:sz="4" w:space="0" w:color="auto"/>
            </w:tcBorders>
            <w:shd w:val="clear" w:color="auto" w:fill="FFFFFF"/>
            <w:vAlign w:val="center"/>
            <w:hideMark/>
          </w:tcPr>
          <w:p w14:paraId="5A23242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0.141</w:t>
            </w:r>
          </w:p>
        </w:tc>
        <w:tc>
          <w:tcPr>
            <w:tcW w:w="707" w:type="dxa"/>
            <w:tcBorders>
              <w:top w:val="nil"/>
              <w:left w:val="nil"/>
              <w:bottom w:val="nil"/>
              <w:right w:val="single" w:sz="4" w:space="0" w:color="auto"/>
            </w:tcBorders>
            <w:shd w:val="clear" w:color="auto" w:fill="FFFFFF"/>
            <w:vAlign w:val="center"/>
            <w:hideMark/>
          </w:tcPr>
          <w:p w14:paraId="112DE7B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1.48</w:t>
            </w:r>
          </w:p>
        </w:tc>
        <w:tc>
          <w:tcPr>
            <w:tcW w:w="1740" w:type="dxa"/>
            <w:tcBorders>
              <w:top w:val="nil"/>
              <w:left w:val="nil"/>
              <w:bottom w:val="nil"/>
              <w:right w:val="single" w:sz="4" w:space="0" w:color="auto"/>
            </w:tcBorders>
            <w:shd w:val="clear" w:color="auto" w:fill="FFFFFF"/>
            <w:vAlign w:val="center"/>
          </w:tcPr>
          <w:p w14:paraId="291E6C1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0F263CDA" w14:textId="77777777" w:rsidR="00381D81" w:rsidRDefault="00381D81">
            <w:pPr>
              <w:jc w:val="center"/>
              <w:rPr>
                <w:rFonts w:ascii="Times New Roman" w:hAnsi="Times New Roman"/>
                <w:kern w:val="0"/>
                <w:sz w:val="20"/>
                <w:szCs w:val="20"/>
              </w:rPr>
            </w:pPr>
          </w:p>
        </w:tc>
      </w:tr>
      <w:tr w:rsidR="00381D81" w14:paraId="3507232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84EAC8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Hypertension</w:t>
            </w:r>
          </w:p>
        </w:tc>
        <w:tc>
          <w:tcPr>
            <w:tcW w:w="1702" w:type="dxa"/>
            <w:tcBorders>
              <w:top w:val="nil"/>
              <w:left w:val="nil"/>
              <w:bottom w:val="nil"/>
              <w:right w:val="single" w:sz="4" w:space="0" w:color="auto"/>
            </w:tcBorders>
            <w:shd w:val="clear" w:color="auto" w:fill="FFFFFF"/>
            <w:vAlign w:val="center"/>
            <w:hideMark/>
          </w:tcPr>
          <w:p w14:paraId="1D3D4D73"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1.22</w:t>
            </w:r>
          </w:p>
          <w:p w14:paraId="53D0F42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(0.62, 2.41)</w:t>
            </w:r>
          </w:p>
        </w:tc>
        <w:tc>
          <w:tcPr>
            <w:tcW w:w="850" w:type="dxa"/>
            <w:tcBorders>
              <w:top w:val="nil"/>
              <w:left w:val="nil"/>
              <w:bottom w:val="nil"/>
              <w:right w:val="single" w:sz="4" w:space="0" w:color="auto"/>
            </w:tcBorders>
            <w:shd w:val="clear" w:color="auto" w:fill="FFFFFF"/>
            <w:vAlign w:val="center"/>
            <w:hideMark/>
          </w:tcPr>
          <w:p w14:paraId="1233E2B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0.565</w:t>
            </w:r>
          </w:p>
        </w:tc>
        <w:tc>
          <w:tcPr>
            <w:tcW w:w="707" w:type="dxa"/>
            <w:tcBorders>
              <w:top w:val="nil"/>
              <w:left w:val="nil"/>
              <w:bottom w:val="nil"/>
              <w:right w:val="single" w:sz="4" w:space="0" w:color="auto"/>
            </w:tcBorders>
            <w:shd w:val="clear" w:color="auto" w:fill="FFFFFF"/>
            <w:vAlign w:val="center"/>
            <w:hideMark/>
          </w:tcPr>
          <w:p w14:paraId="6B8DA98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1.54</w:t>
            </w:r>
          </w:p>
        </w:tc>
        <w:tc>
          <w:tcPr>
            <w:tcW w:w="1740" w:type="dxa"/>
            <w:tcBorders>
              <w:top w:val="nil"/>
              <w:left w:val="nil"/>
              <w:bottom w:val="nil"/>
              <w:right w:val="single" w:sz="4" w:space="0" w:color="auto"/>
            </w:tcBorders>
            <w:shd w:val="clear" w:color="auto" w:fill="FFFFFF"/>
            <w:vAlign w:val="center"/>
          </w:tcPr>
          <w:p w14:paraId="34AD5D1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79D9D682" w14:textId="77777777" w:rsidR="00381D81" w:rsidRDefault="00381D81">
            <w:pPr>
              <w:jc w:val="center"/>
              <w:rPr>
                <w:rFonts w:ascii="Times New Roman" w:hAnsi="Times New Roman"/>
                <w:kern w:val="0"/>
                <w:sz w:val="20"/>
                <w:szCs w:val="20"/>
              </w:rPr>
            </w:pPr>
          </w:p>
        </w:tc>
      </w:tr>
      <w:tr w:rsidR="00381D81" w14:paraId="0C6DF850"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DDD4931"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Metformin</w:t>
            </w:r>
          </w:p>
        </w:tc>
        <w:tc>
          <w:tcPr>
            <w:tcW w:w="1702" w:type="dxa"/>
            <w:tcBorders>
              <w:top w:val="nil"/>
              <w:left w:val="nil"/>
              <w:bottom w:val="nil"/>
              <w:right w:val="single" w:sz="4" w:space="0" w:color="auto"/>
            </w:tcBorders>
            <w:shd w:val="clear" w:color="auto" w:fill="FFFFFF"/>
            <w:vAlign w:val="center"/>
            <w:hideMark/>
          </w:tcPr>
          <w:p w14:paraId="5D4DC074"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0.69</w:t>
            </w:r>
          </w:p>
          <w:p w14:paraId="0ADD127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(0.34, 1.37)</w:t>
            </w:r>
          </w:p>
        </w:tc>
        <w:tc>
          <w:tcPr>
            <w:tcW w:w="850" w:type="dxa"/>
            <w:tcBorders>
              <w:top w:val="nil"/>
              <w:left w:val="nil"/>
              <w:bottom w:val="nil"/>
              <w:right w:val="single" w:sz="4" w:space="0" w:color="auto"/>
            </w:tcBorders>
            <w:shd w:val="clear" w:color="auto" w:fill="FFFFFF"/>
            <w:vAlign w:val="center"/>
            <w:hideMark/>
          </w:tcPr>
          <w:p w14:paraId="5E19F70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0.289</w:t>
            </w:r>
          </w:p>
        </w:tc>
        <w:tc>
          <w:tcPr>
            <w:tcW w:w="707" w:type="dxa"/>
            <w:tcBorders>
              <w:top w:val="nil"/>
              <w:left w:val="nil"/>
              <w:bottom w:val="nil"/>
              <w:right w:val="single" w:sz="4" w:space="0" w:color="auto"/>
            </w:tcBorders>
            <w:shd w:val="clear" w:color="auto" w:fill="FFFFFF"/>
            <w:vAlign w:val="center"/>
            <w:hideMark/>
          </w:tcPr>
          <w:p w14:paraId="2527CB2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1.13</w:t>
            </w:r>
          </w:p>
        </w:tc>
        <w:tc>
          <w:tcPr>
            <w:tcW w:w="1740" w:type="dxa"/>
            <w:tcBorders>
              <w:top w:val="nil"/>
              <w:left w:val="nil"/>
              <w:bottom w:val="nil"/>
              <w:right w:val="single" w:sz="4" w:space="0" w:color="auto"/>
            </w:tcBorders>
            <w:shd w:val="clear" w:color="auto" w:fill="FFFFFF"/>
            <w:vAlign w:val="center"/>
          </w:tcPr>
          <w:p w14:paraId="02A93C56"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17C6651" w14:textId="77777777" w:rsidR="00381D81" w:rsidRDefault="00381D81">
            <w:pPr>
              <w:jc w:val="center"/>
              <w:rPr>
                <w:rFonts w:ascii="Times New Roman" w:hAnsi="Times New Roman"/>
                <w:kern w:val="0"/>
                <w:sz w:val="20"/>
                <w:szCs w:val="20"/>
              </w:rPr>
            </w:pPr>
          </w:p>
        </w:tc>
      </w:tr>
      <w:tr w:rsidR="00381D81" w14:paraId="363C9DF2"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71DBD918"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TG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1A246B3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1.25</w:t>
            </w:r>
          </w:p>
          <w:p w14:paraId="02324D24"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(1, 1.71)</w:t>
            </w:r>
          </w:p>
        </w:tc>
        <w:tc>
          <w:tcPr>
            <w:tcW w:w="850" w:type="dxa"/>
            <w:tcBorders>
              <w:top w:val="nil"/>
              <w:left w:val="nil"/>
              <w:bottom w:val="nil"/>
              <w:right w:val="single" w:sz="4" w:space="0" w:color="auto"/>
            </w:tcBorders>
            <w:shd w:val="clear" w:color="auto" w:fill="FFFFFF"/>
            <w:vAlign w:val="center"/>
            <w:hideMark/>
          </w:tcPr>
          <w:p w14:paraId="5EC612F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0.147</w:t>
            </w:r>
          </w:p>
        </w:tc>
        <w:tc>
          <w:tcPr>
            <w:tcW w:w="707" w:type="dxa"/>
            <w:tcBorders>
              <w:top w:val="nil"/>
              <w:left w:val="nil"/>
              <w:bottom w:val="nil"/>
              <w:right w:val="single" w:sz="4" w:space="0" w:color="auto"/>
            </w:tcBorders>
            <w:shd w:val="clear" w:color="auto" w:fill="FFFFFF"/>
            <w:vAlign w:val="center"/>
            <w:hideMark/>
          </w:tcPr>
          <w:p w14:paraId="6FD2E3C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1.99</w:t>
            </w:r>
          </w:p>
        </w:tc>
        <w:tc>
          <w:tcPr>
            <w:tcW w:w="1740" w:type="dxa"/>
            <w:tcBorders>
              <w:top w:val="nil"/>
              <w:left w:val="nil"/>
              <w:bottom w:val="nil"/>
              <w:right w:val="single" w:sz="4" w:space="0" w:color="auto"/>
            </w:tcBorders>
            <w:shd w:val="clear" w:color="auto" w:fill="FFFFFF"/>
            <w:vAlign w:val="center"/>
          </w:tcPr>
          <w:p w14:paraId="087A1E4C"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FE8EF99" w14:textId="77777777" w:rsidR="00381D81" w:rsidRDefault="00381D81">
            <w:pPr>
              <w:jc w:val="center"/>
              <w:rPr>
                <w:rFonts w:ascii="Times New Roman" w:hAnsi="Times New Roman"/>
                <w:kern w:val="0"/>
                <w:sz w:val="20"/>
                <w:szCs w:val="20"/>
              </w:rPr>
            </w:pPr>
          </w:p>
        </w:tc>
      </w:tr>
      <w:tr w:rsidR="00381D81" w14:paraId="690D32D8"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E840CD4"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TC </w:t>
            </w:r>
            <w:r>
              <w:rPr>
                <w:rFonts w:ascii="Times New Roman" w:eastAsia="等线" w:hAnsi="Times New Roman"/>
                <w:color w:val="000000"/>
                <w:kern w:val="0"/>
                <w:sz w:val="20"/>
                <w:szCs w:val="20"/>
              </w:rPr>
              <w:t>(mmol/L)</w:t>
            </w:r>
          </w:p>
        </w:tc>
        <w:tc>
          <w:tcPr>
            <w:tcW w:w="1702" w:type="dxa"/>
            <w:tcBorders>
              <w:top w:val="nil"/>
              <w:left w:val="nil"/>
              <w:bottom w:val="nil"/>
              <w:right w:val="single" w:sz="4" w:space="0" w:color="auto"/>
            </w:tcBorders>
            <w:shd w:val="clear" w:color="auto" w:fill="FFFFFF"/>
            <w:vAlign w:val="center"/>
            <w:hideMark/>
          </w:tcPr>
          <w:p w14:paraId="3AECF88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1.17</w:t>
            </w:r>
          </w:p>
          <w:p w14:paraId="3007593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(0.89, 1.57)</w:t>
            </w:r>
          </w:p>
        </w:tc>
        <w:tc>
          <w:tcPr>
            <w:tcW w:w="850" w:type="dxa"/>
            <w:tcBorders>
              <w:top w:val="nil"/>
              <w:left w:val="nil"/>
              <w:bottom w:val="nil"/>
              <w:right w:val="single" w:sz="4" w:space="0" w:color="auto"/>
            </w:tcBorders>
            <w:shd w:val="clear" w:color="auto" w:fill="FFFFFF"/>
            <w:vAlign w:val="center"/>
            <w:hideMark/>
          </w:tcPr>
          <w:p w14:paraId="24F75F3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0.268</w:t>
            </w:r>
          </w:p>
        </w:tc>
        <w:tc>
          <w:tcPr>
            <w:tcW w:w="707" w:type="dxa"/>
            <w:tcBorders>
              <w:top w:val="nil"/>
              <w:left w:val="nil"/>
              <w:bottom w:val="nil"/>
              <w:right w:val="single" w:sz="4" w:space="0" w:color="auto"/>
            </w:tcBorders>
            <w:shd w:val="clear" w:color="auto" w:fill="FFFFFF"/>
            <w:vAlign w:val="center"/>
            <w:hideMark/>
          </w:tcPr>
          <w:p w14:paraId="410C839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8.58</w:t>
            </w:r>
          </w:p>
        </w:tc>
        <w:tc>
          <w:tcPr>
            <w:tcW w:w="1740" w:type="dxa"/>
            <w:tcBorders>
              <w:top w:val="nil"/>
              <w:left w:val="nil"/>
              <w:bottom w:val="nil"/>
              <w:right w:val="single" w:sz="4" w:space="0" w:color="auto"/>
            </w:tcBorders>
            <w:shd w:val="clear" w:color="auto" w:fill="FFFFFF"/>
            <w:vAlign w:val="center"/>
          </w:tcPr>
          <w:p w14:paraId="1821240E"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A70EBA7" w14:textId="77777777" w:rsidR="00381D81" w:rsidRDefault="00381D81">
            <w:pPr>
              <w:jc w:val="center"/>
              <w:rPr>
                <w:rFonts w:ascii="Times New Roman" w:hAnsi="Times New Roman"/>
                <w:kern w:val="0"/>
                <w:sz w:val="20"/>
                <w:szCs w:val="20"/>
              </w:rPr>
            </w:pPr>
          </w:p>
        </w:tc>
      </w:tr>
      <w:tr w:rsidR="00381D81" w14:paraId="706C51C1"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3A6465C1"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HDL (mmol/L)</w:t>
            </w:r>
          </w:p>
        </w:tc>
        <w:tc>
          <w:tcPr>
            <w:tcW w:w="1702" w:type="dxa"/>
            <w:tcBorders>
              <w:top w:val="nil"/>
              <w:left w:val="nil"/>
              <w:bottom w:val="nil"/>
              <w:right w:val="single" w:sz="4" w:space="0" w:color="auto"/>
            </w:tcBorders>
            <w:shd w:val="clear" w:color="auto" w:fill="FFFFFF"/>
            <w:vAlign w:val="center"/>
            <w:hideMark/>
          </w:tcPr>
          <w:p w14:paraId="38A07C6C"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1.51</w:t>
            </w:r>
          </w:p>
          <w:p w14:paraId="7FD216D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(0.74, 3.71)</w:t>
            </w:r>
          </w:p>
        </w:tc>
        <w:tc>
          <w:tcPr>
            <w:tcW w:w="850" w:type="dxa"/>
            <w:tcBorders>
              <w:top w:val="nil"/>
              <w:left w:val="nil"/>
              <w:bottom w:val="nil"/>
              <w:right w:val="single" w:sz="4" w:space="0" w:color="auto"/>
            </w:tcBorders>
            <w:shd w:val="clear" w:color="auto" w:fill="FFFFFF"/>
            <w:vAlign w:val="center"/>
            <w:hideMark/>
          </w:tcPr>
          <w:p w14:paraId="39C4487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0.298</w:t>
            </w:r>
          </w:p>
        </w:tc>
        <w:tc>
          <w:tcPr>
            <w:tcW w:w="707" w:type="dxa"/>
            <w:tcBorders>
              <w:top w:val="nil"/>
              <w:left w:val="nil"/>
              <w:bottom w:val="nil"/>
              <w:right w:val="single" w:sz="4" w:space="0" w:color="auto"/>
            </w:tcBorders>
            <w:shd w:val="clear" w:color="auto" w:fill="FFFFFF"/>
            <w:vAlign w:val="center"/>
            <w:hideMark/>
          </w:tcPr>
          <w:p w14:paraId="3A1D0D5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2.31</w:t>
            </w:r>
          </w:p>
        </w:tc>
        <w:tc>
          <w:tcPr>
            <w:tcW w:w="1740" w:type="dxa"/>
            <w:tcBorders>
              <w:top w:val="nil"/>
              <w:left w:val="nil"/>
              <w:bottom w:val="nil"/>
              <w:right w:val="single" w:sz="4" w:space="0" w:color="auto"/>
            </w:tcBorders>
            <w:shd w:val="clear" w:color="auto" w:fill="FFFFFF"/>
            <w:vAlign w:val="center"/>
          </w:tcPr>
          <w:p w14:paraId="0794C195"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70D32CD8" w14:textId="77777777" w:rsidR="00381D81" w:rsidRDefault="00381D81">
            <w:pPr>
              <w:jc w:val="center"/>
              <w:rPr>
                <w:rFonts w:ascii="Times New Roman" w:hAnsi="Times New Roman"/>
                <w:kern w:val="0"/>
                <w:sz w:val="20"/>
                <w:szCs w:val="20"/>
              </w:rPr>
            </w:pPr>
          </w:p>
        </w:tc>
      </w:tr>
      <w:tr w:rsidR="00381D81" w14:paraId="13AF2904"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0689398D"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LDL (mmol/L)</w:t>
            </w:r>
          </w:p>
        </w:tc>
        <w:tc>
          <w:tcPr>
            <w:tcW w:w="1702" w:type="dxa"/>
            <w:tcBorders>
              <w:top w:val="nil"/>
              <w:left w:val="nil"/>
              <w:bottom w:val="nil"/>
              <w:right w:val="single" w:sz="4" w:space="0" w:color="auto"/>
            </w:tcBorders>
            <w:shd w:val="clear" w:color="auto" w:fill="FFFFFF"/>
            <w:vAlign w:val="center"/>
            <w:hideMark/>
          </w:tcPr>
          <w:p w14:paraId="59718101"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1.14</w:t>
            </w:r>
          </w:p>
          <w:p w14:paraId="726EF8B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(0.8, 1.63)</w:t>
            </w:r>
          </w:p>
        </w:tc>
        <w:tc>
          <w:tcPr>
            <w:tcW w:w="850" w:type="dxa"/>
            <w:tcBorders>
              <w:top w:val="nil"/>
              <w:left w:val="nil"/>
              <w:bottom w:val="nil"/>
              <w:right w:val="single" w:sz="4" w:space="0" w:color="auto"/>
            </w:tcBorders>
            <w:shd w:val="clear" w:color="auto" w:fill="FFFFFF"/>
            <w:vAlign w:val="center"/>
            <w:hideMark/>
          </w:tcPr>
          <w:p w14:paraId="2647D61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0.479</w:t>
            </w:r>
          </w:p>
        </w:tc>
        <w:tc>
          <w:tcPr>
            <w:tcW w:w="707" w:type="dxa"/>
            <w:tcBorders>
              <w:top w:val="nil"/>
              <w:left w:val="nil"/>
              <w:bottom w:val="nil"/>
              <w:right w:val="single" w:sz="4" w:space="0" w:color="auto"/>
            </w:tcBorders>
            <w:shd w:val="clear" w:color="auto" w:fill="FFFFFF"/>
            <w:vAlign w:val="center"/>
            <w:hideMark/>
          </w:tcPr>
          <w:p w14:paraId="2CED6CA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5.96</w:t>
            </w:r>
          </w:p>
        </w:tc>
        <w:tc>
          <w:tcPr>
            <w:tcW w:w="1740" w:type="dxa"/>
            <w:tcBorders>
              <w:top w:val="nil"/>
              <w:left w:val="nil"/>
              <w:bottom w:val="nil"/>
              <w:right w:val="single" w:sz="4" w:space="0" w:color="auto"/>
            </w:tcBorders>
            <w:shd w:val="clear" w:color="auto" w:fill="FFFFFF"/>
            <w:vAlign w:val="center"/>
          </w:tcPr>
          <w:p w14:paraId="2B6E07E7"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3731FC77" w14:textId="77777777" w:rsidR="00381D81" w:rsidRDefault="00381D81">
            <w:pPr>
              <w:jc w:val="center"/>
              <w:rPr>
                <w:rFonts w:ascii="Times New Roman" w:hAnsi="Times New Roman"/>
                <w:kern w:val="0"/>
                <w:sz w:val="20"/>
                <w:szCs w:val="20"/>
              </w:rPr>
            </w:pPr>
          </w:p>
        </w:tc>
      </w:tr>
      <w:tr w:rsidR="00381D81" w14:paraId="70E3C577"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1C53261"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Scr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452A885B"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w:t>
            </w:r>
          </w:p>
          <w:p w14:paraId="0BBDF21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(0.98, 1.01)</w:t>
            </w:r>
          </w:p>
        </w:tc>
        <w:tc>
          <w:tcPr>
            <w:tcW w:w="850" w:type="dxa"/>
            <w:tcBorders>
              <w:top w:val="nil"/>
              <w:left w:val="nil"/>
              <w:bottom w:val="nil"/>
              <w:right w:val="single" w:sz="4" w:space="0" w:color="auto"/>
            </w:tcBorders>
            <w:shd w:val="clear" w:color="auto" w:fill="FFFFFF"/>
            <w:vAlign w:val="center"/>
            <w:hideMark/>
          </w:tcPr>
          <w:p w14:paraId="10FD0678"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0.804</w:t>
            </w:r>
          </w:p>
        </w:tc>
        <w:tc>
          <w:tcPr>
            <w:tcW w:w="707" w:type="dxa"/>
            <w:tcBorders>
              <w:top w:val="nil"/>
              <w:left w:val="nil"/>
              <w:bottom w:val="nil"/>
              <w:right w:val="single" w:sz="4" w:space="0" w:color="auto"/>
            </w:tcBorders>
            <w:shd w:val="clear" w:color="auto" w:fill="FFFFFF"/>
            <w:vAlign w:val="center"/>
            <w:hideMark/>
          </w:tcPr>
          <w:p w14:paraId="55EDE037"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2.59</w:t>
            </w:r>
          </w:p>
        </w:tc>
        <w:tc>
          <w:tcPr>
            <w:tcW w:w="1740" w:type="dxa"/>
            <w:tcBorders>
              <w:top w:val="nil"/>
              <w:left w:val="nil"/>
              <w:bottom w:val="nil"/>
              <w:right w:val="single" w:sz="4" w:space="0" w:color="auto"/>
            </w:tcBorders>
            <w:shd w:val="clear" w:color="auto" w:fill="FFFFFF"/>
            <w:vAlign w:val="center"/>
          </w:tcPr>
          <w:p w14:paraId="21BF87C8"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4BC8C96A" w14:textId="77777777" w:rsidR="00381D81" w:rsidRDefault="00381D81">
            <w:pPr>
              <w:jc w:val="center"/>
              <w:rPr>
                <w:rFonts w:ascii="Times New Roman" w:hAnsi="Times New Roman"/>
                <w:kern w:val="0"/>
                <w:sz w:val="20"/>
                <w:szCs w:val="20"/>
              </w:rPr>
            </w:pPr>
          </w:p>
        </w:tc>
      </w:tr>
      <w:tr w:rsidR="00381D81" w14:paraId="285D4090"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6D1B5DE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UA (</w:t>
            </w:r>
            <w:r>
              <w:rPr>
                <w:rFonts w:ascii="Times New Roman" w:eastAsia="等线" w:hAnsi="Times New Roman"/>
                <w:color w:val="000000"/>
              </w:rPr>
              <w:t>µ</w:t>
            </w:r>
            <w:r>
              <w:rPr>
                <w:rFonts w:ascii="Times New Roman" w:eastAsia="等线" w:hAnsi="Times New Roman"/>
                <w:color w:val="000000"/>
                <w:kern w:val="0"/>
                <w:sz w:val="20"/>
                <w:szCs w:val="20"/>
              </w:rPr>
              <w:t>mol/L)</w:t>
            </w:r>
          </w:p>
        </w:tc>
        <w:tc>
          <w:tcPr>
            <w:tcW w:w="1702" w:type="dxa"/>
            <w:tcBorders>
              <w:top w:val="nil"/>
              <w:left w:val="nil"/>
              <w:bottom w:val="nil"/>
              <w:right w:val="single" w:sz="4" w:space="0" w:color="auto"/>
            </w:tcBorders>
            <w:shd w:val="clear" w:color="auto" w:fill="FFFFFF"/>
            <w:vAlign w:val="center"/>
            <w:hideMark/>
          </w:tcPr>
          <w:p w14:paraId="4DEDD0D0"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w:t>
            </w:r>
          </w:p>
          <w:p w14:paraId="3770A57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(1, 1.01)</w:t>
            </w:r>
          </w:p>
        </w:tc>
        <w:tc>
          <w:tcPr>
            <w:tcW w:w="850" w:type="dxa"/>
            <w:tcBorders>
              <w:top w:val="nil"/>
              <w:left w:val="nil"/>
              <w:bottom w:val="nil"/>
              <w:right w:val="single" w:sz="4" w:space="0" w:color="auto"/>
            </w:tcBorders>
            <w:shd w:val="clear" w:color="auto" w:fill="FFFFFF"/>
            <w:vAlign w:val="center"/>
            <w:hideMark/>
          </w:tcPr>
          <w:p w14:paraId="7787866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0.03</w:t>
            </w:r>
            <w:r>
              <w:rPr>
                <w:rFonts w:ascii="Times New Roman" w:hAnsi="Times New Roman" w:hint="eastAsia"/>
                <w:color w:val="000000"/>
                <w:kern w:val="0"/>
                <w:sz w:val="20"/>
                <w:szCs w:val="20"/>
              </w:rPr>
              <w:t>0</w:t>
            </w:r>
          </w:p>
        </w:tc>
        <w:tc>
          <w:tcPr>
            <w:tcW w:w="707" w:type="dxa"/>
            <w:tcBorders>
              <w:top w:val="nil"/>
              <w:left w:val="nil"/>
              <w:bottom w:val="nil"/>
              <w:right w:val="single" w:sz="4" w:space="0" w:color="auto"/>
            </w:tcBorders>
            <w:shd w:val="clear" w:color="auto" w:fill="FFFFFF"/>
            <w:vAlign w:val="center"/>
            <w:hideMark/>
          </w:tcPr>
          <w:p w14:paraId="253C6A5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1.61</w:t>
            </w:r>
          </w:p>
        </w:tc>
        <w:tc>
          <w:tcPr>
            <w:tcW w:w="1740" w:type="dxa"/>
            <w:tcBorders>
              <w:top w:val="nil"/>
              <w:left w:val="nil"/>
              <w:bottom w:val="nil"/>
              <w:right w:val="single" w:sz="4" w:space="0" w:color="auto"/>
            </w:tcBorders>
            <w:shd w:val="clear" w:color="auto" w:fill="FFFFFF"/>
            <w:vAlign w:val="center"/>
            <w:hideMark/>
          </w:tcPr>
          <w:p w14:paraId="19C8AA1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w:t>
            </w:r>
          </w:p>
          <w:p w14:paraId="4231A1A0"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w:t>
            </w:r>
            <w:r>
              <w:rPr>
                <w:rFonts w:ascii="Times New Roman" w:hAnsi="Times New Roman" w:hint="eastAsia"/>
                <w:color w:val="000000"/>
                <w:kern w:val="0"/>
                <w:sz w:val="20"/>
                <w:szCs w:val="20"/>
              </w:rPr>
              <w:t>.00</w:t>
            </w:r>
            <w:r>
              <w:rPr>
                <w:rFonts w:ascii="Times New Roman" w:hAnsi="Times New Roman"/>
                <w:color w:val="000000"/>
                <w:kern w:val="0"/>
                <w:sz w:val="20"/>
                <w:szCs w:val="20"/>
              </w:rPr>
              <w:t>, 1.01)</w:t>
            </w:r>
          </w:p>
        </w:tc>
        <w:tc>
          <w:tcPr>
            <w:tcW w:w="960" w:type="dxa"/>
            <w:tcBorders>
              <w:top w:val="nil"/>
              <w:left w:val="nil"/>
              <w:bottom w:val="nil"/>
              <w:right w:val="single" w:sz="4" w:space="0" w:color="auto"/>
            </w:tcBorders>
            <w:shd w:val="clear" w:color="auto" w:fill="FFFFFF"/>
            <w:vAlign w:val="center"/>
            <w:hideMark/>
          </w:tcPr>
          <w:p w14:paraId="0512413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0.248</w:t>
            </w:r>
          </w:p>
        </w:tc>
      </w:tr>
      <w:tr w:rsidR="00381D81" w14:paraId="50B78930"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1C829CC5"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HbA1c (%)</w:t>
            </w:r>
          </w:p>
        </w:tc>
        <w:tc>
          <w:tcPr>
            <w:tcW w:w="1702" w:type="dxa"/>
            <w:tcBorders>
              <w:top w:val="nil"/>
              <w:left w:val="nil"/>
              <w:bottom w:val="nil"/>
              <w:right w:val="single" w:sz="4" w:space="0" w:color="auto"/>
            </w:tcBorders>
            <w:shd w:val="clear" w:color="auto" w:fill="FFFFFF"/>
            <w:vAlign w:val="center"/>
            <w:hideMark/>
          </w:tcPr>
          <w:p w14:paraId="59C4FDD8"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1.15</w:t>
            </w:r>
          </w:p>
          <w:p w14:paraId="754B1DDC"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(0.97, 1.36)</w:t>
            </w:r>
          </w:p>
        </w:tc>
        <w:tc>
          <w:tcPr>
            <w:tcW w:w="850" w:type="dxa"/>
            <w:tcBorders>
              <w:top w:val="nil"/>
              <w:left w:val="nil"/>
              <w:bottom w:val="nil"/>
              <w:right w:val="single" w:sz="4" w:space="0" w:color="auto"/>
            </w:tcBorders>
            <w:shd w:val="clear" w:color="auto" w:fill="FFFFFF"/>
            <w:vAlign w:val="center"/>
            <w:hideMark/>
          </w:tcPr>
          <w:p w14:paraId="5DC56B5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0.105</w:t>
            </w:r>
          </w:p>
        </w:tc>
        <w:tc>
          <w:tcPr>
            <w:tcW w:w="707" w:type="dxa"/>
            <w:tcBorders>
              <w:top w:val="nil"/>
              <w:left w:val="nil"/>
              <w:bottom w:val="nil"/>
              <w:right w:val="single" w:sz="4" w:space="0" w:color="auto"/>
            </w:tcBorders>
            <w:shd w:val="clear" w:color="auto" w:fill="FFFFFF"/>
            <w:vAlign w:val="center"/>
            <w:hideMark/>
          </w:tcPr>
          <w:p w14:paraId="79B2FFED"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1.27</w:t>
            </w:r>
          </w:p>
        </w:tc>
        <w:tc>
          <w:tcPr>
            <w:tcW w:w="1740" w:type="dxa"/>
            <w:tcBorders>
              <w:top w:val="nil"/>
              <w:left w:val="nil"/>
              <w:bottom w:val="nil"/>
              <w:right w:val="single" w:sz="4" w:space="0" w:color="auto"/>
            </w:tcBorders>
            <w:shd w:val="clear" w:color="auto" w:fill="FFFFFF"/>
            <w:vAlign w:val="center"/>
          </w:tcPr>
          <w:p w14:paraId="631130D0"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258A965F" w14:textId="77777777" w:rsidR="00381D81" w:rsidRDefault="00381D81">
            <w:pPr>
              <w:jc w:val="center"/>
              <w:rPr>
                <w:rFonts w:ascii="Times New Roman" w:hAnsi="Times New Roman"/>
                <w:kern w:val="0"/>
                <w:sz w:val="20"/>
                <w:szCs w:val="20"/>
              </w:rPr>
            </w:pPr>
          </w:p>
        </w:tc>
      </w:tr>
      <w:tr w:rsidR="00381D81" w14:paraId="5A82100B"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2C16C5A3"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HOMA-IR</w:t>
            </w:r>
          </w:p>
        </w:tc>
        <w:tc>
          <w:tcPr>
            <w:tcW w:w="1702" w:type="dxa"/>
            <w:tcBorders>
              <w:top w:val="nil"/>
              <w:left w:val="nil"/>
              <w:bottom w:val="nil"/>
              <w:right w:val="single" w:sz="4" w:space="0" w:color="auto"/>
            </w:tcBorders>
            <w:shd w:val="clear" w:color="auto" w:fill="FFFFFF"/>
            <w:vAlign w:val="center"/>
            <w:hideMark/>
          </w:tcPr>
          <w:p w14:paraId="00A8D7D5"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0.99</w:t>
            </w:r>
          </w:p>
          <w:p w14:paraId="686CC32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(0.94, 1.01)</w:t>
            </w:r>
          </w:p>
        </w:tc>
        <w:tc>
          <w:tcPr>
            <w:tcW w:w="850" w:type="dxa"/>
            <w:tcBorders>
              <w:top w:val="nil"/>
              <w:left w:val="nil"/>
              <w:bottom w:val="nil"/>
              <w:right w:val="single" w:sz="4" w:space="0" w:color="auto"/>
            </w:tcBorders>
            <w:shd w:val="clear" w:color="auto" w:fill="FFFFFF"/>
            <w:vAlign w:val="center"/>
            <w:hideMark/>
          </w:tcPr>
          <w:p w14:paraId="2F874832"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0.474</w:t>
            </w:r>
          </w:p>
        </w:tc>
        <w:tc>
          <w:tcPr>
            <w:tcW w:w="707" w:type="dxa"/>
            <w:tcBorders>
              <w:top w:val="nil"/>
              <w:left w:val="nil"/>
              <w:bottom w:val="nil"/>
              <w:right w:val="single" w:sz="4" w:space="0" w:color="auto"/>
            </w:tcBorders>
            <w:shd w:val="clear" w:color="auto" w:fill="FFFFFF"/>
            <w:vAlign w:val="center"/>
            <w:hideMark/>
          </w:tcPr>
          <w:p w14:paraId="73E97EBA"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1.09</w:t>
            </w:r>
          </w:p>
        </w:tc>
        <w:tc>
          <w:tcPr>
            <w:tcW w:w="1740" w:type="dxa"/>
            <w:tcBorders>
              <w:top w:val="nil"/>
              <w:left w:val="nil"/>
              <w:bottom w:val="nil"/>
              <w:right w:val="single" w:sz="4" w:space="0" w:color="auto"/>
            </w:tcBorders>
            <w:shd w:val="clear" w:color="auto" w:fill="FFFFFF"/>
            <w:vAlign w:val="center"/>
          </w:tcPr>
          <w:p w14:paraId="5FAF9A3B" w14:textId="77777777" w:rsidR="00381D81" w:rsidRDefault="00381D81">
            <w:pPr>
              <w:jc w:val="center"/>
              <w:rPr>
                <w:rFonts w:ascii="Times New Roman" w:hAnsi="Times New Roman"/>
                <w:kern w:val="0"/>
                <w:sz w:val="20"/>
                <w:szCs w:val="20"/>
              </w:rPr>
            </w:pPr>
          </w:p>
        </w:tc>
        <w:tc>
          <w:tcPr>
            <w:tcW w:w="960" w:type="dxa"/>
            <w:tcBorders>
              <w:top w:val="nil"/>
              <w:left w:val="nil"/>
              <w:bottom w:val="nil"/>
              <w:right w:val="single" w:sz="4" w:space="0" w:color="auto"/>
            </w:tcBorders>
            <w:shd w:val="clear" w:color="auto" w:fill="FFFFFF"/>
            <w:vAlign w:val="center"/>
          </w:tcPr>
          <w:p w14:paraId="6EBCC297" w14:textId="77777777" w:rsidR="00381D81" w:rsidRDefault="00381D81">
            <w:pPr>
              <w:jc w:val="center"/>
              <w:rPr>
                <w:rFonts w:ascii="Times New Roman" w:hAnsi="Times New Roman"/>
                <w:kern w:val="0"/>
                <w:sz w:val="20"/>
                <w:szCs w:val="20"/>
              </w:rPr>
            </w:pPr>
          </w:p>
        </w:tc>
      </w:tr>
      <w:tr w:rsidR="00381D81" w14:paraId="5465091D" w14:textId="77777777" w:rsidTr="00701B5E">
        <w:trPr>
          <w:trHeight w:val="567"/>
        </w:trPr>
        <w:tc>
          <w:tcPr>
            <w:tcW w:w="1560" w:type="dxa"/>
            <w:tcBorders>
              <w:top w:val="nil"/>
              <w:left w:val="single" w:sz="4" w:space="0" w:color="auto"/>
              <w:bottom w:val="nil"/>
              <w:right w:val="single" w:sz="4" w:space="0" w:color="auto"/>
            </w:tcBorders>
            <w:shd w:val="clear" w:color="auto" w:fill="FFFFFF"/>
            <w:hideMark/>
          </w:tcPr>
          <w:p w14:paraId="4AAE5322" w14:textId="77777777" w:rsidR="00381D81" w:rsidRDefault="00381D81">
            <w:pPr>
              <w:rPr>
                <w:rFonts w:ascii="Times New Roman" w:hAnsi="Times New Roman"/>
                <w:kern w:val="0"/>
                <w:sz w:val="20"/>
                <w:szCs w:val="20"/>
              </w:rPr>
            </w:pPr>
            <w:r>
              <w:rPr>
                <w:rFonts w:ascii="Times New Roman" w:eastAsia="等线" w:hAnsi="Times New Roman"/>
                <w:color w:val="000000"/>
                <w:kern w:val="0"/>
                <w:sz w:val="20"/>
                <w:szCs w:val="20"/>
              </w:rPr>
              <w:t>ACR (mg/g)</w:t>
            </w:r>
          </w:p>
        </w:tc>
        <w:tc>
          <w:tcPr>
            <w:tcW w:w="1702" w:type="dxa"/>
            <w:tcBorders>
              <w:top w:val="nil"/>
              <w:left w:val="nil"/>
              <w:bottom w:val="nil"/>
              <w:right w:val="single" w:sz="4" w:space="0" w:color="auto"/>
            </w:tcBorders>
            <w:shd w:val="clear" w:color="auto" w:fill="FFFFFF"/>
            <w:vAlign w:val="center"/>
            <w:hideMark/>
          </w:tcPr>
          <w:p w14:paraId="1CB810BA"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1.02</w:t>
            </w:r>
          </w:p>
          <w:p w14:paraId="5C666D16"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(1.01, 1.03)</w:t>
            </w:r>
          </w:p>
        </w:tc>
        <w:tc>
          <w:tcPr>
            <w:tcW w:w="850" w:type="dxa"/>
            <w:tcBorders>
              <w:top w:val="nil"/>
              <w:left w:val="nil"/>
              <w:bottom w:val="nil"/>
              <w:right w:val="single" w:sz="4" w:space="0" w:color="auto"/>
            </w:tcBorders>
            <w:shd w:val="clear" w:color="auto" w:fill="FFFFFF"/>
            <w:vAlign w:val="center"/>
            <w:hideMark/>
          </w:tcPr>
          <w:p w14:paraId="6073C3B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0.002</w:t>
            </w:r>
          </w:p>
        </w:tc>
        <w:tc>
          <w:tcPr>
            <w:tcW w:w="707" w:type="dxa"/>
            <w:tcBorders>
              <w:top w:val="nil"/>
              <w:left w:val="nil"/>
              <w:bottom w:val="nil"/>
              <w:right w:val="single" w:sz="4" w:space="0" w:color="auto"/>
            </w:tcBorders>
            <w:shd w:val="clear" w:color="auto" w:fill="FFFFFF"/>
            <w:vAlign w:val="center"/>
            <w:hideMark/>
          </w:tcPr>
          <w:p w14:paraId="54279AA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1.45</w:t>
            </w:r>
          </w:p>
        </w:tc>
        <w:tc>
          <w:tcPr>
            <w:tcW w:w="1740" w:type="dxa"/>
            <w:tcBorders>
              <w:top w:val="nil"/>
              <w:left w:val="nil"/>
              <w:bottom w:val="nil"/>
              <w:right w:val="single" w:sz="4" w:space="0" w:color="auto"/>
            </w:tcBorders>
            <w:shd w:val="clear" w:color="auto" w:fill="FFFFFF"/>
            <w:vAlign w:val="center"/>
            <w:hideMark/>
          </w:tcPr>
          <w:p w14:paraId="0E64860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1.01</w:t>
            </w:r>
          </w:p>
          <w:p w14:paraId="4175BAF1"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w:t>
            </w:r>
            <w:r>
              <w:rPr>
                <w:rFonts w:ascii="Times New Roman" w:hAnsi="Times New Roman" w:hint="eastAsia"/>
                <w:color w:val="000000"/>
                <w:kern w:val="0"/>
                <w:sz w:val="20"/>
                <w:szCs w:val="20"/>
              </w:rPr>
              <w:t>.00</w:t>
            </w:r>
            <w:r>
              <w:rPr>
                <w:rFonts w:ascii="Times New Roman" w:hAnsi="Times New Roman"/>
                <w:color w:val="000000"/>
                <w:kern w:val="0"/>
                <w:sz w:val="20"/>
                <w:szCs w:val="20"/>
              </w:rPr>
              <w:t>, 1.03)</w:t>
            </w:r>
          </w:p>
        </w:tc>
        <w:tc>
          <w:tcPr>
            <w:tcW w:w="960" w:type="dxa"/>
            <w:tcBorders>
              <w:top w:val="nil"/>
              <w:left w:val="nil"/>
              <w:bottom w:val="nil"/>
              <w:right w:val="single" w:sz="4" w:space="0" w:color="auto"/>
            </w:tcBorders>
            <w:shd w:val="clear" w:color="auto" w:fill="FFFFFF"/>
            <w:vAlign w:val="center"/>
            <w:hideMark/>
          </w:tcPr>
          <w:p w14:paraId="5C917C93"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0.018</w:t>
            </w:r>
          </w:p>
        </w:tc>
      </w:tr>
      <w:tr w:rsidR="00381D81" w14:paraId="0D3C3536" w14:textId="77777777" w:rsidTr="00701B5E">
        <w:trPr>
          <w:trHeight w:val="567"/>
        </w:trPr>
        <w:tc>
          <w:tcPr>
            <w:tcW w:w="1560" w:type="dxa"/>
            <w:tcBorders>
              <w:top w:val="nil"/>
              <w:left w:val="single" w:sz="4" w:space="0" w:color="auto"/>
              <w:bottom w:val="single" w:sz="4" w:space="0" w:color="auto"/>
              <w:right w:val="single" w:sz="4" w:space="0" w:color="auto"/>
            </w:tcBorders>
            <w:shd w:val="clear" w:color="auto" w:fill="FFFFFF"/>
            <w:hideMark/>
          </w:tcPr>
          <w:p w14:paraId="431B8516" w14:textId="77777777" w:rsidR="00381D81" w:rsidRDefault="00381D81">
            <w:pPr>
              <w:rPr>
                <w:rFonts w:ascii="Times New Roman" w:hAnsi="Times New Roman"/>
                <w:kern w:val="0"/>
                <w:sz w:val="20"/>
                <w:szCs w:val="20"/>
              </w:rPr>
            </w:pPr>
            <w:r>
              <w:rPr>
                <w:rFonts w:ascii="Times New Roman" w:eastAsia="等线" w:hAnsi="Times New Roman"/>
                <w:kern w:val="0"/>
                <w:sz w:val="20"/>
                <w:szCs w:val="20"/>
              </w:rPr>
              <w:t xml:space="preserve">FBG </w:t>
            </w:r>
            <w:r>
              <w:rPr>
                <w:rFonts w:ascii="Times New Roman" w:eastAsia="等线" w:hAnsi="Times New Roman"/>
                <w:color w:val="000000"/>
                <w:kern w:val="0"/>
                <w:sz w:val="20"/>
                <w:szCs w:val="20"/>
              </w:rPr>
              <w:t>(mmol/L)</w:t>
            </w:r>
          </w:p>
        </w:tc>
        <w:tc>
          <w:tcPr>
            <w:tcW w:w="1702" w:type="dxa"/>
            <w:tcBorders>
              <w:top w:val="nil"/>
              <w:left w:val="nil"/>
              <w:bottom w:val="single" w:sz="4" w:space="0" w:color="auto"/>
              <w:right w:val="single" w:sz="4" w:space="0" w:color="auto"/>
            </w:tcBorders>
            <w:shd w:val="clear" w:color="auto" w:fill="FFFFFF"/>
            <w:vAlign w:val="center"/>
            <w:hideMark/>
          </w:tcPr>
          <w:p w14:paraId="11CD77E2" w14:textId="77777777" w:rsidR="00381D81" w:rsidRDefault="00381D81">
            <w:pPr>
              <w:widowControl/>
              <w:jc w:val="center"/>
              <w:textAlignment w:val="bottom"/>
              <w:rPr>
                <w:rFonts w:ascii="Times New Roman" w:hAnsi="Times New Roman"/>
                <w:color w:val="000000"/>
                <w:kern w:val="0"/>
                <w:sz w:val="20"/>
                <w:szCs w:val="20"/>
              </w:rPr>
            </w:pPr>
            <w:r>
              <w:rPr>
                <w:rFonts w:ascii="Times New Roman" w:hAnsi="Times New Roman"/>
                <w:color w:val="000000"/>
                <w:kern w:val="0"/>
                <w:sz w:val="20"/>
                <w:szCs w:val="20"/>
              </w:rPr>
              <w:t>1.07</w:t>
            </w:r>
          </w:p>
          <w:p w14:paraId="127CD93E"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(0.93, 1.24)</w:t>
            </w:r>
          </w:p>
        </w:tc>
        <w:tc>
          <w:tcPr>
            <w:tcW w:w="850" w:type="dxa"/>
            <w:tcBorders>
              <w:top w:val="nil"/>
              <w:left w:val="nil"/>
              <w:bottom w:val="single" w:sz="4" w:space="0" w:color="auto"/>
              <w:right w:val="single" w:sz="4" w:space="0" w:color="auto"/>
            </w:tcBorders>
            <w:shd w:val="clear" w:color="auto" w:fill="FFFFFF"/>
            <w:vAlign w:val="center"/>
            <w:hideMark/>
          </w:tcPr>
          <w:p w14:paraId="5AA6E595"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0.337</w:t>
            </w:r>
          </w:p>
        </w:tc>
        <w:tc>
          <w:tcPr>
            <w:tcW w:w="707" w:type="dxa"/>
            <w:tcBorders>
              <w:top w:val="nil"/>
              <w:left w:val="nil"/>
              <w:bottom w:val="single" w:sz="4" w:space="0" w:color="auto"/>
              <w:right w:val="single" w:sz="4" w:space="0" w:color="auto"/>
            </w:tcBorders>
            <w:shd w:val="clear" w:color="auto" w:fill="FFFFFF"/>
            <w:vAlign w:val="center"/>
            <w:hideMark/>
          </w:tcPr>
          <w:p w14:paraId="4FC25899" w14:textId="77777777" w:rsidR="00381D81" w:rsidRDefault="00381D81">
            <w:pPr>
              <w:widowControl/>
              <w:jc w:val="center"/>
              <w:textAlignment w:val="bottom"/>
              <w:rPr>
                <w:rFonts w:ascii="Times New Roman" w:hAnsi="Times New Roman"/>
                <w:kern w:val="0"/>
                <w:sz w:val="20"/>
                <w:szCs w:val="20"/>
              </w:rPr>
            </w:pPr>
            <w:r>
              <w:rPr>
                <w:rFonts w:ascii="Times New Roman" w:hAnsi="Times New Roman"/>
                <w:color w:val="000000"/>
                <w:kern w:val="0"/>
                <w:sz w:val="20"/>
                <w:szCs w:val="20"/>
              </w:rPr>
              <w:t>1.23</w:t>
            </w:r>
          </w:p>
        </w:tc>
        <w:tc>
          <w:tcPr>
            <w:tcW w:w="1740" w:type="dxa"/>
            <w:tcBorders>
              <w:top w:val="nil"/>
              <w:left w:val="nil"/>
              <w:bottom w:val="single" w:sz="4" w:space="0" w:color="auto"/>
              <w:right w:val="single" w:sz="4" w:space="0" w:color="auto"/>
            </w:tcBorders>
            <w:shd w:val="clear" w:color="auto" w:fill="FFFFFF"/>
            <w:vAlign w:val="center"/>
          </w:tcPr>
          <w:p w14:paraId="6DCDCCC1" w14:textId="77777777" w:rsidR="00381D81" w:rsidRDefault="00381D81">
            <w:pPr>
              <w:jc w:val="center"/>
              <w:rPr>
                <w:rFonts w:ascii="Times New Roman" w:hAnsi="Times New Roman"/>
                <w:kern w:val="0"/>
                <w:sz w:val="20"/>
                <w:szCs w:val="20"/>
              </w:rPr>
            </w:pPr>
          </w:p>
        </w:tc>
        <w:tc>
          <w:tcPr>
            <w:tcW w:w="960" w:type="dxa"/>
            <w:tcBorders>
              <w:top w:val="nil"/>
              <w:left w:val="nil"/>
              <w:bottom w:val="single" w:sz="4" w:space="0" w:color="auto"/>
              <w:right w:val="single" w:sz="4" w:space="0" w:color="auto"/>
            </w:tcBorders>
            <w:shd w:val="clear" w:color="auto" w:fill="FFFFFF"/>
            <w:vAlign w:val="center"/>
          </w:tcPr>
          <w:p w14:paraId="0B350CE4" w14:textId="77777777" w:rsidR="00381D81" w:rsidRDefault="00381D81">
            <w:pPr>
              <w:jc w:val="center"/>
              <w:rPr>
                <w:rFonts w:ascii="Times New Roman" w:hAnsi="Times New Roman"/>
                <w:kern w:val="0"/>
                <w:sz w:val="20"/>
                <w:szCs w:val="20"/>
              </w:rPr>
            </w:pPr>
          </w:p>
        </w:tc>
      </w:tr>
    </w:tbl>
    <w:p w14:paraId="59D21CCD" w14:textId="77777777" w:rsidR="00381D81" w:rsidRPr="00570022" w:rsidRDefault="00381D81" w:rsidP="00D06977">
      <w:pPr>
        <w:rPr>
          <w:rFonts w:ascii="Times New Roman" w:eastAsia="等线" w:hAnsi="Times New Roman"/>
          <w:iCs/>
          <w:color w:val="231F20"/>
          <w:kern w:val="0"/>
          <w:sz w:val="15"/>
          <w:szCs w:val="15"/>
        </w:rPr>
      </w:pPr>
      <w:r w:rsidRPr="00570022">
        <w:rPr>
          <w:rFonts w:ascii="Times New Roman" w:eastAsia="等线" w:hAnsi="Times New Roman"/>
          <w:b/>
          <w:bCs/>
          <w:iCs/>
          <w:color w:val="231F20"/>
          <w:kern w:val="0"/>
          <w:sz w:val="15"/>
          <w:szCs w:val="15"/>
        </w:rPr>
        <w:t xml:space="preserve">Abbreviations: </w:t>
      </w:r>
      <w:r w:rsidRPr="00570022">
        <w:rPr>
          <w:rFonts w:ascii="Times New Roman" w:eastAsia="等线" w:hAnsi="Times New Roman"/>
          <w:iCs/>
          <w:color w:val="231F20"/>
          <w:kern w:val="0"/>
          <w:sz w:val="15"/>
          <w:szCs w:val="15"/>
        </w:rPr>
        <w:t>GDF-15, growth differentiation factor-15; BMI, body mass index; TG, triglyceride; TC, total cholesterol; HDL, high-density lipoprotein; LDL, low-density lipoprotein; Scr, serum creatinine;</w:t>
      </w:r>
      <w:r w:rsidRPr="00570022">
        <w:rPr>
          <w:rFonts w:ascii="Times New Roman" w:eastAsia="等线" w:hAnsi="Times New Roman" w:hint="eastAsia"/>
          <w:iCs/>
          <w:color w:val="231F20"/>
          <w:kern w:val="0"/>
          <w:sz w:val="15"/>
          <w:szCs w:val="15"/>
        </w:rPr>
        <w:t xml:space="preserve"> </w:t>
      </w:r>
      <w:r w:rsidRPr="00570022">
        <w:rPr>
          <w:rFonts w:ascii="Times New Roman" w:eastAsia="等线" w:hAnsi="Times New Roman"/>
          <w:iCs/>
          <w:color w:val="231F20"/>
          <w:kern w:val="0"/>
          <w:sz w:val="15"/>
          <w:szCs w:val="15"/>
        </w:rPr>
        <w:t>UA, serum uric acid; HbA1c, glycosylated hemoglobin; HOMA-IR, homeostasis model assessment of insulin resistance; ACR, urine albumin/creatinine ratio; FBG, fasting blood glucose</w:t>
      </w:r>
      <w:r w:rsidRPr="00570022">
        <w:rPr>
          <w:rFonts w:ascii="Times New Roman" w:eastAsia="等线" w:hAnsi="Times New Roman" w:hint="eastAsia"/>
          <w:iCs/>
          <w:color w:val="231F20"/>
          <w:kern w:val="0"/>
          <w:sz w:val="15"/>
          <w:szCs w:val="15"/>
        </w:rPr>
        <w:t>.</w:t>
      </w:r>
    </w:p>
    <w:p w14:paraId="6CA7C98C" w14:textId="77777777" w:rsidR="00381D81" w:rsidRPr="00D06977" w:rsidRDefault="00381D81" w:rsidP="00701B5E">
      <w:pPr>
        <w:jc w:val="left"/>
        <w:rPr>
          <w:rFonts w:ascii="Times New Roman" w:hAnsi="Times New Roman"/>
          <w:sz w:val="24"/>
          <w:szCs w:val="24"/>
        </w:rPr>
      </w:pPr>
    </w:p>
    <w:p w14:paraId="7BEC0155" w14:textId="77777777" w:rsidR="00381D81" w:rsidRPr="00DC52DE" w:rsidRDefault="00381D81" w:rsidP="00D06977">
      <w:pPr>
        <w:jc w:val="left"/>
        <w:rPr>
          <w:rFonts w:ascii="Times New Roman" w:hAnsi="Times New Roman"/>
          <w:sz w:val="28"/>
          <w:szCs w:val="28"/>
        </w:rPr>
      </w:pPr>
      <w:r w:rsidRPr="00DC52DE">
        <w:rPr>
          <w:rFonts w:ascii="Times New Roman" w:eastAsia="等线" w:hAnsi="Times New Roman"/>
          <w:b/>
          <w:bCs/>
          <w:iCs/>
          <w:color w:val="231F20"/>
          <w:spacing w:val="-2"/>
          <w:sz w:val="28"/>
          <w:szCs w:val="28"/>
        </w:rPr>
        <w:lastRenderedPageBreak/>
        <w:t xml:space="preserve">References  </w:t>
      </w:r>
    </w:p>
    <w:p w14:paraId="65E3F32C" w14:textId="778C151C" w:rsidR="00381D81" w:rsidRPr="00381D81" w:rsidRDefault="00381D81" w:rsidP="00D72205">
      <w:pPr>
        <w:pStyle w:val="a7"/>
        <w:spacing w:line="480" w:lineRule="auto"/>
        <w:jc w:val="both"/>
        <w:rPr>
          <w:rFonts w:ascii="Times New Roman" w:hAnsi="Times New Roman"/>
          <w:color w:val="000000"/>
        </w:rPr>
      </w:pPr>
      <w:bookmarkStart w:id="9" w:name="_Ref171409678"/>
      <w:bookmarkEnd w:id="9"/>
      <w:r w:rsidRPr="00472C48">
        <w:rPr>
          <w:noProof/>
        </w:rPr>
        <w:t>1.</w:t>
      </w:r>
      <w:r w:rsidR="00D72205" w:rsidRPr="00D72205">
        <w:rPr>
          <w:rFonts w:ascii="Times New Roman" w:eastAsiaTheme="minorEastAsia" w:hAnsi="Times New Roman" w:cstheme="minorBidi"/>
          <w:color w:val="000000"/>
          <w:kern w:val="2"/>
        </w:rPr>
        <w:t xml:space="preserve"> </w:t>
      </w:r>
      <w:r w:rsidRPr="00D72205">
        <w:rPr>
          <w:rFonts w:ascii="Times New Roman" w:eastAsiaTheme="minorEastAsia" w:hAnsi="Times New Roman" w:cstheme="minorBidi"/>
          <w:color w:val="000000"/>
          <w:kern w:val="2"/>
        </w:rPr>
        <w:t>Stålberg E, van Dijk H, Falck B, et al. Standards for quantification of EMG and neurography.</w:t>
      </w:r>
      <w:r w:rsidRPr="00D72205">
        <w:rPr>
          <w:rFonts w:ascii="Times New Roman" w:eastAsiaTheme="minorEastAsia" w:hAnsi="Times New Roman" w:cstheme="minorBidi"/>
          <w:i/>
          <w:iCs/>
          <w:color w:val="000000"/>
          <w:kern w:val="2"/>
        </w:rPr>
        <w:t xml:space="preserve"> Clinical neurophysiology : official journal of the International Federation of Clinical Neurophysiology.</w:t>
      </w:r>
      <w:r w:rsidRPr="00D72205">
        <w:rPr>
          <w:rFonts w:ascii="Times New Roman" w:eastAsiaTheme="minorEastAsia" w:hAnsi="Times New Roman" w:cstheme="minorBidi"/>
          <w:color w:val="000000"/>
          <w:kern w:val="2"/>
        </w:rPr>
        <w:t xml:space="preserve"> 2019;130(9):1688-1729.</w:t>
      </w:r>
      <w:r w:rsidRPr="00381D81">
        <w:rPr>
          <w:rFonts w:ascii="Times New Roman" w:hAnsi="Times New Roman"/>
          <w:color w:val="000000"/>
        </w:rPr>
        <w:t xml:space="preserve"> </w:t>
      </w:r>
      <w:r w:rsidRPr="00DC52DE">
        <w:rPr>
          <w:rFonts w:ascii="Times New Roman" w:hAnsi="Times New Roman"/>
          <w:color w:val="000000"/>
        </w:rPr>
        <w:t xml:space="preserve">doi: </w:t>
      </w:r>
      <w:hyperlink r:id="rId7" w:history="1">
        <w:r w:rsidRPr="00DC52DE">
          <w:rPr>
            <w:rStyle w:val="a9"/>
            <w:rFonts w:ascii="Times New Roman" w:hAnsi="Times New Roman"/>
          </w:rPr>
          <w:t>10.1016/j.clinph.2019.05.008</w:t>
        </w:r>
      </w:hyperlink>
    </w:p>
    <w:p w14:paraId="74F4CD80" w14:textId="57E57F92" w:rsidR="00381D81" w:rsidRPr="00472C48" w:rsidRDefault="00381D81" w:rsidP="00D72205">
      <w:pPr>
        <w:pStyle w:val="EndNoteBibliography"/>
        <w:spacing w:line="480" w:lineRule="auto"/>
      </w:pPr>
      <w:r w:rsidRPr="00D72205">
        <w:rPr>
          <w:rFonts w:ascii="Times New Roman" w:eastAsiaTheme="minorEastAsia" w:hAnsi="Times New Roman" w:cstheme="minorBidi"/>
          <w:noProof w:val="0"/>
          <w:color w:val="000000"/>
          <w:sz w:val="24"/>
          <w:szCs w:val="24"/>
        </w:rPr>
        <w:t>2.</w:t>
      </w:r>
      <w:r w:rsidR="00D72205" w:rsidRPr="00D72205">
        <w:rPr>
          <w:rFonts w:ascii="Times New Roman" w:eastAsiaTheme="minorEastAsia" w:hAnsi="Times New Roman" w:cstheme="minorBidi"/>
          <w:noProof w:val="0"/>
          <w:color w:val="000000"/>
          <w:sz w:val="24"/>
          <w:szCs w:val="24"/>
        </w:rPr>
        <w:t xml:space="preserve"> </w:t>
      </w:r>
      <w:r w:rsidRPr="00D72205">
        <w:rPr>
          <w:rFonts w:ascii="Times New Roman" w:eastAsiaTheme="minorEastAsia" w:hAnsi="Times New Roman" w:cstheme="minorBidi"/>
          <w:noProof w:val="0"/>
          <w:color w:val="000000"/>
          <w:sz w:val="24"/>
          <w:szCs w:val="24"/>
        </w:rPr>
        <w:t xml:space="preserve">Buschbacher RM. Body mass index effect on common nerve conduction study measurements. </w:t>
      </w:r>
      <w:r w:rsidRPr="00D72205">
        <w:rPr>
          <w:rFonts w:ascii="Times New Roman" w:eastAsiaTheme="minorEastAsia" w:hAnsi="Times New Roman" w:cstheme="minorBidi"/>
          <w:i/>
          <w:iCs/>
          <w:noProof w:val="0"/>
          <w:color w:val="000000"/>
          <w:sz w:val="24"/>
          <w:szCs w:val="24"/>
        </w:rPr>
        <w:t>Muscle &amp; nerve.</w:t>
      </w:r>
      <w:r w:rsidRPr="00D72205">
        <w:rPr>
          <w:rFonts w:ascii="Times New Roman" w:eastAsiaTheme="minorEastAsia" w:hAnsi="Times New Roman" w:cstheme="minorBidi"/>
          <w:noProof w:val="0"/>
          <w:color w:val="000000"/>
          <w:sz w:val="24"/>
          <w:szCs w:val="24"/>
        </w:rPr>
        <w:t xml:space="preserve"> 1998;21(11):1398-1404. doi:</w:t>
      </w:r>
      <w:r w:rsidRPr="00D72205">
        <w:rPr>
          <w:rFonts w:ascii="Times New Roman" w:eastAsiaTheme="minorEastAsia" w:hAnsi="Times New Roman" w:cstheme="minorBidi"/>
          <w:noProof w:val="0"/>
          <w:color w:val="000000"/>
        </w:rPr>
        <w:t xml:space="preserve"> </w:t>
      </w:r>
      <w:hyperlink r:id="rId8" w:tgtFrame="_blank" w:history="1">
        <w:r w:rsidRPr="00DC52DE">
          <w:rPr>
            <w:rStyle w:val="a9"/>
            <w:rFonts w:ascii="Times New Roman" w:hAnsi="Times New Roman" w:cs="Times New Roman"/>
            <w:sz w:val="24"/>
            <w:szCs w:val="24"/>
          </w:rPr>
          <w:t>10.1002/</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sici</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1097-4598</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199811</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21</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11&lt;1398</w:t>
        </w:r>
        <w:r w:rsidRPr="00DC52DE">
          <w:rPr>
            <w:rStyle w:val="a9"/>
            <w:rFonts w:ascii="Times New Roman" w:hAnsi="Times New Roman" w:cs="Times New Roman"/>
            <w:sz w:val="24"/>
            <w:szCs w:val="24"/>
          </w:rPr>
          <w:t>：：</w:t>
        </w:r>
        <w:r w:rsidRPr="00DC52DE">
          <w:rPr>
            <w:rStyle w:val="a9"/>
            <w:rFonts w:ascii="Times New Roman" w:hAnsi="Times New Roman" w:cs="Times New Roman"/>
            <w:sz w:val="24"/>
            <w:szCs w:val="24"/>
          </w:rPr>
          <w:t>aid-mus6&gt;3.0.co;2-4</w:t>
        </w:r>
      </w:hyperlink>
    </w:p>
    <w:p w14:paraId="6E7CA4A1" w14:textId="17330216" w:rsidR="00381D81" w:rsidRPr="00472C48" w:rsidRDefault="00381D81" w:rsidP="00D72205">
      <w:pPr>
        <w:pStyle w:val="EndNoteBibliography"/>
        <w:spacing w:line="480" w:lineRule="auto"/>
      </w:pPr>
      <w:r w:rsidRPr="00D72205">
        <w:rPr>
          <w:rFonts w:ascii="Times New Roman" w:eastAsiaTheme="minorEastAsia" w:hAnsi="Times New Roman" w:cstheme="minorBidi"/>
          <w:noProof w:val="0"/>
          <w:color w:val="000000"/>
          <w:sz w:val="24"/>
          <w:szCs w:val="24"/>
        </w:rPr>
        <w:t>3.</w:t>
      </w:r>
      <w:r w:rsidR="00D72205" w:rsidRPr="00D72205">
        <w:rPr>
          <w:rFonts w:ascii="Times New Roman" w:eastAsiaTheme="minorEastAsia" w:hAnsi="Times New Roman" w:cstheme="minorBidi"/>
          <w:noProof w:val="0"/>
          <w:color w:val="000000"/>
          <w:sz w:val="24"/>
          <w:szCs w:val="24"/>
        </w:rPr>
        <w:t xml:space="preserve"> </w:t>
      </w:r>
      <w:r w:rsidRPr="00D72205">
        <w:rPr>
          <w:rFonts w:ascii="Times New Roman" w:eastAsiaTheme="minorEastAsia" w:hAnsi="Times New Roman" w:cstheme="minorBidi"/>
          <w:noProof w:val="0"/>
          <w:color w:val="000000"/>
          <w:sz w:val="24"/>
          <w:szCs w:val="24"/>
        </w:rPr>
        <w:t>Jabre JF, Pitt MC, Deeb J</w:t>
      </w:r>
      <w:r w:rsidR="00FD284C" w:rsidRPr="00FD284C">
        <w:rPr>
          <w:rFonts w:ascii="Times New Roman" w:eastAsiaTheme="minorEastAsia" w:hAnsi="Times New Roman" w:cstheme="minorBidi"/>
          <w:noProof w:val="0"/>
          <w:color w:val="000000"/>
          <w:sz w:val="24"/>
          <w:szCs w:val="24"/>
        </w:rPr>
        <w:t>, et al.</w:t>
      </w:r>
      <w:r w:rsidRPr="00D72205">
        <w:rPr>
          <w:rFonts w:ascii="Times New Roman" w:eastAsiaTheme="minorEastAsia" w:hAnsi="Times New Roman" w:cstheme="minorBidi"/>
          <w:noProof w:val="0"/>
          <w:color w:val="000000"/>
          <w:sz w:val="24"/>
          <w:szCs w:val="24"/>
        </w:rPr>
        <w:t xml:space="preserve"> E-norms: a method to extrapolate reference values from a laboratory population. </w:t>
      </w:r>
      <w:r w:rsidRPr="00D72205">
        <w:rPr>
          <w:rFonts w:ascii="Times New Roman" w:eastAsiaTheme="minorEastAsia" w:hAnsi="Times New Roman" w:cstheme="minorBidi"/>
          <w:i/>
          <w:iCs/>
          <w:noProof w:val="0"/>
          <w:color w:val="000000"/>
          <w:sz w:val="24"/>
          <w:szCs w:val="24"/>
        </w:rPr>
        <w:t>Journal of clinical neurophysiology : official publication of the American Electroencephalographic Society</w:t>
      </w:r>
      <w:r w:rsidRPr="00D72205">
        <w:rPr>
          <w:rFonts w:ascii="Times New Roman" w:eastAsiaTheme="minorEastAsia" w:hAnsi="Times New Roman" w:cstheme="minorBidi"/>
          <w:noProof w:val="0"/>
          <w:color w:val="000000"/>
          <w:sz w:val="24"/>
          <w:szCs w:val="24"/>
        </w:rPr>
        <w:t>. 2015;32(3):265-270.</w:t>
      </w:r>
      <w:r w:rsidRPr="00D72205">
        <w:rPr>
          <w:rFonts w:ascii="Times New Roman" w:eastAsiaTheme="minorEastAsia" w:hAnsi="Times New Roman" w:cstheme="minorBidi" w:hint="eastAsia"/>
          <w:noProof w:val="0"/>
          <w:color w:val="000000"/>
          <w:sz w:val="24"/>
          <w:szCs w:val="24"/>
        </w:rPr>
        <w:t xml:space="preserve"> d</w:t>
      </w:r>
      <w:r w:rsidRPr="00D72205">
        <w:rPr>
          <w:rFonts w:ascii="Times New Roman" w:eastAsiaTheme="minorEastAsia" w:hAnsi="Times New Roman" w:cstheme="minorBidi"/>
          <w:noProof w:val="0"/>
          <w:color w:val="000000"/>
          <w:sz w:val="24"/>
          <w:szCs w:val="24"/>
        </w:rPr>
        <w:t>oi:</w:t>
      </w:r>
      <w:r w:rsidRPr="00D72205">
        <w:rPr>
          <w:rFonts w:ascii="Times New Roman" w:eastAsiaTheme="minorEastAsia" w:hAnsi="Times New Roman" w:cstheme="minorBidi" w:hint="eastAsia"/>
          <w:noProof w:val="0"/>
          <w:color w:val="000000"/>
          <w:sz w:val="24"/>
          <w:szCs w:val="24"/>
        </w:rPr>
        <w:t xml:space="preserve"> </w:t>
      </w:r>
      <w:hyperlink r:id="rId9" w:tgtFrame="_blank" w:history="1">
        <w:r w:rsidRPr="00DC52DE">
          <w:rPr>
            <w:rStyle w:val="a9"/>
            <w:rFonts w:ascii="Times New Roman" w:hAnsi="Times New Roman" w:cs="Times New Roman"/>
            <w:sz w:val="24"/>
            <w:szCs w:val="24"/>
          </w:rPr>
          <w:t>10.1097/WNP.00000000000000161</w:t>
        </w:r>
      </w:hyperlink>
    </w:p>
    <w:p w14:paraId="627D7762" w14:textId="4614F902" w:rsidR="00D72205" w:rsidRDefault="00381D81" w:rsidP="00D72205">
      <w:pPr>
        <w:pStyle w:val="EndNoteBibliography"/>
        <w:spacing w:line="480" w:lineRule="auto"/>
        <w:rPr>
          <w:rStyle w:val="a9"/>
          <w:rFonts w:ascii="Times New Roman" w:hAnsi="Times New Roman" w:cs="Times New Roman"/>
          <w:sz w:val="24"/>
          <w:szCs w:val="24"/>
        </w:rPr>
      </w:pPr>
      <w:r w:rsidRPr="00D72205">
        <w:rPr>
          <w:rFonts w:ascii="Times New Roman" w:eastAsiaTheme="minorEastAsia" w:hAnsi="Times New Roman" w:cstheme="minorBidi"/>
          <w:noProof w:val="0"/>
          <w:color w:val="000000"/>
          <w:sz w:val="24"/>
          <w:szCs w:val="24"/>
        </w:rPr>
        <w:t>4.</w:t>
      </w:r>
      <w:r w:rsidR="00D72205" w:rsidRPr="00D72205">
        <w:rPr>
          <w:rFonts w:ascii="Times New Roman" w:eastAsiaTheme="minorEastAsia" w:hAnsi="Times New Roman" w:cstheme="minorBidi"/>
          <w:noProof w:val="0"/>
          <w:color w:val="000000"/>
          <w:sz w:val="24"/>
          <w:szCs w:val="24"/>
        </w:rPr>
        <w:t xml:space="preserve"> </w:t>
      </w:r>
      <w:r w:rsidRPr="00D72205">
        <w:rPr>
          <w:rFonts w:ascii="Times New Roman" w:eastAsiaTheme="minorEastAsia" w:hAnsi="Times New Roman" w:cstheme="minorBidi"/>
          <w:noProof w:val="0"/>
          <w:color w:val="000000"/>
          <w:sz w:val="24"/>
          <w:szCs w:val="24"/>
        </w:rPr>
        <w:t>Nandedkar SD, Sanders DB, Hobson-Webb LD</w:t>
      </w:r>
      <w:r w:rsidR="00FD284C" w:rsidRPr="00FD284C">
        <w:rPr>
          <w:rFonts w:ascii="Times New Roman" w:eastAsiaTheme="minorEastAsia" w:hAnsi="Times New Roman" w:cstheme="minorBidi"/>
          <w:noProof w:val="0"/>
          <w:color w:val="000000"/>
          <w:sz w:val="24"/>
          <w:szCs w:val="24"/>
        </w:rPr>
        <w:t>, et al.</w:t>
      </w:r>
      <w:r w:rsidRPr="00D72205">
        <w:rPr>
          <w:rFonts w:ascii="Times New Roman" w:eastAsiaTheme="minorEastAsia" w:hAnsi="Times New Roman" w:cstheme="minorBidi"/>
          <w:noProof w:val="0"/>
          <w:color w:val="000000"/>
          <w:sz w:val="24"/>
          <w:szCs w:val="24"/>
        </w:rPr>
        <w:t xml:space="preserve"> The extrapolated reference values procedure: Theory, algorithm, and results in patients and control subjects. </w:t>
      </w:r>
      <w:r w:rsidRPr="00D72205">
        <w:rPr>
          <w:rFonts w:ascii="Times New Roman" w:eastAsiaTheme="minorEastAsia" w:hAnsi="Times New Roman" w:cstheme="minorBidi"/>
          <w:i/>
          <w:iCs/>
          <w:noProof w:val="0"/>
          <w:color w:val="000000"/>
          <w:sz w:val="24"/>
          <w:szCs w:val="24"/>
        </w:rPr>
        <w:t>Muscle &amp; nerve</w:t>
      </w:r>
      <w:r w:rsidRPr="00D72205">
        <w:rPr>
          <w:rFonts w:ascii="Times New Roman" w:eastAsiaTheme="minorEastAsia" w:hAnsi="Times New Roman" w:cstheme="minorBidi"/>
          <w:noProof w:val="0"/>
          <w:color w:val="000000"/>
          <w:sz w:val="24"/>
          <w:szCs w:val="24"/>
        </w:rPr>
        <w:t>. 2018;57(1):90-95.</w:t>
      </w:r>
      <w:r w:rsidRPr="00D72205">
        <w:rPr>
          <w:rFonts w:ascii="Times New Roman" w:eastAsiaTheme="minorEastAsia" w:hAnsi="Times New Roman" w:cstheme="minorBidi" w:hint="eastAsia"/>
          <w:noProof w:val="0"/>
          <w:color w:val="000000"/>
          <w:sz w:val="24"/>
          <w:szCs w:val="24"/>
        </w:rPr>
        <w:t xml:space="preserve"> d</w:t>
      </w:r>
      <w:r w:rsidRPr="00D72205">
        <w:rPr>
          <w:rFonts w:ascii="Times New Roman" w:eastAsiaTheme="minorEastAsia" w:hAnsi="Times New Roman" w:cstheme="minorBidi"/>
          <w:noProof w:val="0"/>
          <w:color w:val="000000"/>
          <w:sz w:val="24"/>
          <w:szCs w:val="24"/>
        </w:rPr>
        <w:t>oi:</w:t>
      </w:r>
      <w:r w:rsidRPr="00D72205">
        <w:rPr>
          <w:rFonts w:ascii="Times New Roman" w:eastAsiaTheme="minorEastAsia" w:hAnsi="Times New Roman" w:cstheme="minorBidi" w:hint="eastAsia"/>
          <w:noProof w:val="0"/>
          <w:color w:val="000000"/>
          <w:sz w:val="24"/>
          <w:szCs w:val="24"/>
        </w:rPr>
        <w:t xml:space="preserve"> </w:t>
      </w:r>
      <w:hyperlink r:id="rId10" w:tgtFrame="_blank" w:history="1">
        <w:r w:rsidRPr="00DC52DE">
          <w:rPr>
            <w:rStyle w:val="a9"/>
            <w:rFonts w:ascii="Times New Roman" w:hAnsi="Times New Roman" w:cs="Times New Roman"/>
            <w:sz w:val="24"/>
            <w:szCs w:val="24"/>
          </w:rPr>
          <w:t>10.1002/mus.25606</w:t>
        </w:r>
      </w:hyperlink>
    </w:p>
    <w:p w14:paraId="3355F8E0" w14:textId="2A102D53" w:rsidR="00D72205" w:rsidRPr="00D72205" w:rsidRDefault="00381D81" w:rsidP="00D72205">
      <w:pPr>
        <w:pStyle w:val="EndNoteBibliography"/>
        <w:spacing w:line="480" w:lineRule="auto"/>
        <w:rPr>
          <w:rFonts w:ascii="Times New Roman" w:eastAsiaTheme="minorEastAsia" w:hAnsi="Times New Roman" w:cstheme="minorBidi"/>
          <w:noProof w:val="0"/>
          <w:color w:val="000000"/>
          <w:sz w:val="24"/>
          <w:szCs w:val="24"/>
        </w:rPr>
      </w:pPr>
      <w:r w:rsidRPr="00D72205">
        <w:rPr>
          <w:rFonts w:ascii="Times New Roman" w:eastAsiaTheme="minorEastAsia" w:hAnsi="Times New Roman" w:cstheme="minorBidi"/>
          <w:noProof w:val="0"/>
          <w:color w:val="000000"/>
          <w:sz w:val="24"/>
          <w:szCs w:val="24"/>
        </w:rPr>
        <w:t>5.</w:t>
      </w:r>
      <w:r w:rsidR="00D72205" w:rsidRPr="00D72205">
        <w:rPr>
          <w:rFonts w:ascii="Times New Roman" w:eastAsiaTheme="minorEastAsia" w:hAnsi="Times New Roman" w:cstheme="minorBidi"/>
          <w:noProof w:val="0"/>
          <w:color w:val="000000"/>
          <w:sz w:val="24"/>
          <w:szCs w:val="24"/>
        </w:rPr>
        <w:t xml:space="preserve"> </w:t>
      </w:r>
      <w:r w:rsidRPr="00D72205">
        <w:rPr>
          <w:rFonts w:ascii="Times New Roman" w:eastAsiaTheme="minorEastAsia" w:hAnsi="Times New Roman" w:cstheme="minorBidi"/>
          <w:i/>
          <w:iCs/>
          <w:noProof w:val="0"/>
          <w:color w:val="000000"/>
          <w:sz w:val="24"/>
          <w:szCs w:val="24"/>
        </w:rPr>
        <w:t>Consultation W. Definition, Diagnosis and Classification of Diabetes Mellitus and Its Complications</w:t>
      </w:r>
      <w:r w:rsidRPr="00D72205">
        <w:rPr>
          <w:rFonts w:ascii="Times New Roman" w:eastAsiaTheme="minorEastAsia" w:hAnsi="Times New Roman" w:cstheme="minorBidi"/>
          <w:noProof w:val="0"/>
          <w:color w:val="000000"/>
          <w:sz w:val="24"/>
          <w:szCs w:val="24"/>
        </w:rPr>
        <w:t>. part 1999.</w:t>
      </w:r>
    </w:p>
    <w:p w14:paraId="112F30D2" w14:textId="7440D145" w:rsidR="00381D81" w:rsidRDefault="00381D81" w:rsidP="00D72205">
      <w:pPr>
        <w:pStyle w:val="EndNoteBibliography"/>
        <w:spacing w:line="480" w:lineRule="auto"/>
      </w:pPr>
      <w:r w:rsidRPr="00D72205">
        <w:rPr>
          <w:rFonts w:ascii="Times New Roman" w:eastAsiaTheme="minorEastAsia" w:hAnsi="Times New Roman" w:cstheme="minorBidi"/>
          <w:noProof w:val="0"/>
          <w:color w:val="000000"/>
          <w:sz w:val="24"/>
          <w:szCs w:val="24"/>
        </w:rPr>
        <w:t>6.</w:t>
      </w:r>
      <w:r w:rsidR="00D72205" w:rsidRPr="00D72205">
        <w:rPr>
          <w:rFonts w:ascii="Times New Roman" w:eastAsiaTheme="minorEastAsia" w:hAnsi="Times New Roman" w:cstheme="minorBidi"/>
          <w:noProof w:val="0"/>
          <w:color w:val="000000"/>
          <w:sz w:val="24"/>
          <w:szCs w:val="24"/>
        </w:rPr>
        <w:t xml:space="preserve"> </w:t>
      </w:r>
      <w:r w:rsidRPr="00D72205">
        <w:rPr>
          <w:rFonts w:ascii="Times New Roman" w:eastAsiaTheme="minorEastAsia" w:hAnsi="Times New Roman" w:cstheme="minorBidi"/>
          <w:noProof w:val="0"/>
          <w:color w:val="000000"/>
          <w:sz w:val="24"/>
          <w:szCs w:val="24"/>
        </w:rPr>
        <w:t xml:space="preserve">Martin CL, Albers JW, Pop-Busui R. Neuropathy and related findings in the diabetes control and complications trial/epidemiology of diabetes interventions and complications study. </w:t>
      </w:r>
      <w:r w:rsidRPr="00D72205">
        <w:rPr>
          <w:rFonts w:ascii="Times New Roman" w:eastAsiaTheme="minorEastAsia" w:hAnsi="Times New Roman" w:cstheme="minorBidi"/>
          <w:i/>
          <w:iCs/>
          <w:noProof w:val="0"/>
          <w:color w:val="000000"/>
          <w:sz w:val="24"/>
          <w:szCs w:val="24"/>
        </w:rPr>
        <w:t>Diabetes care</w:t>
      </w:r>
      <w:r w:rsidRPr="00D72205">
        <w:rPr>
          <w:rFonts w:ascii="Times New Roman" w:eastAsiaTheme="minorEastAsia" w:hAnsi="Times New Roman" w:cstheme="minorBidi"/>
          <w:noProof w:val="0"/>
          <w:color w:val="000000"/>
          <w:sz w:val="24"/>
          <w:szCs w:val="24"/>
        </w:rPr>
        <w:t>. 2014;37(1):31-38. doi:</w:t>
      </w:r>
      <w:hyperlink r:id="rId11" w:tgtFrame="_blank" w:history="1">
        <w:r w:rsidRPr="00DC52DE">
          <w:rPr>
            <w:rFonts w:ascii="Times New Roman" w:eastAsia="Times New Roman" w:hAnsi="Times New Roman" w:cs="Times New Roman"/>
            <w:color w:val="0000FF"/>
            <w:sz w:val="24"/>
            <w:szCs w:val="24"/>
            <w:u w:val="single"/>
          </w:rPr>
          <w:t>10.2337/dc13-2114</w:t>
        </w:r>
      </w:hyperlink>
    </w:p>
    <w:p w14:paraId="5A70AE6C" w14:textId="77777777" w:rsidR="00F5485B" w:rsidRDefault="00F5485B"/>
    <w:sectPr w:rsidR="00F5485B" w:rsidSect="00381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8268" w14:textId="77777777" w:rsidR="00C85ECF" w:rsidRDefault="00C85ECF" w:rsidP="00F3255C">
      <w:r>
        <w:separator/>
      </w:r>
    </w:p>
  </w:endnote>
  <w:endnote w:type="continuationSeparator" w:id="0">
    <w:p w14:paraId="390F6157" w14:textId="77777777" w:rsidR="00C85ECF" w:rsidRDefault="00C85ECF" w:rsidP="00F3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yriadPro-Semibold">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1DD9F" w14:textId="77777777" w:rsidR="00C85ECF" w:rsidRDefault="00C85ECF" w:rsidP="00F3255C">
      <w:r>
        <w:separator/>
      </w:r>
    </w:p>
  </w:footnote>
  <w:footnote w:type="continuationSeparator" w:id="0">
    <w:p w14:paraId="77F44E2B" w14:textId="77777777" w:rsidR="00C85ECF" w:rsidRDefault="00C85ECF" w:rsidP="00F3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3E29"/>
    <w:multiLevelType w:val="multilevel"/>
    <w:tmpl w:val="ED9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A489F"/>
    <w:multiLevelType w:val="multilevel"/>
    <w:tmpl w:val="A53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63678"/>
    <w:multiLevelType w:val="multilevel"/>
    <w:tmpl w:val="D310A736"/>
    <w:lvl w:ilvl="0">
      <w:start w:val="1"/>
      <w:numFmt w:val="decimal"/>
      <w:suff w:val="nothing"/>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3" w15:restartNumberingAfterBreak="0">
    <w:nsid w:val="41D67E89"/>
    <w:multiLevelType w:val="multilevel"/>
    <w:tmpl w:val="39CA442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4" w15:restartNumberingAfterBreak="0">
    <w:nsid w:val="5CA8626C"/>
    <w:multiLevelType w:val="multilevel"/>
    <w:tmpl w:val="3C42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F4068"/>
    <w:multiLevelType w:val="hybridMultilevel"/>
    <w:tmpl w:val="1EE8FBB6"/>
    <w:lvl w:ilvl="0" w:tplc="2FFE9A26">
      <w:start w:val="1"/>
      <w:numFmt w:val="decimal"/>
      <w:lvlText w:val="%1."/>
      <w:lvlJc w:val="left"/>
      <w:pPr>
        <w:ind w:left="440" w:hanging="440"/>
      </w:pPr>
      <w:rPr>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39222013">
    <w:abstractNumId w:val="3"/>
  </w:num>
  <w:num w:numId="2" w16cid:durableId="1069962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643486">
    <w:abstractNumId w:val="2"/>
  </w:num>
  <w:num w:numId="4" w16cid:durableId="242226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23787">
    <w:abstractNumId w:val="0"/>
  </w:num>
  <w:num w:numId="6" w16cid:durableId="1041516164">
    <w:abstractNumId w:val="1"/>
  </w:num>
  <w:num w:numId="7" w16cid:durableId="1251739287">
    <w:abstractNumId w:val="4"/>
  </w:num>
  <w:num w:numId="8" w16cid:durableId="871307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zU2MLG0MDc2MzMyM7RQ0lEKTi0uzszPAykwqgUAgL8QPSwAAAA="/>
    <w:docVar w:name="EN.InstantFormat" w:val="&lt;ENInstantFormat&gt;&lt;Enabled&gt;1&lt;/Enabled&gt;&lt;ScanUnformatted&gt;1&lt;/ScanUnformatted&gt;&lt;ScanChanges&gt;1&lt;/ScanChanges&gt;&lt;Suspended&gt;1&lt;/Suspended&gt;&lt;/ENInstantFormat&gt;"/>
  </w:docVars>
  <w:rsids>
    <w:rsidRoot w:val="00381D81"/>
    <w:rsid w:val="00381D81"/>
    <w:rsid w:val="004E14FF"/>
    <w:rsid w:val="008602C1"/>
    <w:rsid w:val="00A1751D"/>
    <w:rsid w:val="00C85ECF"/>
    <w:rsid w:val="00D72205"/>
    <w:rsid w:val="00F3255C"/>
    <w:rsid w:val="00F5485B"/>
    <w:rsid w:val="00FA4043"/>
    <w:rsid w:val="00FD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D2D0F"/>
  <w15:chartTrackingRefBased/>
  <w15:docId w15:val="{DB1C913D-77FD-4B48-BCD5-8CE7027D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D8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D81"/>
    <w:pPr>
      <w:tabs>
        <w:tab w:val="center" w:pos="4153"/>
        <w:tab w:val="right" w:pos="8306"/>
      </w:tabs>
      <w:snapToGrid w:val="0"/>
      <w:jc w:val="center"/>
    </w:pPr>
    <w:rPr>
      <w:sz w:val="18"/>
      <w:szCs w:val="18"/>
    </w:rPr>
  </w:style>
  <w:style w:type="character" w:customStyle="1" w:styleId="a4">
    <w:name w:val="页眉 字符"/>
    <w:basedOn w:val="a0"/>
    <w:link w:val="a3"/>
    <w:uiPriority w:val="99"/>
    <w:rsid w:val="00381D81"/>
    <w:rPr>
      <w:rFonts w:ascii="Calibri" w:eastAsia="宋体" w:hAnsi="Calibri" w:cs="Times New Roman"/>
      <w:sz w:val="18"/>
      <w:szCs w:val="18"/>
    </w:rPr>
  </w:style>
  <w:style w:type="paragraph" w:styleId="a5">
    <w:name w:val="footer"/>
    <w:basedOn w:val="a"/>
    <w:link w:val="a6"/>
    <w:uiPriority w:val="99"/>
    <w:unhideWhenUsed/>
    <w:rsid w:val="00381D81"/>
    <w:pPr>
      <w:tabs>
        <w:tab w:val="center" w:pos="4153"/>
        <w:tab w:val="right" w:pos="8306"/>
      </w:tabs>
      <w:snapToGrid w:val="0"/>
      <w:jc w:val="left"/>
    </w:pPr>
    <w:rPr>
      <w:sz w:val="18"/>
      <w:szCs w:val="18"/>
    </w:rPr>
  </w:style>
  <w:style w:type="character" w:customStyle="1" w:styleId="a6">
    <w:name w:val="页脚 字符"/>
    <w:basedOn w:val="a0"/>
    <w:link w:val="a5"/>
    <w:uiPriority w:val="99"/>
    <w:rsid w:val="00381D81"/>
    <w:rPr>
      <w:rFonts w:ascii="Calibri" w:eastAsia="宋体" w:hAnsi="Calibri" w:cs="Times New Roman"/>
      <w:sz w:val="18"/>
      <w:szCs w:val="18"/>
    </w:rPr>
  </w:style>
  <w:style w:type="paragraph" w:customStyle="1" w:styleId="msonormal0">
    <w:name w:val="msonormal"/>
    <w:basedOn w:val="a"/>
    <w:rsid w:val="00381D81"/>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unhideWhenUsed/>
    <w:rsid w:val="00381D81"/>
    <w:pPr>
      <w:widowControl/>
      <w:spacing w:before="100" w:beforeAutospacing="1" w:after="100" w:afterAutospacing="1"/>
      <w:jc w:val="left"/>
    </w:pPr>
    <w:rPr>
      <w:rFonts w:ascii="宋体" w:hAnsi="宋体"/>
      <w:kern w:val="0"/>
      <w:sz w:val="24"/>
      <w:szCs w:val="24"/>
    </w:rPr>
  </w:style>
  <w:style w:type="paragraph" w:customStyle="1" w:styleId="msolistparagraph0">
    <w:name w:val="msolistparagraph"/>
    <w:basedOn w:val="a"/>
    <w:rsid w:val="00381D81"/>
    <w:pPr>
      <w:ind w:firstLineChars="200" w:firstLine="420"/>
    </w:pPr>
    <w:rPr>
      <w:rFonts w:ascii="等线" w:eastAsia="等线" w:hAnsi="等线"/>
    </w:rPr>
  </w:style>
  <w:style w:type="character" w:customStyle="1" w:styleId="10">
    <w:name w:val="10"/>
    <w:basedOn w:val="a0"/>
    <w:rsid w:val="00381D81"/>
    <w:rPr>
      <w:rFonts w:ascii="Times New Roman" w:hAnsi="Times New Roman" w:cs="Times New Roman" w:hint="default"/>
    </w:rPr>
  </w:style>
  <w:style w:type="character" w:customStyle="1" w:styleId="15">
    <w:name w:val="15"/>
    <w:basedOn w:val="a0"/>
    <w:rsid w:val="00381D81"/>
    <w:rPr>
      <w:rFonts w:ascii="Times New Roman" w:hAnsi="Times New Roman" w:cs="Times New Roman" w:hint="default"/>
      <w:color w:val="0563C1"/>
      <w:u w:val="single"/>
    </w:rPr>
  </w:style>
  <w:style w:type="table" w:styleId="a8">
    <w:name w:val="Table Grid"/>
    <w:basedOn w:val="a1"/>
    <w:uiPriority w:val="99"/>
    <w:rsid w:val="00381D81"/>
    <w:pPr>
      <w:widowControl w:val="0"/>
      <w:jc w:val="both"/>
    </w:pPr>
    <w:rPr>
      <w:rFonts w:ascii="等线" w:eastAsia="等线" w:hAnsi="等线"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81D81"/>
    <w:rPr>
      <w:color w:val="0000FF"/>
      <w:u w:val="single"/>
    </w:rPr>
  </w:style>
  <w:style w:type="character" w:styleId="aa">
    <w:name w:val="FollowedHyperlink"/>
    <w:basedOn w:val="a0"/>
    <w:uiPriority w:val="99"/>
    <w:unhideWhenUsed/>
    <w:rsid w:val="00381D81"/>
    <w:rPr>
      <w:color w:val="800080"/>
      <w:u w:val="single"/>
    </w:rPr>
  </w:style>
  <w:style w:type="character" w:styleId="ab">
    <w:name w:val="Unresolved Mention"/>
    <w:basedOn w:val="a0"/>
    <w:uiPriority w:val="99"/>
    <w:semiHidden/>
    <w:unhideWhenUsed/>
    <w:rsid w:val="00381D81"/>
    <w:rPr>
      <w:color w:val="605E5C"/>
      <w:shd w:val="clear" w:color="auto" w:fill="E1DFDD"/>
    </w:rPr>
  </w:style>
  <w:style w:type="character" w:customStyle="1" w:styleId="identifier">
    <w:name w:val="identifier"/>
    <w:basedOn w:val="a0"/>
    <w:rsid w:val="00381D81"/>
  </w:style>
  <w:style w:type="paragraph" w:styleId="ac">
    <w:name w:val="List Paragraph"/>
    <w:basedOn w:val="a"/>
    <w:uiPriority w:val="34"/>
    <w:qFormat/>
    <w:rsid w:val="00381D81"/>
    <w:pPr>
      <w:ind w:firstLineChars="200" w:firstLine="420"/>
    </w:pPr>
    <w:rPr>
      <w:rFonts w:asciiTheme="minorHAnsi" w:eastAsiaTheme="minorEastAsia" w:hAnsiTheme="minorHAnsi" w:cstheme="minorBidi"/>
    </w:rPr>
  </w:style>
  <w:style w:type="paragraph" w:customStyle="1" w:styleId="EndNoteBibliographyTitle">
    <w:name w:val="EndNote Bibliography Title"/>
    <w:basedOn w:val="a"/>
    <w:link w:val="EndNoteBibliographyTitle0"/>
    <w:rsid w:val="00381D81"/>
    <w:pPr>
      <w:jc w:val="center"/>
    </w:pPr>
    <w:rPr>
      <w:rFonts w:cs="Calibri"/>
      <w:noProof/>
      <w:sz w:val="20"/>
    </w:rPr>
  </w:style>
  <w:style w:type="character" w:customStyle="1" w:styleId="EndNoteBibliographyTitle0">
    <w:name w:val="EndNote Bibliography Title 字符"/>
    <w:basedOn w:val="a0"/>
    <w:link w:val="EndNoteBibliographyTitle"/>
    <w:rsid w:val="00381D81"/>
    <w:rPr>
      <w:rFonts w:ascii="Calibri" w:eastAsia="宋体" w:hAnsi="Calibri" w:cs="Calibri"/>
      <w:noProof/>
      <w:sz w:val="20"/>
      <w:szCs w:val="21"/>
    </w:rPr>
  </w:style>
  <w:style w:type="paragraph" w:customStyle="1" w:styleId="EndNoteBibliography">
    <w:name w:val="EndNote Bibliography"/>
    <w:basedOn w:val="a"/>
    <w:link w:val="EndNoteBibliography0"/>
    <w:rsid w:val="00381D81"/>
    <w:rPr>
      <w:rFonts w:cs="Calibri"/>
      <w:noProof/>
      <w:sz w:val="20"/>
    </w:rPr>
  </w:style>
  <w:style w:type="character" w:customStyle="1" w:styleId="EndNoteBibliography0">
    <w:name w:val="EndNote Bibliography 字符"/>
    <w:basedOn w:val="a0"/>
    <w:link w:val="EndNoteBibliography"/>
    <w:rsid w:val="00381D81"/>
    <w:rPr>
      <w:rFonts w:ascii="Calibri" w:eastAsia="宋体" w:hAnsi="Calibri" w:cs="Calibri"/>
      <w:noProof/>
      <w:sz w:val="20"/>
      <w:szCs w:val="21"/>
    </w:rPr>
  </w:style>
  <w:style w:type="paragraph" w:styleId="ad">
    <w:name w:val="annotation text"/>
    <w:basedOn w:val="a"/>
    <w:link w:val="ae"/>
    <w:unhideWhenUsed/>
    <w:qFormat/>
    <w:rsid w:val="00F3255C"/>
    <w:pPr>
      <w:jc w:val="left"/>
    </w:pPr>
    <w:rPr>
      <w:rFonts w:ascii="Times New Roman" w:eastAsiaTheme="minorEastAsia" w:hAnsi="Times New Roman" w:cstheme="minorBidi"/>
    </w:rPr>
  </w:style>
  <w:style w:type="character" w:customStyle="1" w:styleId="ae">
    <w:name w:val="批注文字 字符"/>
    <w:basedOn w:val="a0"/>
    <w:link w:val="ad"/>
    <w:rsid w:val="00F3255C"/>
    <w:rPr>
      <w:rFonts w:ascii="Times New Roman" w:hAnsi="Times New Roman"/>
      <w:szCs w:val="21"/>
    </w:rPr>
  </w:style>
  <w:style w:type="character" w:styleId="af">
    <w:name w:val="annotation reference"/>
    <w:basedOn w:val="a0"/>
    <w:rsid w:val="00F3255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ici)1097-4598(199811)21:11%3C1398::aid-mus6%3E3.0.co;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312133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37/dc13-2114" TargetMode="External"/><Relationship Id="rId5" Type="http://schemas.openxmlformats.org/officeDocument/2006/relationships/footnotes" Target="footnotes.xml"/><Relationship Id="rId10" Type="http://schemas.openxmlformats.org/officeDocument/2006/relationships/hyperlink" Target="https://doi.org/10.1002/mus.25606" TargetMode="External"/><Relationship Id="rId4" Type="http://schemas.openxmlformats.org/officeDocument/2006/relationships/webSettings" Target="webSettings.xml"/><Relationship Id="rId9" Type="http://schemas.openxmlformats.org/officeDocument/2006/relationships/hyperlink" Target="https://doi.org/10.1097/wnp.000000000000016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2088</Words>
  <Characters>12509</Characters>
  <Application>Microsoft Office Word</Application>
  <DocSecurity>0</DocSecurity>
  <Lines>416</Lines>
  <Paragraphs>280</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354865720@qq.com</dc:creator>
  <cp:keywords/>
  <dc:description/>
  <cp:lastModifiedBy>hxfanghf@sina.com</cp:lastModifiedBy>
  <cp:revision>6</cp:revision>
  <dcterms:created xsi:type="dcterms:W3CDTF">2024-07-13T00:43:00Z</dcterms:created>
  <dcterms:modified xsi:type="dcterms:W3CDTF">2024-07-15T07:58:00Z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44fa7038-73eb-40af-8507-4bffc22f61b3</vt:lpwstr>
  </property>
</Properties>
</file>