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8"/>
        </w:tabs>
        <w:snapToGrid w:val="0"/>
        <w:rPr>
          <w:rFonts w:ascii="Times New Roman" w:hAnsi="Times New Roman" w:eastAsia="楷体_GB2312" w:cs="Times New Roman"/>
          <w:b/>
          <w:sz w:val="26"/>
          <w:szCs w:val="26"/>
        </w:rPr>
      </w:pPr>
      <w:r>
        <w:rPr>
          <w:rFonts w:hint="eastAsia" w:ascii="Times New Roman" w:hAnsi="Times New Roman" w:eastAsia="楷体_GB2312" w:cs="Times New Roman"/>
          <w:b/>
          <w:sz w:val="26"/>
          <w:szCs w:val="26"/>
        </w:rPr>
        <w:t>S</w:t>
      </w:r>
      <w:r>
        <w:rPr>
          <w:rFonts w:ascii="Times New Roman" w:hAnsi="Times New Roman" w:eastAsia="楷体_GB2312" w:cs="Times New Roman"/>
          <w:b/>
          <w:sz w:val="26"/>
          <w:szCs w:val="26"/>
        </w:rPr>
        <w:t>upplemental information</w:t>
      </w:r>
    </w:p>
    <w:p>
      <w:pPr>
        <w:spacing w:before="400" w:line="480" w:lineRule="auto"/>
        <w:rPr>
          <w:rFonts w:ascii="Times New Roman" w:hAnsi="Times New Roman" w:eastAsia="KaiTi_GB2312" w:cs="Times New Roman"/>
          <w:color w:val="000000"/>
          <w:sz w:val="32"/>
          <w:szCs w:val="32"/>
        </w:rPr>
      </w:pPr>
      <w:r>
        <w:rPr>
          <w:rFonts w:ascii="Times New Roman" w:hAnsi="Times New Roman" w:eastAsia="KaiTi_GB2312" w:cs="Times New Roman"/>
          <w:b/>
          <w:color w:val="000000"/>
          <w:sz w:val="32"/>
          <w:szCs w:val="32"/>
          <w:lang w:bidi="ar"/>
        </w:rPr>
        <w:t>Self-amplified</w:t>
      </w:r>
      <w:r>
        <w:rPr>
          <w:rFonts w:ascii="Times New Roman" w:hAnsi="Times New Roman" w:eastAsia="等线" w:cs="Times New Roman"/>
          <w:b/>
          <w:bCs/>
          <w:color w:val="00000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KaiTi_GB2312" w:cs="Times New Roman"/>
          <w:b/>
          <w:color w:val="000000"/>
          <w:sz w:val="32"/>
          <w:szCs w:val="32"/>
          <w:lang w:bidi="ar"/>
        </w:rPr>
        <w:t xml:space="preserve">pH/ROS dual-responsive co-delivery </w:t>
      </w:r>
      <w:r>
        <w:rPr>
          <w:rFonts w:ascii="Times New Roman" w:hAnsi="Times New Roman" w:eastAsia="KaiTi_GB2312" w:cs="Times New Roman"/>
          <w:b/>
          <w:color w:val="000000"/>
          <w:sz w:val="32"/>
          <w:szCs w:val="32"/>
        </w:rPr>
        <w:t>nano-system with chemo-photodynamic combination therapy in hepatic carcinoma treatment</w:t>
      </w:r>
    </w:p>
    <w:p>
      <w:pPr>
        <w:widowControl/>
        <w:jc w:val="left"/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57600" cy="1554480"/>
            <wp:effectExtent l="0" t="0" r="0" b="7620"/>
            <wp:docPr id="6" name="图片 6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Fig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ure </w:t>
      </w:r>
      <w:r>
        <w:rPr>
          <w:rFonts w:ascii="Times New Roman" w:hAnsi="Times New Roman" w:cs="Times New Roman"/>
          <w:b/>
          <w:bCs/>
          <w:sz w:val="18"/>
          <w:szCs w:val="18"/>
        </w:rPr>
        <w:t>S1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Synthetic route (</w:t>
      </w:r>
      <w:r>
        <w:rPr>
          <w:rFonts w:ascii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) and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H-NMR spectrum (</w:t>
      </w:r>
      <w:r>
        <w:rPr>
          <w:rFonts w:ascii="Times New Roman" w:hAnsi="Times New Roman" w:cs="Times New Roman"/>
          <w:b/>
          <w:bCs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 xml:space="preserve">) of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NH</w:t>
      </w:r>
      <w:r>
        <w:rPr>
          <w:rFonts w:hint="eastAsia" w:ascii="Times New Roman" w:hAnsi="Times New Roman" w:cs="Times New Roman"/>
          <w:sz w:val="18"/>
          <w:szCs w:val="18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sz w:val="18"/>
          <w:szCs w:val="18"/>
          <w:vertAlign w:val="subscript"/>
          <w:lang w:val="en-US" w:eastAsia="zh-CN"/>
        </w:rPr>
        <w:t>TK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-NH</w:t>
      </w:r>
      <w:r>
        <w:rPr>
          <w:rFonts w:hint="eastAsia" w:ascii="Times New Roman" w:hAnsi="Times New Roman" w:cs="Times New Roman"/>
          <w:sz w:val="18"/>
          <w:szCs w:val="18"/>
          <w:vertAlign w:val="subscript"/>
          <w:lang w:val="en-US" w:eastAsia="zh-CN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9840" cy="2072640"/>
            <wp:effectExtent l="0" t="0" r="3810" b="3810"/>
            <wp:docPr id="3" name="图片 3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Fig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ure </w:t>
      </w:r>
      <w:r>
        <w:rPr>
          <w:rFonts w:ascii="Times New Roman" w:hAnsi="Times New Roman" w:cs="Times New Roman"/>
          <w:b/>
          <w:bCs/>
          <w:sz w:val="18"/>
          <w:szCs w:val="18"/>
        </w:rPr>
        <w:t>S2</w:t>
      </w:r>
      <w:r>
        <w:rPr>
          <w:rFonts w:ascii="Times New Roman" w:hAnsi="Times New Roman" w:cs="Times New Roman"/>
          <w:sz w:val="18"/>
          <w:szCs w:val="18"/>
        </w:rPr>
        <w:t xml:space="preserve"> Storage stability at 4°C for 7 d.</w:t>
      </w:r>
    </w:p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05075" cy="3581400"/>
            <wp:effectExtent l="0" t="0" r="0" b="0"/>
            <wp:docPr id="4" name="图片 4" descr="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Fig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ure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S3</w:t>
      </w:r>
      <w:r>
        <w:rPr>
          <w:rFonts w:ascii="Times New Roman" w:hAnsi="Times New Roman" w:cs="Times New Roman"/>
          <w:sz w:val="18"/>
          <w:szCs w:val="18"/>
        </w:rPr>
        <w:t xml:space="preserve"> FT-IR spectra of TP</w:t>
      </w:r>
      <w:r>
        <w:rPr>
          <w:rFonts w:hint="eastAsia" w:ascii="Times New Roman" w:hAnsi="Times New Roman" w:cs="Times New Roman"/>
          <w:sz w:val="18"/>
          <w:szCs w:val="18"/>
        </w:rPr>
        <w:t>L</w:t>
      </w:r>
      <w:r>
        <w:rPr>
          <w:rFonts w:ascii="Times New Roman" w:hAnsi="Times New Roman" w:cs="Times New Roman"/>
          <w:sz w:val="18"/>
          <w:szCs w:val="18"/>
        </w:rPr>
        <w:t>/Ce6 NPs, mPEG-</w:t>
      </w:r>
      <w:r>
        <w:rPr>
          <w:rFonts w:ascii="Times New Roman" w:hAnsi="Times New Roman" w:cs="Times New Roman"/>
          <w:sz w:val="18"/>
          <w:szCs w:val="18"/>
          <w:vertAlign w:val="subscript"/>
        </w:rPr>
        <w:t>TK</w:t>
      </w:r>
      <w:r>
        <w:rPr>
          <w:rFonts w:ascii="Times New Roman" w:hAnsi="Times New Roman" w:cs="Times New Roman"/>
          <w:sz w:val="18"/>
          <w:szCs w:val="18"/>
        </w:rPr>
        <w:t>-PBAE polymer and the payload agents.</w:t>
      </w:r>
    </w:p>
    <w:sectPr>
      <w:pgSz w:w="11906" w:h="16838"/>
      <w:pgMar w:top="1247" w:right="799" w:bottom="1247" w:left="79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NjRmMWFiODdlZTYwZmFmNjFlYTBkNjc3OWMyODIifQ=="/>
  </w:docVars>
  <w:rsids>
    <w:rsidRoot w:val="000E061B"/>
    <w:rsid w:val="000E061B"/>
    <w:rsid w:val="0011191E"/>
    <w:rsid w:val="002E69F6"/>
    <w:rsid w:val="002F489B"/>
    <w:rsid w:val="00317E07"/>
    <w:rsid w:val="003B4FD4"/>
    <w:rsid w:val="004100CC"/>
    <w:rsid w:val="00483BC7"/>
    <w:rsid w:val="007B247E"/>
    <w:rsid w:val="0081547B"/>
    <w:rsid w:val="00927C4D"/>
    <w:rsid w:val="0097771D"/>
    <w:rsid w:val="009B310E"/>
    <w:rsid w:val="00C54297"/>
    <w:rsid w:val="00C710FB"/>
    <w:rsid w:val="079B438E"/>
    <w:rsid w:val="0AE235A4"/>
    <w:rsid w:val="0EB30E74"/>
    <w:rsid w:val="1142587A"/>
    <w:rsid w:val="13777090"/>
    <w:rsid w:val="167A4CFC"/>
    <w:rsid w:val="18876269"/>
    <w:rsid w:val="18E26FA2"/>
    <w:rsid w:val="1F4D7829"/>
    <w:rsid w:val="20E26732"/>
    <w:rsid w:val="21025026"/>
    <w:rsid w:val="22E5250A"/>
    <w:rsid w:val="25F7107B"/>
    <w:rsid w:val="311A5A74"/>
    <w:rsid w:val="359C2EFC"/>
    <w:rsid w:val="35F920FC"/>
    <w:rsid w:val="36AF671B"/>
    <w:rsid w:val="3733163E"/>
    <w:rsid w:val="3BD86796"/>
    <w:rsid w:val="41452699"/>
    <w:rsid w:val="4148656C"/>
    <w:rsid w:val="462976F5"/>
    <w:rsid w:val="484824E1"/>
    <w:rsid w:val="48D917E2"/>
    <w:rsid w:val="49B22896"/>
    <w:rsid w:val="4E382FDD"/>
    <w:rsid w:val="51AA4273"/>
    <w:rsid w:val="598002BB"/>
    <w:rsid w:val="5CC45C3F"/>
    <w:rsid w:val="62C84A81"/>
    <w:rsid w:val="6795348D"/>
    <w:rsid w:val="67D04F6F"/>
    <w:rsid w:val="6AE85CC0"/>
    <w:rsid w:val="6BD3071E"/>
    <w:rsid w:val="71186BD3"/>
    <w:rsid w:val="721750DD"/>
    <w:rsid w:val="7245149E"/>
    <w:rsid w:val="76BD6F25"/>
    <w:rsid w:val="7BBC57F1"/>
    <w:rsid w:val="7EE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954F72"/>
      <w:u w:val="single"/>
    </w:rPr>
  </w:style>
  <w:style w:type="character" w:styleId="5">
    <w:name w:val="Hyperlink"/>
    <w:basedOn w:val="3"/>
    <w:autoRedefine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1394</Characters>
  <Lines>11</Lines>
  <Paragraphs>3</Paragraphs>
  <TotalTime>0</TotalTime>
  <ScaleCrop>false</ScaleCrop>
  <LinksUpToDate>false</LinksUpToDate>
  <CharactersWithSpaces>1635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2023-09-15T09:40:00Z</dcterms:created>
  <dc:creator>37359</dc:creator>
  <cp:lastModifiedBy>路漫漫啊</cp:lastModifiedBy>
  <dcterms:modified xsi:type="dcterms:W3CDTF">2024-03-01T10:29:19Z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A0BC516D17DA4BCF9EBDC9D9B70D3479_12</vt:lpwstr>
  </property>
</Properties>
</file>