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425F1" w14:textId="11BD1647" w:rsidR="00CF4E47" w:rsidRPr="00CF4E47" w:rsidRDefault="00CF4E47" w:rsidP="00CF4E47">
      <w:pPr>
        <w:spacing w:line="480" w:lineRule="auto"/>
        <w:jc w:val="center"/>
        <w:rPr>
          <w:rFonts w:ascii="Arial" w:hAnsi="Arial" w:cs="Arial"/>
          <w:sz w:val="32"/>
          <w:szCs w:val="32"/>
        </w:rPr>
      </w:pPr>
      <w:r w:rsidRPr="00CF4E47">
        <w:rPr>
          <w:rFonts w:ascii="Arial" w:hAnsi="Arial" w:cs="Arial"/>
          <w:b/>
          <w:bCs/>
          <w:sz w:val="32"/>
          <w:szCs w:val="32"/>
        </w:rPr>
        <w:t>Supplementary Figure</w:t>
      </w:r>
    </w:p>
    <w:p w14:paraId="48F0847D" w14:textId="77777777" w:rsidR="00CF4E47" w:rsidRPr="00CF4E47" w:rsidRDefault="00CF4E47" w:rsidP="00CF4E47">
      <w:pPr>
        <w:spacing w:line="480" w:lineRule="auto"/>
        <w:jc w:val="center"/>
        <w:rPr>
          <w:rFonts w:ascii="Arial" w:hAnsi="Arial" w:cs="Arial"/>
          <w:szCs w:val="21"/>
        </w:rPr>
      </w:pPr>
    </w:p>
    <w:p w14:paraId="4E178581" w14:textId="77777777" w:rsidR="00CF4E47" w:rsidRDefault="00CF4E47" w:rsidP="00CF4E47">
      <w:pPr>
        <w:spacing w:line="480" w:lineRule="auto"/>
        <w:rPr>
          <w:rFonts w:ascii="Arial" w:hAnsi="Arial" w:cs="Arial"/>
        </w:rPr>
      </w:pPr>
      <w:r w:rsidRPr="00CF4E47">
        <w:rPr>
          <w:rFonts w:ascii="Arial" w:hAnsi="Arial" w:cs="Arial"/>
          <w:b/>
          <w:bCs/>
        </w:rPr>
        <w:t xml:space="preserve">Figure S1. PPI network of DEGs. </w:t>
      </w:r>
      <w:r w:rsidRPr="00CF4E47">
        <w:rPr>
          <w:rFonts w:ascii="Arial" w:hAnsi="Arial" w:cs="Arial"/>
        </w:rPr>
        <w:t>The PPI network was constructed using Cytoscape. Red dots represent upregulated genes and blue dots represent downregulated genes.</w:t>
      </w:r>
    </w:p>
    <w:p w14:paraId="18A51FAE" w14:textId="77777777" w:rsidR="00487675" w:rsidRPr="00CF4E47" w:rsidRDefault="00487675" w:rsidP="00CF4E47">
      <w:pPr>
        <w:spacing w:line="480" w:lineRule="auto"/>
        <w:rPr>
          <w:rFonts w:ascii="Arial" w:hAnsi="Arial" w:cs="Arial"/>
        </w:rPr>
      </w:pPr>
    </w:p>
    <w:p w14:paraId="4B24D7AB" w14:textId="60B8D95C" w:rsidR="00707D35" w:rsidRPr="00CF4E47" w:rsidRDefault="00D6259F" w:rsidP="00CF4E47">
      <w:pPr>
        <w:spacing w:line="480" w:lineRule="auto"/>
      </w:pPr>
      <w:r>
        <w:rPr>
          <w:noProof/>
        </w:rPr>
        <w:drawing>
          <wp:inline distT="0" distB="0" distL="0" distR="0" wp14:anchorId="6155B9F9" wp14:editId="4C151AFA">
            <wp:extent cx="4349750" cy="3978910"/>
            <wp:effectExtent l="0" t="0" r="0" b="2540"/>
            <wp:docPr id="1938559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D35" w:rsidRPr="00CF4E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416D7" w14:textId="77777777" w:rsidR="00433763" w:rsidRDefault="00433763" w:rsidP="00487675">
      <w:pPr>
        <w:spacing w:line="240" w:lineRule="auto"/>
      </w:pPr>
      <w:r>
        <w:separator/>
      </w:r>
    </w:p>
  </w:endnote>
  <w:endnote w:type="continuationSeparator" w:id="0">
    <w:p w14:paraId="5399272A" w14:textId="77777777" w:rsidR="00433763" w:rsidRDefault="00433763" w:rsidP="004876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7F7F9" w14:textId="77777777" w:rsidR="00433763" w:rsidRDefault="00433763" w:rsidP="00487675">
      <w:pPr>
        <w:spacing w:line="240" w:lineRule="auto"/>
      </w:pPr>
      <w:r>
        <w:separator/>
      </w:r>
    </w:p>
  </w:footnote>
  <w:footnote w:type="continuationSeparator" w:id="0">
    <w:p w14:paraId="0C3BA46B" w14:textId="77777777" w:rsidR="00433763" w:rsidRDefault="00433763" w:rsidP="0048767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E47"/>
    <w:rsid w:val="00356EB7"/>
    <w:rsid w:val="00433763"/>
    <w:rsid w:val="00487675"/>
    <w:rsid w:val="00707D35"/>
    <w:rsid w:val="00CF4E47"/>
    <w:rsid w:val="00D6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082A82"/>
  <w15:chartTrackingRefBased/>
  <w15:docId w15:val="{8A989678-1952-491A-B91E-7C7D413D3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4E47"/>
    <w:pPr>
      <w:spacing w:line="260" w:lineRule="atLeast"/>
      <w:jc w:val="both"/>
    </w:pPr>
    <w:rPr>
      <w:rFonts w:ascii="Palatino Linotype" w:eastAsia="宋体" w:hAnsi="Palatino Linotype" w:cs="Times New Roman"/>
      <w:color w:val="000000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7675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7675"/>
    <w:rPr>
      <w:rFonts w:ascii="Palatino Linotype" w:eastAsia="宋体" w:hAnsi="Palatino Linotype" w:cs="Times New Roman"/>
      <w:color w:val="000000"/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7675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7675"/>
    <w:rPr>
      <w:rFonts w:ascii="Palatino Linotype" w:eastAsia="宋体" w:hAnsi="Palatino Linotype" w:cs="Times New Roman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Chenxi Yu</dc:creator>
  <cp:keywords/>
  <dc:description/>
  <cp:lastModifiedBy>Chenxi Yu</cp:lastModifiedBy>
  <cp:revision>3</cp:revision>
  <dcterms:created xsi:type="dcterms:W3CDTF">2023-12-03T12:47:00Z</dcterms:created>
  <dcterms:modified xsi:type="dcterms:W3CDTF">2024-05-06T14:30:00Z</dcterms:modified>
</cp:coreProperties>
</file>