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DB84E" w14:textId="0267D236" w:rsidR="001A64FB" w:rsidRPr="00525DDC" w:rsidRDefault="001A64FB" w:rsidP="001A64FB">
      <w:pPr>
        <w:spacing w:line="480" w:lineRule="auto"/>
        <w:jc w:val="center"/>
        <w:rPr>
          <w:color w:val="000000"/>
        </w:rPr>
      </w:pPr>
      <w:r w:rsidRPr="00525DDC">
        <w:rPr>
          <w:color w:val="000000"/>
        </w:rPr>
        <w:t>REVIEW</w:t>
      </w:r>
    </w:p>
    <w:p w14:paraId="00000002" w14:textId="35A47D4D" w:rsidR="00580A58" w:rsidRPr="00525DDC" w:rsidRDefault="006C5B3C" w:rsidP="001A64FB">
      <w:pPr>
        <w:spacing w:line="480" w:lineRule="auto"/>
        <w:jc w:val="center"/>
        <w:rPr>
          <w:rFonts w:ascii="Arial" w:eastAsia="Times New Roman" w:hAnsi="Arial" w:cs="Arial"/>
          <w:b/>
          <w:bCs/>
          <w:color w:val="000000"/>
          <w:sz w:val="32"/>
          <w:szCs w:val="32"/>
        </w:rPr>
      </w:pPr>
      <w:r w:rsidRPr="00525DDC">
        <w:rPr>
          <w:rFonts w:ascii="Arial" w:eastAsia="Times New Roman" w:hAnsi="Arial" w:cs="Arial"/>
          <w:b/>
          <w:bCs/>
          <w:color w:val="000000"/>
          <w:sz w:val="32"/>
          <w:szCs w:val="32"/>
        </w:rPr>
        <w:t xml:space="preserve">Activation likelihood estimation </w:t>
      </w:r>
      <w:r w:rsidR="000362FB" w:rsidRPr="00525DDC">
        <w:rPr>
          <w:rFonts w:ascii="Arial" w:eastAsia="Times New Roman" w:hAnsi="Arial" w:cs="Arial"/>
          <w:b/>
          <w:bCs/>
          <w:color w:val="000000"/>
          <w:sz w:val="32"/>
          <w:szCs w:val="32"/>
        </w:rPr>
        <w:t xml:space="preserve">neuroimaging </w:t>
      </w:r>
      <w:r w:rsidRPr="00525DDC">
        <w:rPr>
          <w:rFonts w:ascii="Arial" w:eastAsia="Times New Roman" w:hAnsi="Arial" w:cs="Arial"/>
          <w:b/>
          <w:bCs/>
          <w:color w:val="000000"/>
          <w:sz w:val="32"/>
          <w:szCs w:val="32"/>
        </w:rPr>
        <w:t>meta-analysis:</w:t>
      </w:r>
      <w:r w:rsidR="00493CAA" w:rsidRPr="00525DDC">
        <w:rPr>
          <w:rFonts w:ascii="Arial" w:eastAsia="Times New Roman" w:hAnsi="Arial" w:cs="Arial"/>
          <w:b/>
          <w:bCs/>
          <w:color w:val="000000"/>
          <w:sz w:val="32"/>
          <w:szCs w:val="32"/>
        </w:rPr>
        <w:t xml:space="preserve"> </w:t>
      </w:r>
      <w:r w:rsidRPr="00525DDC">
        <w:rPr>
          <w:rFonts w:ascii="Arial" w:eastAsia="Times New Roman" w:hAnsi="Arial" w:cs="Arial"/>
          <w:b/>
          <w:bCs/>
          <w:color w:val="000000"/>
          <w:sz w:val="32"/>
          <w:szCs w:val="32"/>
        </w:rPr>
        <w:t>A powerful tool for emotion research</w:t>
      </w:r>
    </w:p>
    <w:p w14:paraId="00000004" w14:textId="77777777" w:rsidR="00580A58" w:rsidRPr="00525DDC" w:rsidRDefault="00580A58" w:rsidP="000C217E">
      <w:pPr>
        <w:spacing w:line="480" w:lineRule="auto"/>
        <w:rPr>
          <w:rFonts w:ascii="Arial" w:eastAsia="Times New Roman" w:hAnsi="Arial" w:cs="Arial"/>
          <w:color w:val="000000"/>
        </w:rPr>
      </w:pPr>
    </w:p>
    <w:p w14:paraId="00000005" w14:textId="3B3EB957" w:rsidR="00580A58" w:rsidRPr="00525DDC" w:rsidRDefault="006C5B3C" w:rsidP="00F9193C">
      <w:pPr>
        <w:spacing w:line="480" w:lineRule="auto"/>
        <w:jc w:val="center"/>
        <w:rPr>
          <w:rFonts w:ascii="Arial" w:eastAsia="Times New Roman" w:hAnsi="Arial" w:cs="Arial"/>
          <w:color w:val="000000"/>
          <w:sz w:val="20"/>
          <w:szCs w:val="20"/>
        </w:rPr>
      </w:pPr>
      <w:r w:rsidRPr="00525DDC">
        <w:rPr>
          <w:rFonts w:ascii="Arial" w:eastAsia="Times New Roman" w:hAnsi="Arial" w:cs="Arial"/>
          <w:color w:val="000000"/>
          <w:sz w:val="22"/>
          <w:szCs w:val="22"/>
        </w:rPr>
        <w:t xml:space="preserve"> </w:t>
      </w:r>
      <w:r w:rsidRPr="00525DDC">
        <w:rPr>
          <w:rFonts w:ascii="Arial" w:eastAsia="Times New Roman" w:hAnsi="Arial" w:cs="Arial"/>
          <w:color w:val="000000"/>
          <w:sz w:val="20"/>
          <w:szCs w:val="20"/>
        </w:rPr>
        <w:t>Tommaso Costa</w:t>
      </w:r>
      <w:r w:rsidRPr="00525DDC">
        <w:rPr>
          <w:rFonts w:ascii="Arial" w:eastAsia="Times New Roman" w:hAnsi="Arial" w:cs="Arial"/>
          <w:color w:val="000000"/>
          <w:sz w:val="20"/>
          <w:szCs w:val="20"/>
          <w:vertAlign w:val="superscript"/>
        </w:rPr>
        <w:t>1,2</w:t>
      </w:r>
      <w:r w:rsidRPr="00525DDC">
        <w:rPr>
          <w:rFonts w:ascii="Arial" w:eastAsia="Times New Roman" w:hAnsi="Arial" w:cs="Arial"/>
          <w:color w:val="000000"/>
          <w:sz w:val="20"/>
          <w:szCs w:val="20"/>
        </w:rPr>
        <w:t>, Mario Ferraro</w:t>
      </w:r>
      <w:r w:rsidRPr="00525DDC">
        <w:rPr>
          <w:rFonts w:ascii="Arial" w:eastAsia="Times New Roman" w:hAnsi="Arial" w:cs="Arial"/>
          <w:color w:val="000000"/>
          <w:sz w:val="20"/>
          <w:szCs w:val="20"/>
          <w:vertAlign w:val="superscript"/>
        </w:rPr>
        <w:t>1,2,3</w:t>
      </w:r>
      <w:r w:rsidRPr="00525DDC">
        <w:rPr>
          <w:rFonts w:ascii="Arial" w:eastAsia="Times New Roman" w:hAnsi="Arial" w:cs="Arial"/>
          <w:color w:val="000000"/>
          <w:sz w:val="20"/>
          <w:szCs w:val="20"/>
        </w:rPr>
        <w:t>, Jordi Manuello</w:t>
      </w:r>
      <w:r w:rsidRPr="00525DDC">
        <w:rPr>
          <w:rFonts w:ascii="Arial" w:eastAsia="Times New Roman" w:hAnsi="Arial" w:cs="Arial"/>
          <w:color w:val="000000"/>
          <w:sz w:val="20"/>
          <w:szCs w:val="20"/>
          <w:vertAlign w:val="superscript"/>
        </w:rPr>
        <w:t>1,2*</w:t>
      </w:r>
      <w:r w:rsidRPr="00525DDC">
        <w:rPr>
          <w:rFonts w:ascii="Arial" w:eastAsia="Times New Roman" w:hAnsi="Arial" w:cs="Arial"/>
          <w:color w:val="000000"/>
          <w:sz w:val="20"/>
          <w:szCs w:val="20"/>
        </w:rPr>
        <w:t>, Alessia Camasio</w:t>
      </w:r>
      <w:r w:rsidRPr="00525DDC">
        <w:rPr>
          <w:rFonts w:ascii="Arial" w:eastAsia="Times New Roman" w:hAnsi="Arial" w:cs="Arial"/>
          <w:color w:val="000000"/>
          <w:sz w:val="20"/>
          <w:szCs w:val="20"/>
          <w:vertAlign w:val="superscript"/>
        </w:rPr>
        <w:t>2,3</w:t>
      </w:r>
      <w:r w:rsidRPr="00525DDC">
        <w:rPr>
          <w:rFonts w:ascii="Arial" w:eastAsia="Times New Roman" w:hAnsi="Arial" w:cs="Arial"/>
          <w:color w:val="000000"/>
          <w:sz w:val="20"/>
          <w:szCs w:val="20"/>
        </w:rPr>
        <w:t xml:space="preserve">, </w:t>
      </w:r>
      <w:r w:rsidR="001945AD" w:rsidRPr="00525DDC">
        <w:rPr>
          <w:rFonts w:ascii="Arial" w:eastAsia="Times New Roman" w:hAnsi="Arial" w:cs="Arial"/>
          <w:color w:val="000000"/>
          <w:sz w:val="20"/>
          <w:szCs w:val="20"/>
        </w:rPr>
        <w:t>Andrea Nani</w:t>
      </w:r>
      <w:r w:rsidR="001945AD" w:rsidRPr="00525DDC">
        <w:rPr>
          <w:rFonts w:ascii="Arial" w:eastAsia="Times New Roman" w:hAnsi="Arial" w:cs="Arial"/>
          <w:color w:val="000000"/>
          <w:sz w:val="20"/>
          <w:szCs w:val="20"/>
          <w:vertAlign w:val="superscript"/>
        </w:rPr>
        <w:t>2</w:t>
      </w:r>
      <w:r w:rsidR="001945AD" w:rsidRPr="00525DDC">
        <w:rPr>
          <w:rFonts w:ascii="Arial" w:eastAsia="Times New Roman" w:hAnsi="Arial" w:cs="Arial"/>
          <w:color w:val="000000"/>
          <w:sz w:val="20"/>
          <w:szCs w:val="20"/>
        </w:rPr>
        <w:t xml:space="preserve">, </w:t>
      </w:r>
      <w:r w:rsidRPr="00525DDC">
        <w:rPr>
          <w:rFonts w:ascii="Arial" w:eastAsia="Times New Roman" w:hAnsi="Arial" w:cs="Arial"/>
          <w:color w:val="000000"/>
          <w:sz w:val="20"/>
          <w:szCs w:val="20"/>
        </w:rPr>
        <w:t>Lorenzo Mancuso</w:t>
      </w:r>
      <w:r w:rsidRPr="00525DDC">
        <w:rPr>
          <w:rFonts w:ascii="Arial" w:eastAsia="Times New Roman" w:hAnsi="Arial" w:cs="Arial"/>
          <w:color w:val="000000"/>
          <w:sz w:val="20"/>
          <w:szCs w:val="20"/>
          <w:vertAlign w:val="superscript"/>
        </w:rPr>
        <w:t>2</w:t>
      </w:r>
      <w:r w:rsidRPr="00525DDC">
        <w:rPr>
          <w:rFonts w:ascii="Arial" w:eastAsia="Times New Roman" w:hAnsi="Arial" w:cs="Arial"/>
          <w:color w:val="000000"/>
          <w:sz w:val="20"/>
          <w:szCs w:val="20"/>
        </w:rPr>
        <w:t>, Franco Cauda</w:t>
      </w:r>
      <w:r w:rsidRPr="00525DDC">
        <w:rPr>
          <w:rFonts w:ascii="Arial" w:eastAsia="Times New Roman" w:hAnsi="Arial" w:cs="Arial"/>
          <w:color w:val="000000"/>
          <w:sz w:val="20"/>
          <w:szCs w:val="20"/>
          <w:vertAlign w:val="superscript"/>
        </w:rPr>
        <w:t>1,2</w:t>
      </w:r>
      <w:r w:rsidRPr="00525DDC">
        <w:rPr>
          <w:rFonts w:ascii="Arial" w:eastAsia="Times New Roman" w:hAnsi="Arial" w:cs="Arial"/>
          <w:color w:val="000000"/>
          <w:sz w:val="20"/>
          <w:szCs w:val="20"/>
        </w:rPr>
        <w:t>, Peter T. Fox</w:t>
      </w:r>
      <w:r w:rsidRPr="00525DDC">
        <w:rPr>
          <w:rFonts w:ascii="Arial" w:eastAsia="Times New Roman" w:hAnsi="Arial" w:cs="Arial"/>
          <w:color w:val="000000"/>
          <w:sz w:val="20"/>
          <w:szCs w:val="20"/>
          <w:vertAlign w:val="superscript"/>
        </w:rPr>
        <w:t>4,5</w:t>
      </w:r>
      <w:r w:rsidRPr="00525DDC">
        <w:rPr>
          <w:rFonts w:ascii="Arial" w:eastAsia="Times New Roman" w:hAnsi="Arial" w:cs="Arial"/>
          <w:color w:val="000000"/>
          <w:sz w:val="20"/>
          <w:szCs w:val="20"/>
        </w:rPr>
        <w:t>,</w:t>
      </w:r>
      <w:r w:rsidRPr="00525DDC">
        <w:rPr>
          <w:rFonts w:ascii="Arial" w:eastAsia="Times New Roman" w:hAnsi="Arial" w:cs="Arial"/>
          <w:color w:val="000000"/>
          <w:sz w:val="20"/>
          <w:szCs w:val="20"/>
          <w:vertAlign w:val="superscript"/>
        </w:rPr>
        <w:t xml:space="preserve"> </w:t>
      </w:r>
      <w:r w:rsidRPr="00525DDC">
        <w:rPr>
          <w:rFonts w:ascii="Arial" w:eastAsia="Times New Roman" w:hAnsi="Arial" w:cs="Arial"/>
          <w:color w:val="000000"/>
          <w:sz w:val="20"/>
          <w:szCs w:val="20"/>
        </w:rPr>
        <w:t>Donato Liloia</w:t>
      </w:r>
      <w:r w:rsidRPr="00525DDC">
        <w:rPr>
          <w:rFonts w:ascii="Arial" w:eastAsia="Times New Roman" w:hAnsi="Arial" w:cs="Arial"/>
          <w:color w:val="000000"/>
          <w:sz w:val="20"/>
          <w:szCs w:val="20"/>
          <w:vertAlign w:val="superscript"/>
        </w:rPr>
        <w:t>1,2</w:t>
      </w:r>
    </w:p>
    <w:p w14:paraId="00000006" w14:textId="77777777" w:rsidR="00580A58" w:rsidRPr="00525DDC" w:rsidRDefault="00580A58" w:rsidP="00F9193C">
      <w:pPr>
        <w:spacing w:line="480" w:lineRule="auto"/>
        <w:rPr>
          <w:rFonts w:ascii="Arial" w:eastAsia="Times New Roman" w:hAnsi="Arial" w:cs="Arial"/>
          <w:color w:val="000000"/>
          <w:sz w:val="20"/>
          <w:szCs w:val="20"/>
        </w:rPr>
      </w:pPr>
    </w:p>
    <w:p w14:paraId="00000007" w14:textId="77777777" w:rsidR="00580A58" w:rsidRPr="00525DDC" w:rsidRDefault="006C5B3C" w:rsidP="00F9193C">
      <w:pPr>
        <w:pStyle w:val="Subtitle"/>
        <w:spacing w:after="0" w:line="480" w:lineRule="auto"/>
        <w:jc w:val="both"/>
        <w:rPr>
          <w:rFonts w:ascii="Arial" w:eastAsia="Times New Roman" w:hAnsi="Arial" w:cs="Arial"/>
          <w:smallCaps w:val="0"/>
          <w:color w:val="000000"/>
          <w:sz w:val="20"/>
          <w:szCs w:val="20"/>
        </w:rPr>
      </w:pPr>
      <w:r w:rsidRPr="00525DDC">
        <w:rPr>
          <w:rFonts w:ascii="Arial" w:eastAsia="Times New Roman" w:hAnsi="Arial" w:cs="Arial"/>
          <w:smallCaps w:val="0"/>
          <w:color w:val="000000"/>
          <w:sz w:val="20"/>
          <w:szCs w:val="20"/>
          <w:vertAlign w:val="superscript"/>
        </w:rPr>
        <w:t>1</w:t>
      </w:r>
      <w:r w:rsidRPr="00525DDC">
        <w:rPr>
          <w:rFonts w:ascii="Arial" w:eastAsia="Times New Roman" w:hAnsi="Arial" w:cs="Arial"/>
          <w:smallCaps w:val="0"/>
          <w:color w:val="000000"/>
          <w:sz w:val="20"/>
          <w:szCs w:val="20"/>
        </w:rPr>
        <w:t>GCS-fMRI, Koelliker Hospital and Department of Psychology, University of Turin, Turin, Italy.</w:t>
      </w:r>
    </w:p>
    <w:p w14:paraId="00000008" w14:textId="77777777" w:rsidR="00580A58" w:rsidRPr="00525DDC" w:rsidRDefault="006C5B3C" w:rsidP="00F9193C">
      <w:pPr>
        <w:pStyle w:val="Subtitle"/>
        <w:spacing w:after="0" w:line="480" w:lineRule="auto"/>
        <w:jc w:val="both"/>
        <w:rPr>
          <w:rFonts w:ascii="Arial" w:eastAsia="Times New Roman" w:hAnsi="Arial" w:cs="Arial"/>
          <w:smallCaps w:val="0"/>
          <w:color w:val="000000"/>
          <w:sz w:val="20"/>
          <w:szCs w:val="20"/>
        </w:rPr>
      </w:pPr>
      <w:r w:rsidRPr="00525DDC">
        <w:rPr>
          <w:rFonts w:ascii="Arial" w:eastAsia="Times New Roman" w:hAnsi="Arial" w:cs="Arial"/>
          <w:smallCaps w:val="0"/>
          <w:color w:val="000000"/>
          <w:sz w:val="20"/>
          <w:szCs w:val="20"/>
          <w:vertAlign w:val="superscript"/>
        </w:rPr>
        <w:t>2</w:t>
      </w:r>
      <w:r w:rsidRPr="00525DDC">
        <w:rPr>
          <w:rFonts w:ascii="Arial" w:eastAsia="Times New Roman" w:hAnsi="Arial" w:cs="Arial"/>
          <w:smallCaps w:val="0"/>
          <w:color w:val="000000"/>
          <w:sz w:val="20"/>
          <w:szCs w:val="20"/>
        </w:rPr>
        <w:t>FOCUS Laboratory, Department of Psychology, University of Turin, Turin, Italy.</w:t>
      </w:r>
    </w:p>
    <w:p w14:paraId="00000009" w14:textId="77777777" w:rsidR="00580A58" w:rsidRPr="00525DDC" w:rsidRDefault="006C5B3C" w:rsidP="00F9193C">
      <w:pPr>
        <w:pStyle w:val="Subtitle"/>
        <w:spacing w:after="0" w:line="480" w:lineRule="auto"/>
        <w:jc w:val="both"/>
        <w:rPr>
          <w:rFonts w:ascii="Arial" w:eastAsia="Times New Roman" w:hAnsi="Arial" w:cs="Arial"/>
          <w:smallCaps w:val="0"/>
          <w:color w:val="000000"/>
          <w:sz w:val="20"/>
          <w:szCs w:val="20"/>
        </w:rPr>
      </w:pPr>
      <w:r w:rsidRPr="00525DDC">
        <w:rPr>
          <w:rFonts w:ascii="Arial" w:eastAsia="Times New Roman" w:hAnsi="Arial" w:cs="Arial"/>
          <w:color w:val="000000"/>
          <w:sz w:val="20"/>
          <w:szCs w:val="20"/>
          <w:vertAlign w:val="superscript"/>
        </w:rPr>
        <w:t>3</w:t>
      </w:r>
      <w:r w:rsidRPr="00525DDC">
        <w:rPr>
          <w:rFonts w:ascii="Arial" w:eastAsia="Times New Roman" w:hAnsi="Arial" w:cs="Arial"/>
          <w:smallCaps w:val="0"/>
          <w:color w:val="000000"/>
          <w:sz w:val="20"/>
          <w:szCs w:val="20"/>
        </w:rPr>
        <w:t>Department of Physics, University of Turin, Turin, Italy.</w:t>
      </w:r>
    </w:p>
    <w:p w14:paraId="0000000A" w14:textId="77777777" w:rsidR="00580A58" w:rsidRPr="00525DDC" w:rsidRDefault="006C5B3C" w:rsidP="00F9193C">
      <w:pPr>
        <w:pStyle w:val="Subtitle"/>
        <w:spacing w:after="0" w:line="480" w:lineRule="auto"/>
        <w:jc w:val="both"/>
        <w:rPr>
          <w:rFonts w:ascii="Arial" w:eastAsia="Times New Roman" w:hAnsi="Arial" w:cs="Arial"/>
          <w:color w:val="000000"/>
          <w:sz w:val="20"/>
          <w:szCs w:val="20"/>
        </w:rPr>
      </w:pPr>
      <w:r w:rsidRPr="00525DDC">
        <w:rPr>
          <w:rFonts w:ascii="Arial" w:eastAsia="Times New Roman" w:hAnsi="Arial" w:cs="Arial"/>
          <w:smallCaps w:val="0"/>
          <w:color w:val="000000"/>
          <w:sz w:val="20"/>
          <w:szCs w:val="20"/>
          <w:vertAlign w:val="superscript"/>
        </w:rPr>
        <w:t>4</w:t>
      </w:r>
      <w:r w:rsidRPr="00525DDC">
        <w:rPr>
          <w:rFonts w:ascii="Arial" w:eastAsia="Times New Roman" w:hAnsi="Arial" w:cs="Arial"/>
          <w:smallCaps w:val="0"/>
          <w:color w:val="000000"/>
          <w:sz w:val="20"/>
          <w:szCs w:val="20"/>
        </w:rPr>
        <w:t>Research Imaging Institute, University of Texas Health Science Center at San Antonio, TX, USA.</w:t>
      </w:r>
    </w:p>
    <w:p w14:paraId="5A6FD2B0" w14:textId="77777777" w:rsidR="00993229" w:rsidRPr="00525DDC" w:rsidRDefault="006C5B3C" w:rsidP="00993229">
      <w:pPr>
        <w:pStyle w:val="Subtitle"/>
        <w:spacing w:after="0" w:line="480" w:lineRule="auto"/>
        <w:jc w:val="both"/>
        <w:rPr>
          <w:rFonts w:ascii="Arial" w:eastAsia="Times New Roman" w:hAnsi="Arial" w:cs="Arial"/>
          <w:color w:val="000000"/>
          <w:sz w:val="20"/>
          <w:szCs w:val="20"/>
        </w:rPr>
      </w:pPr>
      <w:r w:rsidRPr="00525DDC">
        <w:rPr>
          <w:rFonts w:ascii="Arial" w:eastAsia="Times New Roman" w:hAnsi="Arial" w:cs="Arial"/>
          <w:smallCaps w:val="0"/>
          <w:color w:val="000000"/>
          <w:sz w:val="20"/>
          <w:szCs w:val="20"/>
          <w:vertAlign w:val="superscript"/>
        </w:rPr>
        <w:t>5</w:t>
      </w:r>
      <w:r w:rsidR="00993229" w:rsidRPr="00525DDC">
        <w:rPr>
          <w:rFonts w:ascii="Arial" w:eastAsia="Times New Roman" w:hAnsi="Arial" w:cs="Arial"/>
          <w:smallCaps w:val="0"/>
          <w:color w:val="000000"/>
          <w:sz w:val="20"/>
          <w:szCs w:val="20"/>
        </w:rPr>
        <w:t>Biggs Institute for Alzheimer’s and Neurodegenerative Diseases, University of Texas Health Science Center at San Antonio, TX, USA.</w:t>
      </w:r>
    </w:p>
    <w:p w14:paraId="0000000C" w14:textId="77777777" w:rsidR="00580A58" w:rsidRPr="00525DDC" w:rsidRDefault="00580A58" w:rsidP="00F9193C">
      <w:pPr>
        <w:spacing w:line="480" w:lineRule="auto"/>
        <w:jc w:val="center"/>
        <w:rPr>
          <w:rFonts w:ascii="Arial" w:eastAsia="Times New Roman" w:hAnsi="Arial" w:cs="Arial"/>
          <w:color w:val="000000"/>
        </w:rPr>
      </w:pPr>
    </w:p>
    <w:p w14:paraId="0000000D" w14:textId="77777777" w:rsidR="00580A58" w:rsidRPr="00525DDC" w:rsidRDefault="00580A58" w:rsidP="00F9193C">
      <w:pPr>
        <w:spacing w:line="480" w:lineRule="auto"/>
        <w:jc w:val="center"/>
        <w:rPr>
          <w:rFonts w:ascii="Arial" w:eastAsia="Times New Roman" w:hAnsi="Arial" w:cs="Arial"/>
          <w:color w:val="000000"/>
        </w:rPr>
      </w:pPr>
    </w:p>
    <w:p w14:paraId="7CCD0D13" w14:textId="77777777" w:rsidR="001A64FB" w:rsidRPr="00525DDC" w:rsidRDefault="001A64FB" w:rsidP="00F9193C">
      <w:pPr>
        <w:spacing w:line="480" w:lineRule="auto"/>
        <w:rPr>
          <w:rFonts w:ascii="Arial" w:eastAsia="Times New Roman" w:hAnsi="Arial" w:cs="Arial"/>
          <w:color w:val="000000"/>
          <w:sz w:val="20"/>
          <w:szCs w:val="20"/>
        </w:rPr>
      </w:pPr>
      <w:r w:rsidRPr="00525DDC">
        <w:rPr>
          <w:rFonts w:ascii="Arial" w:eastAsia="Times New Roman" w:hAnsi="Arial" w:cs="Arial"/>
          <w:color w:val="000000"/>
          <w:sz w:val="20"/>
          <w:szCs w:val="20"/>
        </w:rPr>
        <w:t>Correspondence</w:t>
      </w:r>
      <w:r w:rsidR="006C5B3C" w:rsidRPr="00525DDC">
        <w:rPr>
          <w:rFonts w:ascii="Arial" w:eastAsia="Times New Roman" w:hAnsi="Arial" w:cs="Arial"/>
          <w:color w:val="000000"/>
          <w:sz w:val="20"/>
          <w:szCs w:val="20"/>
        </w:rPr>
        <w:t>:</w:t>
      </w:r>
      <w:r w:rsidRPr="00525DDC">
        <w:rPr>
          <w:rFonts w:ascii="Arial" w:eastAsia="Times New Roman" w:hAnsi="Arial" w:cs="Arial"/>
          <w:color w:val="000000"/>
          <w:sz w:val="20"/>
          <w:szCs w:val="20"/>
        </w:rPr>
        <w:t xml:space="preserve"> Dr. </w:t>
      </w:r>
      <w:r w:rsidR="006C5B3C" w:rsidRPr="00525DDC">
        <w:rPr>
          <w:rFonts w:ascii="Arial" w:eastAsia="Times New Roman" w:hAnsi="Arial" w:cs="Arial"/>
          <w:color w:val="000000"/>
          <w:sz w:val="20"/>
          <w:szCs w:val="20"/>
        </w:rPr>
        <w:t>Jordi Manuello,</w:t>
      </w:r>
      <w:r w:rsidRPr="00525DDC">
        <w:rPr>
          <w:rFonts w:ascii="Arial" w:eastAsia="Times New Roman" w:hAnsi="Arial" w:cs="Arial"/>
          <w:color w:val="000000"/>
          <w:sz w:val="20"/>
          <w:szCs w:val="20"/>
        </w:rPr>
        <w:t xml:space="preserve"> PhD. </w:t>
      </w:r>
    </w:p>
    <w:p w14:paraId="00000011" w14:textId="617B7AE0" w:rsidR="00580A58" w:rsidRPr="00525DDC" w:rsidRDefault="006C5B3C" w:rsidP="00F9193C">
      <w:pPr>
        <w:spacing w:line="480" w:lineRule="auto"/>
        <w:rPr>
          <w:rFonts w:ascii="Arial" w:eastAsia="Times New Roman" w:hAnsi="Arial" w:cs="Arial"/>
          <w:color w:val="000000"/>
          <w:sz w:val="20"/>
          <w:szCs w:val="20"/>
        </w:rPr>
      </w:pPr>
      <w:r w:rsidRPr="00525DDC">
        <w:rPr>
          <w:rFonts w:ascii="Arial" w:eastAsia="Times New Roman" w:hAnsi="Arial" w:cs="Arial"/>
          <w:color w:val="000000"/>
          <w:sz w:val="20"/>
          <w:szCs w:val="20"/>
        </w:rPr>
        <w:t>Department of Psychology,</w:t>
      </w:r>
      <w:r w:rsidR="001A64FB" w:rsidRPr="00525DDC">
        <w:rPr>
          <w:rFonts w:ascii="Arial" w:eastAsia="Times New Roman" w:hAnsi="Arial" w:cs="Arial"/>
          <w:color w:val="000000"/>
          <w:sz w:val="20"/>
          <w:szCs w:val="20"/>
        </w:rPr>
        <w:t xml:space="preserve"> </w:t>
      </w:r>
      <w:r w:rsidRPr="00525DDC">
        <w:rPr>
          <w:rFonts w:ascii="Arial" w:eastAsia="Times New Roman" w:hAnsi="Arial" w:cs="Arial"/>
          <w:color w:val="000000"/>
          <w:sz w:val="20"/>
          <w:szCs w:val="20"/>
        </w:rPr>
        <w:t>Via Giuseppe Verdi 10,</w:t>
      </w:r>
      <w:r w:rsidR="001A64FB" w:rsidRPr="00525DDC">
        <w:rPr>
          <w:rFonts w:ascii="Arial" w:eastAsia="Times New Roman" w:hAnsi="Arial" w:cs="Arial"/>
          <w:color w:val="000000"/>
          <w:sz w:val="20"/>
          <w:szCs w:val="20"/>
        </w:rPr>
        <w:t xml:space="preserve"> </w:t>
      </w:r>
      <w:r w:rsidRPr="00525DDC">
        <w:rPr>
          <w:rFonts w:ascii="Arial" w:eastAsia="Times New Roman" w:hAnsi="Arial" w:cs="Arial"/>
          <w:color w:val="000000"/>
          <w:sz w:val="20"/>
          <w:szCs w:val="20"/>
        </w:rPr>
        <w:t>10124 Turin, Italy</w:t>
      </w:r>
      <w:r w:rsidR="001A64FB" w:rsidRPr="00525DDC">
        <w:rPr>
          <w:rFonts w:ascii="Arial" w:eastAsia="Times New Roman" w:hAnsi="Arial" w:cs="Arial"/>
          <w:color w:val="000000"/>
          <w:sz w:val="20"/>
          <w:szCs w:val="20"/>
        </w:rPr>
        <w:t>.</w:t>
      </w:r>
    </w:p>
    <w:p w14:paraId="00000012" w14:textId="751B3644" w:rsidR="00580A58" w:rsidRPr="00525DDC" w:rsidRDefault="006C5B3C" w:rsidP="00F9193C">
      <w:pPr>
        <w:spacing w:line="480" w:lineRule="auto"/>
        <w:rPr>
          <w:rFonts w:ascii="Arial" w:eastAsia="Times New Roman" w:hAnsi="Arial" w:cs="Arial"/>
          <w:color w:val="000000"/>
          <w:sz w:val="20"/>
          <w:szCs w:val="20"/>
        </w:rPr>
      </w:pPr>
      <w:r w:rsidRPr="00525DDC">
        <w:rPr>
          <w:rFonts w:ascii="Arial" w:eastAsia="Times New Roman" w:hAnsi="Arial" w:cs="Arial"/>
          <w:color w:val="000000"/>
          <w:sz w:val="20"/>
          <w:szCs w:val="20"/>
        </w:rPr>
        <w:t xml:space="preserve">E-mail: </w:t>
      </w:r>
      <w:hyperlink r:id="rId9" w:history="1">
        <w:r w:rsidR="001A64FB" w:rsidRPr="00525DDC">
          <w:rPr>
            <w:rStyle w:val="Hyperlink"/>
            <w:rFonts w:ascii="Arial" w:eastAsia="Times New Roman" w:hAnsi="Arial" w:cs="Arial"/>
            <w:color w:val="000000"/>
            <w:sz w:val="20"/>
            <w:szCs w:val="20"/>
          </w:rPr>
          <w:t>jordi.manuello@unito.it</w:t>
        </w:r>
      </w:hyperlink>
      <w:r w:rsidR="001A64FB" w:rsidRPr="00525DDC">
        <w:rPr>
          <w:rFonts w:ascii="Arial" w:eastAsia="Times New Roman" w:hAnsi="Arial" w:cs="Arial"/>
          <w:color w:val="000000"/>
          <w:sz w:val="20"/>
          <w:szCs w:val="20"/>
        </w:rPr>
        <w:t xml:space="preserve"> </w:t>
      </w:r>
    </w:p>
    <w:p w14:paraId="739C0092" w14:textId="77777777" w:rsidR="00493CAA" w:rsidRPr="00525DDC" w:rsidRDefault="00493CAA" w:rsidP="000E55A3">
      <w:pPr>
        <w:spacing w:line="480" w:lineRule="auto"/>
        <w:rPr>
          <w:rFonts w:ascii="Arial" w:eastAsia="Times New Roman" w:hAnsi="Arial" w:cs="Arial"/>
          <w:b/>
          <w:color w:val="000000"/>
        </w:rPr>
      </w:pPr>
    </w:p>
    <w:p w14:paraId="6DBB0AD5" w14:textId="1301D81E" w:rsidR="001945AD" w:rsidRPr="00525DDC" w:rsidRDefault="00FD04CB" w:rsidP="00FD04CB">
      <w:pPr>
        <w:spacing w:line="480" w:lineRule="auto"/>
        <w:jc w:val="center"/>
        <w:rPr>
          <w:rFonts w:ascii="Arial" w:eastAsia="Times New Roman" w:hAnsi="Arial" w:cs="Arial"/>
          <w:b/>
          <w:color w:val="000000"/>
          <w:sz w:val="32"/>
          <w:szCs w:val="32"/>
        </w:rPr>
      </w:pPr>
      <w:r w:rsidRPr="00525DDC">
        <w:rPr>
          <w:rFonts w:ascii="Arial" w:eastAsia="Times New Roman" w:hAnsi="Arial" w:cs="Arial"/>
          <w:b/>
          <w:color w:val="000000"/>
          <w:sz w:val="32"/>
          <w:szCs w:val="32"/>
        </w:rPr>
        <w:t>Supplementary Material</w:t>
      </w:r>
    </w:p>
    <w:p w14:paraId="5A3A1760" w14:textId="77777777" w:rsidR="001945AD" w:rsidRPr="00525DDC" w:rsidRDefault="001945AD" w:rsidP="000E55A3">
      <w:pPr>
        <w:spacing w:line="480" w:lineRule="auto"/>
        <w:rPr>
          <w:rFonts w:ascii="Arial" w:eastAsia="Times New Roman" w:hAnsi="Arial" w:cs="Arial"/>
          <w:b/>
          <w:color w:val="000000"/>
        </w:rPr>
      </w:pPr>
    </w:p>
    <w:p w14:paraId="6232FD29" w14:textId="77777777" w:rsidR="001945AD" w:rsidRPr="00525DDC" w:rsidRDefault="001945AD" w:rsidP="000E55A3">
      <w:pPr>
        <w:spacing w:line="480" w:lineRule="auto"/>
        <w:rPr>
          <w:rFonts w:ascii="Arial" w:eastAsia="Times New Roman" w:hAnsi="Arial" w:cs="Arial"/>
          <w:b/>
          <w:color w:val="000000"/>
        </w:rPr>
      </w:pPr>
    </w:p>
    <w:p w14:paraId="46697F5A" w14:textId="77777777" w:rsidR="001945AD" w:rsidRPr="00525DDC" w:rsidRDefault="001945AD" w:rsidP="000E55A3">
      <w:pPr>
        <w:spacing w:line="480" w:lineRule="auto"/>
        <w:rPr>
          <w:rFonts w:ascii="Arial" w:eastAsia="Times New Roman" w:hAnsi="Arial" w:cs="Arial"/>
          <w:b/>
          <w:color w:val="000000"/>
        </w:rPr>
      </w:pPr>
    </w:p>
    <w:p w14:paraId="4A9AFC98" w14:textId="77777777" w:rsidR="001945AD" w:rsidRPr="00525DDC" w:rsidRDefault="001945AD" w:rsidP="000E55A3">
      <w:pPr>
        <w:spacing w:line="480" w:lineRule="auto"/>
        <w:rPr>
          <w:rFonts w:ascii="Arial" w:eastAsia="Times New Roman" w:hAnsi="Arial" w:cs="Arial"/>
          <w:b/>
          <w:color w:val="000000"/>
        </w:rPr>
      </w:pPr>
    </w:p>
    <w:p w14:paraId="527BC806" w14:textId="77777777" w:rsidR="00CF2DC5" w:rsidRPr="00525DDC" w:rsidRDefault="00CF2DC5" w:rsidP="00E95C27">
      <w:pPr>
        <w:spacing w:line="480" w:lineRule="auto"/>
        <w:jc w:val="both"/>
        <w:rPr>
          <w:rFonts w:ascii="Arial" w:hAnsi="Arial" w:cs="Arial"/>
          <w:color w:val="000000"/>
          <w:sz w:val="20"/>
          <w:szCs w:val="20"/>
        </w:rPr>
      </w:pPr>
    </w:p>
    <w:p w14:paraId="74204AC3" w14:textId="2ACDFD2B" w:rsidR="009F39DF" w:rsidRPr="00525DDC" w:rsidRDefault="00E743DC" w:rsidP="00B3376E">
      <w:pPr>
        <w:spacing w:line="480" w:lineRule="auto"/>
        <w:rPr>
          <w:rFonts w:ascii="Arial" w:eastAsia="Times New Roman" w:hAnsi="Arial" w:cs="Arial"/>
          <w:b/>
          <w:color w:val="000000"/>
          <w:sz w:val="32"/>
          <w:szCs w:val="32"/>
        </w:rPr>
      </w:pPr>
      <w:r w:rsidRPr="00525DDC">
        <w:rPr>
          <w:rFonts w:ascii="Arial" w:eastAsia="Times New Roman" w:hAnsi="Arial" w:cs="Arial"/>
          <w:b/>
          <w:color w:val="000000"/>
          <w:sz w:val="32"/>
          <w:szCs w:val="32"/>
        </w:rPr>
        <w:lastRenderedPageBreak/>
        <w:t>Activation likelihood estimation</w:t>
      </w:r>
      <w:r w:rsidR="00E802ED" w:rsidRPr="00525DDC">
        <w:rPr>
          <w:rFonts w:ascii="Arial" w:eastAsia="Times New Roman" w:hAnsi="Arial" w:cs="Arial"/>
          <w:b/>
          <w:color w:val="000000"/>
          <w:sz w:val="32"/>
          <w:szCs w:val="32"/>
        </w:rPr>
        <w:t xml:space="preserve"> </w:t>
      </w:r>
      <w:r w:rsidR="00344896" w:rsidRPr="00525DDC">
        <w:rPr>
          <w:rFonts w:ascii="Arial" w:eastAsia="Times New Roman" w:hAnsi="Arial" w:cs="Arial"/>
          <w:b/>
          <w:color w:val="000000"/>
          <w:sz w:val="32"/>
          <w:szCs w:val="32"/>
        </w:rPr>
        <w:t>statistical description</w:t>
      </w:r>
    </w:p>
    <w:p w14:paraId="282C330B" w14:textId="4CF16452" w:rsidR="009F39DF" w:rsidRPr="00525DDC" w:rsidRDefault="009F39DF" w:rsidP="009F39DF">
      <w:pPr>
        <w:spacing w:line="480" w:lineRule="auto"/>
        <w:jc w:val="both"/>
        <w:rPr>
          <w:rFonts w:ascii="Arial" w:eastAsia="Times New Roman" w:hAnsi="Arial" w:cs="Arial"/>
          <w:bCs/>
          <w:color w:val="000000"/>
          <w:sz w:val="20"/>
          <w:szCs w:val="20"/>
        </w:rPr>
      </w:pPr>
      <w:r w:rsidRPr="00525DDC">
        <w:rPr>
          <w:rFonts w:ascii="Arial" w:eastAsia="Times New Roman" w:hAnsi="Arial" w:cs="Arial"/>
          <w:bCs/>
          <w:color w:val="000000"/>
          <w:sz w:val="20"/>
          <w:szCs w:val="20"/>
        </w:rPr>
        <w:t>Here we follow the treatment by Samartsidis, Montagna, Nichols, &amp; Johnson</w:t>
      </w:r>
      <w:r w:rsidR="003F52EB" w:rsidRPr="00525DDC">
        <w:rPr>
          <w:rFonts w:ascii="Arial" w:hAnsi="Arial" w:cs="Arial"/>
          <w:color w:val="000000"/>
          <w:sz w:val="20"/>
          <w:vertAlign w:val="superscript"/>
        </w:rPr>
        <w:t>1</w:t>
      </w:r>
      <w:r w:rsidRPr="00525DDC">
        <w:rPr>
          <w:rFonts w:ascii="Arial" w:eastAsia="Times New Roman" w:hAnsi="Arial" w:cs="Arial"/>
          <w:bCs/>
          <w:color w:val="000000"/>
          <w:sz w:val="20"/>
          <w:szCs w:val="20"/>
        </w:rPr>
        <w:t xml:space="preserve"> of the </w:t>
      </w:r>
      <w:r w:rsidR="00872F0D" w:rsidRPr="00525DDC">
        <w:rPr>
          <w:rFonts w:ascii="Arial" w:eastAsia="Times New Roman" w:hAnsi="Arial" w:cs="Arial"/>
          <w:bCs/>
          <w:color w:val="000000"/>
          <w:sz w:val="20"/>
          <w:szCs w:val="20"/>
        </w:rPr>
        <w:t>activation likelihood estimation (</w:t>
      </w:r>
      <w:r w:rsidRPr="00525DDC">
        <w:rPr>
          <w:rFonts w:ascii="Arial" w:eastAsia="Times New Roman" w:hAnsi="Arial" w:cs="Arial"/>
          <w:bCs/>
          <w:color w:val="000000"/>
          <w:sz w:val="20"/>
          <w:szCs w:val="20"/>
        </w:rPr>
        <w:t>ALE</w:t>
      </w:r>
      <w:r w:rsidR="00872F0D" w:rsidRPr="00525DDC">
        <w:rPr>
          <w:rFonts w:ascii="Arial" w:eastAsia="Times New Roman" w:hAnsi="Arial" w:cs="Arial"/>
          <w:bCs/>
          <w:color w:val="000000"/>
          <w:sz w:val="20"/>
          <w:szCs w:val="20"/>
        </w:rPr>
        <w:t>)</w:t>
      </w:r>
      <w:r w:rsidRPr="00525DDC">
        <w:rPr>
          <w:rFonts w:ascii="Arial" w:eastAsia="Times New Roman" w:hAnsi="Arial" w:cs="Arial"/>
          <w:bCs/>
          <w:color w:val="000000"/>
          <w:sz w:val="20"/>
          <w:szCs w:val="20"/>
        </w:rPr>
        <w:t xml:space="preserve"> algorithm. Suppose to have </w:t>
      </w:r>
      <m:oMath>
        <m:r>
          <w:rPr>
            <w:rFonts w:ascii="Cambria Math" w:eastAsia="Times New Roman" w:hAnsi="Cambria Math" w:cs="Arial"/>
            <w:color w:val="000000"/>
            <w:sz w:val="20"/>
            <w:szCs w:val="20"/>
          </w:rPr>
          <m:t>I</m:t>
        </m:r>
      </m:oMath>
      <w:r w:rsidRPr="00525DDC">
        <w:rPr>
          <w:rFonts w:ascii="Arial" w:eastAsia="Times New Roman" w:hAnsi="Arial" w:cs="Arial"/>
          <w:bCs/>
          <w:color w:val="000000"/>
          <w:sz w:val="20"/>
          <w:szCs w:val="20"/>
        </w:rPr>
        <w:t xml:space="preserve"> fMRI experiments, each with </w:t>
      </w:r>
      <m:oMath>
        <m:sSub>
          <m:sSubPr>
            <m:ctrlPr>
              <w:rPr>
                <w:rFonts w:ascii="Cambria Math" w:eastAsia="Times New Roman" w:hAnsi="Cambria Math" w:cs="Arial"/>
                <w:bCs/>
                <w:color w:val="000000"/>
                <w:sz w:val="20"/>
                <w:szCs w:val="20"/>
              </w:rPr>
            </m:ctrlPr>
          </m:sSubPr>
          <m:e>
            <m:r>
              <w:rPr>
                <w:rFonts w:ascii="Cambria Math" w:eastAsia="Times New Roman" w:hAnsi="Cambria Math" w:cs="Arial"/>
                <w:color w:val="000000"/>
                <w:sz w:val="20"/>
                <w:szCs w:val="20"/>
              </w:rPr>
              <m:t>K</m:t>
            </m:r>
          </m:e>
          <m:sub>
            <m:r>
              <w:rPr>
                <w:rFonts w:ascii="Cambria Math" w:eastAsia="Times New Roman" w:hAnsi="Cambria Math" w:cs="Arial"/>
                <w:color w:val="000000"/>
                <w:sz w:val="20"/>
                <w:szCs w:val="20"/>
              </w:rPr>
              <m:t>i</m:t>
            </m:r>
          </m:sub>
        </m:sSub>
      </m:oMath>
      <w:r w:rsidRPr="00525DDC">
        <w:rPr>
          <w:rFonts w:ascii="Arial" w:eastAsia="Times New Roman" w:hAnsi="Arial" w:cs="Arial"/>
          <w:bCs/>
          <w:color w:val="000000"/>
          <w:sz w:val="20"/>
          <w:szCs w:val="20"/>
        </w:rPr>
        <w:t xml:space="preserve"> foci, so that  </w:t>
      </w:r>
      <m:oMath>
        <m:r>
          <w:rPr>
            <w:rFonts w:ascii="Cambria Math" w:eastAsia="Times New Roman" w:hAnsi="Cambria Math" w:cs="Arial"/>
            <w:color w:val="000000"/>
            <w:sz w:val="20"/>
            <w:szCs w:val="20"/>
          </w:rPr>
          <m:t>K=∑</m:t>
        </m:r>
        <m:sSub>
          <m:sSubPr>
            <m:ctrlPr>
              <w:rPr>
                <w:rFonts w:ascii="Cambria Math" w:eastAsia="Times New Roman" w:hAnsi="Cambria Math" w:cs="Arial"/>
                <w:bCs/>
                <w:color w:val="000000"/>
                <w:sz w:val="20"/>
                <w:szCs w:val="20"/>
              </w:rPr>
            </m:ctrlPr>
          </m:sSubPr>
          <m:e>
            <m:r>
              <w:rPr>
                <w:rFonts w:ascii="Cambria Math" w:eastAsia="Times New Roman" w:hAnsi="Cambria Math" w:cs="Arial"/>
                <w:color w:val="000000"/>
                <w:sz w:val="20"/>
                <w:szCs w:val="20"/>
              </w:rPr>
              <m:t>K</m:t>
            </m:r>
          </m:e>
          <m:sub>
            <m:r>
              <w:rPr>
                <w:rFonts w:ascii="Cambria Math" w:eastAsia="Times New Roman" w:hAnsi="Cambria Math" w:cs="Arial"/>
                <w:color w:val="000000"/>
                <w:sz w:val="20"/>
                <w:szCs w:val="20"/>
              </w:rPr>
              <m:t>i</m:t>
            </m:r>
          </m:sub>
        </m:sSub>
      </m:oMath>
      <w:r w:rsidRPr="00525DDC">
        <w:rPr>
          <w:rFonts w:ascii="Arial" w:eastAsia="Times New Roman" w:hAnsi="Arial" w:cs="Arial"/>
          <w:bCs/>
          <w:color w:val="000000"/>
          <w:sz w:val="20"/>
          <w:szCs w:val="20"/>
        </w:rPr>
        <w:t xml:space="preserve"> is the total number of foci. Let the three-dimensional coordinate </w:t>
      </w:r>
      <m:oMath>
        <m:sSub>
          <m:sSubPr>
            <m:ctrlPr>
              <w:rPr>
                <w:rFonts w:ascii="Cambria Math" w:eastAsia="Times New Roman" w:hAnsi="Cambria Math" w:cs="Arial"/>
                <w:bCs/>
                <w:color w:val="000000"/>
                <w:sz w:val="20"/>
                <w:szCs w:val="20"/>
              </w:rPr>
            </m:ctrlPr>
          </m:sSubPr>
          <m:e>
            <m:r>
              <w:rPr>
                <w:rFonts w:ascii="Cambria Math" w:eastAsia="Times New Roman" w:hAnsi="Cambria Math" w:cs="Arial"/>
                <w:color w:val="000000"/>
                <w:sz w:val="20"/>
                <w:szCs w:val="20"/>
              </w:rPr>
              <m:t>x</m:t>
            </m:r>
          </m:e>
          <m:sub>
            <m:r>
              <w:rPr>
                <w:rFonts w:ascii="Cambria Math" w:eastAsia="Times New Roman" w:hAnsi="Cambria Math" w:cs="Arial"/>
                <w:color w:val="000000"/>
                <w:sz w:val="20"/>
                <w:szCs w:val="20"/>
              </w:rPr>
              <m:t>ik</m:t>
            </m:r>
          </m:sub>
        </m:sSub>
      </m:oMath>
      <w:r w:rsidRPr="00525DDC">
        <w:rPr>
          <w:rFonts w:ascii="Arial" w:eastAsia="Times New Roman" w:hAnsi="Arial" w:cs="Arial"/>
          <w:bCs/>
          <w:color w:val="000000"/>
          <w:sz w:val="20"/>
          <w:szCs w:val="20"/>
        </w:rPr>
        <w:t xml:space="preserve"> represent the position of the </w:t>
      </w:r>
      <m:oMath>
        <m:r>
          <w:rPr>
            <w:rFonts w:ascii="Cambria Math" w:eastAsia="Times New Roman" w:hAnsi="Cambria Math" w:cs="Arial"/>
            <w:color w:val="000000"/>
            <w:sz w:val="20"/>
            <w:szCs w:val="20"/>
          </w:rPr>
          <m:t>k</m:t>
        </m:r>
      </m:oMath>
      <w:r w:rsidRPr="00525DDC">
        <w:rPr>
          <w:rFonts w:ascii="Arial" w:eastAsia="Times New Roman" w:hAnsi="Arial" w:cs="Arial"/>
          <w:bCs/>
          <w:color w:val="000000"/>
          <w:sz w:val="20"/>
          <w:szCs w:val="20"/>
        </w:rPr>
        <w:t xml:space="preserve">-th focus in the </w:t>
      </w:r>
      <m:oMath>
        <m:r>
          <w:rPr>
            <w:rFonts w:ascii="Cambria Math" w:eastAsia="Times New Roman" w:hAnsi="Cambria Math" w:cs="Arial"/>
            <w:color w:val="000000"/>
            <w:sz w:val="20"/>
            <w:szCs w:val="20"/>
          </w:rPr>
          <m:t>i</m:t>
        </m:r>
      </m:oMath>
      <w:r w:rsidRPr="00525DDC">
        <w:rPr>
          <w:rFonts w:ascii="Arial" w:eastAsia="Times New Roman" w:hAnsi="Arial" w:cs="Arial"/>
          <w:bCs/>
          <w:color w:val="000000"/>
          <w:sz w:val="20"/>
          <w:szCs w:val="20"/>
        </w:rPr>
        <w:t xml:space="preserve">-th study. The basic idea of ALE is to model the probability that a voxel </w:t>
      </w:r>
      <m:oMath>
        <m:r>
          <w:rPr>
            <w:rFonts w:ascii="Cambria Math" w:eastAsia="Times New Roman" w:hAnsi="Cambria Math" w:cs="Arial"/>
            <w:color w:val="000000"/>
            <w:sz w:val="20"/>
            <w:szCs w:val="20"/>
          </w:rPr>
          <m:t>v</m:t>
        </m:r>
      </m:oMath>
      <w:r w:rsidRPr="00525DDC">
        <w:rPr>
          <w:rFonts w:ascii="Arial" w:eastAsia="Times New Roman" w:hAnsi="Arial" w:cs="Arial"/>
          <w:bCs/>
          <w:color w:val="000000"/>
          <w:sz w:val="20"/>
          <w:szCs w:val="20"/>
        </w:rPr>
        <w:t xml:space="preserve"> is the true location of </w:t>
      </w:r>
      <m:oMath>
        <m:sSub>
          <m:sSubPr>
            <m:ctrlPr>
              <w:rPr>
                <w:rFonts w:ascii="Cambria Math" w:eastAsia="Times New Roman" w:hAnsi="Cambria Math" w:cs="Arial"/>
                <w:bCs/>
                <w:color w:val="000000"/>
                <w:sz w:val="20"/>
                <w:szCs w:val="20"/>
              </w:rPr>
            </m:ctrlPr>
          </m:sSubPr>
          <m:e>
            <m:r>
              <w:rPr>
                <w:rFonts w:ascii="Cambria Math" w:eastAsia="Times New Roman" w:hAnsi="Cambria Math" w:cs="Arial"/>
                <w:color w:val="000000"/>
                <w:sz w:val="20"/>
                <w:szCs w:val="20"/>
              </w:rPr>
              <m:t>x</m:t>
            </m:r>
          </m:e>
          <m:sub>
            <m:r>
              <w:rPr>
                <w:rFonts w:ascii="Cambria Math" w:eastAsia="Times New Roman" w:hAnsi="Cambria Math" w:cs="Arial"/>
                <w:color w:val="000000"/>
                <w:sz w:val="20"/>
                <w:szCs w:val="20"/>
              </w:rPr>
              <m:t>ik</m:t>
            </m:r>
          </m:sub>
        </m:sSub>
      </m:oMath>
      <w:r w:rsidRPr="00525DDC">
        <w:rPr>
          <w:rFonts w:ascii="Arial" w:eastAsia="Times New Roman" w:hAnsi="Arial" w:cs="Arial"/>
          <w:bCs/>
          <w:color w:val="000000"/>
          <w:sz w:val="20"/>
          <w:szCs w:val="20"/>
        </w:rPr>
        <w:t xml:space="preserve"> with a discretized (over the voxels) and truncated (outside the brain) Gaussian distribution </w:t>
      </w:r>
      <m:oMath>
        <m:sSub>
          <m:sSubPr>
            <m:ctrlPr>
              <w:rPr>
                <w:rFonts w:ascii="Cambria Math" w:eastAsia="Times New Roman" w:hAnsi="Cambria Math" w:cs="Arial"/>
                <w:bCs/>
                <w:color w:val="000000"/>
                <w:sz w:val="20"/>
                <w:szCs w:val="20"/>
              </w:rPr>
            </m:ctrlPr>
          </m:sSubPr>
          <m:e>
            <m:r>
              <w:rPr>
                <w:rFonts w:ascii="Cambria Math" w:eastAsia="Times New Roman" w:hAnsi="Cambria Math" w:cs="Arial"/>
                <w:color w:val="000000"/>
                <w:sz w:val="20"/>
                <w:szCs w:val="20"/>
              </w:rPr>
              <m:t>L</m:t>
            </m:r>
          </m:e>
          <m:sub>
            <m:r>
              <w:rPr>
                <w:rFonts w:ascii="Cambria Math" w:eastAsia="Times New Roman" w:hAnsi="Cambria Math" w:cs="Arial"/>
                <w:color w:val="000000"/>
                <w:sz w:val="20"/>
                <w:szCs w:val="20"/>
              </w:rPr>
              <m:t>ik</m:t>
            </m:r>
          </m:sub>
        </m:sSub>
        <m:r>
          <w:rPr>
            <w:rFonts w:ascii="Cambria Math" w:eastAsia="Times New Roman" w:hAnsi="Cambria Math" w:cs="Arial"/>
            <w:color w:val="000000"/>
            <w:sz w:val="20"/>
            <w:szCs w:val="20"/>
          </w:rPr>
          <m:t>(v)</m:t>
        </m:r>
      </m:oMath>
      <w:r w:rsidRPr="00525DDC">
        <w:rPr>
          <w:rFonts w:ascii="Arial" w:eastAsia="Times New Roman" w:hAnsi="Arial" w:cs="Arial"/>
          <w:bCs/>
          <w:color w:val="000000"/>
          <w:sz w:val="20"/>
          <w:szCs w:val="20"/>
        </w:rPr>
        <w:t xml:space="preserve">, centered on </w:t>
      </w:r>
      <m:oMath>
        <m:sSub>
          <m:sSubPr>
            <m:ctrlPr>
              <w:rPr>
                <w:rFonts w:ascii="Cambria Math" w:eastAsia="Times New Roman" w:hAnsi="Cambria Math" w:cs="Arial"/>
                <w:bCs/>
                <w:color w:val="000000"/>
                <w:sz w:val="20"/>
                <w:szCs w:val="20"/>
              </w:rPr>
            </m:ctrlPr>
          </m:sSubPr>
          <m:e>
            <m:r>
              <w:rPr>
                <w:rFonts w:ascii="Cambria Math" w:eastAsia="Times New Roman" w:hAnsi="Cambria Math" w:cs="Arial"/>
                <w:color w:val="000000"/>
                <w:sz w:val="20"/>
                <w:szCs w:val="20"/>
              </w:rPr>
              <m:t>x</m:t>
            </m:r>
          </m:e>
          <m:sub>
            <m:r>
              <w:rPr>
                <w:rFonts w:ascii="Cambria Math" w:eastAsia="Times New Roman" w:hAnsi="Cambria Math" w:cs="Arial"/>
                <w:color w:val="000000"/>
                <w:sz w:val="20"/>
                <w:szCs w:val="20"/>
              </w:rPr>
              <m:t>ik</m:t>
            </m:r>
          </m:sub>
        </m:sSub>
      </m:oMath>
      <w:r w:rsidRPr="00525DDC">
        <w:rPr>
          <w:rFonts w:ascii="Arial" w:eastAsia="Times New Roman" w:hAnsi="Arial" w:cs="Arial"/>
          <w:bCs/>
          <w:color w:val="000000"/>
          <w:sz w:val="20"/>
          <w:szCs w:val="20"/>
        </w:rPr>
        <w:t xml:space="preserve"> and whose standard deviation </w:t>
      </w:r>
      <m:oMath>
        <m:sSub>
          <m:sSubPr>
            <m:ctrlPr>
              <w:rPr>
                <w:rFonts w:ascii="Cambria Math" w:eastAsia="Times New Roman" w:hAnsi="Cambria Math" w:cs="Arial"/>
                <w:bCs/>
                <w:color w:val="000000"/>
                <w:sz w:val="20"/>
                <w:szCs w:val="20"/>
              </w:rPr>
            </m:ctrlPr>
          </m:sSubPr>
          <m:e>
            <m:r>
              <w:rPr>
                <w:rFonts w:ascii="Cambria Math" w:eastAsia="Times New Roman" w:hAnsi="Cambria Math" w:cs="Arial"/>
                <w:color w:val="000000"/>
                <w:sz w:val="20"/>
                <w:szCs w:val="20"/>
              </w:rPr>
              <m:t>σ</m:t>
            </m:r>
          </m:e>
          <m:sub>
            <m:r>
              <w:rPr>
                <w:rFonts w:ascii="Cambria Math" w:eastAsia="Times New Roman" w:hAnsi="Cambria Math" w:cs="Arial"/>
                <w:color w:val="000000"/>
                <w:sz w:val="20"/>
                <w:szCs w:val="20"/>
              </w:rPr>
              <m:t>i</m:t>
            </m:r>
          </m:sub>
        </m:sSub>
      </m:oMath>
      <w:r w:rsidRPr="00525DDC">
        <w:rPr>
          <w:rFonts w:ascii="Arial" w:eastAsia="Times New Roman" w:hAnsi="Arial" w:cs="Arial"/>
          <w:bCs/>
          <w:color w:val="000000"/>
          <w:sz w:val="20"/>
          <w:szCs w:val="20"/>
        </w:rPr>
        <w:t xml:space="preserve"> depends on the number of participants in the </w:t>
      </w:r>
      <m:oMath>
        <m:r>
          <w:rPr>
            <w:rFonts w:ascii="Cambria Math" w:eastAsia="Times New Roman" w:hAnsi="Cambria Math" w:cs="Arial"/>
            <w:color w:val="000000"/>
            <w:sz w:val="20"/>
            <w:szCs w:val="20"/>
          </w:rPr>
          <m:t>i</m:t>
        </m:r>
      </m:oMath>
      <w:r w:rsidRPr="00525DDC">
        <w:rPr>
          <w:rFonts w:ascii="Arial" w:eastAsia="Times New Roman" w:hAnsi="Arial" w:cs="Arial"/>
          <w:bCs/>
          <w:color w:val="000000"/>
          <w:sz w:val="20"/>
          <w:szCs w:val="20"/>
        </w:rPr>
        <w:t>-th study:</w:t>
      </w:r>
      <w:r w:rsidR="003F52EB" w:rsidRPr="00525DDC">
        <w:rPr>
          <w:rFonts w:ascii="Arial" w:hAnsi="Arial" w:cs="Arial"/>
          <w:color w:val="000000"/>
          <w:sz w:val="20"/>
          <w:vertAlign w:val="superscript"/>
        </w:rPr>
        <w:t>2</w:t>
      </w:r>
      <w:r w:rsidRPr="00525DDC">
        <w:rPr>
          <w:rFonts w:ascii="Arial" w:eastAsia="Times New Roman" w:hAnsi="Arial" w:cs="Arial"/>
          <w:bCs/>
          <w:color w:val="000000"/>
          <w:sz w:val="20"/>
          <w:szCs w:val="20"/>
        </w:rPr>
        <w:t xml:space="preserve"> </w:t>
      </w:r>
    </w:p>
    <w:p w14:paraId="42AEFDB2" w14:textId="77777777" w:rsidR="009F39DF" w:rsidRPr="00525DDC" w:rsidRDefault="009F39DF" w:rsidP="009F39DF">
      <w:pPr>
        <w:spacing w:line="480" w:lineRule="auto"/>
        <w:jc w:val="both"/>
        <w:rPr>
          <w:rFonts w:ascii="Arial" w:eastAsia="Times New Roman" w:hAnsi="Arial" w:cs="Arial"/>
          <w:bCs/>
          <w:color w:val="000000"/>
          <w:sz w:val="20"/>
          <w:szCs w:val="20"/>
        </w:rPr>
      </w:pPr>
    </w:p>
    <w:p w14:paraId="4E476131" w14:textId="5A8E9B01" w:rsidR="009F39DF" w:rsidRPr="00525DDC" w:rsidRDefault="00525DDC" w:rsidP="009F39DF">
      <w:pPr>
        <w:spacing w:line="480" w:lineRule="auto"/>
        <w:jc w:val="both"/>
        <w:rPr>
          <w:rFonts w:ascii="Arial" w:eastAsia="Times New Roman" w:hAnsi="Arial" w:cs="Arial"/>
          <w:bCs/>
          <w:color w:val="000000"/>
          <w:sz w:val="20"/>
          <w:szCs w:val="20"/>
        </w:rPr>
      </w:pPr>
      <m:oMathPara>
        <m:oMath>
          <m:sSub>
            <m:sSubPr>
              <m:ctrlPr>
                <w:rPr>
                  <w:rFonts w:ascii="Cambria Math" w:eastAsia="Times New Roman" w:hAnsi="Cambria Math" w:cs="Arial"/>
                  <w:bCs/>
                  <w:color w:val="000000"/>
                  <w:sz w:val="20"/>
                  <w:szCs w:val="20"/>
                </w:rPr>
              </m:ctrlPr>
            </m:sSubPr>
            <m:e>
              <m:r>
                <w:rPr>
                  <w:rFonts w:ascii="Cambria Math" w:eastAsia="Times New Roman" w:hAnsi="Cambria Math" w:cs="Arial"/>
                  <w:color w:val="000000"/>
                  <w:sz w:val="20"/>
                  <w:szCs w:val="20"/>
                </w:rPr>
                <m:t>L</m:t>
              </m:r>
            </m:e>
            <m:sub>
              <m:r>
                <w:rPr>
                  <w:rFonts w:ascii="Cambria Math" w:eastAsia="Times New Roman" w:hAnsi="Cambria Math" w:cs="Arial"/>
                  <w:color w:val="000000"/>
                  <w:sz w:val="20"/>
                  <w:szCs w:val="20"/>
                </w:rPr>
                <m:t>ik</m:t>
              </m:r>
            </m:sub>
          </m:sSub>
          <m:d>
            <m:dPr>
              <m:ctrlPr>
                <w:rPr>
                  <w:rFonts w:ascii="Cambria Math" w:eastAsia="Times New Roman" w:hAnsi="Cambria Math" w:cs="Arial"/>
                  <w:bCs/>
                  <w:color w:val="000000"/>
                  <w:sz w:val="20"/>
                  <w:szCs w:val="20"/>
                </w:rPr>
              </m:ctrlPr>
            </m:dPr>
            <m:e>
              <m:r>
                <w:rPr>
                  <w:rFonts w:ascii="Cambria Math" w:eastAsia="Times New Roman" w:hAnsi="Cambria Math" w:cs="Arial"/>
                  <w:color w:val="000000"/>
                  <w:sz w:val="20"/>
                  <w:szCs w:val="20"/>
                </w:rPr>
                <m:t>v</m:t>
              </m:r>
            </m:e>
          </m:d>
          <m:r>
            <w:rPr>
              <w:rFonts w:ascii="Cambria Math" w:eastAsia="Times New Roman" w:hAnsi="Cambria Math" w:cs="Arial"/>
              <w:color w:val="000000"/>
              <w:sz w:val="20"/>
              <w:szCs w:val="20"/>
            </w:rPr>
            <m:t>=</m:t>
          </m:r>
          <m:r>
            <w:rPr>
              <w:rFonts w:ascii="Cambria Math" w:eastAsia="Times New Roman" w:hAnsi="Cambria Math" w:cs="Arial"/>
              <w:color w:val="000000"/>
              <w:sz w:val="20"/>
              <w:szCs w:val="20"/>
            </w:rPr>
            <m:t>c</m:t>
          </m:r>
          <m:box>
            <m:boxPr>
              <m:opEmu m:val="1"/>
              <m:ctrlPr>
                <w:rPr>
                  <w:rFonts w:ascii="Cambria Math" w:eastAsia="Times New Roman" w:hAnsi="Cambria Math" w:cs="Arial"/>
                  <w:bCs/>
                  <w:color w:val="000000"/>
                  <w:sz w:val="20"/>
                  <w:szCs w:val="20"/>
                </w:rPr>
              </m:ctrlPr>
            </m:boxPr>
            <m:e>
              <m:r>
                <w:rPr>
                  <w:rFonts w:ascii="Cambria Math" w:eastAsia="Times New Roman" w:hAnsi="Cambria Math" w:cs="Arial"/>
                  <w:color w:val="000000"/>
                  <w:sz w:val="20"/>
                  <w:szCs w:val="20"/>
                </w:rPr>
                <m:t>exp</m:t>
              </m:r>
            </m:e>
          </m:box>
          <m:r>
            <w:rPr>
              <w:rFonts w:ascii="Cambria Math" w:eastAsia="Times New Roman" w:hAnsi="Cambria Math" w:cs="Arial"/>
              <w:color w:val="000000"/>
              <w:sz w:val="20"/>
              <w:szCs w:val="20"/>
            </w:rPr>
            <m:t>-</m:t>
          </m:r>
          <m:sSup>
            <m:sSupPr>
              <m:ctrlPr>
                <w:rPr>
                  <w:rFonts w:ascii="Cambria Math" w:eastAsia="Times New Roman" w:hAnsi="Cambria Math" w:cs="Arial"/>
                  <w:bCs/>
                  <w:color w:val="000000"/>
                  <w:sz w:val="20"/>
                  <w:szCs w:val="20"/>
                </w:rPr>
              </m:ctrlPr>
            </m:sSupPr>
            <m:e>
              <m:d>
                <m:dPr>
                  <m:ctrlPr>
                    <w:rPr>
                      <w:rFonts w:ascii="Cambria Math" w:eastAsia="Times New Roman" w:hAnsi="Cambria Math" w:cs="Arial"/>
                      <w:bCs/>
                      <w:color w:val="000000"/>
                      <w:sz w:val="20"/>
                      <w:szCs w:val="20"/>
                    </w:rPr>
                  </m:ctrlPr>
                </m:dPr>
                <m:e>
                  <m:r>
                    <w:rPr>
                      <w:rFonts w:ascii="Cambria Math" w:eastAsia="Times New Roman" w:hAnsi="Cambria Math" w:cs="Arial"/>
                      <w:color w:val="000000"/>
                      <w:sz w:val="20"/>
                      <w:szCs w:val="20"/>
                    </w:rPr>
                    <m:t>v</m:t>
                  </m:r>
                  <m:r>
                    <w:rPr>
                      <w:rFonts w:ascii="Cambria Math" w:eastAsia="Times New Roman" w:hAnsi="Cambria Math" w:cs="Arial"/>
                      <w:color w:val="000000"/>
                      <w:sz w:val="20"/>
                      <w:szCs w:val="20"/>
                    </w:rPr>
                    <m:t>-</m:t>
                  </m:r>
                  <m:sSub>
                    <m:sSubPr>
                      <m:ctrlPr>
                        <w:rPr>
                          <w:rFonts w:ascii="Cambria Math" w:eastAsia="Times New Roman" w:hAnsi="Cambria Math" w:cs="Arial"/>
                          <w:bCs/>
                          <w:color w:val="000000"/>
                          <w:sz w:val="20"/>
                          <w:szCs w:val="20"/>
                        </w:rPr>
                      </m:ctrlPr>
                    </m:sSubPr>
                    <m:e>
                      <m:r>
                        <w:rPr>
                          <w:rFonts w:ascii="Cambria Math" w:eastAsia="Times New Roman" w:hAnsi="Cambria Math" w:cs="Arial"/>
                          <w:color w:val="000000"/>
                          <w:sz w:val="20"/>
                          <w:szCs w:val="20"/>
                        </w:rPr>
                        <m:t>x</m:t>
                      </m:r>
                    </m:e>
                    <m:sub>
                      <m:r>
                        <w:rPr>
                          <w:rFonts w:ascii="Cambria Math" w:eastAsia="Times New Roman" w:hAnsi="Cambria Math" w:cs="Arial"/>
                          <w:color w:val="000000"/>
                          <w:sz w:val="20"/>
                          <w:szCs w:val="20"/>
                        </w:rPr>
                        <m:t>ik</m:t>
                      </m:r>
                    </m:sub>
                  </m:sSub>
                </m:e>
              </m:d>
            </m:e>
            <m:sup>
              <m:r>
                <w:rPr>
                  <w:rFonts w:ascii="Cambria Math" w:eastAsia="Times New Roman" w:hAnsi="Cambria Math" w:cs="Arial"/>
                  <w:color w:val="000000"/>
                  <w:sz w:val="20"/>
                  <w:szCs w:val="20"/>
                </w:rPr>
                <m:t>2</m:t>
              </m:r>
            </m:sup>
          </m:sSup>
          <m:r>
            <w:rPr>
              <w:rFonts w:ascii="Cambria Math" w:eastAsia="Times New Roman" w:hAnsi="Cambria Math" w:cs="Arial"/>
              <w:color w:val="000000"/>
              <w:sz w:val="20"/>
              <w:szCs w:val="20"/>
            </w:rPr>
            <m:t>/</m:t>
          </m:r>
          <m:sSubSup>
            <m:sSubSupPr>
              <m:ctrlPr>
                <w:rPr>
                  <w:rFonts w:ascii="Cambria Math" w:eastAsia="Times New Roman" w:hAnsi="Cambria Math" w:cs="Arial"/>
                  <w:bCs/>
                  <w:color w:val="000000"/>
                  <w:sz w:val="20"/>
                  <w:szCs w:val="20"/>
                </w:rPr>
              </m:ctrlPr>
            </m:sSubSupPr>
            <m:e>
              <m:r>
                <w:rPr>
                  <w:rFonts w:ascii="Cambria Math" w:eastAsia="Times New Roman" w:hAnsi="Cambria Math" w:cs="Arial"/>
                  <w:color w:val="000000"/>
                  <w:sz w:val="20"/>
                  <w:szCs w:val="20"/>
                </w:rPr>
                <m:t>σ</m:t>
              </m:r>
            </m:e>
            <m:sub>
              <m:r>
                <w:rPr>
                  <w:rFonts w:ascii="Cambria Math" w:eastAsia="Times New Roman" w:hAnsi="Cambria Math" w:cs="Arial"/>
                  <w:color w:val="000000"/>
                  <w:sz w:val="20"/>
                  <w:szCs w:val="20"/>
                </w:rPr>
                <m:t>i</m:t>
              </m:r>
            </m:sub>
            <m:sup>
              <m:r>
                <w:rPr>
                  <w:rFonts w:ascii="Cambria Math" w:eastAsia="Times New Roman" w:hAnsi="Cambria Math" w:cs="Arial"/>
                  <w:color w:val="000000"/>
                  <w:sz w:val="20"/>
                  <w:szCs w:val="20"/>
                </w:rPr>
                <m:t>2</m:t>
              </m:r>
            </m:sup>
          </m:sSubSup>
          <m:r>
            <w:rPr>
              <w:rFonts w:ascii="Cambria Math" w:eastAsia="Times New Roman" w:hAnsi="Cambria Math" w:cs="Arial"/>
              <w:color w:val="000000"/>
              <w:sz w:val="20"/>
              <w:szCs w:val="20"/>
            </w:rPr>
            <m:t xml:space="preserve"> ,</m:t>
          </m:r>
        </m:oMath>
      </m:oMathPara>
    </w:p>
    <w:p w14:paraId="2368723D" w14:textId="77777777" w:rsidR="009F39DF" w:rsidRPr="00525DDC" w:rsidRDefault="009F39DF" w:rsidP="009F39DF">
      <w:pPr>
        <w:spacing w:line="480" w:lineRule="auto"/>
        <w:jc w:val="both"/>
        <w:rPr>
          <w:rFonts w:ascii="Arial" w:eastAsia="Times New Roman" w:hAnsi="Arial" w:cs="Arial"/>
          <w:bCs/>
          <w:color w:val="000000"/>
          <w:sz w:val="20"/>
          <w:szCs w:val="20"/>
        </w:rPr>
      </w:pPr>
    </w:p>
    <w:p w14:paraId="2A125A65" w14:textId="0836B383" w:rsidR="009F39DF" w:rsidRPr="00525DDC" w:rsidRDefault="009F39DF" w:rsidP="00542314">
      <w:pPr>
        <w:spacing w:line="480" w:lineRule="auto"/>
        <w:ind w:firstLine="1134"/>
        <w:jc w:val="both"/>
        <w:rPr>
          <w:rFonts w:ascii="Arial" w:eastAsia="Times New Roman" w:hAnsi="Arial" w:cs="Arial"/>
          <w:bCs/>
          <w:color w:val="000000"/>
          <w:sz w:val="20"/>
          <w:szCs w:val="20"/>
        </w:rPr>
      </w:pPr>
      <w:r w:rsidRPr="00525DDC">
        <w:rPr>
          <w:rFonts w:ascii="Arial" w:eastAsia="Times New Roman" w:hAnsi="Arial" w:cs="Arial"/>
          <w:bCs/>
          <w:color w:val="000000"/>
          <w:sz w:val="20"/>
          <w:szCs w:val="20"/>
        </w:rPr>
        <w:t>Where</w:t>
      </w:r>
      <m:oMath>
        <m:r>
          <w:rPr>
            <w:rFonts w:ascii="Cambria Math" w:eastAsia="Times New Roman" w:hAnsi="Cambria Math" w:cs="Arial"/>
            <w:color w:val="000000"/>
            <w:sz w:val="20"/>
            <w:szCs w:val="20"/>
          </w:rPr>
          <m:t xml:space="preserve"> c</m:t>
        </m:r>
      </m:oMath>
      <w:r w:rsidRPr="00525DDC">
        <w:rPr>
          <w:rFonts w:ascii="Arial" w:eastAsia="Times New Roman" w:hAnsi="Arial" w:cs="Arial"/>
          <w:bCs/>
          <w:color w:val="000000"/>
          <w:sz w:val="20"/>
          <w:szCs w:val="20"/>
        </w:rPr>
        <w:t xml:space="preserve"> is a normalization constant.</w:t>
      </w:r>
      <w:r w:rsidR="00542314" w:rsidRPr="00525DDC">
        <w:rPr>
          <w:rFonts w:ascii="Arial" w:eastAsia="Times New Roman" w:hAnsi="Arial" w:cs="Arial"/>
          <w:bCs/>
          <w:color w:val="000000"/>
          <w:sz w:val="20"/>
          <w:szCs w:val="20"/>
        </w:rPr>
        <w:t xml:space="preserve"> </w:t>
      </w:r>
      <w:r w:rsidRPr="00525DDC">
        <w:rPr>
          <w:rFonts w:ascii="Arial" w:eastAsia="Times New Roman" w:hAnsi="Arial" w:cs="Arial"/>
          <w:bCs/>
          <w:color w:val="000000"/>
          <w:sz w:val="20"/>
          <w:szCs w:val="20"/>
        </w:rPr>
        <w:t xml:space="preserve">This procedure produces </w:t>
      </w:r>
      <m:oMath>
        <m:r>
          <w:rPr>
            <w:rFonts w:ascii="Cambria Math" w:eastAsia="Times New Roman" w:hAnsi="Cambria Math" w:cs="Arial"/>
            <w:color w:val="000000"/>
            <w:sz w:val="20"/>
            <w:szCs w:val="20"/>
          </w:rPr>
          <m:t>K</m:t>
        </m:r>
      </m:oMath>
      <w:r w:rsidRPr="00525DDC">
        <w:rPr>
          <w:rFonts w:ascii="Arial" w:eastAsia="Times New Roman" w:hAnsi="Arial" w:cs="Arial"/>
          <w:bCs/>
          <w:color w:val="000000"/>
          <w:sz w:val="20"/>
          <w:szCs w:val="20"/>
        </w:rPr>
        <w:t xml:space="preserve"> focus maps, i.e. a map for every focus. The next step consists in determining for every study </w:t>
      </w:r>
      <m:oMath>
        <m:r>
          <w:rPr>
            <w:rFonts w:ascii="Cambria Math" w:eastAsia="Times New Roman" w:hAnsi="Cambria Math" w:cs="Arial"/>
            <w:color w:val="000000"/>
            <w:sz w:val="20"/>
            <w:szCs w:val="20"/>
          </w:rPr>
          <m:t>i</m:t>
        </m:r>
      </m:oMath>
      <w:r w:rsidRPr="00525DDC">
        <w:rPr>
          <w:rFonts w:ascii="Arial" w:eastAsia="Times New Roman" w:hAnsi="Arial" w:cs="Arial"/>
          <w:bCs/>
          <w:color w:val="000000"/>
          <w:sz w:val="20"/>
          <w:szCs w:val="20"/>
        </w:rPr>
        <w:t xml:space="preserve"> the maximum of </w:t>
      </w:r>
      <m:oMath>
        <m:sSub>
          <m:sSubPr>
            <m:ctrlPr>
              <w:rPr>
                <w:rFonts w:ascii="Cambria Math" w:eastAsia="Times New Roman" w:hAnsi="Cambria Math" w:cs="Arial"/>
                <w:bCs/>
                <w:color w:val="000000"/>
                <w:sz w:val="20"/>
                <w:szCs w:val="20"/>
              </w:rPr>
            </m:ctrlPr>
          </m:sSubPr>
          <m:e>
            <m:r>
              <w:rPr>
                <w:rFonts w:ascii="Cambria Math" w:eastAsia="Times New Roman" w:hAnsi="Cambria Math" w:cs="Arial"/>
                <w:color w:val="000000"/>
                <w:sz w:val="20"/>
                <w:szCs w:val="20"/>
              </w:rPr>
              <m:t>L</m:t>
            </m:r>
          </m:e>
          <m:sub>
            <m:r>
              <w:rPr>
                <w:rFonts w:ascii="Cambria Math" w:eastAsia="Times New Roman" w:hAnsi="Cambria Math" w:cs="Arial"/>
                <w:color w:val="000000"/>
                <w:sz w:val="20"/>
                <w:szCs w:val="20"/>
              </w:rPr>
              <m:t>ik</m:t>
            </m:r>
          </m:sub>
        </m:sSub>
        <m:r>
          <w:rPr>
            <w:rFonts w:ascii="Cambria Math" w:eastAsia="Times New Roman" w:hAnsi="Cambria Math" w:cs="Arial"/>
            <w:color w:val="000000"/>
            <w:sz w:val="20"/>
            <w:szCs w:val="20"/>
          </w:rPr>
          <m:t>(v)</m:t>
        </m:r>
      </m:oMath>
      <w:r w:rsidRPr="00525DDC">
        <w:rPr>
          <w:rFonts w:ascii="Arial" w:eastAsia="Times New Roman" w:hAnsi="Arial" w:cs="Arial"/>
          <w:bCs/>
          <w:color w:val="000000"/>
          <w:sz w:val="20"/>
          <w:szCs w:val="20"/>
        </w:rPr>
        <w:t xml:space="preserve">, over the </w:t>
      </w:r>
      <m:oMath>
        <m:sSub>
          <m:sSubPr>
            <m:ctrlPr>
              <w:rPr>
                <w:rFonts w:ascii="Cambria Math" w:eastAsia="Times New Roman" w:hAnsi="Cambria Math" w:cs="Arial"/>
                <w:bCs/>
                <w:color w:val="000000"/>
                <w:sz w:val="20"/>
                <w:szCs w:val="20"/>
              </w:rPr>
            </m:ctrlPr>
          </m:sSubPr>
          <m:e>
            <m:r>
              <w:rPr>
                <w:rFonts w:ascii="Cambria Math" w:eastAsia="Times New Roman" w:hAnsi="Cambria Math" w:cs="Arial"/>
                <w:color w:val="000000"/>
                <w:sz w:val="20"/>
                <w:szCs w:val="20"/>
              </w:rPr>
              <m:t>K</m:t>
            </m:r>
          </m:e>
          <m:sub>
            <m:r>
              <w:rPr>
                <w:rFonts w:ascii="Cambria Math" w:eastAsia="Times New Roman" w:hAnsi="Cambria Math" w:cs="Arial"/>
                <w:color w:val="000000"/>
                <w:sz w:val="20"/>
                <w:szCs w:val="20"/>
              </w:rPr>
              <m:t>i</m:t>
            </m:r>
          </m:sub>
        </m:sSub>
      </m:oMath>
      <w:r w:rsidRPr="00525DDC">
        <w:rPr>
          <w:rFonts w:ascii="Arial" w:eastAsia="Times New Roman" w:hAnsi="Arial" w:cs="Arial"/>
          <w:bCs/>
          <w:color w:val="000000"/>
          <w:sz w:val="20"/>
          <w:szCs w:val="20"/>
        </w:rPr>
        <w:t xml:space="preserve"> foci of study </w:t>
      </w:r>
      <m:oMath>
        <m:r>
          <w:rPr>
            <w:rFonts w:ascii="Cambria Math" w:eastAsia="Times New Roman" w:hAnsi="Cambria Math" w:cs="Arial"/>
            <w:color w:val="000000"/>
            <w:sz w:val="20"/>
            <w:szCs w:val="20"/>
          </w:rPr>
          <m:t>i</m:t>
        </m:r>
      </m:oMath>
      <w:r w:rsidRPr="00525DDC">
        <w:rPr>
          <w:rFonts w:ascii="Arial" w:eastAsia="Times New Roman" w:hAnsi="Arial" w:cs="Arial"/>
          <w:bCs/>
          <w:color w:val="000000"/>
          <w:sz w:val="20"/>
          <w:szCs w:val="20"/>
        </w:rPr>
        <w:t xml:space="preserve">, </w:t>
      </w:r>
    </w:p>
    <w:p w14:paraId="1D228E9D" w14:textId="77777777" w:rsidR="009F39DF" w:rsidRPr="00525DDC" w:rsidRDefault="009F39DF" w:rsidP="009F39DF">
      <w:pPr>
        <w:spacing w:line="480" w:lineRule="auto"/>
        <w:jc w:val="both"/>
        <w:rPr>
          <w:rFonts w:ascii="Arial" w:eastAsia="Times New Roman" w:hAnsi="Arial" w:cs="Arial"/>
          <w:bCs/>
          <w:color w:val="000000"/>
          <w:sz w:val="20"/>
          <w:szCs w:val="20"/>
        </w:rPr>
      </w:pPr>
    </w:p>
    <w:p w14:paraId="51C5E02C" w14:textId="310DF6A8" w:rsidR="009F39DF" w:rsidRPr="00525DDC" w:rsidRDefault="00525DDC" w:rsidP="00542314">
      <w:pPr>
        <w:spacing w:line="480" w:lineRule="auto"/>
        <w:jc w:val="center"/>
        <w:rPr>
          <w:rFonts w:ascii="Arial" w:eastAsia="Times New Roman" w:hAnsi="Arial" w:cs="Arial"/>
          <w:bCs/>
          <w:color w:val="000000"/>
          <w:sz w:val="20"/>
          <w:szCs w:val="20"/>
        </w:rPr>
      </w:pPr>
      <m:oMath>
        <m:sSub>
          <m:sSubPr>
            <m:ctrlPr>
              <w:rPr>
                <w:rFonts w:ascii="Cambria Math" w:eastAsia="Times New Roman" w:hAnsi="Cambria Math" w:cs="Arial"/>
                <w:bCs/>
                <w:color w:val="000000"/>
                <w:sz w:val="20"/>
                <w:szCs w:val="20"/>
              </w:rPr>
            </m:ctrlPr>
          </m:sSubPr>
          <m:e>
            <m:r>
              <w:rPr>
                <w:rFonts w:ascii="Cambria Math" w:eastAsia="Times New Roman" w:hAnsi="Cambria Math" w:cs="Arial"/>
                <w:color w:val="000000"/>
                <w:sz w:val="20"/>
                <w:szCs w:val="20"/>
              </w:rPr>
              <m:t>L</m:t>
            </m:r>
          </m:e>
          <m:sub>
            <m:r>
              <w:rPr>
                <w:rFonts w:ascii="Cambria Math" w:eastAsia="Times New Roman" w:hAnsi="Cambria Math" w:cs="Arial"/>
                <w:color w:val="000000"/>
                <w:sz w:val="20"/>
                <w:szCs w:val="20"/>
              </w:rPr>
              <m:t>i</m:t>
            </m:r>
          </m:sub>
        </m:sSub>
        <m:d>
          <m:dPr>
            <m:ctrlPr>
              <w:rPr>
                <w:rFonts w:ascii="Cambria Math" w:eastAsia="Times New Roman" w:hAnsi="Cambria Math" w:cs="Arial"/>
                <w:bCs/>
                <w:color w:val="000000"/>
                <w:sz w:val="20"/>
                <w:szCs w:val="20"/>
              </w:rPr>
            </m:ctrlPr>
          </m:dPr>
          <m:e>
            <m:r>
              <w:rPr>
                <w:rFonts w:ascii="Cambria Math" w:eastAsia="Times New Roman" w:hAnsi="Cambria Math" w:cs="Arial"/>
                <w:color w:val="000000"/>
                <w:sz w:val="20"/>
                <w:szCs w:val="20"/>
              </w:rPr>
              <m:t>v</m:t>
            </m:r>
          </m:e>
        </m:d>
        <m:r>
          <w:rPr>
            <w:rFonts w:ascii="Cambria Math" w:eastAsia="Times New Roman" w:hAnsi="Cambria Math" w:cs="Arial"/>
            <w:color w:val="000000"/>
            <w:sz w:val="20"/>
            <w:szCs w:val="20"/>
          </w:rPr>
          <m:t>=</m:t>
        </m:r>
        <m:sSub>
          <m:sSubPr>
            <m:ctrlPr>
              <w:rPr>
                <w:rFonts w:ascii="Cambria Math" w:eastAsia="Times New Roman" w:hAnsi="Cambria Math" w:cs="Arial"/>
                <w:bCs/>
                <w:color w:val="000000"/>
                <w:sz w:val="20"/>
                <w:szCs w:val="20"/>
              </w:rPr>
            </m:ctrlPr>
          </m:sSubPr>
          <m:e>
            <m:r>
              <w:rPr>
                <w:rFonts w:ascii="Cambria Math" w:eastAsia="Times New Roman" w:hAnsi="Cambria Math" w:cs="Arial"/>
                <w:color w:val="000000"/>
                <w:sz w:val="20"/>
                <w:szCs w:val="20"/>
              </w:rPr>
              <m:t>L</m:t>
            </m:r>
          </m:e>
          <m:sub>
            <m:r>
              <w:rPr>
                <w:rFonts w:ascii="Cambria Math" w:eastAsia="Times New Roman" w:hAnsi="Cambria Math" w:cs="Arial"/>
                <w:color w:val="000000"/>
                <w:sz w:val="20"/>
                <w:szCs w:val="20"/>
              </w:rPr>
              <m:t>ik</m:t>
            </m:r>
          </m:sub>
        </m:sSub>
        <m:r>
          <w:rPr>
            <w:rFonts w:ascii="Cambria Math" w:eastAsia="Times New Roman" w:hAnsi="Cambria Math" w:cs="Arial"/>
            <w:color w:val="000000"/>
            <w:sz w:val="20"/>
            <w:szCs w:val="20"/>
          </w:rPr>
          <m:t>(</m:t>
        </m:r>
        <m:r>
          <w:rPr>
            <w:rFonts w:ascii="Cambria Math" w:eastAsia="Times New Roman" w:hAnsi="Cambria Math" w:cs="Arial"/>
            <w:color w:val="000000"/>
            <w:sz w:val="20"/>
            <w:szCs w:val="20"/>
          </w:rPr>
          <m:t>v</m:t>
        </m:r>
        <m:r>
          <w:rPr>
            <w:rFonts w:ascii="Cambria Math" w:eastAsia="Times New Roman" w:hAnsi="Cambria Math" w:cs="Arial"/>
            <w:color w:val="000000"/>
            <w:sz w:val="20"/>
            <w:szCs w:val="20"/>
          </w:rPr>
          <m:t xml:space="preserve">) </m:t>
        </m:r>
      </m:oMath>
      <w:r w:rsidR="009F39DF" w:rsidRPr="00525DDC">
        <w:rPr>
          <w:rFonts w:ascii="Arial" w:eastAsia="Times New Roman" w:hAnsi="Arial" w:cs="Arial"/>
          <w:bCs/>
          <w:color w:val="000000"/>
          <w:sz w:val="20"/>
          <w:szCs w:val="20"/>
        </w:rPr>
        <w:t>.</w:t>
      </w:r>
    </w:p>
    <w:p w14:paraId="2F35C83C" w14:textId="77777777" w:rsidR="009F39DF" w:rsidRPr="00525DDC" w:rsidRDefault="009F39DF" w:rsidP="009F39DF">
      <w:pPr>
        <w:spacing w:line="480" w:lineRule="auto"/>
        <w:jc w:val="both"/>
        <w:rPr>
          <w:rFonts w:ascii="Arial" w:eastAsia="Times New Roman" w:hAnsi="Arial" w:cs="Arial"/>
          <w:bCs/>
          <w:color w:val="000000"/>
          <w:sz w:val="20"/>
          <w:szCs w:val="20"/>
        </w:rPr>
      </w:pPr>
    </w:p>
    <w:p w14:paraId="3D4F6DE1" w14:textId="41AF30FA" w:rsidR="009F39DF" w:rsidRPr="00525DDC" w:rsidRDefault="00525DDC" w:rsidP="006B2CDD">
      <w:pPr>
        <w:spacing w:line="480" w:lineRule="auto"/>
        <w:ind w:firstLine="1134"/>
        <w:jc w:val="both"/>
        <w:rPr>
          <w:rFonts w:ascii="Arial" w:eastAsia="Times New Roman" w:hAnsi="Arial" w:cs="Arial"/>
          <w:bCs/>
          <w:color w:val="000000"/>
          <w:sz w:val="20"/>
          <w:szCs w:val="20"/>
        </w:rPr>
      </w:pPr>
      <m:oMath>
        <m:sSub>
          <m:sSubPr>
            <m:ctrlPr>
              <w:rPr>
                <w:rFonts w:ascii="Cambria Math" w:eastAsia="Times New Roman" w:hAnsi="Cambria Math" w:cs="Arial"/>
                <w:bCs/>
                <w:color w:val="000000"/>
                <w:sz w:val="20"/>
                <w:szCs w:val="20"/>
              </w:rPr>
            </m:ctrlPr>
          </m:sSubPr>
          <m:e>
            <m:r>
              <w:rPr>
                <w:rFonts w:ascii="Cambria Math" w:eastAsia="Times New Roman" w:hAnsi="Cambria Math" w:cs="Arial"/>
                <w:color w:val="000000"/>
                <w:sz w:val="20"/>
                <w:szCs w:val="20"/>
              </w:rPr>
              <m:t>L</m:t>
            </m:r>
          </m:e>
          <m:sub>
            <m:r>
              <w:rPr>
                <w:rFonts w:ascii="Cambria Math" w:eastAsia="Times New Roman" w:hAnsi="Cambria Math" w:cs="Arial"/>
                <w:color w:val="000000"/>
                <w:sz w:val="20"/>
                <w:szCs w:val="20"/>
              </w:rPr>
              <m:t>i</m:t>
            </m:r>
          </m:sub>
        </m:sSub>
        <m:d>
          <m:dPr>
            <m:ctrlPr>
              <w:rPr>
                <w:rFonts w:ascii="Cambria Math" w:eastAsia="Times New Roman" w:hAnsi="Cambria Math" w:cs="Arial"/>
                <w:bCs/>
                <w:color w:val="000000"/>
                <w:sz w:val="20"/>
                <w:szCs w:val="20"/>
              </w:rPr>
            </m:ctrlPr>
          </m:dPr>
          <m:e>
            <m:r>
              <w:rPr>
                <w:rFonts w:ascii="Cambria Math" w:eastAsia="Times New Roman" w:hAnsi="Cambria Math" w:cs="Arial"/>
                <w:color w:val="000000"/>
                <w:sz w:val="20"/>
                <w:szCs w:val="20"/>
              </w:rPr>
              <m:t>v</m:t>
            </m:r>
          </m:e>
        </m:d>
      </m:oMath>
      <w:r w:rsidR="009F39DF" w:rsidRPr="00525DDC">
        <w:rPr>
          <w:rFonts w:ascii="Arial" w:eastAsia="Times New Roman" w:hAnsi="Arial" w:cs="Arial"/>
          <w:bCs/>
          <w:color w:val="000000"/>
          <w:sz w:val="20"/>
          <w:szCs w:val="20"/>
        </w:rPr>
        <w:t xml:space="preserve"> is called the modeled activation map (MA); it quantifies the probability the focus closest a voxel </w:t>
      </w:r>
      <m:oMath>
        <m:r>
          <w:rPr>
            <w:rFonts w:ascii="Cambria Math" w:eastAsia="Times New Roman" w:hAnsi="Cambria Math" w:cs="Arial"/>
            <w:color w:val="000000"/>
            <w:sz w:val="20"/>
            <w:szCs w:val="20"/>
          </w:rPr>
          <m:t>v</m:t>
        </m:r>
      </m:oMath>
      <w:r w:rsidR="009F39DF" w:rsidRPr="00525DDC">
        <w:rPr>
          <w:rFonts w:ascii="Arial" w:eastAsia="Times New Roman" w:hAnsi="Arial" w:cs="Arial"/>
          <w:bCs/>
          <w:color w:val="000000"/>
          <w:sz w:val="20"/>
          <w:szCs w:val="20"/>
        </w:rPr>
        <w:t xml:space="preserve"> is truly located at </w:t>
      </w:r>
      <m:oMath>
        <m:r>
          <w:rPr>
            <w:rFonts w:ascii="Cambria Math" w:eastAsia="Times New Roman" w:hAnsi="Cambria Math" w:cs="Arial"/>
            <w:color w:val="000000"/>
            <w:sz w:val="20"/>
            <w:szCs w:val="20"/>
          </w:rPr>
          <m:t>v</m:t>
        </m:r>
      </m:oMath>
      <w:r w:rsidR="009F39DF" w:rsidRPr="00525DDC">
        <w:rPr>
          <w:rFonts w:ascii="Arial" w:eastAsia="Times New Roman" w:hAnsi="Arial" w:cs="Arial"/>
          <w:bCs/>
          <w:color w:val="000000"/>
          <w:sz w:val="20"/>
          <w:szCs w:val="20"/>
        </w:rPr>
        <w:t>. Finally, the ALE statistic is computed as</w:t>
      </w:r>
    </w:p>
    <w:p w14:paraId="2B37208A" w14:textId="77777777" w:rsidR="009F39DF" w:rsidRPr="00525DDC" w:rsidRDefault="009F39DF" w:rsidP="009F39DF">
      <w:pPr>
        <w:spacing w:line="480" w:lineRule="auto"/>
        <w:jc w:val="both"/>
        <w:rPr>
          <w:rFonts w:ascii="Arial" w:eastAsia="Times New Roman" w:hAnsi="Arial" w:cs="Arial"/>
          <w:bCs/>
          <w:color w:val="000000"/>
          <w:sz w:val="20"/>
          <w:szCs w:val="20"/>
        </w:rPr>
      </w:pPr>
    </w:p>
    <w:p w14:paraId="7CE812C4" w14:textId="78B3EA8A" w:rsidR="009F39DF" w:rsidRPr="00525DDC" w:rsidRDefault="009F39DF" w:rsidP="00542314">
      <w:pPr>
        <w:spacing w:line="480" w:lineRule="auto"/>
        <w:jc w:val="center"/>
        <w:rPr>
          <w:rFonts w:ascii="Arial" w:eastAsia="Times New Roman" w:hAnsi="Arial" w:cs="Arial"/>
          <w:bCs/>
          <w:color w:val="000000"/>
          <w:sz w:val="20"/>
          <w:szCs w:val="20"/>
        </w:rPr>
      </w:pPr>
      <m:oMath>
        <m:r>
          <w:rPr>
            <w:rFonts w:ascii="Cambria Math" w:eastAsia="Times New Roman" w:hAnsi="Cambria Math" w:cs="Arial"/>
            <w:color w:val="000000"/>
            <w:sz w:val="20"/>
            <w:szCs w:val="20"/>
          </w:rPr>
          <m:t>l</m:t>
        </m:r>
        <m:d>
          <m:dPr>
            <m:ctrlPr>
              <w:rPr>
                <w:rFonts w:ascii="Cambria Math" w:eastAsia="Times New Roman" w:hAnsi="Cambria Math" w:cs="Arial"/>
                <w:bCs/>
                <w:color w:val="000000"/>
                <w:sz w:val="20"/>
                <w:szCs w:val="20"/>
              </w:rPr>
            </m:ctrlPr>
          </m:dPr>
          <m:e>
            <m:r>
              <w:rPr>
                <w:rFonts w:ascii="Cambria Math" w:eastAsia="Times New Roman" w:hAnsi="Cambria Math" w:cs="Arial"/>
                <w:color w:val="000000"/>
                <w:sz w:val="20"/>
                <w:szCs w:val="20"/>
              </w:rPr>
              <m:t>v</m:t>
            </m:r>
          </m:e>
        </m:d>
        <m:r>
          <w:rPr>
            <w:rFonts w:ascii="Cambria Math" w:eastAsia="Times New Roman" w:hAnsi="Cambria Math" w:cs="Arial"/>
            <w:color w:val="000000"/>
            <w:sz w:val="20"/>
            <w:szCs w:val="20"/>
          </w:rPr>
          <m:t>=1-</m:t>
        </m:r>
        <m:nary>
          <m:naryPr>
            <m:chr m:val="∏"/>
            <m:limLoc m:val="undOvr"/>
            <m:ctrlPr>
              <w:rPr>
                <w:rFonts w:ascii="Cambria Math" w:eastAsia="Times New Roman" w:hAnsi="Cambria Math" w:cs="Arial"/>
                <w:bCs/>
                <w:color w:val="000000"/>
                <w:sz w:val="20"/>
                <w:szCs w:val="20"/>
              </w:rPr>
            </m:ctrlPr>
          </m:naryPr>
          <m:sub>
            <m:r>
              <w:rPr>
                <w:rFonts w:ascii="Cambria Math" w:eastAsia="Times New Roman" w:hAnsi="Cambria Math" w:cs="Arial"/>
                <w:color w:val="000000"/>
                <w:sz w:val="20"/>
                <w:szCs w:val="20"/>
              </w:rPr>
              <m:t>i=1</m:t>
            </m:r>
          </m:sub>
          <m:sup>
            <m:r>
              <w:rPr>
                <w:rFonts w:ascii="Cambria Math" w:eastAsia="Times New Roman" w:hAnsi="Cambria Math" w:cs="Arial"/>
                <w:color w:val="000000"/>
                <w:sz w:val="20"/>
                <w:szCs w:val="20"/>
              </w:rPr>
              <m:t>I</m:t>
            </m:r>
          </m:sup>
          <m:e>
            <m:r>
              <w:rPr>
                <w:rFonts w:ascii="Cambria Math" w:eastAsia="Times New Roman" w:hAnsi="Cambria Math" w:cs="Arial"/>
                <w:color w:val="000000"/>
                <w:sz w:val="20"/>
                <w:szCs w:val="20"/>
              </w:rPr>
              <m:t xml:space="preserve"> </m:t>
            </m:r>
          </m:e>
        </m:nary>
        <m:r>
          <w:rPr>
            <w:rFonts w:ascii="Cambria Math" w:eastAsia="Times New Roman" w:hAnsi="Cambria Math" w:cs="Arial"/>
            <w:color w:val="000000"/>
            <w:sz w:val="20"/>
            <w:szCs w:val="20"/>
          </w:rPr>
          <m:t>(1-</m:t>
        </m:r>
        <m:sSub>
          <m:sSubPr>
            <m:ctrlPr>
              <w:rPr>
                <w:rFonts w:ascii="Cambria Math" w:eastAsia="Times New Roman" w:hAnsi="Cambria Math" w:cs="Arial"/>
                <w:bCs/>
                <w:color w:val="000000"/>
                <w:sz w:val="20"/>
                <w:szCs w:val="20"/>
              </w:rPr>
            </m:ctrlPr>
          </m:sSubPr>
          <m:e>
            <m:r>
              <w:rPr>
                <w:rFonts w:ascii="Cambria Math" w:eastAsia="Times New Roman" w:hAnsi="Cambria Math" w:cs="Arial"/>
                <w:color w:val="000000"/>
                <w:sz w:val="20"/>
                <w:szCs w:val="20"/>
              </w:rPr>
              <m:t>L</m:t>
            </m:r>
          </m:e>
          <m:sub>
            <m:r>
              <w:rPr>
                <w:rFonts w:ascii="Cambria Math" w:eastAsia="Times New Roman" w:hAnsi="Cambria Math" w:cs="Arial"/>
                <w:color w:val="000000"/>
                <w:sz w:val="20"/>
                <w:szCs w:val="20"/>
              </w:rPr>
              <m:t>i</m:t>
            </m:r>
          </m:sub>
        </m:sSub>
        <m:d>
          <m:dPr>
            <m:ctrlPr>
              <w:rPr>
                <w:rFonts w:ascii="Cambria Math" w:eastAsia="Times New Roman" w:hAnsi="Cambria Math" w:cs="Arial"/>
                <w:bCs/>
                <w:color w:val="000000"/>
                <w:sz w:val="20"/>
                <w:szCs w:val="20"/>
              </w:rPr>
            </m:ctrlPr>
          </m:dPr>
          <m:e>
            <m:r>
              <w:rPr>
                <w:rFonts w:ascii="Cambria Math" w:eastAsia="Times New Roman" w:hAnsi="Cambria Math" w:cs="Arial"/>
                <w:color w:val="000000"/>
                <w:sz w:val="20"/>
                <w:szCs w:val="20"/>
              </w:rPr>
              <m:t>v</m:t>
            </m:r>
          </m:e>
        </m:d>
        <m:r>
          <w:rPr>
            <w:rFonts w:ascii="Cambria Math" w:eastAsia="Times New Roman" w:hAnsi="Cambria Math" w:cs="Arial"/>
            <w:color w:val="000000"/>
            <w:sz w:val="20"/>
            <w:szCs w:val="20"/>
          </w:rPr>
          <m:t>)</m:t>
        </m:r>
      </m:oMath>
      <w:r w:rsidRPr="00525DDC">
        <w:rPr>
          <w:rFonts w:ascii="Arial" w:eastAsia="Times New Roman" w:hAnsi="Arial" w:cs="Arial"/>
          <w:bCs/>
          <w:color w:val="000000"/>
          <w:sz w:val="20"/>
          <w:szCs w:val="20"/>
        </w:rPr>
        <w:t>.</w:t>
      </w:r>
    </w:p>
    <w:p w14:paraId="6E24D1BA" w14:textId="77777777" w:rsidR="009F39DF" w:rsidRPr="00525DDC" w:rsidRDefault="009F39DF" w:rsidP="009F39DF">
      <w:pPr>
        <w:spacing w:line="480" w:lineRule="auto"/>
        <w:jc w:val="both"/>
        <w:rPr>
          <w:rFonts w:ascii="Arial" w:eastAsia="Times New Roman" w:hAnsi="Arial" w:cs="Arial"/>
          <w:bCs/>
          <w:color w:val="000000"/>
          <w:sz w:val="20"/>
          <w:szCs w:val="20"/>
        </w:rPr>
      </w:pPr>
    </w:p>
    <w:p w14:paraId="54DD864A" w14:textId="0B31ED5F" w:rsidR="008A6995" w:rsidRPr="00525DDC" w:rsidRDefault="009F39DF" w:rsidP="00FD04CB">
      <w:pPr>
        <w:spacing w:line="480" w:lineRule="auto"/>
        <w:ind w:firstLine="1134"/>
        <w:jc w:val="both"/>
        <w:rPr>
          <w:rFonts w:ascii="Arial" w:eastAsia="Times New Roman" w:hAnsi="Arial" w:cs="Arial"/>
          <w:color w:val="000000"/>
          <w:sz w:val="20"/>
          <w:szCs w:val="20"/>
        </w:rPr>
      </w:pPr>
      <w:r w:rsidRPr="00525DDC">
        <w:rPr>
          <w:rFonts w:ascii="Arial" w:eastAsia="Times New Roman" w:hAnsi="Arial" w:cs="Arial"/>
          <w:bCs/>
          <w:color w:val="000000"/>
          <w:sz w:val="20"/>
          <w:szCs w:val="20"/>
        </w:rPr>
        <w:t xml:space="preserve">This expression represents the probability that at least one of the nearest foci of activation is localized in </w:t>
      </w:r>
      <m:oMath>
        <m:r>
          <w:rPr>
            <w:rFonts w:ascii="Cambria Math" w:eastAsia="Times New Roman" w:hAnsi="Cambria Math" w:cs="Arial"/>
            <w:color w:val="000000"/>
            <w:sz w:val="20"/>
            <w:szCs w:val="20"/>
          </w:rPr>
          <m:t>v</m:t>
        </m:r>
      </m:oMath>
      <w:r w:rsidRPr="00525DDC">
        <w:rPr>
          <w:rFonts w:ascii="Arial" w:eastAsia="Times New Roman" w:hAnsi="Arial" w:cs="Arial"/>
          <w:bCs/>
          <w:color w:val="000000"/>
          <w:sz w:val="20"/>
          <w:szCs w:val="20"/>
        </w:rPr>
        <w:t xml:space="preserve">. To determine the statistical significance of the activation probabilities we can use the Monte Carlo method. </w:t>
      </w:r>
      <w:r w:rsidR="00412080" w:rsidRPr="00525DDC">
        <w:rPr>
          <w:rFonts w:ascii="Arial" w:eastAsia="Times New Roman" w:hAnsi="Arial" w:cs="Arial"/>
          <w:bCs/>
          <w:color w:val="000000"/>
          <w:sz w:val="20"/>
          <w:szCs w:val="20"/>
        </w:rPr>
        <w:t>Concerning</w:t>
      </w:r>
      <w:r w:rsidRPr="00525DDC">
        <w:rPr>
          <w:rFonts w:ascii="Arial" w:eastAsia="Times New Roman" w:hAnsi="Arial" w:cs="Arial"/>
          <w:bCs/>
          <w:color w:val="000000"/>
          <w:sz w:val="20"/>
          <w:szCs w:val="20"/>
        </w:rPr>
        <w:t xml:space="preserve"> the calculation of the ALE, the null hypothesis is that the peaks of the coordinates are distributed uniformly across the brain, so that the ALE statistical analysis reflects the probability that at least a peak is truly localized in a region for which the null hypothesis is discarded. Therefore, we can be confident that in the “significant” </w:t>
      </w:r>
    </w:p>
    <w:p w14:paraId="00000068" w14:textId="45E33068" w:rsidR="00580A58" w:rsidRPr="00525DDC" w:rsidRDefault="00FD04CB" w:rsidP="000E55A3">
      <w:pPr>
        <w:spacing w:line="480" w:lineRule="auto"/>
        <w:jc w:val="both"/>
        <w:rPr>
          <w:rFonts w:ascii="Arial" w:eastAsia="Times New Roman" w:hAnsi="Arial" w:cs="Arial"/>
          <w:color w:val="000000"/>
          <w:sz w:val="32"/>
          <w:szCs w:val="32"/>
        </w:rPr>
      </w:pPr>
      <w:r w:rsidRPr="00525DDC">
        <w:rPr>
          <w:rFonts w:ascii="Arial" w:eastAsia="Times New Roman" w:hAnsi="Arial" w:cs="Arial"/>
          <w:b/>
          <w:color w:val="000000"/>
          <w:sz w:val="32"/>
          <w:szCs w:val="32"/>
        </w:rPr>
        <w:lastRenderedPageBreak/>
        <w:t xml:space="preserve">Supplementary </w:t>
      </w:r>
      <w:r w:rsidR="00CA4968" w:rsidRPr="00525DDC">
        <w:rPr>
          <w:rFonts w:ascii="Arial" w:eastAsia="Times New Roman" w:hAnsi="Arial" w:cs="Arial"/>
          <w:b/>
          <w:color w:val="000000"/>
          <w:sz w:val="32"/>
          <w:szCs w:val="32"/>
        </w:rPr>
        <w:t>R</w:t>
      </w:r>
      <w:r w:rsidR="00A147F4" w:rsidRPr="00525DDC">
        <w:rPr>
          <w:rFonts w:ascii="Arial" w:eastAsia="Times New Roman" w:hAnsi="Arial" w:cs="Arial"/>
          <w:b/>
          <w:color w:val="000000"/>
          <w:sz w:val="32"/>
          <w:szCs w:val="32"/>
        </w:rPr>
        <w:t>eferences</w:t>
      </w:r>
    </w:p>
    <w:p w14:paraId="77424704" w14:textId="6B1044BF" w:rsidR="003F52EB" w:rsidRPr="00525DDC" w:rsidRDefault="003F52EB" w:rsidP="003F52EB">
      <w:pPr>
        <w:pStyle w:val="Bibliography"/>
        <w:spacing w:line="480" w:lineRule="auto"/>
        <w:jc w:val="both"/>
        <w:rPr>
          <w:rFonts w:ascii="Arial" w:hAnsi="Arial" w:cs="Arial"/>
          <w:color w:val="000000"/>
          <w:sz w:val="20"/>
        </w:rPr>
      </w:pPr>
      <w:r w:rsidRPr="00525DDC">
        <w:rPr>
          <w:rFonts w:ascii="Arial" w:hAnsi="Arial" w:cs="Arial"/>
          <w:color w:val="000000"/>
          <w:sz w:val="20"/>
        </w:rPr>
        <w:t>1.</w:t>
      </w:r>
      <w:r w:rsidRPr="00525DDC">
        <w:rPr>
          <w:rFonts w:ascii="Arial" w:hAnsi="Arial" w:cs="Arial"/>
          <w:color w:val="000000"/>
          <w:sz w:val="20"/>
        </w:rPr>
        <w:tab/>
        <w:t xml:space="preserve">Samartsidis P, Montagna S, Nichols TE, Johnson TD. The coordinate-based meta-analysis of neuroimaging data. </w:t>
      </w:r>
      <w:r w:rsidRPr="00525DDC">
        <w:rPr>
          <w:rFonts w:ascii="Arial" w:hAnsi="Arial" w:cs="Arial"/>
          <w:i/>
          <w:iCs/>
          <w:color w:val="000000"/>
          <w:sz w:val="20"/>
        </w:rPr>
        <w:t>Stat Sci</w:t>
      </w:r>
      <w:r w:rsidRPr="00525DDC">
        <w:rPr>
          <w:rFonts w:ascii="Arial" w:hAnsi="Arial" w:cs="Arial"/>
          <w:color w:val="000000"/>
          <w:sz w:val="20"/>
        </w:rPr>
        <w:t>. 2017;32(4):580-599. doi:10.1214/17-STS624</w:t>
      </w:r>
    </w:p>
    <w:p w14:paraId="000000B4" w14:textId="0DED4CBE" w:rsidR="00580A58" w:rsidRPr="00525DDC" w:rsidRDefault="003F52EB" w:rsidP="003F52EB">
      <w:pPr>
        <w:pStyle w:val="Bibliography"/>
        <w:spacing w:line="480" w:lineRule="auto"/>
        <w:jc w:val="both"/>
        <w:rPr>
          <w:rFonts w:ascii="Arial" w:hAnsi="Arial" w:cs="Arial"/>
          <w:color w:val="000000"/>
          <w:sz w:val="20"/>
        </w:rPr>
      </w:pPr>
      <w:r w:rsidRPr="00525DDC">
        <w:rPr>
          <w:rFonts w:ascii="Arial" w:hAnsi="Arial" w:cs="Arial"/>
          <w:color w:val="000000"/>
          <w:sz w:val="20"/>
        </w:rPr>
        <w:t>2.</w:t>
      </w:r>
      <w:r w:rsidRPr="00525DDC">
        <w:rPr>
          <w:rFonts w:ascii="Arial" w:hAnsi="Arial" w:cs="Arial"/>
          <w:color w:val="000000"/>
          <w:sz w:val="20"/>
        </w:rPr>
        <w:tab/>
        <w:t xml:space="preserve">Eickhoff SB, Laird AR, Grefkes C, Wang LE, Zilles K, Fox PT. Coordinate-based activation likelihood estimation meta-analysis of neuroimaging data: a random-effects approach based on empirical estimates of spatial uncertainty. </w:t>
      </w:r>
      <w:r w:rsidRPr="00525DDC">
        <w:rPr>
          <w:rFonts w:ascii="Arial" w:hAnsi="Arial" w:cs="Arial"/>
          <w:i/>
          <w:iCs/>
          <w:color w:val="000000"/>
          <w:sz w:val="20"/>
        </w:rPr>
        <w:t>Hum Brain Mapp</w:t>
      </w:r>
      <w:r w:rsidRPr="00525DDC">
        <w:rPr>
          <w:rFonts w:ascii="Arial" w:hAnsi="Arial" w:cs="Arial"/>
          <w:color w:val="000000"/>
          <w:sz w:val="20"/>
        </w:rPr>
        <w:t>. 2009;30(9):2907-2926. doi:10.1002/hbm.20718</w:t>
      </w:r>
    </w:p>
    <w:sectPr w:rsidR="00580A58" w:rsidRPr="00525DDC" w:rsidSect="00FD76B2">
      <w:footerReference w:type="even" r:id="rId10"/>
      <w:footerReference w:type="default" r:id="rId11"/>
      <w:footerReference w:type="first" r:id="rId12"/>
      <w:pgSz w:w="11900" w:h="16840"/>
      <w:pgMar w:top="1701" w:right="1701" w:bottom="1701" w:left="1701" w:header="709" w:footer="709"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2792B" w14:textId="77777777" w:rsidR="00FD76B2" w:rsidRDefault="00FD76B2" w:rsidP="00A91F5C">
      <w:r>
        <w:separator/>
      </w:r>
    </w:p>
  </w:endnote>
  <w:endnote w:type="continuationSeparator" w:id="0">
    <w:p w14:paraId="766C58D9" w14:textId="77777777" w:rsidR="00FD76B2" w:rsidRDefault="00FD76B2" w:rsidP="00A9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4D"/>
    <w:family w:val="swiss"/>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haris SI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45142" w14:textId="797561E5" w:rsidR="00525DDC" w:rsidRDefault="00525DDC">
    <w:pPr>
      <w:pStyle w:val="Footer"/>
    </w:pPr>
    <w:r>
      <w:rPr>
        <w:noProof/>
      </w:rPr>
      <mc:AlternateContent>
        <mc:Choice Requires="wps">
          <w:drawing>
            <wp:anchor distT="0" distB="0" distL="0" distR="0" simplePos="0" relativeHeight="251659264" behindDoc="0" locked="0" layoutInCell="1" allowOverlap="1" wp14:anchorId="27398807" wp14:editId="06520696">
              <wp:simplePos x="635" y="635"/>
              <wp:positionH relativeFrom="page">
                <wp:align>left</wp:align>
              </wp:positionH>
              <wp:positionV relativeFrom="page">
                <wp:align>bottom</wp:align>
              </wp:positionV>
              <wp:extent cx="2085975" cy="324485"/>
              <wp:effectExtent l="0" t="0" r="9525" b="0"/>
              <wp:wrapNone/>
              <wp:docPr id="60093547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F011E1E" w14:textId="18ED5033" w:rsidR="00525DDC" w:rsidRPr="00525DDC" w:rsidRDefault="00525DDC" w:rsidP="00525DDC">
                          <w:pPr>
                            <w:rPr>
                              <w:rFonts w:ascii="Rockwell" w:eastAsia="Rockwell" w:hAnsi="Rockwell" w:cs="Rockwell"/>
                              <w:noProof/>
                              <w:color w:val="0078D7"/>
                              <w:sz w:val="18"/>
                              <w:szCs w:val="18"/>
                            </w:rPr>
                          </w:pPr>
                          <w:r w:rsidRPr="00525DD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39880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6F011E1E" w14:textId="18ED5033" w:rsidR="00525DDC" w:rsidRPr="00525DDC" w:rsidRDefault="00525DDC" w:rsidP="00525DDC">
                    <w:pPr>
                      <w:rPr>
                        <w:rFonts w:ascii="Rockwell" w:eastAsia="Rockwell" w:hAnsi="Rockwell" w:cs="Rockwell"/>
                        <w:noProof/>
                        <w:color w:val="0078D7"/>
                        <w:sz w:val="18"/>
                        <w:szCs w:val="18"/>
                      </w:rPr>
                    </w:pPr>
                    <w:r w:rsidRPr="00525DD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E585" w14:textId="2E11AF8D" w:rsidR="00A91F5C" w:rsidRDefault="00525DDC">
    <w:pPr>
      <w:pStyle w:val="Footer"/>
      <w:jc w:val="center"/>
    </w:pPr>
    <w:r>
      <w:rPr>
        <w:noProof/>
      </w:rPr>
      <mc:AlternateContent>
        <mc:Choice Requires="wps">
          <w:drawing>
            <wp:anchor distT="0" distB="0" distL="0" distR="0" simplePos="0" relativeHeight="251660288" behindDoc="0" locked="0" layoutInCell="1" allowOverlap="1" wp14:anchorId="77888CA3" wp14:editId="43F24CFD">
              <wp:simplePos x="1076325" y="9867900"/>
              <wp:positionH relativeFrom="page">
                <wp:align>left</wp:align>
              </wp:positionH>
              <wp:positionV relativeFrom="page">
                <wp:align>bottom</wp:align>
              </wp:positionV>
              <wp:extent cx="2085975" cy="324485"/>
              <wp:effectExtent l="0" t="0" r="9525" b="0"/>
              <wp:wrapNone/>
              <wp:docPr id="201207015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35D6DEE" w14:textId="624F27A3" w:rsidR="00525DDC" w:rsidRPr="00525DDC" w:rsidRDefault="00525DDC" w:rsidP="00525DDC">
                          <w:pPr>
                            <w:rPr>
                              <w:rFonts w:ascii="Rockwell" w:eastAsia="Rockwell" w:hAnsi="Rockwell" w:cs="Rockwell"/>
                              <w:noProof/>
                              <w:color w:val="0078D7"/>
                              <w:sz w:val="18"/>
                              <w:szCs w:val="18"/>
                            </w:rPr>
                          </w:pPr>
                          <w:r w:rsidRPr="00525DD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888CA3"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735D6DEE" w14:textId="624F27A3" w:rsidR="00525DDC" w:rsidRPr="00525DDC" w:rsidRDefault="00525DDC" w:rsidP="00525DDC">
                    <w:pPr>
                      <w:rPr>
                        <w:rFonts w:ascii="Rockwell" w:eastAsia="Rockwell" w:hAnsi="Rockwell" w:cs="Rockwell"/>
                        <w:noProof/>
                        <w:color w:val="0078D7"/>
                        <w:sz w:val="18"/>
                        <w:szCs w:val="18"/>
                      </w:rPr>
                    </w:pPr>
                    <w:r w:rsidRPr="00525DDC">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658183034"/>
        <w:docPartObj>
          <w:docPartGallery w:val="Page Numbers (Bottom of Page)"/>
          <w:docPartUnique/>
        </w:docPartObj>
      </w:sdtPr>
      <w:sdtEndPr/>
      <w:sdtContent>
        <w:r w:rsidR="00A91F5C">
          <w:fldChar w:fldCharType="begin"/>
        </w:r>
        <w:r w:rsidR="00A91F5C">
          <w:instrText>PAGE   \* MERGEFORMAT</w:instrText>
        </w:r>
        <w:r w:rsidR="00A91F5C">
          <w:fldChar w:fldCharType="separate"/>
        </w:r>
        <w:r w:rsidR="001D45FD" w:rsidRPr="001D45FD">
          <w:rPr>
            <w:noProof/>
            <w:lang w:val="it-IT"/>
          </w:rPr>
          <w:t>26</w:t>
        </w:r>
        <w:r w:rsidR="00A91F5C">
          <w:fldChar w:fldCharType="end"/>
        </w:r>
      </w:sdtContent>
    </w:sdt>
  </w:p>
  <w:p w14:paraId="59A06ED3" w14:textId="77777777" w:rsidR="00A91F5C" w:rsidRDefault="00A91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3D242" w14:textId="19712438" w:rsidR="00525DDC" w:rsidRDefault="00525DDC">
    <w:pPr>
      <w:pStyle w:val="Footer"/>
    </w:pPr>
    <w:r>
      <w:rPr>
        <w:noProof/>
      </w:rPr>
      <mc:AlternateContent>
        <mc:Choice Requires="wps">
          <w:drawing>
            <wp:anchor distT="0" distB="0" distL="0" distR="0" simplePos="0" relativeHeight="251658240" behindDoc="0" locked="0" layoutInCell="1" allowOverlap="1" wp14:anchorId="2487430D" wp14:editId="133AE62B">
              <wp:simplePos x="635" y="635"/>
              <wp:positionH relativeFrom="page">
                <wp:align>left</wp:align>
              </wp:positionH>
              <wp:positionV relativeFrom="page">
                <wp:align>bottom</wp:align>
              </wp:positionV>
              <wp:extent cx="2085975" cy="324485"/>
              <wp:effectExtent l="0" t="0" r="9525" b="0"/>
              <wp:wrapNone/>
              <wp:docPr id="211381025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B8C45A3" w14:textId="6F583F66" w:rsidR="00525DDC" w:rsidRPr="00525DDC" w:rsidRDefault="00525DDC" w:rsidP="00525DDC">
                          <w:pPr>
                            <w:rPr>
                              <w:rFonts w:ascii="Rockwell" w:eastAsia="Rockwell" w:hAnsi="Rockwell" w:cs="Rockwell"/>
                              <w:noProof/>
                              <w:color w:val="0078D7"/>
                              <w:sz w:val="18"/>
                              <w:szCs w:val="18"/>
                            </w:rPr>
                          </w:pPr>
                          <w:r w:rsidRPr="00525DD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87430D"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1B8C45A3" w14:textId="6F583F66" w:rsidR="00525DDC" w:rsidRPr="00525DDC" w:rsidRDefault="00525DDC" w:rsidP="00525DDC">
                    <w:pPr>
                      <w:rPr>
                        <w:rFonts w:ascii="Rockwell" w:eastAsia="Rockwell" w:hAnsi="Rockwell" w:cs="Rockwell"/>
                        <w:noProof/>
                        <w:color w:val="0078D7"/>
                        <w:sz w:val="18"/>
                        <w:szCs w:val="18"/>
                      </w:rPr>
                    </w:pPr>
                    <w:r w:rsidRPr="00525DD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C93FE" w14:textId="77777777" w:rsidR="00FD76B2" w:rsidRDefault="00FD76B2" w:rsidP="00A91F5C">
      <w:r>
        <w:separator/>
      </w:r>
    </w:p>
  </w:footnote>
  <w:footnote w:type="continuationSeparator" w:id="0">
    <w:p w14:paraId="1B529736" w14:textId="77777777" w:rsidR="00FD76B2" w:rsidRDefault="00FD76B2" w:rsidP="00A91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017987"/>
    <w:multiLevelType w:val="hybridMultilevel"/>
    <w:tmpl w:val="DF7E77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444979B6"/>
    <w:multiLevelType w:val="multilevel"/>
    <w:tmpl w:val="0436CE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65320360">
    <w:abstractNumId w:val="1"/>
  </w:num>
  <w:num w:numId="2" w16cid:durableId="178568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80A58"/>
    <w:rsid w:val="000017BC"/>
    <w:rsid w:val="000070A3"/>
    <w:rsid w:val="0002703C"/>
    <w:rsid w:val="000346B6"/>
    <w:rsid w:val="000362FB"/>
    <w:rsid w:val="0004013F"/>
    <w:rsid w:val="00046FD1"/>
    <w:rsid w:val="000505D5"/>
    <w:rsid w:val="00051FD5"/>
    <w:rsid w:val="00055649"/>
    <w:rsid w:val="00077204"/>
    <w:rsid w:val="00081A90"/>
    <w:rsid w:val="000822A6"/>
    <w:rsid w:val="00084DC7"/>
    <w:rsid w:val="000957CE"/>
    <w:rsid w:val="000A1ED2"/>
    <w:rsid w:val="000A66C9"/>
    <w:rsid w:val="000B52E1"/>
    <w:rsid w:val="000C217E"/>
    <w:rsid w:val="000C5B3E"/>
    <w:rsid w:val="000E1A6F"/>
    <w:rsid w:val="000E3259"/>
    <w:rsid w:val="000E55A3"/>
    <w:rsid w:val="00103BAE"/>
    <w:rsid w:val="0010624E"/>
    <w:rsid w:val="0010791C"/>
    <w:rsid w:val="001164F6"/>
    <w:rsid w:val="00116BE9"/>
    <w:rsid w:val="00132D0B"/>
    <w:rsid w:val="00150A2D"/>
    <w:rsid w:val="001556DA"/>
    <w:rsid w:val="00161F94"/>
    <w:rsid w:val="001630C6"/>
    <w:rsid w:val="00163FBF"/>
    <w:rsid w:val="00184C99"/>
    <w:rsid w:val="001945AD"/>
    <w:rsid w:val="001964BB"/>
    <w:rsid w:val="001A64FB"/>
    <w:rsid w:val="001A7A40"/>
    <w:rsid w:val="001B0979"/>
    <w:rsid w:val="001B3342"/>
    <w:rsid w:val="001B4743"/>
    <w:rsid w:val="001B4E1D"/>
    <w:rsid w:val="001C67E0"/>
    <w:rsid w:val="001C7558"/>
    <w:rsid w:val="001D0F0B"/>
    <w:rsid w:val="001D45FD"/>
    <w:rsid w:val="001E2F01"/>
    <w:rsid w:val="001F3E02"/>
    <w:rsid w:val="001F5B8F"/>
    <w:rsid w:val="001F71DA"/>
    <w:rsid w:val="00206949"/>
    <w:rsid w:val="00215EA8"/>
    <w:rsid w:val="00232E67"/>
    <w:rsid w:val="00235780"/>
    <w:rsid w:val="00236122"/>
    <w:rsid w:val="00240749"/>
    <w:rsid w:val="0024125F"/>
    <w:rsid w:val="00250AD3"/>
    <w:rsid w:val="00255D08"/>
    <w:rsid w:val="00276163"/>
    <w:rsid w:val="002806D6"/>
    <w:rsid w:val="002840D1"/>
    <w:rsid w:val="0029277D"/>
    <w:rsid w:val="00294A71"/>
    <w:rsid w:val="002A04A0"/>
    <w:rsid w:val="002A2C90"/>
    <w:rsid w:val="002A37E8"/>
    <w:rsid w:val="002B500E"/>
    <w:rsid w:val="002B5B6B"/>
    <w:rsid w:val="002C04E4"/>
    <w:rsid w:val="002C4595"/>
    <w:rsid w:val="002E121F"/>
    <w:rsid w:val="002E2A1E"/>
    <w:rsid w:val="002E5FCF"/>
    <w:rsid w:val="00304ED8"/>
    <w:rsid w:val="003219C7"/>
    <w:rsid w:val="0033094D"/>
    <w:rsid w:val="00333EBF"/>
    <w:rsid w:val="00343888"/>
    <w:rsid w:val="00344896"/>
    <w:rsid w:val="003651E6"/>
    <w:rsid w:val="00371D30"/>
    <w:rsid w:val="003826C3"/>
    <w:rsid w:val="00383A89"/>
    <w:rsid w:val="003A4797"/>
    <w:rsid w:val="003A5028"/>
    <w:rsid w:val="003B0506"/>
    <w:rsid w:val="003B409B"/>
    <w:rsid w:val="003C3E70"/>
    <w:rsid w:val="003C4585"/>
    <w:rsid w:val="003C50D7"/>
    <w:rsid w:val="003D5D48"/>
    <w:rsid w:val="003D7300"/>
    <w:rsid w:val="003E4BB5"/>
    <w:rsid w:val="003F3113"/>
    <w:rsid w:val="003F4B42"/>
    <w:rsid w:val="003F52EB"/>
    <w:rsid w:val="00412080"/>
    <w:rsid w:val="00413099"/>
    <w:rsid w:val="004145AD"/>
    <w:rsid w:val="00427A1D"/>
    <w:rsid w:val="00441B74"/>
    <w:rsid w:val="00447F22"/>
    <w:rsid w:val="00451FCF"/>
    <w:rsid w:val="00452A4D"/>
    <w:rsid w:val="00461786"/>
    <w:rsid w:val="00471831"/>
    <w:rsid w:val="00477598"/>
    <w:rsid w:val="00480100"/>
    <w:rsid w:val="00483967"/>
    <w:rsid w:val="004874E7"/>
    <w:rsid w:val="004917E0"/>
    <w:rsid w:val="00493CAA"/>
    <w:rsid w:val="00494AA6"/>
    <w:rsid w:val="004B2E37"/>
    <w:rsid w:val="004B4D30"/>
    <w:rsid w:val="004C51C0"/>
    <w:rsid w:val="004D3E68"/>
    <w:rsid w:val="004E02DF"/>
    <w:rsid w:val="004E1B63"/>
    <w:rsid w:val="004F5286"/>
    <w:rsid w:val="004F57BC"/>
    <w:rsid w:val="004F68F6"/>
    <w:rsid w:val="004F7133"/>
    <w:rsid w:val="00500223"/>
    <w:rsid w:val="00506449"/>
    <w:rsid w:val="00513D21"/>
    <w:rsid w:val="00520366"/>
    <w:rsid w:val="00525DDC"/>
    <w:rsid w:val="005307F4"/>
    <w:rsid w:val="00530D38"/>
    <w:rsid w:val="00534425"/>
    <w:rsid w:val="005407C6"/>
    <w:rsid w:val="00542314"/>
    <w:rsid w:val="005452F7"/>
    <w:rsid w:val="005515FC"/>
    <w:rsid w:val="0056511B"/>
    <w:rsid w:val="00580A58"/>
    <w:rsid w:val="00581E7F"/>
    <w:rsid w:val="00582E19"/>
    <w:rsid w:val="0058324B"/>
    <w:rsid w:val="00595ED5"/>
    <w:rsid w:val="00595F7E"/>
    <w:rsid w:val="005A1E7C"/>
    <w:rsid w:val="005A7A3C"/>
    <w:rsid w:val="005A7E9D"/>
    <w:rsid w:val="005C0C54"/>
    <w:rsid w:val="005C359B"/>
    <w:rsid w:val="005D33E7"/>
    <w:rsid w:val="005D678F"/>
    <w:rsid w:val="00607CAC"/>
    <w:rsid w:val="0061160A"/>
    <w:rsid w:val="00617B25"/>
    <w:rsid w:val="00623A05"/>
    <w:rsid w:val="0062489B"/>
    <w:rsid w:val="00633F45"/>
    <w:rsid w:val="0063463F"/>
    <w:rsid w:val="006562C2"/>
    <w:rsid w:val="00664195"/>
    <w:rsid w:val="006672AA"/>
    <w:rsid w:val="00667927"/>
    <w:rsid w:val="00671910"/>
    <w:rsid w:val="00683D1B"/>
    <w:rsid w:val="0069622E"/>
    <w:rsid w:val="006968B6"/>
    <w:rsid w:val="006A193D"/>
    <w:rsid w:val="006B1B36"/>
    <w:rsid w:val="006B2CDD"/>
    <w:rsid w:val="006B3E8E"/>
    <w:rsid w:val="006B4FA7"/>
    <w:rsid w:val="006C0065"/>
    <w:rsid w:val="006C346B"/>
    <w:rsid w:val="006C5B3C"/>
    <w:rsid w:val="006C71A5"/>
    <w:rsid w:val="006C7836"/>
    <w:rsid w:val="006D13E5"/>
    <w:rsid w:val="006D17C1"/>
    <w:rsid w:val="006D773A"/>
    <w:rsid w:val="006D7927"/>
    <w:rsid w:val="006E03E7"/>
    <w:rsid w:val="006E2836"/>
    <w:rsid w:val="006F379A"/>
    <w:rsid w:val="006F39A9"/>
    <w:rsid w:val="006F65A9"/>
    <w:rsid w:val="006F6EA4"/>
    <w:rsid w:val="007013E9"/>
    <w:rsid w:val="0071062A"/>
    <w:rsid w:val="00723EAB"/>
    <w:rsid w:val="0073035D"/>
    <w:rsid w:val="00760E58"/>
    <w:rsid w:val="0076360E"/>
    <w:rsid w:val="00767F12"/>
    <w:rsid w:val="00771415"/>
    <w:rsid w:val="007717AC"/>
    <w:rsid w:val="007729E3"/>
    <w:rsid w:val="00795F4F"/>
    <w:rsid w:val="007A6FD2"/>
    <w:rsid w:val="007B45A6"/>
    <w:rsid w:val="007C200A"/>
    <w:rsid w:val="007C7AD9"/>
    <w:rsid w:val="007D0844"/>
    <w:rsid w:val="007D19E2"/>
    <w:rsid w:val="007D218B"/>
    <w:rsid w:val="007D3F03"/>
    <w:rsid w:val="007F0387"/>
    <w:rsid w:val="007F4B78"/>
    <w:rsid w:val="008029B2"/>
    <w:rsid w:val="00811BF3"/>
    <w:rsid w:val="008142BE"/>
    <w:rsid w:val="008161F1"/>
    <w:rsid w:val="00820DFD"/>
    <w:rsid w:val="00822EAD"/>
    <w:rsid w:val="0083067C"/>
    <w:rsid w:val="0083238B"/>
    <w:rsid w:val="008413D9"/>
    <w:rsid w:val="00862AFC"/>
    <w:rsid w:val="008664AC"/>
    <w:rsid w:val="008709EF"/>
    <w:rsid w:val="00872F0D"/>
    <w:rsid w:val="00876523"/>
    <w:rsid w:val="008824AC"/>
    <w:rsid w:val="008878B5"/>
    <w:rsid w:val="0089264D"/>
    <w:rsid w:val="00892C16"/>
    <w:rsid w:val="00894545"/>
    <w:rsid w:val="008A19C8"/>
    <w:rsid w:val="008A6995"/>
    <w:rsid w:val="008A79BA"/>
    <w:rsid w:val="008B472E"/>
    <w:rsid w:val="008B76EA"/>
    <w:rsid w:val="008D31D9"/>
    <w:rsid w:val="00910634"/>
    <w:rsid w:val="00914D66"/>
    <w:rsid w:val="00917E8D"/>
    <w:rsid w:val="00920D4C"/>
    <w:rsid w:val="00921EDA"/>
    <w:rsid w:val="00927FDD"/>
    <w:rsid w:val="00934412"/>
    <w:rsid w:val="009344F5"/>
    <w:rsid w:val="00936F7F"/>
    <w:rsid w:val="009430B1"/>
    <w:rsid w:val="00960FDD"/>
    <w:rsid w:val="00963926"/>
    <w:rsid w:val="00974934"/>
    <w:rsid w:val="00977814"/>
    <w:rsid w:val="00981F0E"/>
    <w:rsid w:val="0098549E"/>
    <w:rsid w:val="00985819"/>
    <w:rsid w:val="00993229"/>
    <w:rsid w:val="009A3F78"/>
    <w:rsid w:val="009A47B6"/>
    <w:rsid w:val="009C54AE"/>
    <w:rsid w:val="009C6A98"/>
    <w:rsid w:val="009D1B2C"/>
    <w:rsid w:val="009E0D34"/>
    <w:rsid w:val="009E5D61"/>
    <w:rsid w:val="009F39DF"/>
    <w:rsid w:val="00A02792"/>
    <w:rsid w:val="00A147F4"/>
    <w:rsid w:val="00A23CC7"/>
    <w:rsid w:val="00A34C35"/>
    <w:rsid w:val="00A37BDA"/>
    <w:rsid w:val="00A4259D"/>
    <w:rsid w:val="00A521CF"/>
    <w:rsid w:val="00A55F9E"/>
    <w:rsid w:val="00A57958"/>
    <w:rsid w:val="00A80722"/>
    <w:rsid w:val="00A86758"/>
    <w:rsid w:val="00A91F5C"/>
    <w:rsid w:val="00A964D1"/>
    <w:rsid w:val="00AA2070"/>
    <w:rsid w:val="00AA2690"/>
    <w:rsid w:val="00AA2E2D"/>
    <w:rsid w:val="00AA4366"/>
    <w:rsid w:val="00AB2344"/>
    <w:rsid w:val="00AB4F7D"/>
    <w:rsid w:val="00AC021B"/>
    <w:rsid w:val="00AD7A89"/>
    <w:rsid w:val="00AD7B6A"/>
    <w:rsid w:val="00AE6C29"/>
    <w:rsid w:val="00AF44DB"/>
    <w:rsid w:val="00AF7867"/>
    <w:rsid w:val="00B13EF0"/>
    <w:rsid w:val="00B30D50"/>
    <w:rsid w:val="00B3376E"/>
    <w:rsid w:val="00B47E80"/>
    <w:rsid w:val="00B53A46"/>
    <w:rsid w:val="00B64176"/>
    <w:rsid w:val="00B77D49"/>
    <w:rsid w:val="00B77D97"/>
    <w:rsid w:val="00B8050A"/>
    <w:rsid w:val="00B862E2"/>
    <w:rsid w:val="00BA1961"/>
    <w:rsid w:val="00BB78F3"/>
    <w:rsid w:val="00BC0C27"/>
    <w:rsid w:val="00BC7EFE"/>
    <w:rsid w:val="00BD13AE"/>
    <w:rsid w:val="00BE6031"/>
    <w:rsid w:val="00BF0339"/>
    <w:rsid w:val="00BF597F"/>
    <w:rsid w:val="00C067B2"/>
    <w:rsid w:val="00C07201"/>
    <w:rsid w:val="00C133D6"/>
    <w:rsid w:val="00C15EA5"/>
    <w:rsid w:val="00C20851"/>
    <w:rsid w:val="00C2462D"/>
    <w:rsid w:val="00C315F8"/>
    <w:rsid w:val="00C33919"/>
    <w:rsid w:val="00C37936"/>
    <w:rsid w:val="00C42796"/>
    <w:rsid w:val="00C42E62"/>
    <w:rsid w:val="00C43647"/>
    <w:rsid w:val="00C51113"/>
    <w:rsid w:val="00C57A52"/>
    <w:rsid w:val="00C621B1"/>
    <w:rsid w:val="00CA4968"/>
    <w:rsid w:val="00CB7A1F"/>
    <w:rsid w:val="00CB7B12"/>
    <w:rsid w:val="00CC476B"/>
    <w:rsid w:val="00CC6737"/>
    <w:rsid w:val="00CD31AD"/>
    <w:rsid w:val="00CD4AD6"/>
    <w:rsid w:val="00CE297C"/>
    <w:rsid w:val="00CF25F5"/>
    <w:rsid w:val="00CF2DC5"/>
    <w:rsid w:val="00CF309B"/>
    <w:rsid w:val="00D066D5"/>
    <w:rsid w:val="00D07943"/>
    <w:rsid w:val="00D13BBC"/>
    <w:rsid w:val="00D14B4D"/>
    <w:rsid w:val="00D160CD"/>
    <w:rsid w:val="00D17BAE"/>
    <w:rsid w:val="00D17BBB"/>
    <w:rsid w:val="00D21BD0"/>
    <w:rsid w:val="00D259F4"/>
    <w:rsid w:val="00D522B7"/>
    <w:rsid w:val="00D63D2D"/>
    <w:rsid w:val="00D66A43"/>
    <w:rsid w:val="00D717FC"/>
    <w:rsid w:val="00D71B8F"/>
    <w:rsid w:val="00D7408F"/>
    <w:rsid w:val="00D977ED"/>
    <w:rsid w:val="00DB4441"/>
    <w:rsid w:val="00DC13DC"/>
    <w:rsid w:val="00DC57E1"/>
    <w:rsid w:val="00DC642D"/>
    <w:rsid w:val="00DD0406"/>
    <w:rsid w:val="00DD3F7F"/>
    <w:rsid w:val="00DE511C"/>
    <w:rsid w:val="00DF6A86"/>
    <w:rsid w:val="00E1788C"/>
    <w:rsid w:val="00E21C2E"/>
    <w:rsid w:val="00E23E34"/>
    <w:rsid w:val="00E26CF1"/>
    <w:rsid w:val="00E31B3E"/>
    <w:rsid w:val="00E31C1B"/>
    <w:rsid w:val="00E32E2B"/>
    <w:rsid w:val="00E33213"/>
    <w:rsid w:val="00E3792A"/>
    <w:rsid w:val="00E41109"/>
    <w:rsid w:val="00E47D5B"/>
    <w:rsid w:val="00E743DC"/>
    <w:rsid w:val="00E75247"/>
    <w:rsid w:val="00E802ED"/>
    <w:rsid w:val="00E807D7"/>
    <w:rsid w:val="00E85C5C"/>
    <w:rsid w:val="00E85D45"/>
    <w:rsid w:val="00E940AC"/>
    <w:rsid w:val="00E95C27"/>
    <w:rsid w:val="00E967C2"/>
    <w:rsid w:val="00EA026A"/>
    <w:rsid w:val="00EB026A"/>
    <w:rsid w:val="00EB548C"/>
    <w:rsid w:val="00EC0D6D"/>
    <w:rsid w:val="00ED5452"/>
    <w:rsid w:val="00ED70A7"/>
    <w:rsid w:val="00EE05E8"/>
    <w:rsid w:val="00EE6166"/>
    <w:rsid w:val="00EE7357"/>
    <w:rsid w:val="00EF5ACF"/>
    <w:rsid w:val="00EF6638"/>
    <w:rsid w:val="00EF6B38"/>
    <w:rsid w:val="00F10683"/>
    <w:rsid w:val="00F13E14"/>
    <w:rsid w:val="00F15F68"/>
    <w:rsid w:val="00F20D7F"/>
    <w:rsid w:val="00F2592C"/>
    <w:rsid w:val="00F30701"/>
    <w:rsid w:val="00F540BE"/>
    <w:rsid w:val="00F56C56"/>
    <w:rsid w:val="00F70DB6"/>
    <w:rsid w:val="00F75647"/>
    <w:rsid w:val="00F9193C"/>
    <w:rsid w:val="00F95B1E"/>
    <w:rsid w:val="00FA594E"/>
    <w:rsid w:val="00FB3425"/>
    <w:rsid w:val="00FB4E98"/>
    <w:rsid w:val="00FC7337"/>
    <w:rsid w:val="00FC74B3"/>
    <w:rsid w:val="00FD04CB"/>
    <w:rsid w:val="00FD544F"/>
    <w:rsid w:val="00FD76B2"/>
    <w:rsid w:val="00FE0A81"/>
    <w:rsid w:val="00FE61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C2AEFE"/>
  <w15:docId w15:val="{635D28A1-A9C1-459C-B5C7-A0DCF399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E1538"/>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3A1DC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e1"/>
    <w:next w:val="Normale1"/>
    <w:pPr>
      <w:keepNext/>
      <w:keepLines/>
      <w:spacing w:before="280" w:after="80"/>
      <w:outlineLvl w:val="2"/>
    </w:pPr>
    <w:rPr>
      <w:b/>
      <w:sz w:val="28"/>
      <w:szCs w:val="28"/>
    </w:rPr>
  </w:style>
  <w:style w:type="paragraph" w:styleId="Heading4">
    <w:name w:val="heading 4"/>
    <w:basedOn w:val="Normale1"/>
    <w:next w:val="Normale1"/>
    <w:pPr>
      <w:keepNext/>
      <w:keepLines/>
      <w:spacing w:before="240" w:after="40"/>
      <w:outlineLvl w:val="3"/>
    </w:pPr>
    <w:rPr>
      <w:b/>
    </w:rPr>
  </w:style>
  <w:style w:type="paragraph" w:styleId="Heading5">
    <w:name w:val="heading 5"/>
    <w:basedOn w:val="Normale1"/>
    <w:next w:val="Normale1"/>
    <w:pPr>
      <w:keepNext/>
      <w:keepLines/>
      <w:spacing w:before="220" w:after="40"/>
      <w:outlineLvl w:val="4"/>
    </w:pPr>
    <w:rPr>
      <w:b/>
      <w:sz w:val="22"/>
      <w:szCs w:val="22"/>
    </w:rPr>
  </w:style>
  <w:style w:type="paragraph" w:styleId="Heading6">
    <w:name w:val="heading 6"/>
    <w:basedOn w:val="Normale1"/>
    <w:next w:val="Normale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e1">
    <w:name w:val="Normale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e1"/>
    <w:next w:val="Normale1"/>
    <w:pPr>
      <w:keepNext/>
      <w:keepLines/>
      <w:spacing w:before="480" w:after="120"/>
    </w:pPr>
    <w:rPr>
      <w:b/>
      <w:sz w:val="72"/>
      <w:szCs w:val="72"/>
    </w:rPr>
  </w:style>
  <w:style w:type="character" w:styleId="CommentReference">
    <w:name w:val="annotation reference"/>
    <w:basedOn w:val="DefaultParagraphFont"/>
    <w:uiPriority w:val="99"/>
    <w:semiHidden/>
    <w:unhideWhenUsed/>
    <w:rsid w:val="00B92907"/>
    <w:rPr>
      <w:sz w:val="18"/>
      <w:szCs w:val="18"/>
    </w:rPr>
  </w:style>
  <w:style w:type="paragraph" w:styleId="CommentText">
    <w:name w:val="annotation text"/>
    <w:basedOn w:val="Normal"/>
    <w:link w:val="CommentTextChar"/>
    <w:uiPriority w:val="99"/>
    <w:unhideWhenUsed/>
    <w:rsid w:val="00B92907"/>
  </w:style>
  <w:style w:type="character" w:customStyle="1" w:styleId="CommentTextChar">
    <w:name w:val="Comment Text Char"/>
    <w:basedOn w:val="DefaultParagraphFont"/>
    <w:link w:val="CommentText"/>
    <w:uiPriority w:val="99"/>
    <w:rsid w:val="00B92907"/>
  </w:style>
  <w:style w:type="paragraph" w:styleId="CommentSubject">
    <w:name w:val="annotation subject"/>
    <w:basedOn w:val="CommentText"/>
    <w:next w:val="CommentText"/>
    <w:link w:val="CommentSubjectChar"/>
    <w:uiPriority w:val="99"/>
    <w:semiHidden/>
    <w:unhideWhenUsed/>
    <w:rsid w:val="00B92907"/>
    <w:rPr>
      <w:b/>
      <w:bCs/>
      <w:sz w:val="20"/>
      <w:szCs w:val="20"/>
    </w:rPr>
  </w:style>
  <w:style w:type="character" w:customStyle="1" w:styleId="CommentSubjectChar">
    <w:name w:val="Comment Subject Char"/>
    <w:basedOn w:val="CommentTextChar"/>
    <w:link w:val="CommentSubject"/>
    <w:uiPriority w:val="99"/>
    <w:semiHidden/>
    <w:rsid w:val="00B92907"/>
    <w:rPr>
      <w:b/>
      <w:bCs/>
      <w:sz w:val="20"/>
      <w:szCs w:val="20"/>
    </w:rPr>
  </w:style>
  <w:style w:type="paragraph" w:styleId="BalloonText">
    <w:name w:val="Balloon Text"/>
    <w:basedOn w:val="Normal"/>
    <w:link w:val="BalloonTextChar"/>
    <w:uiPriority w:val="99"/>
    <w:semiHidden/>
    <w:unhideWhenUsed/>
    <w:rsid w:val="00B9290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2907"/>
    <w:rPr>
      <w:rFonts w:ascii="Times New Roman" w:hAnsi="Times New Roman" w:cs="Times New Roman"/>
      <w:sz w:val="18"/>
      <w:szCs w:val="18"/>
    </w:rPr>
  </w:style>
  <w:style w:type="paragraph" w:customStyle="1" w:styleId="p1">
    <w:name w:val="p1"/>
    <w:basedOn w:val="Normal"/>
    <w:rsid w:val="00375EC9"/>
    <w:rPr>
      <w:rFonts w:ascii="Helvetica" w:hAnsi="Helvetica" w:cs="Times New Roman"/>
      <w:color w:val="2F2A2B"/>
      <w:sz w:val="14"/>
      <w:szCs w:val="14"/>
    </w:rPr>
  </w:style>
  <w:style w:type="character" w:customStyle="1" w:styleId="s1">
    <w:name w:val="s1"/>
    <w:basedOn w:val="DefaultParagraphFont"/>
    <w:rsid w:val="00FA7838"/>
    <w:rPr>
      <w:rFonts w:ascii="Helvetica" w:hAnsi="Helvetica" w:hint="default"/>
      <w:sz w:val="10"/>
      <w:szCs w:val="10"/>
    </w:rPr>
  </w:style>
  <w:style w:type="paragraph" w:styleId="HTMLPreformatted">
    <w:name w:val="HTML Preformatted"/>
    <w:basedOn w:val="Normal"/>
    <w:link w:val="HTMLPreformattedChar"/>
    <w:uiPriority w:val="99"/>
    <w:semiHidden/>
    <w:unhideWhenUsed/>
    <w:rsid w:val="004F79A7"/>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4F79A7"/>
    <w:rPr>
      <w:rFonts w:ascii="Courier" w:hAnsi="Courier"/>
      <w:sz w:val="20"/>
      <w:szCs w:val="20"/>
    </w:rPr>
  </w:style>
  <w:style w:type="paragraph" w:styleId="Revision">
    <w:name w:val="Revision"/>
    <w:hidden/>
    <w:uiPriority w:val="99"/>
    <w:semiHidden/>
    <w:rsid w:val="009835E6"/>
  </w:style>
  <w:style w:type="character" w:styleId="PlaceholderText">
    <w:name w:val="Placeholder Text"/>
    <w:basedOn w:val="DefaultParagraphFont"/>
    <w:uiPriority w:val="99"/>
    <w:semiHidden/>
    <w:rsid w:val="00AD1CCC"/>
    <w:rPr>
      <w:color w:val="808080"/>
    </w:rPr>
  </w:style>
  <w:style w:type="character" w:customStyle="1" w:styleId="apple-converted-space">
    <w:name w:val="apple-converted-space"/>
    <w:basedOn w:val="DefaultParagraphFont"/>
    <w:rsid w:val="0078289D"/>
  </w:style>
  <w:style w:type="paragraph" w:styleId="Subtitle">
    <w:name w:val="Subtitle"/>
    <w:basedOn w:val="Normale1"/>
    <w:next w:val="Normale1"/>
    <w:link w:val="SubtitleChar"/>
    <w:pPr>
      <w:spacing w:after="560"/>
      <w:jc w:val="center"/>
    </w:pPr>
    <w:rPr>
      <w:rFonts w:ascii="Cambria" w:eastAsia="Cambria" w:hAnsi="Cambria" w:cs="Cambria"/>
      <w:smallCaps/>
      <w:sz w:val="18"/>
      <w:szCs w:val="18"/>
    </w:rPr>
  </w:style>
  <w:style w:type="character" w:customStyle="1" w:styleId="SubtitleChar">
    <w:name w:val="Subtitle Char"/>
    <w:basedOn w:val="DefaultParagraphFont"/>
    <w:link w:val="Subtitle"/>
    <w:uiPriority w:val="99"/>
    <w:rsid w:val="004D55B7"/>
    <w:rPr>
      <w:rFonts w:ascii="Cambria" w:eastAsia="MS Mincho" w:hAnsi="Cambria" w:cs="Times New Roman"/>
      <w:caps/>
      <w:spacing w:val="20"/>
      <w:sz w:val="18"/>
      <w:szCs w:val="20"/>
    </w:rPr>
  </w:style>
  <w:style w:type="character" w:styleId="Hyperlink">
    <w:name w:val="Hyperlink"/>
    <w:basedOn w:val="DefaultParagraphFont"/>
    <w:uiPriority w:val="99"/>
    <w:unhideWhenUsed/>
    <w:rsid w:val="002A5D46"/>
    <w:rPr>
      <w:color w:val="0563C1" w:themeColor="hyperlink"/>
      <w:u w:val="single"/>
    </w:rPr>
  </w:style>
  <w:style w:type="character" w:customStyle="1" w:styleId="Menzionenonrisolta1">
    <w:name w:val="Menzione non risolta1"/>
    <w:basedOn w:val="DefaultParagraphFont"/>
    <w:uiPriority w:val="99"/>
    <w:rsid w:val="00781038"/>
    <w:rPr>
      <w:color w:val="605E5C"/>
      <w:shd w:val="clear" w:color="auto" w:fill="E1DFDD"/>
    </w:rPr>
  </w:style>
  <w:style w:type="character" w:styleId="Strong">
    <w:name w:val="Strong"/>
    <w:basedOn w:val="DefaultParagraphFont"/>
    <w:uiPriority w:val="22"/>
    <w:qFormat/>
    <w:rsid w:val="00BE2ED5"/>
    <w:rPr>
      <w:b/>
      <w:bCs/>
    </w:rPr>
  </w:style>
  <w:style w:type="paragraph" w:customStyle="1" w:styleId="EndNoteBibliography">
    <w:name w:val="EndNote Bibliography"/>
    <w:basedOn w:val="Normal"/>
    <w:link w:val="EndNoteBibliographyCarattere"/>
    <w:rsid w:val="00107E42"/>
    <w:pPr>
      <w:jc w:val="both"/>
    </w:pPr>
    <w:rPr>
      <w:rFonts w:eastAsia="MS Mincho" w:cs="Times New Roman"/>
    </w:rPr>
  </w:style>
  <w:style w:type="character" w:customStyle="1" w:styleId="EndNoteBibliographyCarattere">
    <w:name w:val="EndNote Bibliography Carattere"/>
    <w:basedOn w:val="DefaultParagraphFont"/>
    <w:link w:val="EndNoteBibliography"/>
    <w:rsid w:val="00107E42"/>
    <w:rPr>
      <w:rFonts w:ascii="Calibri" w:eastAsia="MS Mincho" w:hAnsi="Calibri" w:cs="Times New Roman"/>
      <w:lang w:val="en-US" w:eastAsia="it-IT"/>
    </w:rPr>
  </w:style>
  <w:style w:type="paragraph" w:styleId="NormalWeb">
    <w:name w:val="Normal (Web)"/>
    <w:basedOn w:val="Normal"/>
    <w:uiPriority w:val="99"/>
    <w:unhideWhenUsed/>
    <w:rsid w:val="00BC4D5F"/>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5E1538"/>
    <w:rPr>
      <w:rFonts w:ascii="Times" w:hAnsi="Times"/>
      <w:b/>
      <w:bCs/>
      <w:kern w:val="36"/>
      <w:sz w:val="48"/>
      <w:szCs w:val="48"/>
      <w:lang w:eastAsia="it-IT"/>
    </w:rPr>
  </w:style>
  <w:style w:type="character" w:customStyle="1" w:styleId="authors-list-item">
    <w:name w:val="authors-list-item"/>
    <w:basedOn w:val="DefaultParagraphFont"/>
    <w:rsid w:val="005E1538"/>
  </w:style>
  <w:style w:type="character" w:customStyle="1" w:styleId="author-sup-separator">
    <w:name w:val="author-sup-separator"/>
    <w:basedOn w:val="DefaultParagraphFont"/>
    <w:rsid w:val="005E1538"/>
  </w:style>
  <w:style w:type="character" w:customStyle="1" w:styleId="comma">
    <w:name w:val="comma"/>
    <w:basedOn w:val="DefaultParagraphFont"/>
    <w:rsid w:val="005E1538"/>
  </w:style>
  <w:style w:type="character" w:customStyle="1" w:styleId="identifier">
    <w:name w:val="identifier"/>
    <w:basedOn w:val="DefaultParagraphFont"/>
    <w:rsid w:val="005E1538"/>
  </w:style>
  <w:style w:type="character" w:customStyle="1" w:styleId="id-label">
    <w:name w:val="id-label"/>
    <w:basedOn w:val="DefaultParagraphFont"/>
    <w:rsid w:val="005E1538"/>
  </w:style>
  <w:style w:type="character" w:styleId="FollowedHyperlink">
    <w:name w:val="FollowedHyperlink"/>
    <w:basedOn w:val="DefaultParagraphFont"/>
    <w:uiPriority w:val="99"/>
    <w:semiHidden/>
    <w:unhideWhenUsed/>
    <w:rsid w:val="00475736"/>
    <w:rPr>
      <w:color w:val="954F72" w:themeColor="followedHyperlink"/>
      <w:u w:val="single"/>
    </w:rPr>
  </w:style>
  <w:style w:type="character" w:customStyle="1" w:styleId="UnresolvedMention1">
    <w:name w:val="Unresolved Mention1"/>
    <w:basedOn w:val="DefaultParagraphFont"/>
    <w:uiPriority w:val="99"/>
    <w:semiHidden/>
    <w:unhideWhenUsed/>
    <w:rsid w:val="00166D4B"/>
    <w:rPr>
      <w:color w:val="605E5C"/>
      <w:shd w:val="clear" w:color="auto" w:fill="E1DFDD"/>
    </w:rPr>
  </w:style>
  <w:style w:type="character" w:customStyle="1" w:styleId="UnresolvedMention2">
    <w:name w:val="Unresolved Mention2"/>
    <w:basedOn w:val="DefaultParagraphFont"/>
    <w:uiPriority w:val="99"/>
    <w:semiHidden/>
    <w:unhideWhenUsed/>
    <w:rsid w:val="00E05F72"/>
    <w:rPr>
      <w:color w:val="605E5C"/>
      <w:shd w:val="clear" w:color="auto" w:fill="E1DFDD"/>
    </w:rPr>
  </w:style>
  <w:style w:type="character" w:styleId="SubtleEmphasis">
    <w:name w:val="Subtle Emphasis"/>
    <w:basedOn w:val="DefaultParagraphFont"/>
    <w:uiPriority w:val="19"/>
    <w:qFormat/>
    <w:rsid w:val="00B82236"/>
    <w:rPr>
      <w:i/>
      <w:iCs/>
      <w:color w:val="404040" w:themeColor="text1" w:themeTint="BF"/>
    </w:rPr>
  </w:style>
  <w:style w:type="paragraph" w:customStyle="1" w:styleId="Default">
    <w:name w:val="Default"/>
    <w:rsid w:val="008F38AF"/>
    <w:pPr>
      <w:widowControl w:val="0"/>
      <w:autoSpaceDE w:val="0"/>
      <w:autoSpaceDN w:val="0"/>
      <w:adjustRightInd w:val="0"/>
    </w:pPr>
    <w:rPr>
      <w:rFonts w:ascii="Charis SIL" w:hAnsi="Charis SIL" w:cs="Charis SIL"/>
      <w:color w:val="000000"/>
    </w:rPr>
  </w:style>
  <w:style w:type="character" w:customStyle="1" w:styleId="Heading2Char">
    <w:name w:val="Heading 2 Char"/>
    <w:basedOn w:val="DefaultParagraphFont"/>
    <w:link w:val="Heading2"/>
    <w:uiPriority w:val="9"/>
    <w:semiHidden/>
    <w:rsid w:val="003A1DCF"/>
    <w:rPr>
      <w:rFonts w:asciiTheme="majorHAnsi" w:eastAsiaTheme="majorEastAsia" w:hAnsiTheme="majorHAnsi" w:cstheme="majorBidi"/>
      <w:b/>
      <w:bCs/>
      <w:color w:val="4472C4" w:themeColor="accent1"/>
      <w:sz w:val="26"/>
      <w:szCs w:val="26"/>
      <w:lang w:val="en-US"/>
    </w:rPr>
  </w:style>
  <w:style w:type="character" w:customStyle="1" w:styleId="epub-sectionitem">
    <w:name w:val="epub-section__item"/>
    <w:basedOn w:val="DefaultParagraphFont"/>
    <w:rsid w:val="00EC7C21"/>
  </w:style>
  <w:style w:type="character" w:customStyle="1" w:styleId="epub-sectionstate">
    <w:name w:val="epub-section__state"/>
    <w:basedOn w:val="DefaultParagraphFont"/>
    <w:rsid w:val="00EC7C21"/>
  </w:style>
  <w:style w:type="character" w:customStyle="1" w:styleId="epub-sectiondate">
    <w:name w:val="epub-section__date"/>
    <w:basedOn w:val="DefaultParagraphFont"/>
    <w:rsid w:val="00EC7C21"/>
  </w:style>
  <w:style w:type="paragraph" w:customStyle="1" w:styleId="EndNoteBibliographyTitle">
    <w:name w:val="EndNote Bibliography Title"/>
    <w:basedOn w:val="Normal"/>
    <w:rsid w:val="00F36056"/>
    <w:pPr>
      <w:jc w:val="center"/>
    </w:pPr>
  </w:style>
  <w:style w:type="character" w:customStyle="1" w:styleId="title-text">
    <w:name w:val="title-text"/>
    <w:basedOn w:val="DefaultParagraphFont"/>
    <w:rsid w:val="005A7E9D"/>
  </w:style>
  <w:style w:type="paragraph" w:styleId="ListParagraph">
    <w:name w:val="List Paragraph"/>
    <w:basedOn w:val="Normal"/>
    <w:uiPriority w:val="34"/>
    <w:qFormat/>
    <w:rsid w:val="00A23CC7"/>
    <w:pPr>
      <w:ind w:left="720"/>
      <w:contextualSpacing/>
    </w:pPr>
  </w:style>
  <w:style w:type="character" w:customStyle="1" w:styleId="Menzionenonrisolta2">
    <w:name w:val="Menzione non risolta2"/>
    <w:basedOn w:val="DefaultParagraphFont"/>
    <w:uiPriority w:val="99"/>
    <w:semiHidden/>
    <w:unhideWhenUsed/>
    <w:rsid w:val="001B4E1D"/>
    <w:rPr>
      <w:color w:val="605E5C"/>
      <w:shd w:val="clear" w:color="auto" w:fill="E1DFDD"/>
    </w:rPr>
  </w:style>
  <w:style w:type="paragraph" w:styleId="Header">
    <w:name w:val="header"/>
    <w:basedOn w:val="Normal"/>
    <w:link w:val="HeaderChar"/>
    <w:uiPriority w:val="99"/>
    <w:unhideWhenUsed/>
    <w:rsid w:val="00A91F5C"/>
    <w:pPr>
      <w:tabs>
        <w:tab w:val="center" w:pos="4986"/>
        <w:tab w:val="right" w:pos="9972"/>
      </w:tabs>
    </w:pPr>
  </w:style>
  <w:style w:type="character" w:customStyle="1" w:styleId="HeaderChar">
    <w:name w:val="Header Char"/>
    <w:basedOn w:val="DefaultParagraphFont"/>
    <w:link w:val="Header"/>
    <w:uiPriority w:val="99"/>
    <w:rsid w:val="00A91F5C"/>
  </w:style>
  <w:style w:type="paragraph" w:styleId="Footer">
    <w:name w:val="footer"/>
    <w:basedOn w:val="Normal"/>
    <w:link w:val="FooterChar"/>
    <w:uiPriority w:val="99"/>
    <w:unhideWhenUsed/>
    <w:rsid w:val="00A91F5C"/>
    <w:pPr>
      <w:tabs>
        <w:tab w:val="center" w:pos="4986"/>
        <w:tab w:val="right" w:pos="9972"/>
      </w:tabs>
    </w:pPr>
  </w:style>
  <w:style w:type="character" w:customStyle="1" w:styleId="FooterChar">
    <w:name w:val="Footer Char"/>
    <w:basedOn w:val="DefaultParagraphFont"/>
    <w:link w:val="Footer"/>
    <w:uiPriority w:val="99"/>
    <w:rsid w:val="00A91F5C"/>
  </w:style>
  <w:style w:type="character" w:styleId="UnresolvedMention">
    <w:name w:val="Unresolved Mention"/>
    <w:basedOn w:val="DefaultParagraphFont"/>
    <w:uiPriority w:val="99"/>
    <w:rsid w:val="001A64FB"/>
    <w:rPr>
      <w:color w:val="605E5C"/>
      <w:shd w:val="clear" w:color="auto" w:fill="E1DFDD"/>
    </w:rPr>
  </w:style>
  <w:style w:type="character" w:styleId="LineNumber">
    <w:name w:val="line number"/>
    <w:basedOn w:val="DefaultParagraphFont"/>
    <w:uiPriority w:val="99"/>
    <w:semiHidden/>
    <w:unhideWhenUsed/>
    <w:rsid w:val="00F95B1E"/>
  </w:style>
  <w:style w:type="paragraph" w:styleId="Bibliography">
    <w:name w:val="Bibliography"/>
    <w:basedOn w:val="Normal"/>
    <w:next w:val="Normal"/>
    <w:uiPriority w:val="37"/>
    <w:unhideWhenUsed/>
    <w:rsid w:val="003F52EB"/>
    <w:pPr>
      <w:tabs>
        <w:tab w:val="left" w:pos="264"/>
      </w:tabs>
      <w:spacing w:after="240"/>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61924">
      <w:bodyDiv w:val="1"/>
      <w:marLeft w:val="0"/>
      <w:marRight w:val="0"/>
      <w:marTop w:val="0"/>
      <w:marBottom w:val="0"/>
      <w:divBdr>
        <w:top w:val="none" w:sz="0" w:space="0" w:color="auto"/>
        <w:left w:val="none" w:sz="0" w:space="0" w:color="auto"/>
        <w:bottom w:val="none" w:sz="0" w:space="0" w:color="auto"/>
        <w:right w:val="none" w:sz="0" w:space="0" w:color="auto"/>
      </w:divBdr>
    </w:div>
    <w:div w:id="212926891">
      <w:bodyDiv w:val="1"/>
      <w:marLeft w:val="0"/>
      <w:marRight w:val="0"/>
      <w:marTop w:val="0"/>
      <w:marBottom w:val="0"/>
      <w:divBdr>
        <w:top w:val="none" w:sz="0" w:space="0" w:color="auto"/>
        <w:left w:val="none" w:sz="0" w:space="0" w:color="auto"/>
        <w:bottom w:val="none" w:sz="0" w:space="0" w:color="auto"/>
        <w:right w:val="none" w:sz="0" w:space="0" w:color="auto"/>
      </w:divBdr>
    </w:div>
    <w:div w:id="243610034">
      <w:bodyDiv w:val="1"/>
      <w:marLeft w:val="0"/>
      <w:marRight w:val="0"/>
      <w:marTop w:val="0"/>
      <w:marBottom w:val="0"/>
      <w:divBdr>
        <w:top w:val="none" w:sz="0" w:space="0" w:color="auto"/>
        <w:left w:val="none" w:sz="0" w:space="0" w:color="auto"/>
        <w:bottom w:val="none" w:sz="0" w:space="0" w:color="auto"/>
        <w:right w:val="none" w:sz="0" w:space="0" w:color="auto"/>
      </w:divBdr>
    </w:div>
    <w:div w:id="336730139">
      <w:bodyDiv w:val="1"/>
      <w:marLeft w:val="0"/>
      <w:marRight w:val="0"/>
      <w:marTop w:val="0"/>
      <w:marBottom w:val="0"/>
      <w:divBdr>
        <w:top w:val="none" w:sz="0" w:space="0" w:color="auto"/>
        <w:left w:val="none" w:sz="0" w:space="0" w:color="auto"/>
        <w:bottom w:val="none" w:sz="0" w:space="0" w:color="auto"/>
        <w:right w:val="none" w:sz="0" w:space="0" w:color="auto"/>
      </w:divBdr>
    </w:div>
    <w:div w:id="395711624">
      <w:bodyDiv w:val="1"/>
      <w:marLeft w:val="0"/>
      <w:marRight w:val="0"/>
      <w:marTop w:val="0"/>
      <w:marBottom w:val="0"/>
      <w:divBdr>
        <w:top w:val="none" w:sz="0" w:space="0" w:color="auto"/>
        <w:left w:val="none" w:sz="0" w:space="0" w:color="auto"/>
        <w:bottom w:val="none" w:sz="0" w:space="0" w:color="auto"/>
        <w:right w:val="none" w:sz="0" w:space="0" w:color="auto"/>
      </w:divBdr>
    </w:div>
    <w:div w:id="480387582">
      <w:bodyDiv w:val="1"/>
      <w:marLeft w:val="0"/>
      <w:marRight w:val="0"/>
      <w:marTop w:val="0"/>
      <w:marBottom w:val="0"/>
      <w:divBdr>
        <w:top w:val="none" w:sz="0" w:space="0" w:color="auto"/>
        <w:left w:val="none" w:sz="0" w:space="0" w:color="auto"/>
        <w:bottom w:val="none" w:sz="0" w:space="0" w:color="auto"/>
        <w:right w:val="none" w:sz="0" w:space="0" w:color="auto"/>
      </w:divBdr>
    </w:div>
    <w:div w:id="501627975">
      <w:bodyDiv w:val="1"/>
      <w:marLeft w:val="0"/>
      <w:marRight w:val="0"/>
      <w:marTop w:val="0"/>
      <w:marBottom w:val="0"/>
      <w:divBdr>
        <w:top w:val="none" w:sz="0" w:space="0" w:color="auto"/>
        <w:left w:val="none" w:sz="0" w:space="0" w:color="auto"/>
        <w:bottom w:val="none" w:sz="0" w:space="0" w:color="auto"/>
        <w:right w:val="none" w:sz="0" w:space="0" w:color="auto"/>
      </w:divBdr>
    </w:div>
    <w:div w:id="523401182">
      <w:bodyDiv w:val="1"/>
      <w:marLeft w:val="0"/>
      <w:marRight w:val="0"/>
      <w:marTop w:val="0"/>
      <w:marBottom w:val="0"/>
      <w:divBdr>
        <w:top w:val="none" w:sz="0" w:space="0" w:color="auto"/>
        <w:left w:val="none" w:sz="0" w:space="0" w:color="auto"/>
        <w:bottom w:val="none" w:sz="0" w:space="0" w:color="auto"/>
        <w:right w:val="none" w:sz="0" w:space="0" w:color="auto"/>
      </w:divBdr>
    </w:div>
    <w:div w:id="814103663">
      <w:bodyDiv w:val="1"/>
      <w:marLeft w:val="0"/>
      <w:marRight w:val="0"/>
      <w:marTop w:val="0"/>
      <w:marBottom w:val="0"/>
      <w:divBdr>
        <w:top w:val="none" w:sz="0" w:space="0" w:color="auto"/>
        <w:left w:val="none" w:sz="0" w:space="0" w:color="auto"/>
        <w:bottom w:val="none" w:sz="0" w:space="0" w:color="auto"/>
        <w:right w:val="none" w:sz="0" w:space="0" w:color="auto"/>
      </w:divBdr>
    </w:div>
    <w:div w:id="837160605">
      <w:bodyDiv w:val="1"/>
      <w:marLeft w:val="0"/>
      <w:marRight w:val="0"/>
      <w:marTop w:val="0"/>
      <w:marBottom w:val="0"/>
      <w:divBdr>
        <w:top w:val="none" w:sz="0" w:space="0" w:color="auto"/>
        <w:left w:val="none" w:sz="0" w:space="0" w:color="auto"/>
        <w:bottom w:val="none" w:sz="0" w:space="0" w:color="auto"/>
        <w:right w:val="none" w:sz="0" w:space="0" w:color="auto"/>
      </w:divBdr>
    </w:div>
    <w:div w:id="940994094">
      <w:bodyDiv w:val="1"/>
      <w:marLeft w:val="0"/>
      <w:marRight w:val="0"/>
      <w:marTop w:val="0"/>
      <w:marBottom w:val="0"/>
      <w:divBdr>
        <w:top w:val="none" w:sz="0" w:space="0" w:color="auto"/>
        <w:left w:val="none" w:sz="0" w:space="0" w:color="auto"/>
        <w:bottom w:val="none" w:sz="0" w:space="0" w:color="auto"/>
        <w:right w:val="none" w:sz="0" w:space="0" w:color="auto"/>
      </w:divBdr>
    </w:div>
    <w:div w:id="1026759872">
      <w:bodyDiv w:val="1"/>
      <w:marLeft w:val="0"/>
      <w:marRight w:val="0"/>
      <w:marTop w:val="0"/>
      <w:marBottom w:val="0"/>
      <w:divBdr>
        <w:top w:val="none" w:sz="0" w:space="0" w:color="auto"/>
        <w:left w:val="none" w:sz="0" w:space="0" w:color="auto"/>
        <w:bottom w:val="none" w:sz="0" w:space="0" w:color="auto"/>
        <w:right w:val="none" w:sz="0" w:space="0" w:color="auto"/>
      </w:divBdr>
    </w:div>
    <w:div w:id="1111365737">
      <w:bodyDiv w:val="1"/>
      <w:marLeft w:val="0"/>
      <w:marRight w:val="0"/>
      <w:marTop w:val="0"/>
      <w:marBottom w:val="0"/>
      <w:divBdr>
        <w:top w:val="none" w:sz="0" w:space="0" w:color="auto"/>
        <w:left w:val="none" w:sz="0" w:space="0" w:color="auto"/>
        <w:bottom w:val="none" w:sz="0" w:space="0" w:color="auto"/>
        <w:right w:val="none" w:sz="0" w:space="0" w:color="auto"/>
      </w:divBdr>
    </w:div>
    <w:div w:id="1302231194">
      <w:bodyDiv w:val="1"/>
      <w:marLeft w:val="0"/>
      <w:marRight w:val="0"/>
      <w:marTop w:val="0"/>
      <w:marBottom w:val="0"/>
      <w:divBdr>
        <w:top w:val="none" w:sz="0" w:space="0" w:color="auto"/>
        <w:left w:val="none" w:sz="0" w:space="0" w:color="auto"/>
        <w:bottom w:val="none" w:sz="0" w:space="0" w:color="auto"/>
        <w:right w:val="none" w:sz="0" w:space="0" w:color="auto"/>
      </w:divBdr>
    </w:div>
    <w:div w:id="1918902215">
      <w:bodyDiv w:val="1"/>
      <w:marLeft w:val="0"/>
      <w:marRight w:val="0"/>
      <w:marTop w:val="0"/>
      <w:marBottom w:val="0"/>
      <w:divBdr>
        <w:top w:val="none" w:sz="0" w:space="0" w:color="auto"/>
        <w:left w:val="none" w:sz="0" w:space="0" w:color="auto"/>
        <w:bottom w:val="none" w:sz="0" w:space="0" w:color="auto"/>
        <w:right w:val="none" w:sz="0" w:space="0" w:color="auto"/>
      </w:divBdr>
      <w:divsChild>
        <w:div w:id="1009603646">
          <w:marLeft w:val="0"/>
          <w:marRight w:val="0"/>
          <w:marTop w:val="200"/>
          <w:marBottom w:val="200"/>
          <w:divBdr>
            <w:top w:val="none" w:sz="0" w:space="0" w:color="auto"/>
            <w:left w:val="none" w:sz="0" w:space="0" w:color="auto"/>
            <w:bottom w:val="none" w:sz="0" w:space="0" w:color="auto"/>
            <w:right w:val="none" w:sz="0" w:space="0" w:color="auto"/>
          </w:divBdr>
          <w:divsChild>
            <w:div w:id="14209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ordi.manuello@unit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uHyHvdrQ4Yhv8+wMNRkkS8rD2g==">AMUW2mUC/pA7nmo4HiCOC3bDkyf4rCRv2MqxllsQiMjY2cSkBzQ65wbPe8wDHFRxFI/L4a99gdkhCpuRzr3cGUdECnLUWFcL9vDhKhncLfuOrIjCNPN6ej9cjOG8/9FmK0zCZj0MHhy7Utmr2gMmTEesdHXWVKm8F4KKu25xEyc/iuxdnJFDEAHsFc7w2lbrxWMCXazoXezHvlmLGmot9+2Xm+J5xir8ETeG6d/huKybWFIvR3ayGaNGvJ+JFoHlCnzXhtdjnswTiOHmVqtbaK6hS42u0oKfPikZGhqbri/ywYv3/Vcg5O7A89zEwlPREvsVmr7ggWOwyg1/m4pS9njShvizAJHp88o1GirPfTxxU3XulWRIE6chTh4sQSGZgcILCr4tHhTz8dVDwggHNgh13EKvq3+wx/bK6pkSPz4rABA1GJwb569na+kjQ7McsZ4mLRvPkzXtKhrEoslNrA472oAbevytgeaMz1DicwAQXhq1f+B/ET7F2LpAgaPWwg2KmBXvHfOCm/fqGYBdpEylbvw2XhONKI8v8d0PUuR5u9TDX6UGmmIfqBWMs2bGparKiwNe8XS8Evs+Rk/H6J+GG4DDq8UC1PHWmsOFAKpYo2kzYlz060B+eAPO/YfNUUc+Kyc/a4cIProXgdO5vjdEyIAAazsLY3UaH22zyxyBmmlf7RWZAgUp1x5ZcM8OoqFyWxLrUZ59cfGpoZMPyxQAHqQkuG8H7PJcjAlO2noK63k3oll9xjfbAFcaBgLDraqLqtf+Dx3qyxU9FY6HOXqvyNGrkwz90Ziq8IuU9oqs8PTfllmS9gofwlgxZ1vTx1LnyVsvWYZDfd+K1rM9Nk07qGMIVJAlpO2fqD63h8mCVUaDMDdTFn960lxKEW13VapP1bE1lt6mVtBehVtGTViifS6mjk0TvIjKORlJriZ7bOl4s8LMaZyAfj6hGjaVGlltnArMV8WMFc6U9QjrQwJVyA0aZujXCdQdQyTbNDovivW0TesLsm+rrxxQApgXHQyCRE4EogQnDW305Jh3abQwuP6EaWfZzegK8GlKGPEArd78DGnGocbPteY0y2s6hvDecd4eQZewZddmf+NnrdRvCX3yjmllrdyD1NKLzCUJY60yRhO4W2yxQ2RIcGy3N7PiGJ+Y/SJaHENNp5JW2Ixvt5I//GqxVjcToRwsWvAxH1t2rFODEsIEVLRWdZGx+jO3Vfk9aE+LIWyd0LBh76A3CBsMnoe0u01fq4vKpcpHuq3H2j7dBzBekC3/HqRfrLcq/7qhtbcES2QyqN26qTTaBp0HuO0qTKE1jdF1HW9hXZsQ1M9dHvOZ3FKNhKiRhnNxJcqp1xsFk9aE9RGWRRqABU+ADcSaxDsXKBywM2HLeOu5ctKKGWs10hSuBSSdhJTnxIrD3w/0trg9hXFDh7GtBt3C0mU6bQfw9+YkSu3qcomHeUSZTqE/bc10186O+HpgAAaB3iRrlRCqbc60dU0LEKguO1IZKZeY4J1EQFRQQThTQG9/wLrCzTCZAEtndqtBE8Hp6X+pk++NuNUlwcqdsFUL2FK0FUwR7iiHZOxZj5jr+9f29XzPXSksB08C2BIEzFJvZR7IUihWn+1CIHqgNCfJeBwp5EmXX014FzIDSxXOGe6ku05lIbZp9WXNAyn9K79oY2wRi0WcaklgBqtxbqEH2ThVzrh7mdGUkuyKXG3UXM7Nk+hk6y7isJ8L/SZlMtj7Eatn4m6T2Ffu3wPEwqvfa+mEoJN5ddP25/qtDa/xWEaVAOgeybTMhT2sL65UQdad0SPPrFN9fyPiSQXKj+IFjRjnhhdX9cLg1qFejJBznssRpMs8N/HYZgAyyLYkFLsS8BaJHebacGLpooGIcWwAEvv1ki95xE3/ymNsAgJUtvXN8dupAjn35OO4Op09zB3iIL+vCVhen8RicfMzI7LhmbP1h61wTRp3Y+A5z0s91OUUITXIBlvcdMVQfQLXFRc3kXp1dJ0uVApI0rbyyDIdvMIH8Uyt1P6DvTtjv/x2NP9CAyNtxrgycHBAeIRpT2fpg+jks0V17N9eKFa6gKoIaoG5yfOkL1ETtb8TimrEu00umwkHw2ykxubE7R4ieAoFk+wTUVqhVIQCarq397eu2toCST4+q16H/bi2JjDF33AB2OEI8576NOi37Ie7nIXmYRoLnjE54Yj/IzE81WDG8nrpU0jOUxmtyHhSXI7wU4GnIJrIvQJ5fJnzk+fKRHF+N1tS09ZzUBmH42ptnHUEmscnYbOVr6eTAe1vnDRGY9pFX5TLODN45GUlKAeT2irYnqlroRatUBIA/eD4HsnyicdOJ/UjYDVOfX8jXnmlBpu+3yRvzd0t3MoXNxrBNQIx+7itD1jMyagL/N4DFq2PHjRTWMWdRa1v5uWH3t+EZu5nhDm/xWSjOzgV+Q65WqQ1AsyTytRW2feUp+B/XJAl1BHpSG0b9pj6lZctc7oL3ResIRF9NaxRLPmH7z1B8u4Cgpxx6HbBEYxSDavIZbQNsjsREyvyp0WouvXnXxY4UDJLXLr320ps8r1My5wOYsh2fy3BCulFmLUoIThlrXQIjNeNG5ELxRr9js7EhF/pZaJ+ElCOVflROnuRP9pTQzhJP6M+e0P0vz0YomRw64EK9Y2i0oBtFrfzImOQQhwZGQD4Sfcbg+pwvsKT2LnHHoMwtu+WhotQGbrmaTA1V58UAy2rgdTUU6f4XRtJBiEZJ3Xvbh9zcvbcYkPSq6ULuzq8RcjIQX/xNeW+X0TKa6au7m1eA/vn2vZqtE1ApnUb1QoyQcfCBsHnkQsFPcjpg+ma/hGXviB7V5gf4lNAYvmZnU8v9BQtVA4L/no0l0XDXxHs1zTwjOh/9RonqOY7dnP9RflxuBVhuhdsCo6czOcbKQvLdV41j4buS6yExpk7k6tLmSYBx9GSfz5QVbZR/paecNfiHOoRtnmUzp4KBaz5U9lc1GxLSX7wP5JVS6t7PmCGVRy/Jejo/Ew+dw15GYVKFfqgBv60xPBX/w1Afqvq3Y8YBGZw6bL+5d/V9fPqb6M5gzARXGERHdDO60T+ryhXz6qi53CWUxI2iaquM9kSLkgDFWXpuXzjpKj/bXFoOseToukv/XNaEkuQiHoQJuRthORCnyE+7kyeUFBvEUiNOTCjBOhepLrp7faQkkJQbMPWWNQCqcUh50XHbAxxc/PV2zxOaIEMp49PsX1K28iZtmw60vFBAp/XQYk3AepHOCE3ABCceT6kncp/hJR8FBCGofVWkhXb/YX6+6LQKVRRsMEHofaR48xOE58JZjw7zFSFQB2vbKYQivdfVrmrwU4/9l5ko7iUVERcLVeVJZpa3g87c5ovDFhuMo3+so6SUuSxjZ48x0LnFe52ztJ15S0MKkWgH/B1ut8MLFxQd65lexhQVRvl/wyf5Z8NCUB2QrbwuwzOuz4dTxCejwPF3EP/Ts/ox032h0qQBfP6x2T+8cPJyulfiPb7S45ZpZrEwdU3/dVJOYeXap/15ey3E9YgDfbHoJIeJ1Qih0SAZvO6xiKeNvTO+nPdP79wuXtFj4BDa8Zm65V30MiI8sHHWVoGPcZCIJjjpUbEauVh3A43Ml2mkh0MLwyE8tJRl3bA6bI3tNP5xopOokraupXYQq8T66OhuXaSzGdjEBwLJPMFaE4wfBc5nphAlJz+5Ifj7R3yENdZmtqV5enS45GU1lm1V+3HX3wu6RzKGXjQyzZly5p6z4hVpBcW6RDEE48kTzXJyXkImcUJA9NyzC0jr0YTVSKibE+ZQdgQXaZ0d34sHxB2vH2dyY90vC3LC/7gARVAMoqa/jjh5pR4YCDn5YBEaxiIHAaA9crU5GzARCoojyQkAfC6hL4FrnJlw7/Vy6MGGFnxyxS7EH6qG+NT2lSVP2EMItvnjxwjZP/B3+Xi0PcFwheKE/JyNelBR9wjnv6lbPN/kYy95CjpRtJ+hixBfMRVgMtMwj1uHZTeDmsK/TrMUN0fZNudjbWMbPBsTGqThpBwJgY723dQkU79AESxhimwaHVRC4PHABWr0x9kvjXGassXYKAE0SPOf4QO/B2XsMD3JXpHIO3Bj8GFserGyTpGvZ9abnNWIzueX94pW9NxYOif9RM1DlkBT9lvZ/0sVoxdX0oTLq2FWDz12IZLthflF7ke6Pkg8aUfy+Tm0W//cwyvlstZk+l1KCtrfj2kkWIbeqBEEVH5gER6vEqtum0IoEZOWTQZascIs9oILe63Tiv1cPqLyxqGyTQKq2YsKskpZYHco42ue0fzYqoXDihVdTWDw27dYbapa0Tor9S2BiFyeDksLePsydPU6fa0lzMo4hA7NS5arn5HGK+LKcso04a6b1cpZSWNDxWSRNCOTpiWOWXJ8PlvM3V9XD/Or0llsFi1lMFEbXTMaKdF2i5OOuBJVmNDPNPu14mKc38Ep9lbV0oooKEdKQL2BHBL0lY09vC0nZXOiqkLGQZbBXsK8ut4OrGKjRyQVxZopbqJb5fkOmfHLEcWawgnUM9xoaJQY1346cPwXkaXDPOXU2vYBz6LijaN2WqIXUexkXM5H6iBltDHC09erR40rYVPpgXMEK+PGvz2gqn8rtOd4aybt/3Xd1+WpiGvQJjzQ9/VM7aMgpwgvHn9/lGUca06Fhs/kE53ZZdUK0T9xNaix8kL3wFSu41bEphR2aAK0TvjRPzct9obUa5Mx71/ibhWjm6MBUHHPSZX+Nu5qcuejZIHTzO4eobiyJISpg29hS3YIL3frtbb2wcCpGT/uY0VVpz04d/SPly8cSKbFlbnMUjWeH2ZkKX2+CVucjfjN/kSbafDbbRGr3Qc1ZTJYGFyKJJcsc+hkw/EFbq2/48TaJ/x/P+VJGtsBrCvmdTIO+w9mdMFcvNIzZv6YE3hHwLYlAP2HAxHxMLOnunJ8FXzuVe4Sx9ryR86/RpVeSDH2TU2sTIzGH3SSWstr+kc4nUCeOoGgNbe1lk3OSJ4eU1/p1e1SzsmcUsWHcE3B+Oxu36VhvAfEaXSctovuktm5dz+Cmo6u/gSTiH6kvAbMlaz3/P76q1hk96FkufgaKpFNLzMoG8rH4RHoYXRyx1+UUA9Mus7WkGujmuSI2RtK0v1x1PMFxrNwrXPHGQZdc9SbwDrNvek77/DyOvDy6bCx4dPGR/P0GmEhU9u5UiBot0VKjoOqRNmi9YGjPldo1gZIGMKRj7k6MNhgk42usnZT1MlCdhictehC8ViBVTcStyjpkkQFopvCYwjEzX1bCaWreN7S2xt4RY+IiH9ZX+FkdgPItv069mxcT2OsQ28Vc9b7LImJ2nSbq4gXOpo/2fECNzJvGvOrMcu/n2jNmaA1yEnd99I9l9YfxFMlOV/CYBlcVSW/+WwHrIqXGAb+WGLUgCxktLekl3rxCMYHEMdw6/4+PL/D77xLUFXJgLow/Pm64QAHmrNT3mGkL23tf9n8BPVB38hepf7CN3HZEdlcnXAdBA9AE3X+qs3N0dGjZ3pAiXSAJ0nG8NT2kQfDL3nHYcRctoYS3uP2/h3TY+EB0DX4tWz5NT4mhgVXB5ACR74grPfNV8xahz79AcOYXOvYF7QCuguzk115D/p0ELFIs6ueRAf2y18BsUa4jykMZCXbnsuD5Y4+dt3aMCuCPz96I1mZ+EVtq+P88s5PkOjhPULNv/NWPfnJEJ94O8Hg+58otWU75d+q+ccDdQYU2b+yWCqYD0AFUm5waXG16y7q/2XpiiEarX4UJFr/8uf5KA+1CLnrWsPDN2D+7pRVQKV4Fn8L2CBVDWhnBx5Y0Hzk4x75Q4k7vRMERTwCgvBz3xXngOEZegccvQ5pQw8cafOvSrPMNQvADSYJ3QTsj6DUFouuv6VqFMrK+sJGfZzaPD2nxKdsflSD22jCLbLrl0HG6J5PuxZ/mjRHjCTo4l9MvZYWUT2Gy1OYGU5PAzjIU/NRGBZO+pumM53gYzNwSMms1Os3wKz2n6tvdKbqMZH7UKwzjGbjMg3lBpTqv/bGL2srt1dvobPukpk9wkhf+lu05eB0yn+TyucyKf3RFwr7Wx/qeh3mEgjz2qZQLaowBlLzAbkTzx6s1VuwqsvsZXkk9ETNYtlAV0A1Q5L9jQzxugwn+YJRqk0lzFH7gaiEQkYE8dF7hr1DLHTpowBOj0zrLv9Bt60mZ+av95fzM6M5lHBznM0CPvJeUY1GSJQK4vlX5z2MlF9haYjDS2G3EC9hoaBMv9l7uUz6U+fVvjrCzbcutx4KIqTOetpWfjPZXahGn2NxUrdKFAIgqySOowtC05ExMWWToZvYAvQtWwi7D8I1MsNO99ebAG7DEPBOsWy9MbFGiykZ663RcnM5Wzfxorw8V2WLkeAQ066FQc7iFr+pdFgACKQqhunwWd2lDhLd3246u8TyICk2Rrd3CRCYTTSxzWpwHAQOOAELmcIn0zuEFiU1RJUfwIrWq7LygffOKFJ/3WrFzt01dUx4xxKeerni/lGJpv2AjEeWvVoFdbaItNITgEx/WK9yq595UI66ejdWSDzUpWYwTXuierA7mv5uF3VdkIYD/HZgNMKcQTSZEHuaH5yAS3N69L4UzD5xcLbiJCMlZLkyL5EqBl4L8LEqf84+coP6mG8XAA8D2X0v8/2lmA3x5W4Cg97znDMDb6BrCTV04dhmdF1mJJ3MpmAHM0fRN0KG5hjSG1EqkXrjtr6LwwiVdW1oxQnxDkF2aE7vY+HBSMRbUOQgs4S6g88dsHzRbWkN5QMcrpIU65EKvaFno+mDczMo9osiSTnkqlNhklqbMNiuHQj30y2kckbOCY26shTeGRGq/jEyoTRqo3ZEkDKtKZjhL7IdoSkyxk174RWhZzhUhP7I/i+LrX+XzYp04pwgz4AqbaHy6Hqp0K2QzA4QJc3qkfJlkM3SQ4nE7ocQSn22P6QEGowG3UNUOeQSD8LBDLdzqGjr8/qt4r7GsTULWuh4c7CN1Z/e1pGNUilgzBE6o4rgDikS8USyyAjRhZUowII4NVyqdlI7Uq52uF0QMWf7U2urIkVwFvQkDKP+s2VQuU+SKybj8H/jsKAuOw8E7mbz/MPpI+YtKbfPG6p8mqLeIDuYqEQ3zFPvaoh0Go1G1DO8sHu2udG637A2i5wZN2jbIK9lbT4i8tNm0j/ypqm4uwso+1UsAKEAqv0aRa/gmd+rJrKkaunxoKEUhJYZH6nwlSB9g/GEBmZ+l3RtkxEe7RwGE4ClYOZw6oPrLergCbThCPCxl0yh6gc5LdOUySwCG27C6BRAdStSEKm5hsp78Y4rEPrCPDpkUdcmIvWk7+OzzWyiSRjE1KNX1VOgyuX8Rg3NaLUaA4M66Tjf7USGVoYd+ICcyO/5TlsDIiSWQebH/0fSMMWWlTvNeboj15Ka/MslaVsuP829yij2kiREAD3/yDoijjtvWjWSafSXByCbf+9freJpQ7BmbLugVQiv2q3Mc1B6ZtoCest91r0kLJnvNfXZWnSK4kM3G+B5cNVS3jhWDVMug9OlRknB6CUwnAhgwo2NjZLbCXljCqbm+DeVKODvS6bG3lqcdFoCUglXCf+bO9QUpvKSlTm5JAPja7GyVInIHt390sJ3HTMfjPrtBVgGMmIz1nEdMZ+O9szp/jRH7aFiz0TcUXLEESZv2Pmxoq4WbxSzqOB4+cp4xpb/f8CCffBypr8f5kUf2y/bFOVFpjWRvUULSzlYmpbsO6rzoqdXX4m14db5StvA3ZMqjTSSQMzfaCao2BHWnc4qfwjoR7G9CbcZVs4HUWAl/Zg/5S+j5PmSMJNxEhsdnWcibQV5Nt8ut0oG54/sJs/l/Apb9uKP6gJWyf80YNl/QlIpCwdq+DvINT5d7jVCeaq4auJhh0NPVCv712CdDX6vdjI2STx/2QxKzJbLtMT+lt9dY5k8agw9aohYL+A4q7lFWdLENhDibinySn+/0ApZb2YhvIaN2i4s8jZfMRpdID2jmkw15p9+XfMog6WKLQELth0RopJiYXFW01VPkk2e2B7URVLGukWNI8Qkx050p4Us0XMNg1bOA25s3S/5M335Dl1z0f01W+pATcJ5g/BYFpV9Zr9xqOZryVSTvTu//0Lwv7KiqmfEY5RoQF0m3NPFWFYAJJHEycotmC/HiwuqjnoDCPyckNgzPpUoWdelno+OnwGEYDo81LI03b9xyXUyY62uWIah/SkwDC7eZhNWCEMLCvLf6c1ZadoRlOze7nJRvXzwctPxGlMbjtwLE+0J9ctwxKUeuNJ974AakZUf8oEB+sR+kRel2MCD4uM/DLSjX11EpX5Wo9PrwHVh0QZ9APHTxmwDNo6LRFwo6CSFT0lCB5dj7Rlgjs/yvUhAPUgmt1I4tOrjg8SIVIv8O+cjuIvgiMheOmfQLTivLbThnlmqnmXeIvznEZhBsgNCzguk+z0cbyj9mnB+qkxwu2tWNAvxdccmq4jtt55EY1bFNCm6cftKnSTNUGryoZDW+ffA2jqCRVemkMnjj/7NWs6YnydoCrHNbXUGJUk8CxuoZG9Nkt7C9qG2qyDdxFAuGySGOtiUe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9A3532-CDC2-8A44-B84A-D56FAE33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2791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tommaso</dc:creator>
  <cp:lastModifiedBy>Spence, Oliver</cp:lastModifiedBy>
  <cp:revision>2</cp:revision>
  <dcterms:created xsi:type="dcterms:W3CDTF">2024-05-12T21:44:00Z</dcterms:created>
  <dcterms:modified xsi:type="dcterms:W3CDTF">2024-05-12T21:44:00Z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48051f73-c667-362f-9a07-036b1ba3b522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a58fbc451d540be2ff3f292cf02dc18ddcfeb9a8e32bb94fef09ada59955d2da</vt:lpwstr>
  </property>
  <property fmtid="{D5CDD505-2E9C-101B-9397-08002B2CF9AE}" pid="26" name="ZOTERO_PREF_1">
    <vt:lpwstr>&lt;data data-version="3" zotero-version="6.0.36"&gt;&lt;session id="Rwcgut9q"/&gt;&lt;style id="http://www.zotero.org/styles/jama" hasBibliography="1" bibliographyStyleHasBeenSet="1"/&gt;&lt;prefs&gt;&lt;pref name="fieldType" value="Field"/&gt;&lt;/prefs&gt;&lt;/data&gt;</vt:lpwstr>
  </property>
  <property fmtid="{D5CDD505-2E9C-101B-9397-08002B2CF9AE}" pid="27" name="ClassificationContentMarkingFooterShapeIds">
    <vt:lpwstr>7dfe2f50,23d18c34,77edc108</vt:lpwstr>
  </property>
  <property fmtid="{D5CDD505-2E9C-101B-9397-08002B2CF9AE}" pid="28" name="ClassificationContentMarkingFooterFontProps">
    <vt:lpwstr>#0078d7,9,Rockwell</vt:lpwstr>
  </property>
  <property fmtid="{D5CDD505-2E9C-101B-9397-08002B2CF9AE}" pid="29" name="ClassificationContentMarkingFooterText">
    <vt:lpwstr>Information Classification: General</vt:lpwstr>
  </property>
  <property fmtid="{D5CDD505-2E9C-101B-9397-08002B2CF9AE}" pid="30" name="MSIP_Label_2bbab825-a111-45e4-86a1-18cee0005896_Enabled">
    <vt:lpwstr>true</vt:lpwstr>
  </property>
  <property fmtid="{D5CDD505-2E9C-101B-9397-08002B2CF9AE}" pid="31" name="MSIP_Label_2bbab825-a111-45e4-86a1-18cee0005896_SetDate">
    <vt:lpwstr>2024-05-12T21:44:04Z</vt:lpwstr>
  </property>
  <property fmtid="{D5CDD505-2E9C-101B-9397-08002B2CF9AE}" pid="32" name="MSIP_Label_2bbab825-a111-45e4-86a1-18cee0005896_Method">
    <vt:lpwstr>Standard</vt:lpwstr>
  </property>
  <property fmtid="{D5CDD505-2E9C-101B-9397-08002B2CF9AE}" pid="33" name="MSIP_Label_2bbab825-a111-45e4-86a1-18cee0005896_Name">
    <vt:lpwstr>2bbab825-a111-45e4-86a1-18cee0005896</vt:lpwstr>
  </property>
  <property fmtid="{D5CDD505-2E9C-101B-9397-08002B2CF9AE}" pid="34" name="MSIP_Label_2bbab825-a111-45e4-86a1-18cee0005896_SiteId">
    <vt:lpwstr>2567d566-604c-408a-8a60-55d0dc9d9d6b</vt:lpwstr>
  </property>
  <property fmtid="{D5CDD505-2E9C-101B-9397-08002B2CF9AE}" pid="35" name="MSIP_Label_2bbab825-a111-45e4-86a1-18cee0005896_ActionId">
    <vt:lpwstr>9d4a1db5-efcf-44c3-8514-93cc3a2f571e</vt:lpwstr>
  </property>
  <property fmtid="{D5CDD505-2E9C-101B-9397-08002B2CF9AE}" pid="36" name="MSIP_Label_2bbab825-a111-45e4-86a1-18cee0005896_ContentBits">
    <vt:lpwstr>2</vt:lpwstr>
  </property>
</Properties>
</file>