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56FABE" w14:textId="77777777" w:rsidR="00E64E1B" w:rsidRDefault="00000000">
      <w:pPr>
        <w:rPr>
          <w:rFonts w:ascii="Times New Roman Regular" w:hAnsi="Times New Roman Regular" w:cs="Times New Roman Regular"/>
          <w:sz w:val="32"/>
          <w:szCs w:val="40"/>
        </w:rPr>
      </w:pPr>
      <w:r>
        <w:rPr>
          <w:rFonts w:ascii="Times New Roman Regular" w:hAnsi="Times New Roman Regular" w:cs="Times New Roman Regular"/>
          <w:sz w:val="32"/>
          <w:szCs w:val="40"/>
        </w:rPr>
        <w:t>Supplementary Files</w:t>
      </w:r>
    </w:p>
    <w:p w14:paraId="2CDE13A1" w14:textId="77777777" w:rsidR="00E64E1B" w:rsidRDefault="00E64E1B">
      <w:pPr>
        <w:rPr>
          <w:rFonts w:ascii="Times New Roman Regular" w:hAnsi="Times New Roman Regular" w:cs="Times New Roman Regular"/>
        </w:rPr>
      </w:pPr>
    </w:p>
    <w:p w14:paraId="5EA3E1B3" w14:textId="3DAC61B6" w:rsidR="00E64E1B" w:rsidRDefault="00000000">
      <w:pPr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 w:hint="eastAsia"/>
        </w:rPr>
        <w:t xml:space="preserve">Supplementary </w:t>
      </w:r>
      <w:r w:rsidR="0019168C">
        <w:rPr>
          <w:rFonts w:ascii="Times New Roman Regular" w:hAnsi="Times New Roman Regular" w:cs="Times New Roman Regular"/>
        </w:rPr>
        <w:t>T</w:t>
      </w:r>
      <w:r>
        <w:rPr>
          <w:rFonts w:ascii="Times New Roman Regular" w:hAnsi="Times New Roman Regular" w:cs="Times New Roman Regular"/>
        </w:rPr>
        <w:t>able 1. Primer Sequences</w:t>
      </w:r>
    </w:p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1213"/>
        <w:gridCol w:w="3575"/>
        <w:gridCol w:w="3732"/>
      </w:tblGrid>
      <w:tr w:rsidR="00E64E1B" w14:paraId="296C451F" w14:textId="77777777">
        <w:tc>
          <w:tcPr>
            <w:tcW w:w="712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  <w:tl2br w:val="nil"/>
            </w:tcBorders>
            <w:shd w:val="clear" w:color="auto" w:fill="auto"/>
          </w:tcPr>
          <w:p w14:paraId="5016848A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hAnsi="Times New Roman Regular" w:cs="Times New Roman Regular"/>
                <w:color w:val="000000"/>
              </w:rPr>
              <w:t>Gene</w:t>
            </w:r>
          </w:p>
        </w:tc>
        <w:tc>
          <w:tcPr>
            <w:tcW w:w="2097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E78D49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hAnsi="Times New Roman Regular" w:cs="Times New Roman Regular"/>
                <w:color w:val="000000"/>
              </w:rPr>
              <w:t>Forward primer (5’-3’)</w:t>
            </w:r>
          </w:p>
        </w:tc>
        <w:tc>
          <w:tcPr>
            <w:tcW w:w="2189" w:type="pct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023D341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hAnsi="Times New Roman Regular" w:cs="Times New Roman Regular"/>
                <w:color w:val="000000"/>
              </w:rPr>
              <w:t>Reverse primer (5’-3’)</w:t>
            </w:r>
          </w:p>
        </w:tc>
      </w:tr>
      <w:tr w:rsidR="00E64E1B" w14:paraId="353ED751" w14:textId="77777777">
        <w:tc>
          <w:tcPr>
            <w:tcW w:w="712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39A48E4E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SLC31A1</w:t>
            </w:r>
          </w:p>
        </w:tc>
        <w:tc>
          <w:tcPr>
            <w:tcW w:w="2097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78F40A3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bCs/>
                <w:color w:val="000000"/>
                <w:kern w:val="0"/>
                <w:sz w:val="22"/>
                <w:szCs w:val="22"/>
                <w:lang w:bidi="ar"/>
              </w:rPr>
              <w:t>ACCATGCAACCTTCTCACCA</w:t>
            </w:r>
          </w:p>
        </w:tc>
        <w:tc>
          <w:tcPr>
            <w:tcW w:w="2189" w:type="pct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4538F5E9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AAAAGCTCCAGCCATTTCTCCA</w:t>
            </w:r>
          </w:p>
        </w:tc>
      </w:tr>
      <w:tr w:rsidR="00E64E1B" w14:paraId="1110A6C2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D718F0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ADNP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E49936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GCCTAGTGGTTATGCCCTGT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D68749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CTGCTACGGTATTCGGTGTG</w:t>
            </w:r>
          </w:p>
        </w:tc>
      </w:tr>
      <w:tr w:rsidR="00E64E1B" w14:paraId="339F3B4B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DA0C89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DLD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1FB61E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bCs/>
                <w:color w:val="000000"/>
                <w:kern w:val="0"/>
                <w:sz w:val="22"/>
                <w:szCs w:val="22"/>
                <w:lang w:bidi="ar"/>
              </w:rPr>
              <w:t>CCCAGCGGAGGTGAAAGTAT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9A6846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TACATCAGCATCAATCGGCT</w:t>
            </w:r>
          </w:p>
        </w:tc>
      </w:tr>
      <w:tr w:rsidR="00E64E1B" w14:paraId="00388D3E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B27B71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LIAS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69E0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GATGCCAGTGAGCCCTACAAT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5955AC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CTCCCCCATCAGGCATATCATC</w:t>
            </w:r>
          </w:p>
        </w:tc>
      </w:tr>
      <w:tr w:rsidR="00E64E1B" w14:paraId="466B3B5A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48F2A44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PDHA1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5522A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CTCAGAAGCCGGCAAGCA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1F78D5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CTCCATTCGGCGTACAGTCT</w:t>
            </w:r>
          </w:p>
        </w:tc>
      </w:tr>
      <w:tr w:rsidR="00E64E1B" w14:paraId="1F80AEA2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D0B979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PDHB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681F43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GAAGAGGCGCTTTCACTGG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84320B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AGCCCTCGACTAACCTTGTATG</w:t>
            </w:r>
          </w:p>
        </w:tc>
      </w:tr>
      <w:tr w:rsidR="00E64E1B" w14:paraId="7AA9E805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84024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HEPH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815CE7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GACCCAGACTTTGCCCTACC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D5C9C2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CCATGGCCCACATTACTTTTGT</w:t>
            </w:r>
          </w:p>
        </w:tc>
      </w:tr>
      <w:tr w:rsidR="00E64E1B" w14:paraId="59E19712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371222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MT1F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BF8807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TCCTGCAAGAAGAGCTGCTG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D2610B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AGCAAATGGGTCAAGGTGGT</w:t>
            </w:r>
          </w:p>
        </w:tc>
      </w:tr>
      <w:tr w:rsidR="00E64E1B" w14:paraId="5DB1916F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6D709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DLAT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55602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TCAGCAACATTCGTCGGGTTA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13596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TGCTTCTCCCTTCTAATATCTGG</w:t>
            </w:r>
          </w:p>
        </w:tc>
      </w:tr>
      <w:tr w:rsidR="00E64E1B" w14:paraId="05D8BB4B" w14:textId="77777777">
        <w:tc>
          <w:tcPr>
            <w:tcW w:w="7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25364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CUTC</w:t>
            </w:r>
          </w:p>
        </w:tc>
        <w:tc>
          <w:tcPr>
            <w:tcW w:w="20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A00B4D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GATGGTTTGGTTTTTGGGGCA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DE43B8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ACCATGTCAAAGGCTCGGTG</w:t>
            </w:r>
          </w:p>
        </w:tc>
      </w:tr>
      <w:tr w:rsidR="00E64E1B" w14:paraId="6C09403D" w14:textId="77777777">
        <w:tc>
          <w:tcPr>
            <w:tcW w:w="712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6695F0BB" w14:textId="77777777" w:rsidR="00E64E1B" w:rsidRDefault="00000000">
            <w:pP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ACTB</w:t>
            </w:r>
          </w:p>
        </w:tc>
        <w:tc>
          <w:tcPr>
            <w:tcW w:w="209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21411086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GCCGCCAGCTCACCAT</w:t>
            </w:r>
          </w:p>
        </w:tc>
        <w:tc>
          <w:tcPr>
            <w:tcW w:w="2189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5823AF4F" w14:textId="77777777" w:rsidR="00E64E1B" w:rsidRDefault="00000000">
            <w:pPr>
              <w:rPr>
                <w:rFonts w:ascii="Times New Roman Regular" w:hAnsi="Times New Roman Regular" w:cs="Times New Roman Regular"/>
                <w:color w:val="000000"/>
              </w:rPr>
            </w:pPr>
            <w:r>
              <w:rPr>
                <w:rFonts w:ascii="Times New Roman Regular" w:eastAsia="宋体" w:hAnsi="Times New Roman Regular" w:cs="Times New Roman Regular"/>
                <w:color w:val="000000"/>
                <w:kern w:val="0"/>
                <w:sz w:val="22"/>
                <w:szCs w:val="22"/>
                <w:lang w:bidi="ar"/>
              </w:rPr>
              <w:t>TCGTCGCCCACATAGGAATC</w:t>
            </w:r>
          </w:p>
        </w:tc>
      </w:tr>
    </w:tbl>
    <w:p w14:paraId="39F25C7F" w14:textId="77777777" w:rsidR="00E64E1B" w:rsidRDefault="00000000">
      <w:pPr>
        <w:tabs>
          <w:tab w:val="left" w:pos="2374"/>
        </w:tabs>
        <w:jc w:val="left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ab/>
      </w:r>
    </w:p>
    <w:p w14:paraId="21D3430A" w14:textId="77777777" w:rsidR="00E64E1B" w:rsidRDefault="00E64E1B">
      <w:pPr>
        <w:tabs>
          <w:tab w:val="left" w:pos="2374"/>
        </w:tabs>
        <w:jc w:val="left"/>
      </w:pPr>
    </w:p>
    <w:p w14:paraId="40BF9460" w14:textId="77777777" w:rsidR="00E64E1B" w:rsidRDefault="00E64E1B">
      <w:pPr>
        <w:tabs>
          <w:tab w:val="left" w:pos="2374"/>
        </w:tabs>
        <w:jc w:val="left"/>
      </w:pPr>
    </w:p>
    <w:p w14:paraId="10ABF421" w14:textId="62B8900F" w:rsidR="00E64E1B" w:rsidRDefault="00942FEC">
      <w:pPr>
        <w:tabs>
          <w:tab w:val="left" w:pos="2374"/>
        </w:tabs>
        <w:jc w:val="left"/>
      </w:pPr>
      <w:r>
        <w:rPr>
          <w:noProof/>
        </w:rPr>
        <w:lastRenderedPageBreak/>
        <w:drawing>
          <wp:inline distT="0" distB="0" distL="0" distR="0" wp14:anchorId="5D7B85C2" wp14:editId="735AD685">
            <wp:extent cx="5274102" cy="5169159"/>
            <wp:effectExtent l="0" t="0" r="0" b="0"/>
            <wp:docPr id="2061887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8750" name="图片 206188750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 b="16386"/>
                    <a:stretch/>
                  </pic:blipFill>
                  <pic:spPr bwMode="auto">
                    <a:xfrm>
                      <a:off x="0" y="0"/>
                      <a:ext cx="5274310" cy="5169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53E1" w14:textId="25529F0B" w:rsidR="00E64E1B" w:rsidRDefault="0019168C">
      <w:pPr>
        <w:tabs>
          <w:tab w:val="left" w:pos="2374"/>
        </w:tabs>
        <w:jc w:val="left"/>
        <w:rPr>
          <w:rFonts w:ascii="Times New Roman Regular" w:hAnsi="Times New Roman Regular" w:cs="Times New Roman Regular"/>
        </w:rPr>
      </w:pPr>
      <w:r>
        <w:rPr>
          <w:rFonts w:ascii="Times New Roman Regular" w:hAnsi="Times New Roman Regular" w:cs="Times New Roman Regular"/>
        </w:rPr>
        <w:t xml:space="preserve">Supplementary Figure 1. </w:t>
      </w:r>
      <w:bookmarkStart w:id="0" w:name="OLE_LINK1"/>
      <w:bookmarkStart w:id="1" w:name="OLE_LINK2"/>
      <w:r>
        <w:rPr>
          <w:rFonts w:ascii="Times New Roman Regular" w:hAnsi="Times New Roman Regular" w:cs="Times New Roman Regular"/>
        </w:rPr>
        <w:t>Quality Control of Single-Cell RNA Sequencing Data.</w:t>
      </w:r>
      <w:bookmarkEnd w:id="0"/>
      <w:bookmarkEnd w:id="1"/>
      <w:r>
        <w:rPr>
          <w:rFonts w:ascii="Times New Roman Regular" w:hAnsi="Times New Roman Regular" w:cs="Times New Roman Regular"/>
        </w:rPr>
        <w:t xml:space="preserve"> (A) Gene counts and number of unique molecular identifiers per cell of the single-cell RNA-seq data before and after quality control. (B) Percentage of mitochondrial genes, ribosome genes, and hemoglobin genes per cell in the single-cell RNA-seq data before and after quality control.</w:t>
      </w:r>
    </w:p>
    <w:sectPr w:rsidR="00E64E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Regular">
    <w:altName w:val="Times New Roman"/>
    <w:panose1 w:val="020B0604020202020204"/>
    <w:charset w:val="00"/>
    <w:family w:val="auto"/>
    <w:pitch w:val="default"/>
    <w:sig w:usb0="E0002AE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BFDD7ABB"/>
    <w:rsid w:val="7FD78B95"/>
    <w:rsid w:val="B7FB9B9A"/>
    <w:rsid w:val="BFDD7ABB"/>
    <w:rsid w:val="DF739983"/>
    <w:rsid w:val="EE9FE6AD"/>
    <w:rsid w:val="0019168C"/>
    <w:rsid w:val="00942FEC"/>
    <w:rsid w:val="00E6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7AA8B02A"/>
  <w15:docId w15:val="{678AB7BA-EB2E-FC46-B1A2-82FFD05E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易文娟</dc:creator>
  <cp:lastModifiedBy>奇 李</cp:lastModifiedBy>
  <cp:revision>3</cp:revision>
  <dcterms:created xsi:type="dcterms:W3CDTF">2024-02-18T19:53:00Z</dcterms:created>
  <dcterms:modified xsi:type="dcterms:W3CDTF">2024-04-07T05:53:00Z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8F40899F613C8B27B22DD065434FB8F9_41</vt:lpwstr>
  </property>
</Properties>
</file>