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D581E" w14:textId="77777777" w:rsidR="000D14C1" w:rsidRPr="009C6A49" w:rsidRDefault="009C6A49">
      <w:pPr>
        <w:pStyle w:val="Heading2"/>
        <w:rPr>
          <w:rFonts w:asciiTheme="minorBidi" w:hAnsiTheme="minorBidi"/>
          <w:i w:val="0"/>
          <w:color w:val="000000"/>
          <w:sz w:val="20"/>
        </w:rPr>
      </w:pPr>
      <w:r w:rsidRPr="009C6A49">
        <w:rPr>
          <w:rFonts w:asciiTheme="minorBidi" w:hAnsiTheme="minorBidi"/>
          <w:i w:val="0"/>
          <w:color w:val="000000"/>
          <w:sz w:val="20"/>
        </w:rPr>
        <w:t>Supplementary Materials</w:t>
      </w:r>
    </w:p>
    <w:p w14:paraId="2B2A56BC" w14:textId="77777777" w:rsidR="000D14C1" w:rsidRPr="009C6A49" w:rsidRDefault="000D14C1">
      <w:pPr>
        <w:rPr>
          <w:rFonts w:asciiTheme="minorBidi" w:hAnsiTheme="minorBidi"/>
          <w:color w:val="000000"/>
        </w:rPr>
      </w:pPr>
    </w:p>
    <w:p w14:paraId="124E2A10" w14:textId="77777777" w:rsidR="000D14C1" w:rsidRPr="009C6A49" w:rsidRDefault="009C6A49">
      <w:pPr>
        <w:rPr>
          <w:rFonts w:asciiTheme="minorBidi" w:hAnsiTheme="minorBidi"/>
          <w:color w:val="000000"/>
        </w:rPr>
      </w:pPr>
      <w:r w:rsidRPr="009C6A49">
        <w:rPr>
          <w:rFonts w:asciiTheme="minorBidi" w:hAnsiTheme="minorBidi"/>
          <w:noProof/>
          <w:color w:val="000000"/>
        </w:rPr>
        <w:drawing>
          <wp:inline distT="0" distB="0" distL="0" distR="0" wp14:anchorId="0F17C4C9" wp14:editId="1DE50C31">
            <wp:extent cx="5007610" cy="3216910"/>
            <wp:effectExtent l="0" t="0" r="2540" b="2540"/>
            <wp:docPr id="88629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29167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864" cy="321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07164" w14:textId="77777777" w:rsidR="000D14C1" w:rsidRPr="009C6A49" w:rsidRDefault="009C6A49">
      <w:pPr>
        <w:spacing w:line="360" w:lineRule="auto"/>
        <w:textAlignment w:val="center"/>
        <w:rPr>
          <w:rFonts w:asciiTheme="minorBidi" w:eastAsia="Times New Roman Regular" w:hAnsiTheme="minorBidi"/>
          <w:color w:val="000000"/>
        </w:rPr>
      </w:pPr>
      <w:r w:rsidRPr="009C6A49">
        <w:rPr>
          <w:rFonts w:asciiTheme="minorBidi" w:hAnsiTheme="minorBidi"/>
          <w:b/>
          <w:color w:val="000000"/>
        </w:rPr>
        <w:t>Supplementary Figure 1</w:t>
      </w:r>
      <w:r w:rsidRPr="009C6A49">
        <w:rPr>
          <w:rFonts w:asciiTheme="minorBidi" w:hAnsiTheme="minorBidi"/>
          <w:color w:val="000000"/>
        </w:rPr>
        <w:t xml:space="preserve"> Forest plot of</w:t>
      </w:r>
      <w:r w:rsidRPr="009C6A49">
        <w:rPr>
          <w:rFonts w:asciiTheme="minorBidi" w:eastAsia="SimSun" w:hAnsiTheme="minorBidi"/>
          <w:color w:val="000000"/>
        </w:rPr>
        <w:t xml:space="preserve"> u</w:t>
      </w:r>
      <w:r w:rsidRPr="009C6A49">
        <w:rPr>
          <w:rFonts w:asciiTheme="minorBidi" w:hAnsiTheme="minorBidi"/>
          <w:color w:val="000000"/>
        </w:rPr>
        <w:t xml:space="preserve">nivariate Cox regression analysis of liver function, nutrition, inflammation, and immune-related indices. </w:t>
      </w:r>
      <w:r w:rsidRPr="009C6A49">
        <w:rPr>
          <w:rFonts w:asciiTheme="minorBidi" w:eastAsia="Times New Roman Regular" w:hAnsiTheme="minorBidi"/>
          <w:color w:val="000000"/>
        </w:rPr>
        <w:t>ALRI, aspartate aminotransferase to lymphocyte ratio; SIRI, systemic inflammation response index; ANRI, aspartate aminotransferase to neutrophil ratio; SII, systemic Immune-Inflammation; PNI, prognostic nutritional index; LMR, lymphocyte to monocyte ratio; PLR, platelet-to-lymphocyte ratio; NLR, neutrophil-to-lymphocyte ratio; GAPR, gamma-glutamyl transpeptidase</w:t>
      </w:r>
      <w:r w:rsidRPr="009C6A49">
        <w:rPr>
          <w:rFonts w:asciiTheme="minorBidi" w:eastAsia="Times New Roman Regular" w:hAnsiTheme="minorBidi" w:cstheme="minorBidi"/>
          <w:color w:val="000000"/>
          <w:szCs w:val="20"/>
          <w:lang w:eastAsia="zh-CN" w:bidi="ar"/>
        </w:rPr>
        <w:t>-</w:t>
      </w:r>
      <w:r w:rsidRPr="009C6A49">
        <w:rPr>
          <w:rFonts w:asciiTheme="minorBidi" w:eastAsia="Times New Roman Regular" w:hAnsiTheme="minorBidi"/>
          <w:color w:val="000000"/>
        </w:rPr>
        <w:t>to</w:t>
      </w:r>
      <w:r w:rsidRPr="009C6A49">
        <w:rPr>
          <w:rFonts w:asciiTheme="minorBidi" w:eastAsia="Times New Roman Regular" w:hAnsiTheme="minorBidi" w:cstheme="minorBidi"/>
          <w:color w:val="000000"/>
          <w:szCs w:val="20"/>
          <w:lang w:eastAsia="zh-CN" w:bidi="ar"/>
        </w:rPr>
        <w:t>-</w:t>
      </w:r>
      <w:r w:rsidRPr="009C6A49">
        <w:rPr>
          <w:rFonts w:asciiTheme="minorBidi" w:eastAsia="Times New Roman Regular" w:hAnsiTheme="minorBidi"/>
          <w:color w:val="000000"/>
        </w:rPr>
        <w:t>alkaline phosphatase ratio; GAR, gamma-glutamyl transpeptidase</w:t>
      </w:r>
      <w:r w:rsidRPr="009C6A49">
        <w:rPr>
          <w:rFonts w:asciiTheme="minorBidi" w:eastAsia="Times New Roman Regular" w:hAnsiTheme="minorBidi" w:cstheme="minorBidi"/>
          <w:color w:val="000000"/>
          <w:szCs w:val="20"/>
          <w:lang w:eastAsia="zh-CN" w:bidi="ar"/>
        </w:rPr>
        <w:t>-</w:t>
      </w:r>
      <w:r w:rsidRPr="009C6A49">
        <w:rPr>
          <w:rFonts w:asciiTheme="minorBidi" w:eastAsia="Times New Roman Regular" w:hAnsiTheme="minorBidi"/>
          <w:color w:val="000000"/>
        </w:rPr>
        <w:t>to</w:t>
      </w:r>
      <w:r w:rsidRPr="009C6A49">
        <w:rPr>
          <w:rFonts w:asciiTheme="minorBidi" w:eastAsia="Times New Roman Regular" w:hAnsiTheme="minorBidi" w:cstheme="minorBidi"/>
          <w:color w:val="000000"/>
          <w:szCs w:val="20"/>
          <w:lang w:eastAsia="zh-CN" w:bidi="ar"/>
        </w:rPr>
        <w:t>-</w:t>
      </w:r>
      <w:r w:rsidRPr="009C6A49">
        <w:rPr>
          <w:rFonts w:asciiTheme="minorBidi" w:eastAsia="Times New Roman Regular" w:hAnsiTheme="minorBidi"/>
          <w:color w:val="000000"/>
        </w:rPr>
        <w:t>aspartate aminotransferase ratio; AAR, alanine aminotransferase</w:t>
      </w:r>
      <w:r w:rsidRPr="009C6A49">
        <w:rPr>
          <w:rFonts w:asciiTheme="minorBidi" w:eastAsia="Times New Roman Regular" w:hAnsiTheme="minorBidi" w:cstheme="minorBidi"/>
          <w:color w:val="000000"/>
          <w:szCs w:val="20"/>
          <w:lang w:eastAsia="zh-CN" w:bidi="ar"/>
        </w:rPr>
        <w:t>-</w:t>
      </w:r>
      <w:r w:rsidRPr="009C6A49">
        <w:rPr>
          <w:rFonts w:asciiTheme="minorBidi" w:eastAsia="Times New Roman Regular" w:hAnsiTheme="minorBidi"/>
          <w:color w:val="000000"/>
        </w:rPr>
        <w:t>to</w:t>
      </w:r>
      <w:r w:rsidRPr="009C6A49">
        <w:rPr>
          <w:rFonts w:asciiTheme="minorBidi" w:eastAsia="Times New Roman Regular" w:hAnsiTheme="minorBidi" w:cstheme="minorBidi"/>
          <w:color w:val="000000"/>
          <w:szCs w:val="20"/>
          <w:lang w:eastAsia="zh-CN" w:bidi="ar"/>
        </w:rPr>
        <w:t>-</w:t>
      </w:r>
      <w:r w:rsidRPr="009C6A49">
        <w:rPr>
          <w:rFonts w:asciiTheme="minorBidi" w:eastAsia="Times New Roman Regular" w:hAnsiTheme="minorBidi"/>
          <w:color w:val="000000"/>
        </w:rPr>
        <w:t>aspartate aminotransferase ratio; AAPR, albumin to alkaline phosphatase ratio; ALBI, albumin-bilirubin ratio.</w:t>
      </w:r>
    </w:p>
    <w:p w14:paraId="1AFAF168" w14:textId="77777777" w:rsidR="000D14C1" w:rsidRPr="009C6A49" w:rsidRDefault="000D14C1">
      <w:pPr>
        <w:rPr>
          <w:rFonts w:asciiTheme="minorBidi" w:hAnsiTheme="minorBidi"/>
          <w:color w:val="000000"/>
        </w:rPr>
      </w:pPr>
    </w:p>
    <w:p w14:paraId="280BE1B9" w14:textId="77777777" w:rsidR="000D14C1" w:rsidRPr="009C6A49" w:rsidRDefault="000D14C1">
      <w:pPr>
        <w:rPr>
          <w:rFonts w:asciiTheme="minorBidi" w:hAnsiTheme="minorBidi"/>
          <w:color w:val="000000"/>
        </w:rPr>
      </w:pPr>
    </w:p>
    <w:p w14:paraId="6ADF3FDC" w14:textId="77777777" w:rsidR="000D14C1" w:rsidRPr="009C6A49" w:rsidRDefault="000D14C1">
      <w:pPr>
        <w:rPr>
          <w:rFonts w:asciiTheme="minorBidi" w:hAnsiTheme="minorBidi"/>
          <w:color w:val="000000"/>
        </w:rPr>
        <w:sectPr w:rsidR="000D14C1" w:rsidRPr="009C6A49">
          <w:headerReference w:type="default" r:id="rId7"/>
          <w:footerReference w:type="even" r:id="rId8"/>
          <w:footerReference w:type="defaul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1A1C9F8" w14:textId="77777777" w:rsidR="000D14C1" w:rsidRPr="009C6A49" w:rsidRDefault="009C6A49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  <w:r w:rsidRPr="009C6A49">
        <w:rPr>
          <w:rFonts w:asciiTheme="minorBidi" w:hAnsiTheme="minorBidi"/>
          <w:b/>
          <w:noProof/>
          <w:color w:val="000000"/>
        </w:rPr>
        <w:lastRenderedPageBreak/>
        <w:drawing>
          <wp:inline distT="0" distB="0" distL="114300" distR="114300" wp14:anchorId="77117DFA" wp14:editId="751AD947">
            <wp:extent cx="5782310" cy="6744970"/>
            <wp:effectExtent l="0" t="0" r="8890" b="11430"/>
            <wp:docPr id="1" name="图片 1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2310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DEA11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24993FC8" w14:textId="77777777" w:rsidR="000D14C1" w:rsidRPr="009C6A49" w:rsidRDefault="009C6A49">
      <w:pPr>
        <w:spacing w:line="360" w:lineRule="auto"/>
        <w:textAlignment w:val="center"/>
        <w:rPr>
          <w:rFonts w:asciiTheme="minorBidi" w:eastAsia="Times New Roman Regular" w:hAnsiTheme="minorBidi"/>
          <w:color w:val="000000"/>
        </w:rPr>
      </w:pPr>
      <w:r w:rsidRPr="009C6A49">
        <w:rPr>
          <w:rFonts w:asciiTheme="minorBidi" w:hAnsiTheme="minorBidi"/>
          <w:b/>
          <w:color w:val="000000"/>
        </w:rPr>
        <w:t xml:space="preserve">Supplementary Figure 2 </w:t>
      </w:r>
      <w:r w:rsidRPr="009C6A49">
        <w:rPr>
          <w:rFonts w:asciiTheme="minorBidi" w:hAnsiTheme="minorBidi" w:cstheme="minorBidi"/>
          <w:color w:val="000000"/>
          <w:szCs w:val="20"/>
        </w:rPr>
        <w:t xml:space="preserve">Comparison of </w:t>
      </w:r>
      <w:r w:rsidRPr="009C6A49">
        <w:rPr>
          <w:rFonts w:asciiTheme="minorBidi" w:hAnsiTheme="minorBidi"/>
          <w:color w:val="000000"/>
        </w:rPr>
        <w:t xml:space="preserve">LFNII score </w:t>
      </w:r>
      <w:r w:rsidRPr="009C6A49">
        <w:rPr>
          <w:rFonts w:asciiTheme="minorBidi" w:hAnsiTheme="minorBidi" w:cstheme="minorBidi"/>
          <w:color w:val="000000"/>
          <w:szCs w:val="20"/>
        </w:rPr>
        <w:t>and</w:t>
      </w:r>
      <w:r w:rsidRPr="009C6A49">
        <w:rPr>
          <w:rFonts w:asciiTheme="minorBidi" w:hAnsiTheme="minorBidi"/>
          <w:color w:val="000000"/>
        </w:rPr>
        <w:t xml:space="preserve"> prognostic indicators defined in previous studies</w:t>
      </w:r>
      <w:r w:rsidRPr="009C6A49">
        <w:rPr>
          <w:rStyle w:val="CommentReference"/>
          <w:color w:val="000000"/>
        </w:rPr>
        <w:t xml:space="preserve"> </w:t>
      </w:r>
      <w:r w:rsidRPr="009C6A49">
        <w:rPr>
          <w:rStyle w:val="CommentReference"/>
          <w:rFonts w:hint="eastAsia"/>
          <w:color w:val="000000"/>
        </w:rPr>
        <w:t>[28,30-31]</w:t>
      </w:r>
      <w:r w:rsidRPr="009C6A49">
        <w:rPr>
          <w:rFonts w:asciiTheme="minorBidi" w:hAnsiTheme="minorBidi" w:cstheme="minorBidi"/>
          <w:color w:val="000000"/>
          <w:szCs w:val="20"/>
        </w:rPr>
        <w:t>. Time</w:t>
      </w:r>
      <w:r w:rsidRPr="009C6A49">
        <w:rPr>
          <w:rFonts w:asciiTheme="minorBidi" w:hAnsiTheme="minorBidi"/>
          <w:color w:val="000000"/>
        </w:rPr>
        <w:t>-dependent AUC in the training (A) and validation (B) sets showed that LFNII</w:t>
      </w:r>
      <w:r w:rsidRPr="009C6A49">
        <w:rPr>
          <w:rFonts w:asciiTheme="minorBidi" w:hAnsiTheme="minorBidi" w:cstheme="minorBidi"/>
          <w:color w:val="000000"/>
          <w:szCs w:val="20"/>
        </w:rPr>
        <w:t xml:space="preserve"> score</w:t>
      </w:r>
      <w:r w:rsidRPr="009C6A49">
        <w:rPr>
          <w:rFonts w:asciiTheme="minorBidi" w:hAnsiTheme="minorBidi"/>
          <w:color w:val="000000"/>
        </w:rPr>
        <w:t xml:space="preserve"> had better predictive power than other prognostic indicators. The clinical application value of LFNII </w:t>
      </w:r>
      <w:r w:rsidRPr="009C6A49">
        <w:rPr>
          <w:rFonts w:asciiTheme="minorBidi" w:hAnsiTheme="minorBidi" w:cstheme="minorBidi"/>
          <w:color w:val="000000"/>
          <w:szCs w:val="20"/>
        </w:rPr>
        <w:t xml:space="preserve">score </w:t>
      </w:r>
      <w:r w:rsidRPr="009C6A49">
        <w:rPr>
          <w:rFonts w:asciiTheme="minorBidi" w:hAnsiTheme="minorBidi"/>
          <w:color w:val="000000"/>
        </w:rPr>
        <w:t xml:space="preserve">in the training (C-D) and validation (E-F) </w:t>
      </w:r>
      <w:r w:rsidRPr="009C6A49">
        <w:rPr>
          <w:rFonts w:asciiTheme="minorBidi" w:hAnsiTheme="minorBidi" w:cstheme="minorBidi"/>
          <w:color w:val="000000"/>
          <w:szCs w:val="20"/>
        </w:rPr>
        <w:t xml:space="preserve">sets </w:t>
      </w:r>
      <w:r w:rsidRPr="009C6A49">
        <w:rPr>
          <w:rFonts w:asciiTheme="minorBidi" w:hAnsiTheme="minorBidi"/>
          <w:color w:val="000000"/>
        </w:rPr>
        <w:t xml:space="preserve">at 2 and 5 years was better than that of other prognostic indicators. </w:t>
      </w:r>
      <w:r w:rsidRPr="009C6A49">
        <w:rPr>
          <w:rFonts w:asciiTheme="minorBidi" w:eastAsia="Times New Roman Regular" w:hAnsiTheme="minorBidi"/>
          <w:color w:val="000000"/>
        </w:rPr>
        <w:t xml:space="preserve">LFNII, liver function-nutrition-inflammation-immune; AUC, area under the curve; NrLR, </w:t>
      </w:r>
      <w:r w:rsidRPr="009C6A49">
        <w:rPr>
          <w:rFonts w:asciiTheme="minorBidi" w:eastAsia="Times New Roman Regular" w:hAnsiTheme="minorBidi"/>
          <w:color w:val="000000"/>
        </w:rPr>
        <w:lastRenderedPageBreak/>
        <w:t>neutrophil times γ-glutamyl transpeptidase to lymphocyte ratio; GLR, γ-glutamyl transpeptidase to lymphocyte count ratio; PALBI, platelet-albumin</w:t>
      </w:r>
      <w:r w:rsidRPr="009C6A49">
        <w:rPr>
          <w:rFonts w:asciiTheme="minorBidi" w:eastAsia="Times New Roman Regular" w:hAnsiTheme="minorBidi" w:cstheme="minorBidi"/>
          <w:color w:val="000000"/>
          <w:szCs w:val="20"/>
          <w:lang w:eastAsia="zh-CN" w:bidi="ar"/>
        </w:rPr>
        <w:t>-</w:t>
      </w:r>
      <w:r w:rsidRPr="009C6A49">
        <w:rPr>
          <w:rFonts w:asciiTheme="minorBidi" w:eastAsia="Times New Roman Regular" w:hAnsiTheme="minorBidi"/>
          <w:color w:val="000000"/>
        </w:rPr>
        <w:t>bilirubin score.</w:t>
      </w:r>
    </w:p>
    <w:p w14:paraId="26309893" w14:textId="77777777" w:rsidR="000D14C1" w:rsidRPr="009C6A49" w:rsidRDefault="000D14C1">
      <w:pPr>
        <w:spacing w:line="360" w:lineRule="auto"/>
        <w:textAlignment w:val="center"/>
        <w:rPr>
          <w:rFonts w:asciiTheme="minorBidi" w:eastAsia="Times New Roman Regular" w:hAnsiTheme="minorBidi"/>
          <w:color w:val="000000"/>
        </w:rPr>
      </w:pPr>
    </w:p>
    <w:p w14:paraId="315A0CBB" w14:textId="77777777" w:rsidR="000D14C1" w:rsidRPr="009C6A49" w:rsidRDefault="000D14C1">
      <w:pPr>
        <w:spacing w:line="360" w:lineRule="auto"/>
        <w:textAlignment w:val="center"/>
        <w:rPr>
          <w:rFonts w:asciiTheme="minorBidi" w:eastAsia="Times New Roman Regular" w:hAnsiTheme="minorBidi"/>
          <w:color w:val="000000"/>
        </w:rPr>
      </w:pPr>
    </w:p>
    <w:p w14:paraId="66A726CA" w14:textId="77777777" w:rsidR="000D14C1" w:rsidRPr="009C6A49" w:rsidRDefault="000D14C1">
      <w:pPr>
        <w:spacing w:line="360" w:lineRule="auto"/>
        <w:textAlignment w:val="center"/>
        <w:rPr>
          <w:rFonts w:asciiTheme="minorBidi" w:hAnsiTheme="minorBidi"/>
          <w:b/>
          <w:color w:val="000000"/>
        </w:rPr>
      </w:pPr>
    </w:p>
    <w:p w14:paraId="358810D0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3FF9D7F3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6EDE5DB1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63BD3607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6CCE8594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49E77334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4F3B7638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37332480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400C1A64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2B5D4AA4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35054707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26829C08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7BA89321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0D2149FC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511FF8BA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5295C98B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5761A865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58860ECB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29F2755D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558D2EAD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24447E0A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72A3FB47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17EBD519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4D5ACEC3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2FBAEEE6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316BC226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0E04086B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4BC3B7D4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2E701A61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1DB0D754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24416E0F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7D28064B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03866B14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56C68D3F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1A257F75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2B976F9E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6BA1B825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362242AD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5B64BB97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427D7A67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62CDA67F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06793141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7263394A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6399D24D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1F25CF15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08861CD1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1C0C3CA5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1C7F3AB2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57FB6D58" w14:textId="77777777" w:rsidR="000D14C1" w:rsidRPr="009C6A49" w:rsidRDefault="009C6A49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  <w:r w:rsidRPr="009C6A49">
        <w:rPr>
          <w:rFonts w:asciiTheme="minorBidi" w:hAnsiTheme="minorBidi"/>
          <w:b/>
          <w:noProof/>
          <w:color w:val="000000"/>
        </w:rPr>
        <w:lastRenderedPageBreak/>
        <w:drawing>
          <wp:inline distT="0" distB="0" distL="114300" distR="114300" wp14:anchorId="220E6391" wp14:editId="1D0E8560">
            <wp:extent cx="5942330" cy="1772920"/>
            <wp:effectExtent l="0" t="0" r="1270" b="5080"/>
            <wp:docPr id="3" name="图片 3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upplementary Fig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EA906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58C74623" w14:textId="77777777" w:rsidR="000D14C1" w:rsidRPr="009C6A49" w:rsidRDefault="009C6A49">
      <w:pPr>
        <w:spacing w:line="360" w:lineRule="auto"/>
        <w:textAlignment w:val="center"/>
        <w:rPr>
          <w:rFonts w:asciiTheme="minorBidi" w:hAnsiTheme="minorBidi"/>
          <w:b/>
          <w:color w:val="000000"/>
        </w:rPr>
      </w:pPr>
      <w:r w:rsidRPr="009C6A49">
        <w:rPr>
          <w:rFonts w:asciiTheme="minorBidi" w:hAnsiTheme="minorBidi"/>
          <w:b/>
          <w:color w:val="000000"/>
        </w:rPr>
        <w:t xml:space="preserve">Supplementary Figure 3 </w:t>
      </w:r>
      <w:r w:rsidRPr="009C6A49">
        <w:rPr>
          <w:rFonts w:asciiTheme="minorBidi" w:hAnsiTheme="minorBidi"/>
          <w:color w:val="000000"/>
        </w:rPr>
        <w:t xml:space="preserve">LFNII </w:t>
      </w:r>
      <w:r w:rsidRPr="009C6A49">
        <w:rPr>
          <w:rFonts w:asciiTheme="minorBidi" w:hAnsiTheme="minorBidi" w:cstheme="minorBidi"/>
          <w:color w:val="000000"/>
          <w:szCs w:val="20"/>
        </w:rPr>
        <w:t>score as</w:t>
      </w:r>
      <w:r w:rsidRPr="009C6A49">
        <w:rPr>
          <w:rFonts w:asciiTheme="minorBidi" w:hAnsiTheme="minorBidi"/>
          <w:color w:val="000000"/>
        </w:rPr>
        <w:t xml:space="preserve"> an important predictor of postoperative recurrence of AFP</w:t>
      </w:r>
      <w:r w:rsidRPr="009C6A49">
        <w:rPr>
          <w:rFonts w:asciiTheme="minorBidi" w:hAnsiTheme="minorBidi" w:cstheme="minorBidi"/>
          <w:color w:val="000000"/>
          <w:szCs w:val="20"/>
        </w:rPr>
        <w:t>-</w:t>
      </w:r>
      <w:r w:rsidRPr="009C6A49">
        <w:rPr>
          <w:rFonts w:asciiTheme="minorBidi" w:hAnsiTheme="minorBidi"/>
          <w:color w:val="000000"/>
        </w:rPr>
        <w:t>positive HCC. The Kaplan–Meier curves showed that high LFNII score (A) and high AFP (B) were closely related to postoperative recurrence of AFP</w:t>
      </w:r>
      <w:r w:rsidRPr="009C6A49">
        <w:rPr>
          <w:rFonts w:asciiTheme="minorBidi" w:hAnsiTheme="minorBidi" w:cstheme="minorBidi"/>
          <w:color w:val="000000"/>
          <w:szCs w:val="20"/>
        </w:rPr>
        <w:t>-</w:t>
      </w:r>
      <w:r w:rsidRPr="009C6A49">
        <w:rPr>
          <w:rFonts w:asciiTheme="minorBidi" w:hAnsiTheme="minorBidi"/>
          <w:color w:val="000000"/>
        </w:rPr>
        <w:t xml:space="preserve">positive HCC. (C) </w:t>
      </w:r>
      <w:r w:rsidRPr="009C6A49">
        <w:rPr>
          <w:rFonts w:asciiTheme="minorBidi" w:hAnsiTheme="minorBidi" w:cstheme="minorBidi"/>
          <w:color w:val="000000"/>
          <w:szCs w:val="20"/>
        </w:rPr>
        <w:t>Time</w:t>
      </w:r>
      <w:r w:rsidRPr="009C6A49">
        <w:rPr>
          <w:rFonts w:asciiTheme="minorBidi" w:hAnsiTheme="minorBidi"/>
          <w:color w:val="000000"/>
        </w:rPr>
        <w:t xml:space="preserve">-dependent AUC suggested that the predictive power of AFP exceeded that of the LFNII score. LFNII, liver function-nutrition-inflammation-immune; AFP, alpha-fetoprotein; AUC, </w:t>
      </w:r>
      <w:r w:rsidRPr="009C6A49">
        <w:rPr>
          <w:rFonts w:asciiTheme="minorBidi" w:hAnsiTheme="minorBidi" w:cstheme="minorBidi"/>
          <w:color w:val="000000"/>
          <w:szCs w:val="20"/>
        </w:rPr>
        <w:t>area under</w:t>
      </w:r>
      <w:r w:rsidRPr="009C6A49">
        <w:rPr>
          <w:rFonts w:asciiTheme="minorBidi" w:hAnsiTheme="minorBidi"/>
          <w:color w:val="000000"/>
        </w:rPr>
        <w:t xml:space="preserve"> the </w:t>
      </w:r>
      <w:r w:rsidRPr="009C6A49">
        <w:rPr>
          <w:rFonts w:asciiTheme="minorBidi" w:hAnsiTheme="minorBidi" w:cstheme="minorBidi"/>
          <w:color w:val="000000"/>
          <w:szCs w:val="20"/>
        </w:rPr>
        <w:t>curve</w:t>
      </w:r>
      <w:r w:rsidRPr="009C6A49">
        <w:rPr>
          <w:rFonts w:asciiTheme="minorBidi" w:hAnsiTheme="minorBidi"/>
          <w:color w:val="000000"/>
        </w:rPr>
        <w:t>.</w:t>
      </w:r>
    </w:p>
    <w:p w14:paraId="6FDA8953" w14:textId="77777777" w:rsidR="000D14C1" w:rsidRPr="009C6A49" w:rsidRDefault="000D14C1">
      <w:pPr>
        <w:spacing w:line="360" w:lineRule="auto"/>
        <w:textAlignment w:val="center"/>
        <w:rPr>
          <w:rFonts w:asciiTheme="minorBidi" w:hAnsiTheme="minorBidi"/>
          <w:b/>
          <w:color w:val="000000"/>
        </w:rPr>
      </w:pPr>
    </w:p>
    <w:p w14:paraId="2DD32279" w14:textId="77777777" w:rsidR="000D14C1" w:rsidRPr="009C6A49" w:rsidRDefault="000D14C1">
      <w:pPr>
        <w:spacing w:line="360" w:lineRule="auto"/>
        <w:textAlignment w:val="center"/>
        <w:rPr>
          <w:rFonts w:asciiTheme="minorBidi" w:hAnsiTheme="minorBidi"/>
          <w:b/>
          <w:color w:val="000000"/>
        </w:rPr>
      </w:pPr>
    </w:p>
    <w:p w14:paraId="17DE5666" w14:textId="77777777" w:rsidR="000D14C1" w:rsidRPr="009C6A49" w:rsidRDefault="000D14C1">
      <w:pPr>
        <w:spacing w:line="360" w:lineRule="auto"/>
        <w:textAlignment w:val="center"/>
        <w:rPr>
          <w:rFonts w:asciiTheme="minorBidi" w:hAnsiTheme="minorBidi"/>
          <w:b/>
          <w:color w:val="000000"/>
        </w:rPr>
      </w:pPr>
    </w:p>
    <w:p w14:paraId="47A543BF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2A24D52C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6212CA34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05E42933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1D0D4A1E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21E12A68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56249286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5416081A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6C41BD16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30FFE78F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64632872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4B1392E7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48F77A90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5925CD90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1A4BF2B1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6EAA40EC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148988A9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7B4C76A9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3F71253C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72AE41BD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221CF2C9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4B9ADE10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0F45EBE0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08769E9C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49AF7CEB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6C5830B0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0E50D0AB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4D61E5FE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3FC1321E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71AC7180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7F8B3C13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1B8C996B" w14:textId="77777777" w:rsidR="000D14C1" w:rsidRPr="009C6A49" w:rsidRDefault="009C6A49">
      <w:pPr>
        <w:spacing w:line="360" w:lineRule="auto"/>
        <w:textAlignment w:val="center"/>
        <w:rPr>
          <w:rFonts w:asciiTheme="minorBidi" w:eastAsia="Times New Roman Regular" w:hAnsiTheme="minorBidi"/>
          <w:color w:val="000000"/>
        </w:rPr>
      </w:pPr>
      <w:r w:rsidRPr="009C6A49">
        <w:rPr>
          <w:rFonts w:asciiTheme="minorBidi" w:hAnsiTheme="minorBidi"/>
          <w:b/>
          <w:color w:val="000000"/>
        </w:rPr>
        <w:lastRenderedPageBreak/>
        <w:t xml:space="preserve">Supplementary </w:t>
      </w:r>
      <w:r w:rsidRPr="009C6A49">
        <w:rPr>
          <w:rFonts w:asciiTheme="minorBidi" w:eastAsia="Times New Roman Regular" w:hAnsiTheme="minorBidi"/>
          <w:b/>
          <w:color w:val="000000"/>
        </w:rPr>
        <w:t xml:space="preserve">Table </w:t>
      </w:r>
      <w:proofErr w:type="gramStart"/>
      <w:r w:rsidRPr="009C6A49">
        <w:rPr>
          <w:rFonts w:asciiTheme="minorBidi" w:eastAsia="Times New Roman Regular" w:hAnsiTheme="minorBidi"/>
          <w:b/>
          <w:color w:val="000000"/>
        </w:rPr>
        <w:t xml:space="preserve">1  </w:t>
      </w:r>
      <w:r w:rsidRPr="009C6A49">
        <w:rPr>
          <w:rFonts w:asciiTheme="minorBidi" w:eastAsia="Times New Roman Regular" w:hAnsiTheme="minorBidi"/>
          <w:color w:val="000000"/>
        </w:rPr>
        <w:t>Baseline</w:t>
      </w:r>
      <w:proofErr w:type="gramEnd"/>
      <w:r w:rsidRPr="009C6A49">
        <w:rPr>
          <w:rFonts w:asciiTheme="minorBidi" w:eastAsia="Times New Roman Regular" w:hAnsiTheme="minorBidi"/>
          <w:color w:val="000000"/>
        </w:rPr>
        <w:t xml:space="preserve"> data of </w:t>
      </w:r>
      <w:r w:rsidRPr="009C6A49">
        <w:rPr>
          <w:rFonts w:asciiTheme="minorBidi" w:eastAsia="Times New Roman Regular" w:hAnsiTheme="minorBidi" w:cstheme="minorBidi"/>
          <w:color w:val="000000"/>
          <w:szCs w:val="20"/>
          <w:lang w:eastAsia="zh-CN" w:bidi="ar"/>
        </w:rPr>
        <w:t xml:space="preserve">patients with </w:t>
      </w:r>
      <w:r w:rsidRPr="009C6A49">
        <w:rPr>
          <w:rFonts w:asciiTheme="minorBidi" w:eastAsia="Times New Roman Regular" w:hAnsiTheme="minorBidi"/>
          <w:color w:val="000000"/>
        </w:rPr>
        <w:t>AFP-positive HCC</w:t>
      </w:r>
    </w:p>
    <w:tbl>
      <w:tblPr>
        <w:tblStyle w:val="TableGrid"/>
        <w:tblpPr w:leftFromText="187" w:rightFromText="187" w:vertAnchor="text" w:horzAnchor="margin" w:tblpXSpec="center" w:tblpY="1"/>
        <w:tblW w:w="4995" w:type="pct"/>
        <w:tblLook w:val="04A0" w:firstRow="1" w:lastRow="0" w:firstColumn="1" w:lastColumn="0" w:noHBand="0" w:noVBand="1"/>
      </w:tblPr>
      <w:tblGrid>
        <w:gridCol w:w="6040"/>
        <w:gridCol w:w="3301"/>
      </w:tblGrid>
      <w:tr w:rsidR="000D14C1" w:rsidRPr="009C6A49" w14:paraId="05F0178A" w14:textId="77777777">
        <w:trPr>
          <w:trHeight w:val="440"/>
        </w:trPr>
        <w:tc>
          <w:tcPr>
            <w:tcW w:w="3233" w:type="pct"/>
            <w:noWrap/>
          </w:tcPr>
          <w:p w14:paraId="7BE662B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Variables</w:t>
            </w:r>
          </w:p>
        </w:tc>
        <w:tc>
          <w:tcPr>
            <w:tcW w:w="1767" w:type="pct"/>
            <w:noWrap/>
          </w:tcPr>
          <w:p w14:paraId="5066770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All patients (N=157)</w:t>
            </w:r>
          </w:p>
        </w:tc>
      </w:tr>
      <w:tr w:rsidR="000D14C1" w:rsidRPr="009C6A49" w14:paraId="3C15E319" w14:textId="77777777">
        <w:trPr>
          <w:trHeight w:val="336"/>
        </w:trPr>
        <w:tc>
          <w:tcPr>
            <w:tcW w:w="3233" w:type="pct"/>
            <w:noWrap/>
          </w:tcPr>
          <w:p w14:paraId="66C3C91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Age</w:t>
            </w:r>
            <w:r w:rsidRPr="009C6A49">
              <w:rPr>
                <w:rFonts w:asciiTheme="minorBidi" w:eastAsia="Times New Roman Regular" w:hAnsiTheme="minorBidi" w:cstheme="minorBidi"/>
                <w:color w:val="000000"/>
                <w:szCs w:val="20"/>
                <w:lang w:eastAsia="zh-CN" w:bidi="ar"/>
              </w:rPr>
              <w:t>, years</w:t>
            </w:r>
          </w:p>
        </w:tc>
        <w:tc>
          <w:tcPr>
            <w:tcW w:w="1767" w:type="pct"/>
            <w:noWrap/>
          </w:tcPr>
          <w:p w14:paraId="000788C0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49DCEF44" w14:textId="77777777">
        <w:trPr>
          <w:trHeight w:val="336"/>
        </w:trPr>
        <w:tc>
          <w:tcPr>
            <w:tcW w:w="3233" w:type="pct"/>
            <w:noWrap/>
          </w:tcPr>
          <w:p w14:paraId="2EB61C8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&lt;60</w:t>
            </w:r>
          </w:p>
        </w:tc>
        <w:tc>
          <w:tcPr>
            <w:tcW w:w="1767" w:type="pct"/>
            <w:noWrap/>
          </w:tcPr>
          <w:p w14:paraId="1B709A5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108 (68.8%)</w:t>
            </w:r>
          </w:p>
        </w:tc>
      </w:tr>
      <w:tr w:rsidR="000D14C1" w:rsidRPr="009C6A49" w14:paraId="477707EE" w14:textId="77777777">
        <w:trPr>
          <w:trHeight w:val="447"/>
        </w:trPr>
        <w:tc>
          <w:tcPr>
            <w:tcW w:w="3233" w:type="pct"/>
            <w:noWrap/>
          </w:tcPr>
          <w:p w14:paraId="3BD3D56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≥60</w:t>
            </w:r>
          </w:p>
        </w:tc>
        <w:tc>
          <w:tcPr>
            <w:tcW w:w="1767" w:type="pct"/>
            <w:noWrap/>
          </w:tcPr>
          <w:p w14:paraId="48AD9D4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49 (31.2%)</w:t>
            </w:r>
          </w:p>
        </w:tc>
      </w:tr>
      <w:tr w:rsidR="000D14C1" w:rsidRPr="009C6A49" w14:paraId="6321A5E2" w14:textId="77777777">
        <w:trPr>
          <w:trHeight w:val="336"/>
        </w:trPr>
        <w:tc>
          <w:tcPr>
            <w:tcW w:w="3233" w:type="pct"/>
            <w:noWrap/>
          </w:tcPr>
          <w:p w14:paraId="3C78013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Sex</w:t>
            </w:r>
          </w:p>
        </w:tc>
        <w:tc>
          <w:tcPr>
            <w:tcW w:w="1767" w:type="pct"/>
            <w:noWrap/>
          </w:tcPr>
          <w:p w14:paraId="62D366F5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4BFB88E1" w14:textId="77777777">
        <w:trPr>
          <w:trHeight w:val="336"/>
        </w:trPr>
        <w:tc>
          <w:tcPr>
            <w:tcW w:w="3233" w:type="pct"/>
            <w:noWrap/>
          </w:tcPr>
          <w:p w14:paraId="1CE5C9F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Male</w:t>
            </w:r>
          </w:p>
        </w:tc>
        <w:tc>
          <w:tcPr>
            <w:tcW w:w="1767" w:type="pct"/>
            <w:noWrap/>
          </w:tcPr>
          <w:p w14:paraId="36829E3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118 (75.2%)</w:t>
            </w:r>
          </w:p>
        </w:tc>
      </w:tr>
      <w:tr w:rsidR="000D14C1" w:rsidRPr="009C6A49" w14:paraId="030199DD" w14:textId="77777777">
        <w:trPr>
          <w:trHeight w:val="336"/>
        </w:trPr>
        <w:tc>
          <w:tcPr>
            <w:tcW w:w="3233" w:type="pct"/>
            <w:noWrap/>
          </w:tcPr>
          <w:p w14:paraId="0BBEF9BB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Female</w:t>
            </w:r>
          </w:p>
        </w:tc>
        <w:tc>
          <w:tcPr>
            <w:tcW w:w="1767" w:type="pct"/>
            <w:noWrap/>
          </w:tcPr>
          <w:p w14:paraId="387F342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39 (24.8%)</w:t>
            </w:r>
          </w:p>
        </w:tc>
      </w:tr>
      <w:tr w:rsidR="000D14C1" w:rsidRPr="009C6A49" w14:paraId="43D64FD6" w14:textId="77777777">
        <w:trPr>
          <w:trHeight w:val="336"/>
        </w:trPr>
        <w:tc>
          <w:tcPr>
            <w:tcW w:w="3233" w:type="pct"/>
            <w:noWrap/>
          </w:tcPr>
          <w:p w14:paraId="6F785BE5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HBV infection</w:t>
            </w:r>
          </w:p>
        </w:tc>
        <w:tc>
          <w:tcPr>
            <w:tcW w:w="1767" w:type="pct"/>
            <w:noWrap/>
          </w:tcPr>
          <w:p w14:paraId="776A4B43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37B2FE3D" w14:textId="77777777">
        <w:trPr>
          <w:trHeight w:val="336"/>
        </w:trPr>
        <w:tc>
          <w:tcPr>
            <w:tcW w:w="3233" w:type="pct"/>
            <w:noWrap/>
          </w:tcPr>
          <w:p w14:paraId="0FC1A06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No</w:t>
            </w:r>
          </w:p>
        </w:tc>
        <w:tc>
          <w:tcPr>
            <w:tcW w:w="1767" w:type="pct"/>
            <w:noWrap/>
          </w:tcPr>
          <w:p w14:paraId="123288B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122 (77.7%)</w:t>
            </w:r>
          </w:p>
        </w:tc>
      </w:tr>
      <w:tr w:rsidR="000D14C1" w:rsidRPr="009C6A49" w14:paraId="0BED76B4" w14:textId="77777777">
        <w:trPr>
          <w:trHeight w:val="336"/>
        </w:trPr>
        <w:tc>
          <w:tcPr>
            <w:tcW w:w="3233" w:type="pct"/>
            <w:noWrap/>
          </w:tcPr>
          <w:p w14:paraId="68D0416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Yes</w:t>
            </w:r>
          </w:p>
        </w:tc>
        <w:tc>
          <w:tcPr>
            <w:tcW w:w="1767" w:type="pct"/>
            <w:noWrap/>
          </w:tcPr>
          <w:p w14:paraId="1868EA3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hAnsiTheme="minorBidi"/>
                <w:color w:val="000000"/>
              </w:rPr>
              <w:t>35 (22.3%)</w:t>
            </w:r>
          </w:p>
        </w:tc>
      </w:tr>
      <w:tr w:rsidR="000D14C1" w:rsidRPr="009C6A49" w14:paraId="2A1FC348" w14:textId="77777777">
        <w:trPr>
          <w:trHeight w:val="336"/>
        </w:trPr>
        <w:tc>
          <w:tcPr>
            <w:tcW w:w="3233" w:type="pct"/>
            <w:noWrap/>
          </w:tcPr>
          <w:p w14:paraId="2FEF988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HCV infection</w:t>
            </w:r>
          </w:p>
        </w:tc>
        <w:tc>
          <w:tcPr>
            <w:tcW w:w="1767" w:type="pct"/>
            <w:noWrap/>
          </w:tcPr>
          <w:p w14:paraId="15BA60C9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61B21D80" w14:textId="77777777">
        <w:trPr>
          <w:trHeight w:val="336"/>
        </w:trPr>
        <w:tc>
          <w:tcPr>
            <w:tcW w:w="3233" w:type="pct"/>
            <w:noWrap/>
          </w:tcPr>
          <w:p w14:paraId="1F9366D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No</w:t>
            </w:r>
          </w:p>
        </w:tc>
        <w:tc>
          <w:tcPr>
            <w:tcW w:w="1767" w:type="pct"/>
            <w:noWrap/>
          </w:tcPr>
          <w:p w14:paraId="74DD1D1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148 (94.3%)</w:t>
            </w:r>
          </w:p>
        </w:tc>
      </w:tr>
      <w:tr w:rsidR="000D14C1" w:rsidRPr="009C6A49" w14:paraId="2C15C93F" w14:textId="77777777">
        <w:trPr>
          <w:trHeight w:val="336"/>
        </w:trPr>
        <w:tc>
          <w:tcPr>
            <w:tcW w:w="3233" w:type="pct"/>
            <w:noWrap/>
          </w:tcPr>
          <w:p w14:paraId="0922940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Yes</w:t>
            </w:r>
          </w:p>
        </w:tc>
        <w:tc>
          <w:tcPr>
            <w:tcW w:w="1767" w:type="pct"/>
            <w:noWrap/>
          </w:tcPr>
          <w:p w14:paraId="0E9603A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9 (5.7%)</w:t>
            </w:r>
          </w:p>
        </w:tc>
      </w:tr>
      <w:tr w:rsidR="000D14C1" w:rsidRPr="009C6A49" w14:paraId="439BCF2E" w14:textId="77777777">
        <w:trPr>
          <w:trHeight w:val="336"/>
        </w:trPr>
        <w:tc>
          <w:tcPr>
            <w:tcW w:w="3233" w:type="pct"/>
            <w:noWrap/>
          </w:tcPr>
          <w:p w14:paraId="5AD6519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Number of tumors</w:t>
            </w:r>
          </w:p>
        </w:tc>
        <w:tc>
          <w:tcPr>
            <w:tcW w:w="1767" w:type="pct"/>
            <w:noWrap/>
          </w:tcPr>
          <w:p w14:paraId="6B054102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3145B8A5" w14:textId="77777777">
        <w:trPr>
          <w:trHeight w:val="336"/>
        </w:trPr>
        <w:tc>
          <w:tcPr>
            <w:tcW w:w="3233" w:type="pct"/>
            <w:noWrap/>
          </w:tcPr>
          <w:p w14:paraId="4B67EF7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Single</w:t>
            </w:r>
          </w:p>
        </w:tc>
        <w:tc>
          <w:tcPr>
            <w:tcW w:w="1767" w:type="pct"/>
            <w:noWrap/>
          </w:tcPr>
          <w:p w14:paraId="6D5A038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147 (93.6%)</w:t>
            </w:r>
          </w:p>
        </w:tc>
      </w:tr>
      <w:tr w:rsidR="000D14C1" w:rsidRPr="009C6A49" w14:paraId="7FE7390C" w14:textId="77777777">
        <w:trPr>
          <w:trHeight w:val="336"/>
        </w:trPr>
        <w:tc>
          <w:tcPr>
            <w:tcW w:w="3233" w:type="pct"/>
            <w:noWrap/>
          </w:tcPr>
          <w:p w14:paraId="5AC955C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Multiple</w:t>
            </w:r>
          </w:p>
        </w:tc>
        <w:tc>
          <w:tcPr>
            <w:tcW w:w="1767" w:type="pct"/>
            <w:noWrap/>
          </w:tcPr>
          <w:p w14:paraId="78EB8F5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10 (6.4%)</w:t>
            </w:r>
          </w:p>
        </w:tc>
      </w:tr>
      <w:tr w:rsidR="000D14C1" w:rsidRPr="009C6A49" w14:paraId="27C4106E" w14:textId="77777777">
        <w:trPr>
          <w:trHeight w:val="336"/>
        </w:trPr>
        <w:tc>
          <w:tcPr>
            <w:tcW w:w="3233" w:type="pct"/>
            <w:noWrap/>
          </w:tcPr>
          <w:p w14:paraId="64847AF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Maximum diameter of the largest tumor</w:t>
            </w:r>
            <w:r w:rsidRPr="009C6A49">
              <w:rPr>
                <w:rFonts w:asciiTheme="minorBidi" w:eastAsia="Times New Roman Regular" w:hAnsiTheme="minorBidi" w:cstheme="minorBidi"/>
                <w:color w:val="000000"/>
                <w:szCs w:val="20"/>
                <w:lang w:eastAsia="zh-CN" w:bidi="ar"/>
              </w:rPr>
              <w:t>, cm</w:t>
            </w:r>
          </w:p>
        </w:tc>
        <w:tc>
          <w:tcPr>
            <w:tcW w:w="1767" w:type="pct"/>
            <w:noWrap/>
          </w:tcPr>
          <w:p w14:paraId="496E4E71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7E877EEA" w14:textId="77777777">
        <w:trPr>
          <w:trHeight w:val="336"/>
        </w:trPr>
        <w:tc>
          <w:tcPr>
            <w:tcW w:w="3233" w:type="pct"/>
            <w:noWrap/>
          </w:tcPr>
          <w:p w14:paraId="27B71B76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&lt;5</w:t>
            </w:r>
          </w:p>
        </w:tc>
        <w:tc>
          <w:tcPr>
            <w:tcW w:w="1767" w:type="pct"/>
            <w:noWrap/>
          </w:tcPr>
          <w:p w14:paraId="36A54CF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129 (82.2%)</w:t>
            </w:r>
          </w:p>
        </w:tc>
      </w:tr>
      <w:tr w:rsidR="000D14C1" w:rsidRPr="009C6A49" w14:paraId="58E82E71" w14:textId="77777777">
        <w:trPr>
          <w:trHeight w:val="336"/>
        </w:trPr>
        <w:tc>
          <w:tcPr>
            <w:tcW w:w="3233" w:type="pct"/>
            <w:noWrap/>
          </w:tcPr>
          <w:p w14:paraId="2F1CE4A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≥5</w:t>
            </w:r>
          </w:p>
        </w:tc>
        <w:tc>
          <w:tcPr>
            <w:tcW w:w="1767" w:type="pct"/>
            <w:noWrap/>
          </w:tcPr>
          <w:p w14:paraId="027B8D4B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28 (17.8%)</w:t>
            </w:r>
          </w:p>
        </w:tc>
      </w:tr>
      <w:tr w:rsidR="000D14C1" w:rsidRPr="009C6A49" w14:paraId="5603C949" w14:textId="77777777">
        <w:trPr>
          <w:trHeight w:val="336"/>
        </w:trPr>
        <w:tc>
          <w:tcPr>
            <w:tcW w:w="3233" w:type="pct"/>
            <w:noWrap/>
          </w:tcPr>
          <w:p w14:paraId="5E4A87BB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Liver capsule invasion</w:t>
            </w:r>
          </w:p>
        </w:tc>
        <w:tc>
          <w:tcPr>
            <w:tcW w:w="1767" w:type="pct"/>
            <w:noWrap/>
          </w:tcPr>
          <w:p w14:paraId="6C460A3D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2F0CCF1B" w14:textId="77777777">
        <w:trPr>
          <w:trHeight w:val="336"/>
        </w:trPr>
        <w:tc>
          <w:tcPr>
            <w:tcW w:w="3233" w:type="pct"/>
            <w:noWrap/>
          </w:tcPr>
          <w:p w14:paraId="6A4DCA9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No</w:t>
            </w:r>
          </w:p>
        </w:tc>
        <w:tc>
          <w:tcPr>
            <w:tcW w:w="1767" w:type="pct"/>
            <w:noWrap/>
          </w:tcPr>
          <w:p w14:paraId="4560D65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92 (58.6%)</w:t>
            </w:r>
          </w:p>
        </w:tc>
      </w:tr>
      <w:tr w:rsidR="000D14C1" w:rsidRPr="009C6A49" w14:paraId="1EA3C32B" w14:textId="77777777">
        <w:trPr>
          <w:trHeight w:val="336"/>
        </w:trPr>
        <w:tc>
          <w:tcPr>
            <w:tcW w:w="3233" w:type="pct"/>
            <w:noWrap/>
          </w:tcPr>
          <w:p w14:paraId="19721B6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Yes</w:t>
            </w:r>
          </w:p>
        </w:tc>
        <w:tc>
          <w:tcPr>
            <w:tcW w:w="1767" w:type="pct"/>
            <w:noWrap/>
          </w:tcPr>
          <w:p w14:paraId="4992C53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65 (41.4%)</w:t>
            </w:r>
          </w:p>
        </w:tc>
      </w:tr>
      <w:tr w:rsidR="000D14C1" w:rsidRPr="009C6A49" w14:paraId="13B25A3A" w14:textId="77777777">
        <w:trPr>
          <w:trHeight w:val="336"/>
        </w:trPr>
        <w:tc>
          <w:tcPr>
            <w:tcW w:w="3233" w:type="pct"/>
            <w:noWrap/>
          </w:tcPr>
          <w:p w14:paraId="0B82FE5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Edmondson Steiner grade</w:t>
            </w:r>
          </w:p>
        </w:tc>
        <w:tc>
          <w:tcPr>
            <w:tcW w:w="1767" w:type="pct"/>
            <w:noWrap/>
          </w:tcPr>
          <w:p w14:paraId="3B6458E0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64BB8B57" w14:textId="77777777">
        <w:trPr>
          <w:trHeight w:val="336"/>
        </w:trPr>
        <w:tc>
          <w:tcPr>
            <w:tcW w:w="3233" w:type="pct"/>
            <w:noWrap/>
          </w:tcPr>
          <w:p w14:paraId="3C3C162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I-II</w:t>
            </w:r>
          </w:p>
        </w:tc>
        <w:tc>
          <w:tcPr>
            <w:tcW w:w="1767" w:type="pct"/>
            <w:noWrap/>
          </w:tcPr>
          <w:p w14:paraId="682B6B2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88 (56.1%)</w:t>
            </w:r>
          </w:p>
        </w:tc>
      </w:tr>
      <w:tr w:rsidR="000D14C1" w:rsidRPr="009C6A49" w14:paraId="36B45615" w14:textId="77777777">
        <w:trPr>
          <w:trHeight w:val="336"/>
        </w:trPr>
        <w:tc>
          <w:tcPr>
            <w:tcW w:w="3233" w:type="pct"/>
            <w:noWrap/>
          </w:tcPr>
          <w:p w14:paraId="09DD7B5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III-IV</w:t>
            </w:r>
          </w:p>
        </w:tc>
        <w:tc>
          <w:tcPr>
            <w:tcW w:w="1767" w:type="pct"/>
            <w:noWrap/>
          </w:tcPr>
          <w:p w14:paraId="10D0D62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69 (43.9%)</w:t>
            </w:r>
          </w:p>
        </w:tc>
      </w:tr>
      <w:tr w:rsidR="000D14C1" w:rsidRPr="009C6A49" w14:paraId="53B6957B" w14:textId="77777777">
        <w:trPr>
          <w:trHeight w:val="336"/>
        </w:trPr>
        <w:tc>
          <w:tcPr>
            <w:tcW w:w="3233" w:type="pct"/>
            <w:noWrap/>
          </w:tcPr>
          <w:p w14:paraId="3F573B25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MVI</w:t>
            </w:r>
          </w:p>
        </w:tc>
        <w:tc>
          <w:tcPr>
            <w:tcW w:w="1767" w:type="pct"/>
            <w:noWrap/>
          </w:tcPr>
          <w:p w14:paraId="1084DA47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0D71E301" w14:textId="77777777">
        <w:trPr>
          <w:trHeight w:val="336"/>
        </w:trPr>
        <w:tc>
          <w:tcPr>
            <w:tcW w:w="3233" w:type="pct"/>
            <w:noWrap/>
          </w:tcPr>
          <w:p w14:paraId="1E9178A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lastRenderedPageBreak/>
              <w:t>No</w:t>
            </w:r>
          </w:p>
        </w:tc>
        <w:tc>
          <w:tcPr>
            <w:tcW w:w="1767" w:type="pct"/>
            <w:noWrap/>
          </w:tcPr>
          <w:p w14:paraId="4DCEB13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85 (54.1%)</w:t>
            </w:r>
          </w:p>
        </w:tc>
      </w:tr>
      <w:tr w:rsidR="000D14C1" w:rsidRPr="009C6A49" w14:paraId="533DD929" w14:textId="77777777">
        <w:trPr>
          <w:trHeight w:val="336"/>
        </w:trPr>
        <w:tc>
          <w:tcPr>
            <w:tcW w:w="3233" w:type="pct"/>
            <w:noWrap/>
          </w:tcPr>
          <w:p w14:paraId="651E442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Yes</w:t>
            </w:r>
          </w:p>
        </w:tc>
        <w:tc>
          <w:tcPr>
            <w:tcW w:w="1767" w:type="pct"/>
            <w:noWrap/>
          </w:tcPr>
          <w:p w14:paraId="552A4FA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72 (45.9%)</w:t>
            </w:r>
          </w:p>
        </w:tc>
      </w:tr>
      <w:tr w:rsidR="000D14C1" w:rsidRPr="009C6A49" w14:paraId="7B6A84DB" w14:textId="77777777">
        <w:trPr>
          <w:trHeight w:val="336"/>
        </w:trPr>
        <w:tc>
          <w:tcPr>
            <w:tcW w:w="3233" w:type="pct"/>
            <w:noWrap/>
          </w:tcPr>
          <w:p w14:paraId="06C0D58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Satellite nodule</w:t>
            </w:r>
          </w:p>
        </w:tc>
        <w:tc>
          <w:tcPr>
            <w:tcW w:w="1767" w:type="pct"/>
            <w:noWrap/>
          </w:tcPr>
          <w:p w14:paraId="2ECCA1DE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28BC4FCF" w14:textId="77777777">
        <w:trPr>
          <w:trHeight w:val="336"/>
        </w:trPr>
        <w:tc>
          <w:tcPr>
            <w:tcW w:w="3233" w:type="pct"/>
            <w:noWrap/>
          </w:tcPr>
          <w:p w14:paraId="4077C32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No</w:t>
            </w:r>
          </w:p>
        </w:tc>
        <w:tc>
          <w:tcPr>
            <w:tcW w:w="1767" w:type="pct"/>
            <w:noWrap/>
          </w:tcPr>
          <w:p w14:paraId="4D86000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138 (87.9%)</w:t>
            </w:r>
          </w:p>
        </w:tc>
      </w:tr>
      <w:tr w:rsidR="000D14C1" w:rsidRPr="009C6A49" w14:paraId="090818CF" w14:textId="77777777">
        <w:trPr>
          <w:trHeight w:val="336"/>
        </w:trPr>
        <w:tc>
          <w:tcPr>
            <w:tcW w:w="3233" w:type="pct"/>
            <w:noWrap/>
          </w:tcPr>
          <w:p w14:paraId="5B4E795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Yes</w:t>
            </w:r>
          </w:p>
        </w:tc>
        <w:tc>
          <w:tcPr>
            <w:tcW w:w="1767" w:type="pct"/>
            <w:noWrap/>
          </w:tcPr>
          <w:p w14:paraId="6C90C5FB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19 (12.1%)</w:t>
            </w:r>
          </w:p>
        </w:tc>
      </w:tr>
      <w:tr w:rsidR="000D14C1" w:rsidRPr="009C6A49" w14:paraId="7F98AB06" w14:textId="77777777">
        <w:trPr>
          <w:trHeight w:val="336"/>
        </w:trPr>
        <w:tc>
          <w:tcPr>
            <w:tcW w:w="3233" w:type="pct"/>
            <w:noWrap/>
          </w:tcPr>
          <w:p w14:paraId="16AC82F6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Scheuer scoring system</w:t>
            </w:r>
          </w:p>
        </w:tc>
        <w:tc>
          <w:tcPr>
            <w:tcW w:w="1767" w:type="pct"/>
            <w:noWrap/>
          </w:tcPr>
          <w:p w14:paraId="7328CEF6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70166018" w14:textId="77777777">
        <w:trPr>
          <w:trHeight w:val="336"/>
        </w:trPr>
        <w:tc>
          <w:tcPr>
            <w:tcW w:w="3233" w:type="pct"/>
            <w:noWrap/>
          </w:tcPr>
          <w:p w14:paraId="1EE6088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S0-S1</w:t>
            </w:r>
          </w:p>
        </w:tc>
        <w:tc>
          <w:tcPr>
            <w:tcW w:w="1767" w:type="pct"/>
            <w:noWrap/>
          </w:tcPr>
          <w:p w14:paraId="79E20CE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47 (29.9%)</w:t>
            </w:r>
          </w:p>
        </w:tc>
      </w:tr>
      <w:tr w:rsidR="000D14C1" w:rsidRPr="009C6A49" w14:paraId="56499A0A" w14:textId="77777777">
        <w:trPr>
          <w:trHeight w:val="336"/>
        </w:trPr>
        <w:tc>
          <w:tcPr>
            <w:tcW w:w="3233" w:type="pct"/>
            <w:noWrap/>
          </w:tcPr>
          <w:p w14:paraId="257178E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S2-S4</w:t>
            </w:r>
          </w:p>
        </w:tc>
        <w:tc>
          <w:tcPr>
            <w:tcW w:w="1767" w:type="pct"/>
            <w:noWrap/>
          </w:tcPr>
          <w:p w14:paraId="0D38C77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110 (70.1%)</w:t>
            </w:r>
          </w:p>
        </w:tc>
      </w:tr>
      <w:tr w:rsidR="000D14C1" w:rsidRPr="009C6A49" w14:paraId="7F3F0EDB" w14:textId="77777777">
        <w:trPr>
          <w:trHeight w:val="336"/>
        </w:trPr>
        <w:tc>
          <w:tcPr>
            <w:tcW w:w="3233" w:type="pct"/>
            <w:noWrap/>
          </w:tcPr>
          <w:p w14:paraId="60A7621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ATS score</w:t>
            </w:r>
          </w:p>
        </w:tc>
        <w:tc>
          <w:tcPr>
            <w:tcW w:w="1767" w:type="pct"/>
            <w:noWrap/>
          </w:tcPr>
          <w:p w14:paraId="106B4B93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21905D83" w14:textId="77777777">
        <w:trPr>
          <w:trHeight w:val="336"/>
        </w:trPr>
        <w:tc>
          <w:tcPr>
            <w:tcW w:w="3233" w:type="pct"/>
            <w:noWrap/>
          </w:tcPr>
          <w:p w14:paraId="3129DA3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&lt;5.18</w:t>
            </w:r>
          </w:p>
        </w:tc>
        <w:tc>
          <w:tcPr>
            <w:tcW w:w="1767" w:type="pct"/>
            <w:noWrap/>
          </w:tcPr>
          <w:p w14:paraId="2DA4AD1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24 (15.3%)</w:t>
            </w:r>
          </w:p>
        </w:tc>
      </w:tr>
      <w:tr w:rsidR="000D14C1" w:rsidRPr="009C6A49" w14:paraId="0DD91935" w14:textId="77777777">
        <w:trPr>
          <w:trHeight w:val="336"/>
        </w:trPr>
        <w:tc>
          <w:tcPr>
            <w:tcW w:w="3233" w:type="pct"/>
            <w:noWrap/>
          </w:tcPr>
          <w:p w14:paraId="3A60397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≥5.18</w:t>
            </w:r>
          </w:p>
        </w:tc>
        <w:tc>
          <w:tcPr>
            <w:tcW w:w="1767" w:type="pct"/>
            <w:noWrap/>
          </w:tcPr>
          <w:p w14:paraId="188A548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133 (84.7%)</w:t>
            </w:r>
          </w:p>
        </w:tc>
      </w:tr>
      <w:tr w:rsidR="000D14C1" w:rsidRPr="009C6A49" w14:paraId="412DEE80" w14:textId="77777777">
        <w:trPr>
          <w:trHeight w:val="336"/>
        </w:trPr>
        <w:tc>
          <w:tcPr>
            <w:tcW w:w="3233" w:type="pct"/>
            <w:noWrap/>
          </w:tcPr>
          <w:p w14:paraId="5CA8C425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AJCC-TNM stage</w:t>
            </w:r>
          </w:p>
        </w:tc>
        <w:tc>
          <w:tcPr>
            <w:tcW w:w="1767" w:type="pct"/>
            <w:noWrap/>
          </w:tcPr>
          <w:p w14:paraId="51799AA1" w14:textId="77777777" w:rsidR="000D14C1" w:rsidRPr="009C6A49" w:rsidRDefault="000D14C1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15958F20" w14:textId="77777777">
        <w:trPr>
          <w:trHeight w:val="441"/>
        </w:trPr>
        <w:tc>
          <w:tcPr>
            <w:tcW w:w="3233" w:type="pct"/>
            <w:noWrap/>
          </w:tcPr>
          <w:p w14:paraId="1A23807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I</w:t>
            </w:r>
          </w:p>
        </w:tc>
        <w:tc>
          <w:tcPr>
            <w:tcW w:w="1767" w:type="pct"/>
            <w:noWrap/>
          </w:tcPr>
          <w:p w14:paraId="5F031DA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86 (54.8%)</w:t>
            </w:r>
          </w:p>
        </w:tc>
      </w:tr>
      <w:tr w:rsidR="000D14C1" w:rsidRPr="009C6A49" w14:paraId="025120EF" w14:textId="77777777">
        <w:trPr>
          <w:trHeight w:val="336"/>
        </w:trPr>
        <w:tc>
          <w:tcPr>
            <w:tcW w:w="3233" w:type="pct"/>
            <w:noWrap/>
          </w:tcPr>
          <w:p w14:paraId="25A070FB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II</w:t>
            </w:r>
          </w:p>
        </w:tc>
        <w:tc>
          <w:tcPr>
            <w:tcW w:w="1767" w:type="pct"/>
            <w:noWrap/>
          </w:tcPr>
          <w:p w14:paraId="171B030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59 (37.6%)</w:t>
            </w:r>
          </w:p>
        </w:tc>
      </w:tr>
      <w:tr w:rsidR="000D14C1" w:rsidRPr="009C6A49" w14:paraId="705EDA8E" w14:textId="77777777">
        <w:trPr>
          <w:trHeight w:val="336"/>
        </w:trPr>
        <w:tc>
          <w:tcPr>
            <w:tcW w:w="3233" w:type="pct"/>
            <w:noWrap/>
          </w:tcPr>
          <w:p w14:paraId="7D69131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III</w:t>
            </w:r>
          </w:p>
        </w:tc>
        <w:tc>
          <w:tcPr>
            <w:tcW w:w="1767" w:type="pct"/>
            <w:noWrap/>
          </w:tcPr>
          <w:p w14:paraId="430D4D6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10 (6.4%)</w:t>
            </w:r>
          </w:p>
        </w:tc>
      </w:tr>
      <w:tr w:rsidR="000D14C1" w:rsidRPr="009C6A49" w14:paraId="53A73E01" w14:textId="77777777">
        <w:trPr>
          <w:trHeight w:val="336"/>
        </w:trPr>
        <w:tc>
          <w:tcPr>
            <w:tcW w:w="3233" w:type="pct"/>
            <w:noWrap/>
          </w:tcPr>
          <w:p w14:paraId="01F362A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IV</w:t>
            </w:r>
          </w:p>
        </w:tc>
        <w:tc>
          <w:tcPr>
            <w:tcW w:w="1767" w:type="pct"/>
            <w:noWrap/>
          </w:tcPr>
          <w:p w14:paraId="711BD42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 (1.3%)</w:t>
            </w:r>
          </w:p>
        </w:tc>
      </w:tr>
      <w:tr w:rsidR="000D14C1" w:rsidRPr="009C6A49" w14:paraId="610A5FFC" w14:textId="77777777">
        <w:trPr>
          <w:trHeight w:val="336"/>
        </w:trPr>
        <w:tc>
          <w:tcPr>
            <w:tcW w:w="3233" w:type="pct"/>
            <w:noWrap/>
          </w:tcPr>
          <w:p w14:paraId="520288C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BCLC stage</w:t>
            </w:r>
          </w:p>
        </w:tc>
        <w:tc>
          <w:tcPr>
            <w:tcW w:w="1767" w:type="pct"/>
            <w:noWrap/>
          </w:tcPr>
          <w:p w14:paraId="4645062A" w14:textId="77777777" w:rsidR="000D14C1" w:rsidRPr="009C6A49" w:rsidRDefault="000D14C1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2D2D45F7" w14:textId="77777777">
        <w:trPr>
          <w:trHeight w:val="336"/>
        </w:trPr>
        <w:tc>
          <w:tcPr>
            <w:tcW w:w="3233" w:type="pct"/>
            <w:noWrap/>
          </w:tcPr>
          <w:p w14:paraId="6611218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</w:t>
            </w:r>
          </w:p>
        </w:tc>
        <w:tc>
          <w:tcPr>
            <w:tcW w:w="1767" w:type="pct"/>
            <w:noWrap/>
          </w:tcPr>
          <w:p w14:paraId="3A3F65B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20 (12.7%)</w:t>
            </w:r>
          </w:p>
        </w:tc>
      </w:tr>
      <w:tr w:rsidR="000D14C1" w:rsidRPr="009C6A49" w14:paraId="53479041" w14:textId="77777777">
        <w:trPr>
          <w:trHeight w:val="336"/>
        </w:trPr>
        <w:tc>
          <w:tcPr>
            <w:tcW w:w="3233" w:type="pct"/>
            <w:noWrap/>
          </w:tcPr>
          <w:p w14:paraId="3CE1E89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A</w:t>
            </w:r>
          </w:p>
        </w:tc>
        <w:tc>
          <w:tcPr>
            <w:tcW w:w="1767" w:type="pct"/>
            <w:noWrap/>
          </w:tcPr>
          <w:p w14:paraId="41A4330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119 (75.8%)</w:t>
            </w:r>
          </w:p>
        </w:tc>
      </w:tr>
      <w:tr w:rsidR="000D14C1" w:rsidRPr="009C6A49" w14:paraId="3F0021BB" w14:textId="77777777">
        <w:trPr>
          <w:trHeight w:val="336"/>
        </w:trPr>
        <w:tc>
          <w:tcPr>
            <w:tcW w:w="3233" w:type="pct"/>
            <w:noWrap/>
          </w:tcPr>
          <w:p w14:paraId="7B75E43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B</w:t>
            </w:r>
          </w:p>
        </w:tc>
        <w:tc>
          <w:tcPr>
            <w:tcW w:w="1767" w:type="pct"/>
            <w:noWrap/>
          </w:tcPr>
          <w:p w14:paraId="74C1845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13 (8.3%)</w:t>
            </w:r>
          </w:p>
        </w:tc>
      </w:tr>
      <w:tr w:rsidR="000D14C1" w:rsidRPr="009C6A49" w14:paraId="4CB9E883" w14:textId="77777777">
        <w:trPr>
          <w:trHeight w:val="336"/>
        </w:trPr>
        <w:tc>
          <w:tcPr>
            <w:tcW w:w="3233" w:type="pct"/>
            <w:noWrap/>
          </w:tcPr>
          <w:p w14:paraId="031AC81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C</w:t>
            </w:r>
          </w:p>
        </w:tc>
        <w:tc>
          <w:tcPr>
            <w:tcW w:w="1767" w:type="pct"/>
            <w:noWrap/>
          </w:tcPr>
          <w:p w14:paraId="357B0D4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5 (3.2%)</w:t>
            </w:r>
          </w:p>
        </w:tc>
      </w:tr>
      <w:tr w:rsidR="000D14C1" w:rsidRPr="009C6A49" w14:paraId="7C209A90" w14:textId="77777777">
        <w:trPr>
          <w:trHeight w:val="336"/>
        </w:trPr>
        <w:tc>
          <w:tcPr>
            <w:tcW w:w="3233" w:type="pct"/>
            <w:noWrap/>
          </w:tcPr>
          <w:p w14:paraId="1319DA83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ALRI</w:t>
            </w:r>
          </w:p>
        </w:tc>
        <w:tc>
          <w:tcPr>
            <w:tcW w:w="1767" w:type="pct"/>
            <w:noWrap/>
          </w:tcPr>
          <w:p w14:paraId="61E07CCC" w14:textId="77777777" w:rsidR="000D14C1" w:rsidRPr="009C6A49" w:rsidRDefault="000D14C1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</w:p>
        </w:tc>
      </w:tr>
      <w:tr w:rsidR="000D14C1" w:rsidRPr="009C6A49" w14:paraId="55872906" w14:textId="77777777">
        <w:trPr>
          <w:trHeight w:val="336"/>
        </w:trPr>
        <w:tc>
          <w:tcPr>
            <w:tcW w:w="3233" w:type="pct"/>
            <w:noWrap/>
          </w:tcPr>
          <w:p w14:paraId="09D67B34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≤14.5</w:t>
            </w:r>
          </w:p>
        </w:tc>
        <w:tc>
          <w:tcPr>
            <w:tcW w:w="1767" w:type="pct"/>
            <w:noWrap/>
          </w:tcPr>
          <w:p w14:paraId="04413B28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67 (42.7%)</w:t>
            </w:r>
          </w:p>
        </w:tc>
      </w:tr>
      <w:tr w:rsidR="000D14C1" w:rsidRPr="009C6A49" w14:paraId="4125F656" w14:textId="77777777">
        <w:trPr>
          <w:trHeight w:val="336"/>
        </w:trPr>
        <w:tc>
          <w:tcPr>
            <w:tcW w:w="0" w:type="auto"/>
          </w:tcPr>
          <w:p w14:paraId="3D3DAD90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&gt;14.5</w:t>
            </w:r>
          </w:p>
        </w:tc>
        <w:tc>
          <w:tcPr>
            <w:tcW w:w="0" w:type="auto"/>
          </w:tcPr>
          <w:p w14:paraId="023833C0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90 (57.3%)</w:t>
            </w:r>
          </w:p>
        </w:tc>
      </w:tr>
      <w:tr w:rsidR="000D14C1" w:rsidRPr="009C6A49" w14:paraId="03FFAA45" w14:textId="77777777">
        <w:trPr>
          <w:trHeight w:val="336"/>
        </w:trPr>
        <w:tc>
          <w:tcPr>
            <w:tcW w:w="0" w:type="auto"/>
          </w:tcPr>
          <w:p w14:paraId="686813D0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SIRI</w:t>
            </w:r>
          </w:p>
        </w:tc>
        <w:tc>
          <w:tcPr>
            <w:tcW w:w="0" w:type="auto"/>
          </w:tcPr>
          <w:p w14:paraId="7BCD09D8" w14:textId="77777777" w:rsidR="000D14C1" w:rsidRPr="009C6A49" w:rsidRDefault="000D14C1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</w:p>
        </w:tc>
      </w:tr>
      <w:tr w:rsidR="000D14C1" w:rsidRPr="009C6A49" w14:paraId="294FC9B3" w14:textId="77777777">
        <w:trPr>
          <w:trHeight w:val="336"/>
        </w:trPr>
        <w:tc>
          <w:tcPr>
            <w:tcW w:w="0" w:type="auto"/>
          </w:tcPr>
          <w:p w14:paraId="0233C3DB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&lt;0.48</w:t>
            </w:r>
          </w:p>
        </w:tc>
        <w:tc>
          <w:tcPr>
            <w:tcW w:w="0" w:type="auto"/>
          </w:tcPr>
          <w:p w14:paraId="16ED512C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38 (24.2%)</w:t>
            </w:r>
          </w:p>
        </w:tc>
      </w:tr>
      <w:tr w:rsidR="000D14C1" w:rsidRPr="009C6A49" w14:paraId="331B1120" w14:textId="77777777">
        <w:trPr>
          <w:trHeight w:val="336"/>
        </w:trPr>
        <w:tc>
          <w:tcPr>
            <w:tcW w:w="0" w:type="auto"/>
          </w:tcPr>
          <w:p w14:paraId="74F991CB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≥0.48</w:t>
            </w:r>
          </w:p>
        </w:tc>
        <w:tc>
          <w:tcPr>
            <w:tcW w:w="0" w:type="auto"/>
          </w:tcPr>
          <w:p w14:paraId="255B1AAC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119 (75.8%)</w:t>
            </w:r>
          </w:p>
        </w:tc>
      </w:tr>
      <w:tr w:rsidR="000D14C1" w:rsidRPr="009C6A49" w14:paraId="45A96BFA" w14:textId="77777777">
        <w:trPr>
          <w:trHeight w:val="336"/>
        </w:trPr>
        <w:tc>
          <w:tcPr>
            <w:tcW w:w="0" w:type="auto"/>
          </w:tcPr>
          <w:p w14:paraId="306CCDE5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lastRenderedPageBreak/>
              <w:t>ANRI</w:t>
            </w:r>
          </w:p>
        </w:tc>
        <w:tc>
          <w:tcPr>
            <w:tcW w:w="0" w:type="auto"/>
          </w:tcPr>
          <w:p w14:paraId="592398CA" w14:textId="77777777" w:rsidR="000D14C1" w:rsidRPr="009C6A49" w:rsidRDefault="000D14C1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</w:p>
        </w:tc>
      </w:tr>
      <w:tr w:rsidR="000D14C1" w:rsidRPr="009C6A49" w14:paraId="202E3FE2" w14:textId="77777777">
        <w:trPr>
          <w:trHeight w:val="336"/>
        </w:trPr>
        <w:tc>
          <w:tcPr>
            <w:tcW w:w="0" w:type="auto"/>
          </w:tcPr>
          <w:p w14:paraId="0FA0338F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≤10.8</w:t>
            </w:r>
          </w:p>
        </w:tc>
        <w:tc>
          <w:tcPr>
            <w:tcW w:w="0" w:type="auto"/>
          </w:tcPr>
          <w:p w14:paraId="0FE6B158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110 (70.1%)</w:t>
            </w:r>
          </w:p>
        </w:tc>
      </w:tr>
      <w:tr w:rsidR="000D14C1" w:rsidRPr="009C6A49" w14:paraId="7A4BC798" w14:textId="77777777">
        <w:trPr>
          <w:trHeight w:val="336"/>
        </w:trPr>
        <w:tc>
          <w:tcPr>
            <w:tcW w:w="0" w:type="auto"/>
          </w:tcPr>
          <w:p w14:paraId="29557C72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&gt;10.8</w:t>
            </w:r>
          </w:p>
        </w:tc>
        <w:tc>
          <w:tcPr>
            <w:tcW w:w="0" w:type="auto"/>
          </w:tcPr>
          <w:p w14:paraId="4F93F5DC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47 (29.9%)</w:t>
            </w:r>
          </w:p>
        </w:tc>
      </w:tr>
      <w:tr w:rsidR="000D14C1" w:rsidRPr="009C6A49" w14:paraId="65A1E311" w14:textId="77777777">
        <w:trPr>
          <w:trHeight w:val="336"/>
        </w:trPr>
        <w:tc>
          <w:tcPr>
            <w:tcW w:w="0" w:type="auto"/>
          </w:tcPr>
          <w:p w14:paraId="483507C8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SII</w:t>
            </w:r>
          </w:p>
        </w:tc>
        <w:tc>
          <w:tcPr>
            <w:tcW w:w="0" w:type="auto"/>
          </w:tcPr>
          <w:p w14:paraId="35785D59" w14:textId="77777777" w:rsidR="000D14C1" w:rsidRPr="009C6A49" w:rsidRDefault="000D14C1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</w:p>
        </w:tc>
      </w:tr>
      <w:tr w:rsidR="000D14C1" w:rsidRPr="009C6A49" w14:paraId="7F550DA4" w14:textId="77777777">
        <w:trPr>
          <w:trHeight w:val="336"/>
        </w:trPr>
        <w:tc>
          <w:tcPr>
            <w:tcW w:w="0" w:type="auto"/>
          </w:tcPr>
          <w:p w14:paraId="0E90E4D0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≤497.3</w:t>
            </w:r>
          </w:p>
        </w:tc>
        <w:tc>
          <w:tcPr>
            <w:tcW w:w="0" w:type="auto"/>
          </w:tcPr>
          <w:p w14:paraId="67A6A6AC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120 (76.4%)</w:t>
            </w:r>
          </w:p>
        </w:tc>
      </w:tr>
      <w:tr w:rsidR="000D14C1" w:rsidRPr="009C6A49" w14:paraId="620AB00D" w14:textId="77777777">
        <w:trPr>
          <w:trHeight w:val="336"/>
        </w:trPr>
        <w:tc>
          <w:tcPr>
            <w:tcW w:w="0" w:type="auto"/>
          </w:tcPr>
          <w:p w14:paraId="7CF941C3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&gt;497.3</w:t>
            </w:r>
          </w:p>
        </w:tc>
        <w:tc>
          <w:tcPr>
            <w:tcW w:w="0" w:type="auto"/>
          </w:tcPr>
          <w:p w14:paraId="015CD958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37 (23.6%)</w:t>
            </w:r>
          </w:p>
        </w:tc>
      </w:tr>
      <w:tr w:rsidR="000D14C1" w:rsidRPr="009C6A49" w14:paraId="0EC69B55" w14:textId="77777777">
        <w:trPr>
          <w:trHeight w:val="336"/>
        </w:trPr>
        <w:tc>
          <w:tcPr>
            <w:tcW w:w="0" w:type="auto"/>
          </w:tcPr>
          <w:p w14:paraId="4F10CD92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PNI</w:t>
            </w:r>
          </w:p>
        </w:tc>
        <w:tc>
          <w:tcPr>
            <w:tcW w:w="0" w:type="auto"/>
          </w:tcPr>
          <w:p w14:paraId="52AB4017" w14:textId="77777777" w:rsidR="000D14C1" w:rsidRPr="009C6A49" w:rsidRDefault="000D14C1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</w:p>
        </w:tc>
      </w:tr>
      <w:tr w:rsidR="000D14C1" w:rsidRPr="009C6A49" w14:paraId="3D02519C" w14:textId="77777777">
        <w:trPr>
          <w:trHeight w:val="336"/>
        </w:trPr>
        <w:tc>
          <w:tcPr>
            <w:tcW w:w="0" w:type="auto"/>
          </w:tcPr>
          <w:p w14:paraId="7441D1B6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&gt;47.55</w:t>
            </w:r>
          </w:p>
        </w:tc>
        <w:tc>
          <w:tcPr>
            <w:tcW w:w="0" w:type="auto"/>
          </w:tcPr>
          <w:p w14:paraId="1C17180C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151 (96.2%)</w:t>
            </w:r>
          </w:p>
        </w:tc>
      </w:tr>
      <w:tr w:rsidR="000D14C1" w:rsidRPr="009C6A49" w14:paraId="3EC54888" w14:textId="77777777">
        <w:trPr>
          <w:trHeight w:val="336"/>
        </w:trPr>
        <w:tc>
          <w:tcPr>
            <w:tcW w:w="0" w:type="auto"/>
          </w:tcPr>
          <w:p w14:paraId="1D01B1EE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≤47.55</w:t>
            </w:r>
          </w:p>
        </w:tc>
        <w:tc>
          <w:tcPr>
            <w:tcW w:w="0" w:type="auto"/>
          </w:tcPr>
          <w:p w14:paraId="6513AC49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6 (3.8%)</w:t>
            </w:r>
          </w:p>
        </w:tc>
      </w:tr>
      <w:tr w:rsidR="000D14C1" w:rsidRPr="009C6A49" w14:paraId="5C789147" w14:textId="77777777">
        <w:trPr>
          <w:trHeight w:val="336"/>
        </w:trPr>
        <w:tc>
          <w:tcPr>
            <w:tcW w:w="0" w:type="auto"/>
          </w:tcPr>
          <w:p w14:paraId="317C6558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LMR</w:t>
            </w:r>
          </w:p>
        </w:tc>
        <w:tc>
          <w:tcPr>
            <w:tcW w:w="0" w:type="auto"/>
          </w:tcPr>
          <w:p w14:paraId="0C48B5F1" w14:textId="77777777" w:rsidR="000D14C1" w:rsidRPr="009C6A49" w:rsidRDefault="000D14C1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</w:p>
        </w:tc>
      </w:tr>
      <w:tr w:rsidR="000D14C1" w:rsidRPr="009C6A49" w14:paraId="65676BB5" w14:textId="77777777">
        <w:trPr>
          <w:trHeight w:val="336"/>
        </w:trPr>
        <w:tc>
          <w:tcPr>
            <w:tcW w:w="0" w:type="auto"/>
          </w:tcPr>
          <w:p w14:paraId="186A2983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&lt;4</w:t>
            </w:r>
          </w:p>
        </w:tc>
        <w:tc>
          <w:tcPr>
            <w:tcW w:w="0" w:type="auto"/>
          </w:tcPr>
          <w:p w14:paraId="3BC73C77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34 (21.7%)</w:t>
            </w:r>
          </w:p>
        </w:tc>
      </w:tr>
      <w:tr w:rsidR="000D14C1" w:rsidRPr="009C6A49" w14:paraId="4D127962" w14:textId="77777777">
        <w:trPr>
          <w:trHeight w:val="336"/>
        </w:trPr>
        <w:tc>
          <w:tcPr>
            <w:tcW w:w="0" w:type="auto"/>
          </w:tcPr>
          <w:p w14:paraId="4B9BEDB9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≥4</w:t>
            </w:r>
          </w:p>
        </w:tc>
        <w:tc>
          <w:tcPr>
            <w:tcW w:w="0" w:type="auto"/>
          </w:tcPr>
          <w:p w14:paraId="37FBAC6C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123 (78.3%)</w:t>
            </w:r>
          </w:p>
        </w:tc>
      </w:tr>
      <w:tr w:rsidR="000D14C1" w:rsidRPr="009C6A49" w14:paraId="5FA8CD57" w14:textId="77777777">
        <w:trPr>
          <w:trHeight w:val="336"/>
        </w:trPr>
        <w:tc>
          <w:tcPr>
            <w:tcW w:w="0" w:type="auto"/>
          </w:tcPr>
          <w:p w14:paraId="58C78FBF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PLR</w:t>
            </w:r>
          </w:p>
        </w:tc>
        <w:tc>
          <w:tcPr>
            <w:tcW w:w="0" w:type="auto"/>
          </w:tcPr>
          <w:p w14:paraId="7AE288D8" w14:textId="77777777" w:rsidR="000D14C1" w:rsidRPr="009C6A49" w:rsidRDefault="000D14C1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</w:p>
        </w:tc>
      </w:tr>
      <w:tr w:rsidR="000D14C1" w:rsidRPr="009C6A49" w14:paraId="04FB5F02" w14:textId="77777777">
        <w:trPr>
          <w:trHeight w:val="336"/>
        </w:trPr>
        <w:tc>
          <w:tcPr>
            <w:tcW w:w="0" w:type="auto"/>
          </w:tcPr>
          <w:p w14:paraId="69DA5AA5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≥95.93</w:t>
            </w:r>
          </w:p>
        </w:tc>
        <w:tc>
          <w:tcPr>
            <w:tcW w:w="0" w:type="auto"/>
          </w:tcPr>
          <w:p w14:paraId="78D45630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86 (54.8%)</w:t>
            </w:r>
          </w:p>
        </w:tc>
      </w:tr>
      <w:tr w:rsidR="000D14C1" w:rsidRPr="009C6A49" w14:paraId="249366AF" w14:textId="77777777">
        <w:trPr>
          <w:trHeight w:val="336"/>
        </w:trPr>
        <w:tc>
          <w:tcPr>
            <w:tcW w:w="0" w:type="auto"/>
          </w:tcPr>
          <w:p w14:paraId="3A789509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&lt;95.93</w:t>
            </w:r>
          </w:p>
        </w:tc>
        <w:tc>
          <w:tcPr>
            <w:tcW w:w="0" w:type="auto"/>
          </w:tcPr>
          <w:p w14:paraId="3EFA54C9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71 (45.2%)</w:t>
            </w:r>
          </w:p>
        </w:tc>
      </w:tr>
      <w:tr w:rsidR="000D14C1" w:rsidRPr="009C6A49" w14:paraId="2FB1CFE1" w14:textId="77777777">
        <w:trPr>
          <w:trHeight w:val="336"/>
        </w:trPr>
        <w:tc>
          <w:tcPr>
            <w:tcW w:w="0" w:type="auto"/>
          </w:tcPr>
          <w:p w14:paraId="45D6FBE0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NLR</w:t>
            </w:r>
          </w:p>
        </w:tc>
        <w:tc>
          <w:tcPr>
            <w:tcW w:w="0" w:type="auto"/>
          </w:tcPr>
          <w:p w14:paraId="638991F8" w14:textId="77777777" w:rsidR="000D14C1" w:rsidRPr="009C6A49" w:rsidRDefault="000D14C1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</w:p>
        </w:tc>
      </w:tr>
      <w:tr w:rsidR="000D14C1" w:rsidRPr="009C6A49" w14:paraId="71FACC02" w14:textId="77777777">
        <w:trPr>
          <w:trHeight w:val="336"/>
        </w:trPr>
        <w:tc>
          <w:tcPr>
            <w:tcW w:w="0" w:type="auto"/>
          </w:tcPr>
          <w:p w14:paraId="5380BD15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&lt;1.37</w:t>
            </w:r>
          </w:p>
        </w:tc>
        <w:tc>
          <w:tcPr>
            <w:tcW w:w="0" w:type="auto"/>
          </w:tcPr>
          <w:p w14:paraId="0CE2C060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31 (19.7%)</w:t>
            </w:r>
          </w:p>
        </w:tc>
      </w:tr>
      <w:tr w:rsidR="000D14C1" w:rsidRPr="009C6A49" w14:paraId="24947F61" w14:textId="77777777">
        <w:trPr>
          <w:trHeight w:val="336"/>
        </w:trPr>
        <w:tc>
          <w:tcPr>
            <w:tcW w:w="0" w:type="auto"/>
          </w:tcPr>
          <w:p w14:paraId="3D715E37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≥1.37</w:t>
            </w:r>
          </w:p>
        </w:tc>
        <w:tc>
          <w:tcPr>
            <w:tcW w:w="0" w:type="auto"/>
          </w:tcPr>
          <w:p w14:paraId="413836A0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126 (80.3%)</w:t>
            </w:r>
          </w:p>
        </w:tc>
      </w:tr>
      <w:tr w:rsidR="000D14C1" w:rsidRPr="009C6A49" w14:paraId="570D81B8" w14:textId="77777777">
        <w:trPr>
          <w:trHeight w:val="336"/>
        </w:trPr>
        <w:tc>
          <w:tcPr>
            <w:tcW w:w="0" w:type="auto"/>
          </w:tcPr>
          <w:p w14:paraId="6FE76B40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GAPR</w:t>
            </w:r>
          </w:p>
        </w:tc>
        <w:tc>
          <w:tcPr>
            <w:tcW w:w="0" w:type="auto"/>
          </w:tcPr>
          <w:p w14:paraId="1C0A6D3D" w14:textId="77777777" w:rsidR="000D14C1" w:rsidRPr="009C6A49" w:rsidRDefault="000D14C1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</w:p>
        </w:tc>
      </w:tr>
      <w:tr w:rsidR="000D14C1" w:rsidRPr="009C6A49" w14:paraId="73C03503" w14:textId="77777777">
        <w:trPr>
          <w:trHeight w:val="336"/>
        </w:trPr>
        <w:tc>
          <w:tcPr>
            <w:tcW w:w="0" w:type="auto"/>
          </w:tcPr>
          <w:p w14:paraId="3C365167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≤0.35</w:t>
            </w:r>
          </w:p>
        </w:tc>
        <w:tc>
          <w:tcPr>
            <w:tcW w:w="0" w:type="auto"/>
          </w:tcPr>
          <w:p w14:paraId="0ADDA2EE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53 (33.8%)</w:t>
            </w:r>
          </w:p>
        </w:tc>
      </w:tr>
      <w:tr w:rsidR="000D14C1" w:rsidRPr="009C6A49" w14:paraId="1ED47B41" w14:textId="77777777">
        <w:trPr>
          <w:trHeight w:val="336"/>
        </w:trPr>
        <w:tc>
          <w:tcPr>
            <w:tcW w:w="0" w:type="auto"/>
          </w:tcPr>
          <w:p w14:paraId="2FBEA8E8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&gt;0.35</w:t>
            </w:r>
          </w:p>
        </w:tc>
        <w:tc>
          <w:tcPr>
            <w:tcW w:w="0" w:type="auto"/>
          </w:tcPr>
          <w:p w14:paraId="406286A7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104 (66.2%)</w:t>
            </w:r>
          </w:p>
        </w:tc>
      </w:tr>
      <w:tr w:rsidR="000D14C1" w:rsidRPr="009C6A49" w14:paraId="3D331007" w14:textId="77777777">
        <w:trPr>
          <w:trHeight w:val="336"/>
        </w:trPr>
        <w:tc>
          <w:tcPr>
            <w:tcW w:w="0" w:type="auto"/>
          </w:tcPr>
          <w:p w14:paraId="58892422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GAR</w:t>
            </w:r>
          </w:p>
        </w:tc>
        <w:tc>
          <w:tcPr>
            <w:tcW w:w="0" w:type="auto"/>
          </w:tcPr>
          <w:p w14:paraId="203C1D0C" w14:textId="77777777" w:rsidR="000D14C1" w:rsidRPr="009C6A49" w:rsidRDefault="000D14C1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</w:p>
        </w:tc>
      </w:tr>
      <w:tr w:rsidR="000D14C1" w:rsidRPr="009C6A49" w14:paraId="7413AB51" w14:textId="77777777">
        <w:trPr>
          <w:trHeight w:val="336"/>
        </w:trPr>
        <w:tc>
          <w:tcPr>
            <w:tcW w:w="0" w:type="auto"/>
          </w:tcPr>
          <w:p w14:paraId="6AFABEFF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≤1.05</w:t>
            </w:r>
          </w:p>
        </w:tc>
        <w:tc>
          <w:tcPr>
            <w:tcW w:w="0" w:type="auto"/>
          </w:tcPr>
          <w:p w14:paraId="307E3067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57 (36.3%)</w:t>
            </w:r>
          </w:p>
        </w:tc>
      </w:tr>
      <w:tr w:rsidR="000D14C1" w:rsidRPr="009C6A49" w14:paraId="673F242C" w14:textId="77777777">
        <w:trPr>
          <w:trHeight w:val="336"/>
        </w:trPr>
        <w:tc>
          <w:tcPr>
            <w:tcW w:w="0" w:type="auto"/>
          </w:tcPr>
          <w:p w14:paraId="31A042B4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&gt;1.05</w:t>
            </w:r>
          </w:p>
        </w:tc>
        <w:tc>
          <w:tcPr>
            <w:tcW w:w="0" w:type="auto"/>
          </w:tcPr>
          <w:p w14:paraId="6C2BCC07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100 (63.7%)</w:t>
            </w:r>
          </w:p>
        </w:tc>
      </w:tr>
      <w:tr w:rsidR="000D14C1" w:rsidRPr="009C6A49" w14:paraId="4F08F6E4" w14:textId="77777777">
        <w:trPr>
          <w:trHeight w:val="336"/>
        </w:trPr>
        <w:tc>
          <w:tcPr>
            <w:tcW w:w="0" w:type="auto"/>
          </w:tcPr>
          <w:p w14:paraId="7C5BA118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AAR</w:t>
            </w:r>
          </w:p>
        </w:tc>
        <w:tc>
          <w:tcPr>
            <w:tcW w:w="0" w:type="auto"/>
          </w:tcPr>
          <w:p w14:paraId="6240123F" w14:textId="77777777" w:rsidR="000D14C1" w:rsidRPr="009C6A49" w:rsidRDefault="000D14C1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</w:p>
        </w:tc>
      </w:tr>
      <w:tr w:rsidR="000D14C1" w:rsidRPr="009C6A49" w14:paraId="34C78FB2" w14:textId="77777777">
        <w:trPr>
          <w:trHeight w:val="336"/>
        </w:trPr>
        <w:tc>
          <w:tcPr>
            <w:tcW w:w="0" w:type="auto"/>
          </w:tcPr>
          <w:p w14:paraId="25F47A45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&lt;1.03</w:t>
            </w:r>
          </w:p>
        </w:tc>
        <w:tc>
          <w:tcPr>
            <w:tcW w:w="0" w:type="auto"/>
          </w:tcPr>
          <w:p w14:paraId="2F03830F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86 (54.8%)</w:t>
            </w:r>
          </w:p>
        </w:tc>
      </w:tr>
      <w:tr w:rsidR="000D14C1" w:rsidRPr="009C6A49" w14:paraId="0A1F34D8" w14:textId="77777777">
        <w:trPr>
          <w:trHeight w:val="336"/>
        </w:trPr>
        <w:tc>
          <w:tcPr>
            <w:tcW w:w="0" w:type="auto"/>
          </w:tcPr>
          <w:p w14:paraId="66E070CF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≥1.03</w:t>
            </w:r>
          </w:p>
        </w:tc>
        <w:tc>
          <w:tcPr>
            <w:tcW w:w="0" w:type="auto"/>
          </w:tcPr>
          <w:p w14:paraId="4B54AA89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71 (45.2%)</w:t>
            </w:r>
          </w:p>
        </w:tc>
      </w:tr>
      <w:tr w:rsidR="000D14C1" w:rsidRPr="009C6A49" w14:paraId="7CBEDC48" w14:textId="77777777">
        <w:trPr>
          <w:trHeight w:val="336"/>
        </w:trPr>
        <w:tc>
          <w:tcPr>
            <w:tcW w:w="0" w:type="auto"/>
          </w:tcPr>
          <w:p w14:paraId="6A3B0B99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lastRenderedPageBreak/>
              <w:t>AAPR</w:t>
            </w:r>
          </w:p>
        </w:tc>
        <w:tc>
          <w:tcPr>
            <w:tcW w:w="0" w:type="auto"/>
          </w:tcPr>
          <w:p w14:paraId="7638D135" w14:textId="77777777" w:rsidR="000D14C1" w:rsidRPr="009C6A49" w:rsidRDefault="000D14C1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</w:p>
        </w:tc>
      </w:tr>
      <w:tr w:rsidR="000D14C1" w:rsidRPr="009C6A49" w14:paraId="370C99A8" w14:textId="77777777">
        <w:trPr>
          <w:trHeight w:val="336"/>
        </w:trPr>
        <w:tc>
          <w:tcPr>
            <w:tcW w:w="0" w:type="auto"/>
          </w:tcPr>
          <w:p w14:paraId="4115A414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&lt;0.53</w:t>
            </w:r>
          </w:p>
        </w:tc>
        <w:tc>
          <w:tcPr>
            <w:tcW w:w="0" w:type="auto"/>
          </w:tcPr>
          <w:p w14:paraId="764458B9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58 (36.9%)</w:t>
            </w:r>
          </w:p>
        </w:tc>
      </w:tr>
      <w:tr w:rsidR="000D14C1" w:rsidRPr="009C6A49" w14:paraId="409F3E4E" w14:textId="77777777">
        <w:trPr>
          <w:trHeight w:val="336"/>
        </w:trPr>
        <w:tc>
          <w:tcPr>
            <w:tcW w:w="0" w:type="auto"/>
          </w:tcPr>
          <w:p w14:paraId="796FA3F6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≥0.53</w:t>
            </w:r>
          </w:p>
        </w:tc>
        <w:tc>
          <w:tcPr>
            <w:tcW w:w="0" w:type="auto"/>
          </w:tcPr>
          <w:p w14:paraId="4AF1FDB7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99 (63.1%)</w:t>
            </w:r>
          </w:p>
        </w:tc>
      </w:tr>
      <w:tr w:rsidR="000D14C1" w:rsidRPr="009C6A49" w14:paraId="6275E0C1" w14:textId="77777777">
        <w:trPr>
          <w:trHeight w:val="336"/>
        </w:trPr>
        <w:tc>
          <w:tcPr>
            <w:tcW w:w="0" w:type="auto"/>
          </w:tcPr>
          <w:p w14:paraId="38261499" w14:textId="77777777" w:rsidR="000D14C1" w:rsidRPr="009C6A49" w:rsidRDefault="009C6A49">
            <w:pPr>
              <w:widowControl w:val="0"/>
              <w:jc w:val="center"/>
              <w:rPr>
                <w:rFonts w:asciiTheme="minorBidi" w:eastAsia="SimSun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 xml:space="preserve">ALBI </w:t>
            </w:r>
            <w:r w:rsidRPr="009C6A49">
              <w:rPr>
                <w:rFonts w:asciiTheme="minorBidi" w:eastAsia="SimSun" w:hAnsiTheme="minorBidi"/>
                <w:color w:val="000000"/>
              </w:rPr>
              <w:t>grade</w:t>
            </w:r>
          </w:p>
        </w:tc>
        <w:tc>
          <w:tcPr>
            <w:tcW w:w="0" w:type="auto"/>
          </w:tcPr>
          <w:p w14:paraId="27F0F864" w14:textId="77777777" w:rsidR="000D14C1" w:rsidRPr="009C6A49" w:rsidRDefault="000D14C1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</w:p>
        </w:tc>
      </w:tr>
      <w:tr w:rsidR="000D14C1" w:rsidRPr="009C6A49" w14:paraId="67A16625" w14:textId="77777777">
        <w:trPr>
          <w:trHeight w:val="336"/>
        </w:trPr>
        <w:tc>
          <w:tcPr>
            <w:tcW w:w="0" w:type="auto"/>
          </w:tcPr>
          <w:p w14:paraId="5F3C3071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1</w:t>
            </w:r>
          </w:p>
        </w:tc>
        <w:tc>
          <w:tcPr>
            <w:tcW w:w="0" w:type="auto"/>
          </w:tcPr>
          <w:p w14:paraId="231B4135" w14:textId="77777777" w:rsidR="000D14C1" w:rsidRPr="009C6A49" w:rsidRDefault="009C6A49">
            <w:pPr>
              <w:widowControl w:val="0"/>
              <w:tabs>
                <w:tab w:val="left" w:pos="624"/>
              </w:tabs>
              <w:jc w:val="center"/>
              <w:rPr>
                <w:rFonts w:asciiTheme="minorBidi" w:eastAsia="SimSun" w:hAnsiTheme="minorBidi"/>
                <w:color w:val="000000"/>
              </w:rPr>
            </w:pPr>
            <w:r w:rsidRPr="009C6A49">
              <w:rPr>
                <w:rFonts w:asciiTheme="minorBidi" w:eastAsia="SimSun" w:hAnsiTheme="minorBidi"/>
                <w:color w:val="000000"/>
              </w:rPr>
              <w:t>145 (92.4%)</w:t>
            </w:r>
          </w:p>
        </w:tc>
      </w:tr>
      <w:tr w:rsidR="000D14C1" w:rsidRPr="009C6A49" w14:paraId="0BAEDECD" w14:textId="77777777">
        <w:trPr>
          <w:trHeight w:val="336"/>
        </w:trPr>
        <w:tc>
          <w:tcPr>
            <w:tcW w:w="0" w:type="auto"/>
          </w:tcPr>
          <w:p w14:paraId="35D875C1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2-3</w:t>
            </w:r>
          </w:p>
        </w:tc>
        <w:tc>
          <w:tcPr>
            <w:tcW w:w="0" w:type="auto"/>
          </w:tcPr>
          <w:p w14:paraId="4C2A3E8F" w14:textId="77777777" w:rsidR="000D14C1" w:rsidRPr="009C6A49" w:rsidRDefault="009C6A49">
            <w:pPr>
              <w:widowControl w:val="0"/>
              <w:tabs>
                <w:tab w:val="left" w:pos="2161"/>
              </w:tabs>
              <w:jc w:val="center"/>
              <w:rPr>
                <w:rFonts w:asciiTheme="minorBidi" w:eastAsia="SimSun" w:hAnsiTheme="minorBidi"/>
                <w:color w:val="000000"/>
              </w:rPr>
            </w:pPr>
            <w:r w:rsidRPr="009C6A49">
              <w:rPr>
                <w:rFonts w:asciiTheme="minorBidi" w:eastAsia="SimSun" w:hAnsiTheme="minorBidi"/>
                <w:color w:val="000000"/>
              </w:rPr>
              <w:t>12 (7.6%)</w:t>
            </w:r>
          </w:p>
        </w:tc>
      </w:tr>
      <w:tr w:rsidR="000D14C1" w:rsidRPr="009C6A49" w14:paraId="23862E93" w14:textId="77777777">
        <w:trPr>
          <w:trHeight w:val="336"/>
        </w:trPr>
        <w:tc>
          <w:tcPr>
            <w:tcW w:w="0" w:type="auto"/>
          </w:tcPr>
          <w:p w14:paraId="4EA612B2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LFNII</w:t>
            </w:r>
          </w:p>
        </w:tc>
        <w:tc>
          <w:tcPr>
            <w:tcW w:w="0" w:type="auto"/>
          </w:tcPr>
          <w:p w14:paraId="542827A8" w14:textId="77777777" w:rsidR="000D14C1" w:rsidRPr="009C6A49" w:rsidRDefault="000D14C1">
            <w:pPr>
              <w:widowControl w:val="0"/>
              <w:tabs>
                <w:tab w:val="left" w:pos="2161"/>
              </w:tabs>
              <w:jc w:val="center"/>
              <w:rPr>
                <w:rFonts w:asciiTheme="minorBidi" w:eastAsia="SimSun" w:hAnsiTheme="minorBidi"/>
                <w:color w:val="000000"/>
              </w:rPr>
            </w:pPr>
          </w:p>
        </w:tc>
      </w:tr>
      <w:tr w:rsidR="000D14C1" w:rsidRPr="009C6A49" w14:paraId="5C71A41B" w14:textId="77777777">
        <w:trPr>
          <w:trHeight w:val="336"/>
        </w:trPr>
        <w:tc>
          <w:tcPr>
            <w:tcW w:w="0" w:type="auto"/>
          </w:tcPr>
          <w:p w14:paraId="6DB58F5F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&lt;0.89</w:t>
            </w:r>
          </w:p>
        </w:tc>
        <w:tc>
          <w:tcPr>
            <w:tcW w:w="0" w:type="auto"/>
          </w:tcPr>
          <w:p w14:paraId="694A24C6" w14:textId="77777777" w:rsidR="000D14C1" w:rsidRPr="009C6A49" w:rsidRDefault="009C6A49">
            <w:pPr>
              <w:widowControl w:val="0"/>
              <w:tabs>
                <w:tab w:val="left" w:pos="2161"/>
              </w:tabs>
              <w:jc w:val="center"/>
              <w:rPr>
                <w:rFonts w:asciiTheme="minorBidi" w:eastAsia="SimSun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119 (75.8%)</w:t>
            </w:r>
          </w:p>
        </w:tc>
      </w:tr>
      <w:tr w:rsidR="000D14C1" w:rsidRPr="009C6A49" w14:paraId="2509606E" w14:textId="77777777">
        <w:trPr>
          <w:trHeight w:val="336"/>
        </w:trPr>
        <w:tc>
          <w:tcPr>
            <w:tcW w:w="0" w:type="auto"/>
          </w:tcPr>
          <w:p w14:paraId="0EB19A65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≥0.89</w:t>
            </w:r>
          </w:p>
        </w:tc>
        <w:tc>
          <w:tcPr>
            <w:tcW w:w="0" w:type="auto"/>
          </w:tcPr>
          <w:p w14:paraId="4E7CCE76" w14:textId="77777777" w:rsidR="000D14C1" w:rsidRPr="009C6A49" w:rsidRDefault="009C6A49">
            <w:pPr>
              <w:widowControl w:val="0"/>
              <w:tabs>
                <w:tab w:val="left" w:pos="2161"/>
              </w:tabs>
              <w:jc w:val="center"/>
              <w:rPr>
                <w:rFonts w:asciiTheme="minorBidi" w:eastAsia="SimSun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38 (24.2%)</w:t>
            </w:r>
          </w:p>
        </w:tc>
      </w:tr>
      <w:tr w:rsidR="000D14C1" w:rsidRPr="009C6A49" w14:paraId="3863B1CD" w14:textId="77777777">
        <w:trPr>
          <w:trHeight w:val="336"/>
        </w:trPr>
        <w:tc>
          <w:tcPr>
            <w:tcW w:w="0" w:type="auto"/>
          </w:tcPr>
          <w:p w14:paraId="73C53473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AFP</w:t>
            </w:r>
          </w:p>
        </w:tc>
        <w:tc>
          <w:tcPr>
            <w:tcW w:w="0" w:type="auto"/>
          </w:tcPr>
          <w:p w14:paraId="6F7A0D78" w14:textId="77777777" w:rsidR="000D14C1" w:rsidRPr="009C6A49" w:rsidRDefault="000D14C1">
            <w:pPr>
              <w:widowControl w:val="0"/>
              <w:tabs>
                <w:tab w:val="left" w:pos="2161"/>
              </w:tabs>
              <w:jc w:val="center"/>
              <w:rPr>
                <w:rFonts w:asciiTheme="minorBidi" w:eastAsia="SimSun" w:hAnsiTheme="minorBidi"/>
                <w:color w:val="000000"/>
              </w:rPr>
            </w:pPr>
          </w:p>
        </w:tc>
      </w:tr>
      <w:tr w:rsidR="000D14C1" w:rsidRPr="009C6A49" w14:paraId="53DD055D" w14:textId="77777777">
        <w:trPr>
          <w:trHeight w:val="336"/>
        </w:trPr>
        <w:tc>
          <w:tcPr>
            <w:tcW w:w="0" w:type="auto"/>
          </w:tcPr>
          <w:p w14:paraId="63A8CD07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&lt;100</w:t>
            </w:r>
          </w:p>
        </w:tc>
        <w:tc>
          <w:tcPr>
            <w:tcW w:w="0" w:type="auto"/>
          </w:tcPr>
          <w:p w14:paraId="5DCE714A" w14:textId="77777777" w:rsidR="000D14C1" w:rsidRPr="009C6A49" w:rsidRDefault="009C6A49">
            <w:pPr>
              <w:widowControl w:val="0"/>
              <w:tabs>
                <w:tab w:val="left" w:pos="2161"/>
              </w:tabs>
              <w:jc w:val="center"/>
              <w:rPr>
                <w:rFonts w:asciiTheme="minorBidi" w:eastAsia="SimSun" w:hAnsiTheme="minorBidi"/>
                <w:color w:val="000000"/>
              </w:rPr>
            </w:pPr>
            <w:r w:rsidRPr="009C6A49">
              <w:rPr>
                <w:rFonts w:asciiTheme="minorBidi" w:eastAsia="SimSun" w:hAnsiTheme="minorBidi"/>
                <w:color w:val="000000"/>
              </w:rPr>
              <w:t>34 (21.7%)</w:t>
            </w:r>
          </w:p>
        </w:tc>
      </w:tr>
      <w:tr w:rsidR="000D14C1" w:rsidRPr="009C6A49" w14:paraId="3B99ACE5" w14:textId="77777777">
        <w:trPr>
          <w:trHeight w:val="336"/>
        </w:trPr>
        <w:tc>
          <w:tcPr>
            <w:tcW w:w="0" w:type="auto"/>
          </w:tcPr>
          <w:p w14:paraId="6123A6B0" w14:textId="77777777" w:rsidR="000D14C1" w:rsidRPr="009C6A49" w:rsidRDefault="009C6A49">
            <w:pPr>
              <w:widowControl w:val="0"/>
              <w:jc w:val="center"/>
              <w:rPr>
                <w:rFonts w:asciiTheme="minorBidi" w:hAnsiTheme="minorBidi"/>
                <w:color w:val="000000"/>
              </w:rPr>
            </w:pPr>
            <w:r w:rsidRPr="009C6A49">
              <w:rPr>
                <w:rFonts w:asciiTheme="minorBidi" w:hAnsiTheme="minorBidi"/>
                <w:color w:val="000000"/>
              </w:rPr>
              <w:t>≥100</w:t>
            </w:r>
          </w:p>
        </w:tc>
        <w:tc>
          <w:tcPr>
            <w:tcW w:w="0" w:type="auto"/>
          </w:tcPr>
          <w:p w14:paraId="2FBE88FA" w14:textId="77777777" w:rsidR="000D14C1" w:rsidRPr="009C6A49" w:rsidRDefault="009C6A49">
            <w:pPr>
              <w:widowControl w:val="0"/>
              <w:tabs>
                <w:tab w:val="left" w:pos="2161"/>
              </w:tabs>
              <w:jc w:val="center"/>
              <w:rPr>
                <w:rFonts w:asciiTheme="minorBidi" w:eastAsia="SimSun" w:hAnsiTheme="minorBidi"/>
                <w:color w:val="000000"/>
              </w:rPr>
            </w:pPr>
            <w:r w:rsidRPr="009C6A49">
              <w:rPr>
                <w:rFonts w:asciiTheme="minorBidi" w:eastAsia="SimSun" w:hAnsiTheme="minorBidi"/>
                <w:color w:val="000000"/>
              </w:rPr>
              <w:t>123 (78.3%)</w:t>
            </w:r>
          </w:p>
        </w:tc>
      </w:tr>
    </w:tbl>
    <w:p w14:paraId="118AB160" w14:textId="77777777" w:rsidR="000D14C1" w:rsidRPr="009C6A49" w:rsidRDefault="000D14C1">
      <w:pPr>
        <w:spacing w:line="360" w:lineRule="auto"/>
        <w:textAlignment w:val="center"/>
        <w:rPr>
          <w:b/>
          <w:color w:val="000000"/>
        </w:rPr>
      </w:pPr>
    </w:p>
    <w:p w14:paraId="10C35DBC" w14:textId="77777777" w:rsidR="000D14C1" w:rsidRPr="009C6A49" w:rsidRDefault="009C6A49">
      <w:pPr>
        <w:spacing w:line="360" w:lineRule="auto"/>
        <w:textAlignment w:val="center"/>
        <w:rPr>
          <w:rFonts w:asciiTheme="minorBidi" w:eastAsia="Times New Roman Regular" w:hAnsiTheme="minorBidi"/>
          <w:color w:val="000000"/>
        </w:rPr>
      </w:pPr>
      <w:r w:rsidRPr="009C6A49">
        <w:rPr>
          <w:b/>
          <w:color w:val="000000"/>
        </w:rPr>
        <w:t>Abbreviations:</w:t>
      </w:r>
      <w:r w:rsidRPr="009C6A49">
        <w:rPr>
          <w:color w:val="000000"/>
        </w:rPr>
        <w:t xml:space="preserve"> </w:t>
      </w:r>
      <w:r w:rsidRPr="009C6A49">
        <w:rPr>
          <w:rFonts w:asciiTheme="minorBidi" w:eastAsia="Times New Roman Regular" w:hAnsiTheme="minorBidi"/>
          <w:color w:val="000000"/>
        </w:rPr>
        <w:t>HBV, hepatitis B virus; HCV, hepatitis C virus; MVI, microvascular invasion; ATS, Alpha-Feto Protein</w:t>
      </w:r>
      <w:r w:rsidRPr="009C6A49">
        <w:rPr>
          <w:rFonts w:asciiTheme="minorBidi" w:eastAsia="Times New Roman Regular" w:hAnsiTheme="minorBidi" w:cstheme="minorBidi"/>
          <w:color w:val="000000"/>
          <w:szCs w:val="20"/>
        </w:rPr>
        <w:t>,</w:t>
      </w:r>
      <w:r w:rsidRPr="009C6A49">
        <w:rPr>
          <w:rFonts w:asciiTheme="minorBidi" w:eastAsia="Times New Roman Regular" w:hAnsiTheme="minorBidi"/>
          <w:color w:val="000000"/>
        </w:rPr>
        <w:t xml:space="preserve"> and Tumor Burden Score; AJCC, American Joint Committee on Cancer; BCLC, Barcelona Clinic Liver Cancer; ALRI, aspartate aminotransferase to lymphocyte ratio; SIRI, systemic inflammation response index; ANRI, aspartate aminotransferase to neutrophil ratio; SII, systemic Immune-Inflammation; PNI, prognostic nutritional index; LMR, lymphocyte-to -monocyte ratio; PLR, platelet-to-lymphocyte ratio; NLR, neutrophil-to-lymphocyte ratio; GAPR, gamma-glutamyl transpeptidase-to-alkaline phosphatase ratio; GAR, gamma-glutamyl transpeptidase-to-aspartate aminotransferase ratio; AAR, alanine aminotransferase-to-aspartate aminotransferase ratio; AAPR, albumin-to-alkaline phosphatase ratio; ALBI, albumin-bilirubin; LFNII, liver function-nutrition-inflammation-immune; AFP, alpha-fetoprotein.</w:t>
      </w:r>
    </w:p>
    <w:p w14:paraId="31EFAF11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531BFABD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736EFD26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03F28881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0A6B6D58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564E9073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1F08708F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21D2DD31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317C5FF7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0B7A654B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718CAA90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3C78389E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6B20EB39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68ECE423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62F90B6C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07381FFB" w14:textId="77777777" w:rsidR="000D14C1" w:rsidRPr="009C6A49" w:rsidRDefault="000D14C1">
      <w:pPr>
        <w:spacing w:line="240" w:lineRule="auto"/>
        <w:textAlignment w:val="center"/>
        <w:rPr>
          <w:rFonts w:asciiTheme="minorBidi" w:hAnsiTheme="minorBidi"/>
          <w:b/>
          <w:color w:val="000000"/>
        </w:rPr>
      </w:pPr>
    </w:p>
    <w:p w14:paraId="0F2F8953" w14:textId="77777777" w:rsidR="000D14C1" w:rsidRPr="009C6A49" w:rsidRDefault="009C6A49">
      <w:pPr>
        <w:spacing w:line="240" w:lineRule="auto"/>
        <w:textAlignment w:val="center"/>
        <w:rPr>
          <w:rFonts w:asciiTheme="minorBidi" w:eastAsia="Times New Roman Regular" w:hAnsiTheme="minorBidi"/>
          <w:color w:val="000000"/>
        </w:rPr>
      </w:pPr>
      <w:r w:rsidRPr="009C6A49">
        <w:rPr>
          <w:rFonts w:asciiTheme="minorBidi" w:hAnsiTheme="minorBidi"/>
          <w:b/>
          <w:color w:val="000000"/>
        </w:rPr>
        <w:lastRenderedPageBreak/>
        <w:t xml:space="preserve">Supplementary </w:t>
      </w:r>
      <w:r w:rsidRPr="009C6A49">
        <w:rPr>
          <w:rFonts w:asciiTheme="minorBidi" w:eastAsia="Times New Roman Regular" w:hAnsiTheme="minorBidi"/>
          <w:b/>
          <w:color w:val="000000"/>
        </w:rPr>
        <w:t>Table 2</w:t>
      </w:r>
      <w:r w:rsidRPr="009C6A49">
        <w:rPr>
          <w:rFonts w:asciiTheme="minorBidi" w:eastAsia="Times New Roman Regular" w:hAnsiTheme="minorBidi"/>
          <w:color w:val="000000"/>
        </w:rPr>
        <w:t xml:space="preserve"> Comparison of clinicopathological characteristics between the low- and high</w:t>
      </w:r>
      <w:r w:rsidRPr="009C6A49">
        <w:rPr>
          <w:rFonts w:asciiTheme="minorBidi" w:eastAsia="Times New Roman Regular" w:hAnsiTheme="minorBidi" w:cstheme="minorBidi"/>
          <w:color w:val="000000"/>
          <w:szCs w:val="20"/>
          <w:lang w:eastAsia="zh-CN" w:bidi="ar"/>
        </w:rPr>
        <w:t xml:space="preserve"> </w:t>
      </w:r>
      <w:r w:rsidRPr="009C6A49">
        <w:rPr>
          <w:rFonts w:asciiTheme="minorBidi" w:eastAsia="Times New Roman Regular" w:hAnsiTheme="minorBidi"/>
          <w:color w:val="000000"/>
        </w:rPr>
        <w:t>LFNII score groups.</w:t>
      </w:r>
    </w:p>
    <w:p w14:paraId="2DB3DDEA" w14:textId="77777777" w:rsidR="000D14C1" w:rsidRPr="009C6A49" w:rsidRDefault="000D14C1">
      <w:pPr>
        <w:spacing w:line="240" w:lineRule="auto"/>
        <w:textAlignment w:val="center"/>
        <w:rPr>
          <w:rFonts w:asciiTheme="minorBidi" w:eastAsia="Times New Roman Regular" w:hAnsiTheme="minorBidi"/>
          <w:color w:val="000000"/>
        </w:rPr>
      </w:pPr>
    </w:p>
    <w:tbl>
      <w:tblPr>
        <w:tblStyle w:val="TableGrid"/>
        <w:tblpPr w:leftFromText="187" w:rightFromText="187" w:vertAnchor="text" w:horzAnchor="margin" w:tblpXSpec="inside" w:tblpY="1"/>
        <w:tblW w:w="5048" w:type="pct"/>
        <w:tblLayout w:type="fixed"/>
        <w:tblLook w:val="04A0" w:firstRow="1" w:lastRow="0" w:firstColumn="1" w:lastColumn="0" w:noHBand="0" w:noVBand="1"/>
      </w:tblPr>
      <w:tblGrid>
        <w:gridCol w:w="2704"/>
        <w:gridCol w:w="1478"/>
        <w:gridCol w:w="2113"/>
        <w:gridCol w:w="2156"/>
        <w:gridCol w:w="989"/>
      </w:tblGrid>
      <w:tr w:rsidR="000D14C1" w:rsidRPr="009C6A49" w14:paraId="367539E2" w14:textId="77777777">
        <w:trPr>
          <w:trHeight w:val="440"/>
        </w:trPr>
        <w:tc>
          <w:tcPr>
            <w:tcW w:w="1432" w:type="pct"/>
            <w:noWrap/>
          </w:tcPr>
          <w:p w14:paraId="68552CA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Variables</w:t>
            </w:r>
          </w:p>
        </w:tc>
        <w:tc>
          <w:tcPr>
            <w:tcW w:w="783" w:type="pct"/>
            <w:noWrap/>
          </w:tcPr>
          <w:p w14:paraId="269EE9E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All patients (N=661)</w:t>
            </w:r>
          </w:p>
        </w:tc>
        <w:tc>
          <w:tcPr>
            <w:tcW w:w="1119" w:type="pct"/>
            <w:noWrap/>
          </w:tcPr>
          <w:p w14:paraId="3980C1C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Low LFNII score group (N=398)</w:t>
            </w:r>
          </w:p>
        </w:tc>
        <w:tc>
          <w:tcPr>
            <w:tcW w:w="1142" w:type="pct"/>
            <w:noWrap/>
          </w:tcPr>
          <w:p w14:paraId="1B95B36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High LFNII score group (N=263)</w:t>
            </w:r>
          </w:p>
        </w:tc>
        <w:tc>
          <w:tcPr>
            <w:tcW w:w="524" w:type="pct"/>
            <w:noWrap/>
          </w:tcPr>
          <w:p w14:paraId="590F2E6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P value</w:t>
            </w:r>
          </w:p>
        </w:tc>
      </w:tr>
      <w:tr w:rsidR="000D14C1" w:rsidRPr="009C6A49" w14:paraId="43325E42" w14:textId="77777777">
        <w:trPr>
          <w:trHeight w:val="336"/>
        </w:trPr>
        <w:tc>
          <w:tcPr>
            <w:tcW w:w="1432" w:type="pct"/>
            <w:noWrap/>
          </w:tcPr>
          <w:p w14:paraId="4A3A599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Age</w:t>
            </w:r>
            <w:r w:rsidRPr="009C6A49">
              <w:rPr>
                <w:rFonts w:asciiTheme="minorBidi" w:eastAsia="Times New Roman Regular" w:hAnsiTheme="minorBidi" w:cstheme="minorBidi"/>
                <w:color w:val="000000"/>
                <w:szCs w:val="20"/>
                <w:lang w:eastAsia="zh-CN" w:bidi="ar"/>
              </w:rPr>
              <w:t>, years</w:t>
            </w:r>
          </w:p>
        </w:tc>
        <w:tc>
          <w:tcPr>
            <w:tcW w:w="783" w:type="pct"/>
            <w:noWrap/>
          </w:tcPr>
          <w:p w14:paraId="3B8C8C97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19FA4B4F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3227CFFF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3C63294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0.953</w:t>
            </w:r>
          </w:p>
        </w:tc>
      </w:tr>
      <w:tr w:rsidR="000D14C1" w:rsidRPr="009C6A49" w14:paraId="1E1191BC" w14:textId="77777777">
        <w:trPr>
          <w:trHeight w:val="336"/>
        </w:trPr>
        <w:tc>
          <w:tcPr>
            <w:tcW w:w="1432" w:type="pct"/>
            <w:noWrap/>
          </w:tcPr>
          <w:p w14:paraId="7E56D3E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&lt;60</w:t>
            </w:r>
          </w:p>
        </w:tc>
        <w:tc>
          <w:tcPr>
            <w:tcW w:w="783" w:type="pct"/>
            <w:noWrap/>
          </w:tcPr>
          <w:p w14:paraId="640D360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452 (68.4%)</w:t>
            </w:r>
          </w:p>
        </w:tc>
        <w:tc>
          <w:tcPr>
            <w:tcW w:w="1119" w:type="pct"/>
            <w:noWrap/>
          </w:tcPr>
          <w:p w14:paraId="69DE084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273 (68.6%)</w:t>
            </w:r>
          </w:p>
        </w:tc>
        <w:tc>
          <w:tcPr>
            <w:tcW w:w="1142" w:type="pct"/>
            <w:noWrap/>
          </w:tcPr>
          <w:p w14:paraId="05F14B7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179 (68.1%)</w:t>
            </w:r>
          </w:p>
        </w:tc>
        <w:tc>
          <w:tcPr>
            <w:tcW w:w="524" w:type="pct"/>
            <w:noWrap/>
          </w:tcPr>
          <w:p w14:paraId="14E7DCE2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5442753F" w14:textId="77777777">
        <w:trPr>
          <w:trHeight w:val="336"/>
        </w:trPr>
        <w:tc>
          <w:tcPr>
            <w:tcW w:w="1432" w:type="pct"/>
            <w:noWrap/>
          </w:tcPr>
          <w:p w14:paraId="2310A5A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≥60</w:t>
            </w:r>
          </w:p>
        </w:tc>
        <w:tc>
          <w:tcPr>
            <w:tcW w:w="783" w:type="pct"/>
            <w:noWrap/>
          </w:tcPr>
          <w:p w14:paraId="50AFAEA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209 (31.6%)</w:t>
            </w:r>
          </w:p>
        </w:tc>
        <w:tc>
          <w:tcPr>
            <w:tcW w:w="1119" w:type="pct"/>
            <w:noWrap/>
          </w:tcPr>
          <w:p w14:paraId="7ECC960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125 (31.4%)</w:t>
            </w:r>
          </w:p>
        </w:tc>
        <w:tc>
          <w:tcPr>
            <w:tcW w:w="1142" w:type="pct"/>
            <w:noWrap/>
          </w:tcPr>
          <w:p w14:paraId="09A4AEC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84 (31.9%)</w:t>
            </w:r>
          </w:p>
        </w:tc>
        <w:tc>
          <w:tcPr>
            <w:tcW w:w="524" w:type="pct"/>
            <w:noWrap/>
          </w:tcPr>
          <w:p w14:paraId="0DD234DB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778FB30A" w14:textId="77777777">
        <w:trPr>
          <w:trHeight w:val="336"/>
        </w:trPr>
        <w:tc>
          <w:tcPr>
            <w:tcW w:w="1432" w:type="pct"/>
            <w:noWrap/>
          </w:tcPr>
          <w:p w14:paraId="1498DAD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Sex</w:t>
            </w:r>
          </w:p>
        </w:tc>
        <w:tc>
          <w:tcPr>
            <w:tcW w:w="783" w:type="pct"/>
            <w:noWrap/>
          </w:tcPr>
          <w:p w14:paraId="4711161E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758A61D3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58D7CF31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6A34683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0.381</w:t>
            </w:r>
          </w:p>
        </w:tc>
      </w:tr>
      <w:tr w:rsidR="000D14C1" w:rsidRPr="009C6A49" w14:paraId="6ADF2E68" w14:textId="77777777">
        <w:trPr>
          <w:trHeight w:val="336"/>
        </w:trPr>
        <w:tc>
          <w:tcPr>
            <w:tcW w:w="1432" w:type="pct"/>
            <w:noWrap/>
          </w:tcPr>
          <w:p w14:paraId="5ED4806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Male</w:t>
            </w:r>
          </w:p>
        </w:tc>
        <w:tc>
          <w:tcPr>
            <w:tcW w:w="783" w:type="pct"/>
            <w:noWrap/>
          </w:tcPr>
          <w:p w14:paraId="194E5C9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588 (89.0%)</w:t>
            </w:r>
          </w:p>
        </w:tc>
        <w:tc>
          <w:tcPr>
            <w:tcW w:w="1119" w:type="pct"/>
            <w:noWrap/>
          </w:tcPr>
          <w:p w14:paraId="6E43B62B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358 (89.9%)</w:t>
            </w:r>
          </w:p>
        </w:tc>
        <w:tc>
          <w:tcPr>
            <w:tcW w:w="1142" w:type="pct"/>
            <w:noWrap/>
          </w:tcPr>
          <w:p w14:paraId="36B0863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230 (87.5%)</w:t>
            </w:r>
          </w:p>
        </w:tc>
        <w:tc>
          <w:tcPr>
            <w:tcW w:w="524" w:type="pct"/>
            <w:noWrap/>
          </w:tcPr>
          <w:p w14:paraId="2D1A73F4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7D07DE4B" w14:textId="77777777">
        <w:trPr>
          <w:trHeight w:val="336"/>
        </w:trPr>
        <w:tc>
          <w:tcPr>
            <w:tcW w:w="1432" w:type="pct"/>
            <w:noWrap/>
          </w:tcPr>
          <w:p w14:paraId="0F0432A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Female</w:t>
            </w:r>
          </w:p>
        </w:tc>
        <w:tc>
          <w:tcPr>
            <w:tcW w:w="783" w:type="pct"/>
            <w:noWrap/>
          </w:tcPr>
          <w:p w14:paraId="2F18400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73 (11.0%)</w:t>
            </w:r>
          </w:p>
        </w:tc>
        <w:tc>
          <w:tcPr>
            <w:tcW w:w="1119" w:type="pct"/>
            <w:noWrap/>
          </w:tcPr>
          <w:p w14:paraId="505C528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40 (10.1%)</w:t>
            </w:r>
          </w:p>
        </w:tc>
        <w:tc>
          <w:tcPr>
            <w:tcW w:w="1142" w:type="pct"/>
            <w:noWrap/>
          </w:tcPr>
          <w:p w14:paraId="00D81CE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33 (12.5%)</w:t>
            </w:r>
          </w:p>
        </w:tc>
        <w:tc>
          <w:tcPr>
            <w:tcW w:w="524" w:type="pct"/>
            <w:noWrap/>
          </w:tcPr>
          <w:p w14:paraId="7DD8B0E9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5C6A9868" w14:textId="77777777">
        <w:trPr>
          <w:trHeight w:val="336"/>
        </w:trPr>
        <w:tc>
          <w:tcPr>
            <w:tcW w:w="1432" w:type="pct"/>
            <w:noWrap/>
          </w:tcPr>
          <w:p w14:paraId="31E7CE2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Family history of malignant tumors</w:t>
            </w:r>
          </w:p>
        </w:tc>
        <w:tc>
          <w:tcPr>
            <w:tcW w:w="783" w:type="pct"/>
            <w:noWrap/>
          </w:tcPr>
          <w:p w14:paraId="24DD2941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53847017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1ACCF527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43E5A7F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0.217</w:t>
            </w:r>
          </w:p>
        </w:tc>
      </w:tr>
      <w:tr w:rsidR="000D14C1" w:rsidRPr="009C6A49" w14:paraId="3BD499E2" w14:textId="77777777">
        <w:trPr>
          <w:trHeight w:val="336"/>
        </w:trPr>
        <w:tc>
          <w:tcPr>
            <w:tcW w:w="1432" w:type="pct"/>
            <w:noWrap/>
          </w:tcPr>
          <w:p w14:paraId="0065C585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No</w:t>
            </w:r>
          </w:p>
        </w:tc>
        <w:tc>
          <w:tcPr>
            <w:tcW w:w="783" w:type="pct"/>
            <w:noWrap/>
          </w:tcPr>
          <w:p w14:paraId="5B573CD5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518 (78.4%)</w:t>
            </w:r>
          </w:p>
        </w:tc>
        <w:tc>
          <w:tcPr>
            <w:tcW w:w="1119" w:type="pct"/>
            <w:noWrap/>
          </w:tcPr>
          <w:p w14:paraId="3CC5961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305 (76.6%)</w:t>
            </w:r>
          </w:p>
        </w:tc>
        <w:tc>
          <w:tcPr>
            <w:tcW w:w="1142" w:type="pct"/>
            <w:noWrap/>
          </w:tcPr>
          <w:p w14:paraId="031BC90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213 (81.0%)</w:t>
            </w:r>
          </w:p>
        </w:tc>
        <w:tc>
          <w:tcPr>
            <w:tcW w:w="524" w:type="pct"/>
            <w:noWrap/>
          </w:tcPr>
          <w:p w14:paraId="5BFAB3E7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7D0FA976" w14:textId="77777777">
        <w:trPr>
          <w:trHeight w:val="336"/>
        </w:trPr>
        <w:tc>
          <w:tcPr>
            <w:tcW w:w="1432" w:type="pct"/>
            <w:noWrap/>
          </w:tcPr>
          <w:p w14:paraId="66205255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Yes</w:t>
            </w:r>
          </w:p>
        </w:tc>
        <w:tc>
          <w:tcPr>
            <w:tcW w:w="783" w:type="pct"/>
            <w:noWrap/>
          </w:tcPr>
          <w:p w14:paraId="010381E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143 (21.6%)</w:t>
            </w:r>
          </w:p>
        </w:tc>
        <w:tc>
          <w:tcPr>
            <w:tcW w:w="1119" w:type="pct"/>
            <w:noWrap/>
          </w:tcPr>
          <w:p w14:paraId="7E9BAB3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93 (23.4%)</w:t>
            </w:r>
          </w:p>
        </w:tc>
        <w:tc>
          <w:tcPr>
            <w:tcW w:w="1142" w:type="pct"/>
            <w:noWrap/>
          </w:tcPr>
          <w:p w14:paraId="350492E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50 (19.0%)</w:t>
            </w:r>
          </w:p>
        </w:tc>
        <w:tc>
          <w:tcPr>
            <w:tcW w:w="524" w:type="pct"/>
            <w:noWrap/>
          </w:tcPr>
          <w:p w14:paraId="0B84B490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74FE818D" w14:textId="77777777">
        <w:trPr>
          <w:trHeight w:val="336"/>
        </w:trPr>
        <w:tc>
          <w:tcPr>
            <w:tcW w:w="1432" w:type="pct"/>
            <w:noWrap/>
          </w:tcPr>
          <w:p w14:paraId="5CE51A1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Diabetes</w:t>
            </w:r>
          </w:p>
        </w:tc>
        <w:tc>
          <w:tcPr>
            <w:tcW w:w="783" w:type="pct"/>
            <w:noWrap/>
          </w:tcPr>
          <w:p w14:paraId="5C25BDF0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2EF49022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774A2A10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733C8D1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0.769</w:t>
            </w:r>
          </w:p>
        </w:tc>
      </w:tr>
      <w:tr w:rsidR="000D14C1" w:rsidRPr="009C6A49" w14:paraId="37CECC9E" w14:textId="77777777">
        <w:trPr>
          <w:trHeight w:val="336"/>
        </w:trPr>
        <w:tc>
          <w:tcPr>
            <w:tcW w:w="1432" w:type="pct"/>
            <w:noWrap/>
          </w:tcPr>
          <w:p w14:paraId="62BCED5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No</w:t>
            </w:r>
          </w:p>
        </w:tc>
        <w:tc>
          <w:tcPr>
            <w:tcW w:w="783" w:type="pct"/>
            <w:noWrap/>
          </w:tcPr>
          <w:p w14:paraId="04EA0AD6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565 (85.5%)</w:t>
            </w:r>
          </w:p>
        </w:tc>
        <w:tc>
          <w:tcPr>
            <w:tcW w:w="1119" w:type="pct"/>
            <w:noWrap/>
          </w:tcPr>
          <w:p w14:paraId="21AE5A4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342 (85.9%)</w:t>
            </w:r>
          </w:p>
        </w:tc>
        <w:tc>
          <w:tcPr>
            <w:tcW w:w="1142" w:type="pct"/>
            <w:noWrap/>
          </w:tcPr>
          <w:p w14:paraId="38C9576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223 (84.8%)</w:t>
            </w:r>
          </w:p>
        </w:tc>
        <w:tc>
          <w:tcPr>
            <w:tcW w:w="524" w:type="pct"/>
            <w:noWrap/>
          </w:tcPr>
          <w:p w14:paraId="1F2A60C3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436ECCC6" w14:textId="77777777">
        <w:trPr>
          <w:trHeight w:val="336"/>
        </w:trPr>
        <w:tc>
          <w:tcPr>
            <w:tcW w:w="1432" w:type="pct"/>
            <w:noWrap/>
          </w:tcPr>
          <w:p w14:paraId="138C9095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Yes</w:t>
            </w:r>
          </w:p>
        </w:tc>
        <w:tc>
          <w:tcPr>
            <w:tcW w:w="783" w:type="pct"/>
            <w:noWrap/>
          </w:tcPr>
          <w:p w14:paraId="12936D0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96 (14.5%)</w:t>
            </w:r>
          </w:p>
        </w:tc>
        <w:tc>
          <w:tcPr>
            <w:tcW w:w="1119" w:type="pct"/>
            <w:noWrap/>
          </w:tcPr>
          <w:p w14:paraId="3CCAC1F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56 (14.1%)</w:t>
            </w:r>
          </w:p>
        </w:tc>
        <w:tc>
          <w:tcPr>
            <w:tcW w:w="1142" w:type="pct"/>
            <w:noWrap/>
          </w:tcPr>
          <w:p w14:paraId="4981114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40 (15.2%)</w:t>
            </w:r>
          </w:p>
        </w:tc>
        <w:tc>
          <w:tcPr>
            <w:tcW w:w="524" w:type="pct"/>
            <w:noWrap/>
          </w:tcPr>
          <w:p w14:paraId="7781A39E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3C060D13" w14:textId="77777777">
        <w:trPr>
          <w:trHeight w:val="336"/>
        </w:trPr>
        <w:tc>
          <w:tcPr>
            <w:tcW w:w="1432" w:type="pct"/>
            <w:noWrap/>
          </w:tcPr>
          <w:p w14:paraId="0CB2A2D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Alcoholism</w:t>
            </w:r>
          </w:p>
        </w:tc>
        <w:tc>
          <w:tcPr>
            <w:tcW w:w="783" w:type="pct"/>
            <w:noWrap/>
          </w:tcPr>
          <w:p w14:paraId="3C1D126E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4258CC05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6397AF49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4D2C6AB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0.532</w:t>
            </w:r>
          </w:p>
        </w:tc>
      </w:tr>
      <w:tr w:rsidR="000D14C1" w:rsidRPr="009C6A49" w14:paraId="7A497643" w14:textId="77777777">
        <w:trPr>
          <w:trHeight w:val="336"/>
        </w:trPr>
        <w:tc>
          <w:tcPr>
            <w:tcW w:w="1432" w:type="pct"/>
            <w:noWrap/>
          </w:tcPr>
          <w:p w14:paraId="4F3066A5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No</w:t>
            </w:r>
          </w:p>
        </w:tc>
        <w:tc>
          <w:tcPr>
            <w:tcW w:w="783" w:type="pct"/>
            <w:noWrap/>
          </w:tcPr>
          <w:p w14:paraId="0EDEB27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376 (56.9%)</w:t>
            </w:r>
          </w:p>
        </w:tc>
        <w:tc>
          <w:tcPr>
            <w:tcW w:w="1119" w:type="pct"/>
            <w:noWrap/>
          </w:tcPr>
          <w:p w14:paraId="10724A7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222 (55.8%)</w:t>
            </w:r>
          </w:p>
        </w:tc>
        <w:tc>
          <w:tcPr>
            <w:tcW w:w="1142" w:type="pct"/>
            <w:noWrap/>
          </w:tcPr>
          <w:p w14:paraId="0BA0788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154 (58.6%)</w:t>
            </w:r>
          </w:p>
        </w:tc>
        <w:tc>
          <w:tcPr>
            <w:tcW w:w="524" w:type="pct"/>
            <w:noWrap/>
          </w:tcPr>
          <w:p w14:paraId="263C81BA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7FEC2DCE" w14:textId="77777777">
        <w:trPr>
          <w:trHeight w:val="336"/>
        </w:trPr>
        <w:tc>
          <w:tcPr>
            <w:tcW w:w="1432" w:type="pct"/>
            <w:noWrap/>
          </w:tcPr>
          <w:p w14:paraId="6F4AE34B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Yes</w:t>
            </w:r>
          </w:p>
        </w:tc>
        <w:tc>
          <w:tcPr>
            <w:tcW w:w="783" w:type="pct"/>
            <w:noWrap/>
          </w:tcPr>
          <w:p w14:paraId="26FEB74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285 (43.1%)</w:t>
            </w:r>
          </w:p>
        </w:tc>
        <w:tc>
          <w:tcPr>
            <w:tcW w:w="1119" w:type="pct"/>
            <w:noWrap/>
          </w:tcPr>
          <w:p w14:paraId="14CAAC9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176 (44.2%)</w:t>
            </w:r>
          </w:p>
        </w:tc>
        <w:tc>
          <w:tcPr>
            <w:tcW w:w="1142" w:type="pct"/>
            <w:noWrap/>
          </w:tcPr>
          <w:p w14:paraId="3E4CB9E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109 (41.4%)</w:t>
            </w:r>
          </w:p>
        </w:tc>
        <w:tc>
          <w:tcPr>
            <w:tcW w:w="524" w:type="pct"/>
            <w:noWrap/>
          </w:tcPr>
          <w:p w14:paraId="2083EB72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75C85114" w14:textId="77777777">
        <w:trPr>
          <w:trHeight w:val="336"/>
        </w:trPr>
        <w:tc>
          <w:tcPr>
            <w:tcW w:w="1432" w:type="pct"/>
            <w:noWrap/>
          </w:tcPr>
          <w:p w14:paraId="22A63D4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Smoking</w:t>
            </w:r>
          </w:p>
        </w:tc>
        <w:tc>
          <w:tcPr>
            <w:tcW w:w="783" w:type="pct"/>
            <w:noWrap/>
          </w:tcPr>
          <w:p w14:paraId="5E89E053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6A6FC2F1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5C967BE1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141B48E6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0.103</w:t>
            </w:r>
          </w:p>
        </w:tc>
      </w:tr>
      <w:tr w:rsidR="000D14C1" w:rsidRPr="009C6A49" w14:paraId="72E62002" w14:textId="77777777">
        <w:trPr>
          <w:trHeight w:val="336"/>
        </w:trPr>
        <w:tc>
          <w:tcPr>
            <w:tcW w:w="1432" w:type="pct"/>
            <w:noWrap/>
          </w:tcPr>
          <w:p w14:paraId="20DB6EF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No</w:t>
            </w:r>
          </w:p>
        </w:tc>
        <w:tc>
          <w:tcPr>
            <w:tcW w:w="783" w:type="pct"/>
            <w:noWrap/>
          </w:tcPr>
          <w:p w14:paraId="1D3BE50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350 (53.0%)</w:t>
            </w:r>
          </w:p>
        </w:tc>
        <w:tc>
          <w:tcPr>
            <w:tcW w:w="1119" w:type="pct"/>
            <w:noWrap/>
          </w:tcPr>
          <w:p w14:paraId="1DCCF57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200 (50.3%)</w:t>
            </w:r>
          </w:p>
        </w:tc>
        <w:tc>
          <w:tcPr>
            <w:tcW w:w="1142" w:type="pct"/>
            <w:noWrap/>
          </w:tcPr>
          <w:p w14:paraId="5AF270A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150 (57.0%)</w:t>
            </w:r>
          </w:p>
        </w:tc>
        <w:tc>
          <w:tcPr>
            <w:tcW w:w="524" w:type="pct"/>
            <w:noWrap/>
          </w:tcPr>
          <w:p w14:paraId="21D7E7D8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7ACD9C2C" w14:textId="77777777">
        <w:trPr>
          <w:trHeight w:val="336"/>
        </w:trPr>
        <w:tc>
          <w:tcPr>
            <w:tcW w:w="1432" w:type="pct"/>
            <w:noWrap/>
          </w:tcPr>
          <w:p w14:paraId="0166E51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Yes</w:t>
            </w:r>
          </w:p>
        </w:tc>
        <w:tc>
          <w:tcPr>
            <w:tcW w:w="783" w:type="pct"/>
            <w:noWrap/>
          </w:tcPr>
          <w:p w14:paraId="636E65D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311 (47.0%)</w:t>
            </w:r>
          </w:p>
        </w:tc>
        <w:tc>
          <w:tcPr>
            <w:tcW w:w="1119" w:type="pct"/>
            <w:noWrap/>
          </w:tcPr>
          <w:p w14:paraId="1D469AF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198 (49.7%)</w:t>
            </w:r>
          </w:p>
        </w:tc>
        <w:tc>
          <w:tcPr>
            <w:tcW w:w="1142" w:type="pct"/>
            <w:noWrap/>
          </w:tcPr>
          <w:p w14:paraId="38B3C63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113 (43.0%)</w:t>
            </w:r>
          </w:p>
        </w:tc>
        <w:tc>
          <w:tcPr>
            <w:tcW w:w="524" w:type="pct"/>
            <w:noWrap/>
          </w:tcPr>
          <w:p w14:paraId="63C795E0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23D6F5AB" w14:textId="77777777">
        <w:trPr>
          <w:trHeight w:val="336"/>
        </w:trPr>
        <w:tc>
          <w:tcPr>
            <w:tcW w:w="1432" w:type="pct"/>
            <w:noWrap/>
          </w:tcPr>
          <w:p w14:paraId="3CED301B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HBV infection</w:t>
            </w:r>
          </w:p>
        </w:tc>
        <w:tc>
          <w:tcPr>
            <w:tcW w:w="783" w:type="pct"/>
            <w:noWrap/>
          </w:tcPr>
          <w:p w14:paraId="725B59D7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35928BBC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5207843C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0568E2F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0.34</w:t>
            </w:r>
          </w:p>
        </w:tc>
      </w:tr>
      <w:tr w:rsidR="000D14C1" w:rsidRPr="009C6A49" w14:paraId="3EEB41DD" w14:textId="77777777">
        <w:trPr>
          <w:trHeight w:val="336"/>
        </w:trPr>
        <w:tc>
          <w:tcPr>
            <w:tcW w:w="1432" w:type="pct"/>
            <w:noWrap/>
          </w:tcPr>
          <w:p w14:paraId="089B6ADB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No</w:t>
            </w:r>
          </w:p>
        </w:tc>
        <w:tc>
          <w:tcPr>
            <w:tcW w:w="783" w:type="pct"/>
            <w:noWrap/>
          </w:tcPr>
          <w:p w14:paraId="4D5EFCD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147 (22.2%)</w:t>
            </w:r>
          </w:p>
        </w:tc>
        <w:tc>
          <w:tcPr>
            <w:tcW w:w="1119" w:type="pct"/>
            <w:noWrap/>
          </w:tcPr>
          <w:p w14:paraId="5016C78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94 (23.6%)</w:t>
            </w:r>
          </w:p>
        </w:tc>
        <w:tc>
          <w:tcPr>
            <w:tcW w:w="1142" w:type="pct"/>
            <w:noWrap/>
          </w:tcPr>
          <w:p w14:paraId="14F176D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53 (20.2%)</w:t>
            </w:r>
          </w:p>
        </w:tc>
        <w:tc>
          <w:tcPr>
            <w:tcW w:w="524" w:type="pct"/>
            <w:noWrap/>
          </w:tcPr>
          <w:p w14:paraId="0E67CB34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155B6FB2" w14:textId="77777777">
        <w:trPr>
          <w:trHeight w:val="336"/>
        </w:trPr>
        <w:tc>
          <w:tcPr>
            <w:tcW w:w="1432" w:type="pct"/>
            <w:noWrap/>
          </w:tcPr>
          <w:p w14:paraId="624A890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Yes</w:t>
            </w:r>
          </w:p>
        </w:tc>
        <w:tc>
          <w:tcPr>
            <w:tcW w:w="783" w:type="pct"/>
            <w:noWrap/>
          </w:tcPr>
          <w:p w14:paraId="6078F31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514 (77.8%)</w:t>
            </w:r>
          </w:p>
        </w:tc>
        <w:tc>
          <w:tcPr>
            <w:tcW w:w="1119" w:type="pct"/>
            <w:noWrap/>
          </w:tcPr>
          <w:p w14:paraId="1B13AA9B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304 (76.4%)</w:t>
            </w:r>
          </w:p>
        </w:tc>
        <w:tc>
          <w:tcPr>
            <w:tcW w:w="1142" w:type="pct"/>
            <w:noWrap/>
          </w:tcPr>
          <w:p w14:paraId="5C84B49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210 (79.8%)</w:t>
            </w:r>
          </w:p>
        </w:tc>
        <w:tc>
          <w:tcPr>
            <w:tcW w:w="524" w:type="pct"/>
            <w:noWrap/>
          </w:tcPr>
          <w:p w14:paraId="6A107B6A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2035AD1A" w14:textId="77777777">
        <w:trPr>
          <w:trHeight w:val="336"/>
        </w:trPr>
        <w:tc>
          <w:tcPr>
            <w:tcW w:w="1432" w:type="pct"/>
            <w:noWrap/>
          </w:tcPr>
          <w:p w14:paraId="6FD8BF8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HCV infection</w:t>
            </w:r>
          </w:p>
        </w:tc>
        <w:tc>
          <w:tcPr>
            <w:tcW w:w="783" w:type="pct"/>
            <w:noWrap/>
          </w:tcPr>
          <w:p w14:paraId="69378869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1279082D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483B6CA1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2AC344D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0.748</w:t>
            </w:r>
          </w:p>
        </w:tc>
      </w:tr>
      <w:tr w:rsidR="000D14C1" w:rsidRPr="009C6A49" w14:paraId="19989975" w14:textId="77777777">
        <w:trPr>
          <w:trHeight w:val="336"/>
        </w:trPr>
        <w:tc>
          <w:tcPr>
            <w:tcW w:w="1432" w:type="pct"/>
            <w:noWrap/>
          </w:tcPr>
          <w:p w14:paraId="463E779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No</w:t>
            </w:r>
          </w:p>
        </w:tc>
        <w:tc>
          <w:tcPr>
            <w:tcW w:w="783" w:type="pct"/>
            <w:noWrap/>
          </w:tcPr>
          <w:p w14:paraId="657FB29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617 (93.3%)</w:t>
            </w:r>
          </w:p>
        </w:tc>
        <w:tc>
          <w:tcPr>
            <w:tcW w:w="1119" w:type="pct"/>
            <w:noWrap/>
          </w:tcPr>
          <w:p w14:paraId="6EF2AAD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370 (93.0%)</w:t>
            </w:r>
          </w:p>
        </w:tc>
        <w:tc>
          <w:tcPr>
            <w:tcW w:w="1142" w:type="pct"/>
            <w:noWrap/>
          </w:tcPr>
          <w:p w14:paraId="6E91A49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247 (93.9%)</w:t>
            </w:r>
          </w:p>
        </w:tc>
        <w:tc>
          <w:tcPr>
            <w:tcW w:w="524" w:type="pct"/>
            <w:noWrap/>
          </w:tcPr>
          <w:p w14:paraId="64653469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2CCAF2BA" w14:textId="77777777">
        <w:trPr>
          <w:trHeight w:val="336"/>
        </w:trPr>
        <w:tc>
          <w:tcPr>
            <w:tcW w:w="1432" w:type="pct"/>
            <w:noWrap/>
          </w:tcPr>
          <w:p w14:paraId="0E43D3E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lastRenderedPageBreak/>
              <w:t>Yes</w:t>
            </w:r>
          </w:p>
        </w:tc>
        <w:tc>
          <w:tcPr>
            <w:tcW w:w="783" w:type="pct"/>
            <w:noWrap/>
          </w:tcPr>
          <w:p w14:paraId="5B2519C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44 (6.66%)</w:t>
            </w:r>
          </w:p>
        </w:tc>
        <w:tc>
          <w:tcPr>
            <w:tcW w:w="1119" w:type="pct"/>
            <w:noWrap/>
          </w:tcPr>
          <w:p w14:paraId="395C12A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28 (7.04%)</w:t>
            </w:r>
          </w:p>
        </w:tc>
        <w:tc>
          <w:tcPr>
            <w:tcW w:w="1142" w:type="pct"/>
            <w:noWrap/>
          </w:tcPr>
          <w:p w14:paraId="1C45A06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16 (6.08%)</w:t>
            </w:r>
          </w:p>
        </w:tc>
        <w:tc>
          <w:tcPr>
            <w:tcW w:w="524" w:type="pct"/>
            <w:noWrap/>
          </w:tcPr>
          <w:p w14:paraId="3627B802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703C0A27" w14:textId="77777777">
        <w:trPr>
          <w:trHeight w:val="336"/>
        </w:trPr>
        <w:tc>
          <w:tcPr>
            <w:tcW w:w="1432" w:type="pct"/>
            <w:noWrap/>
          </w:tcPr>
          <w:p w14:paraId="00CEA6C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BMI</w:t>
            </w:r>
          </w:p>
        </w:tc>
        <w:tc>
          <w:tcPr>
            <w:tcW w:w="783" w:type="pct"/>
            <w:noWrap/>
          </w:tcPr>
          <w:p w14:paraId="12E11F00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616EFC65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79D59946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12660E3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0.455</w:t>
            </w:r>
          </w:p>
        </w:tc>
      </w:tr>
      <w:tr w:rsidR="000D14C1" w:rsidRPr="009C6A49" w14:paraId="5FB486F8" w14:textId="77777777">
        <w:trPr>
          <w:trHeight w:val="336"/>
        </w:trPr>
        <w:tc>
          <w:tcPr>
            <w:tcW w:w="1432" w:type="pct"/>
            <w:noWrap/>
          </w:tcPr>
          <w:p w14:paraId="4A5E6085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&lt;28</w:t>
            </w:r>
          </w:p>
        </w:tc>
        <w:tc>
          <w:tcPr>
            <w:tcW w:w="783" w:type="pct"/>
            <w:noWrap/>
          </w:tcPr>
          <w:p w14:paraId="21A9ACF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566 (85.6%)</w:t>
            </w:r>
          </w:p>
        </w:tc>
        <w:tc>
          <w:tcPr>
            <w:tcW w:w="1119" w:type="pct"/>
            <w:noWrap/>
          </w:tcPr>
          <w:p w14:paraId="055CCFE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337 (84.7%)</w:t>
            </w:r>
          </w:p>
        </w:tc>
        <w:tc>
          <w:tcPr>
            <w:tcW w:w="1142" w:type="pct"/>
            <w:noWrap/>
          </w:tcPr>
          <w:p w14:paraId="54A1954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229 (87.1%)</w:t>
            </w:r>
          </w:p>
        </w:tc>
        <w:tc>
          <w:tcPr>
            <w:tcW w:w="524" w:type="pct"/>
            <w:noWrap/>
          </w:tcPr>
          <w:p w14:paraId="55E8D15C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726D7BA2" w14:textId="77777777">
        <w:trPr>
          <w:trHeight w:val="336"/>
        </w:trPr>
        <w:tc>
          <w:tcPr>
            <w:tcW w:w="1432" w:type="pct"/>
            <w:noWrap/>
          </w:tcPr>
          <w:p w14:paraId="2BAABC0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≥28</w:t>
            </w:r>
          </w:p>
        </w:tc>
        <w:tc>
          <w:tcPr>
            <w:tcW w:w="783" w:type="pct"/>
            <w:noWrap/>
          </w:tcPr>
          <w:p w14:paraId="4FFCFE0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95 (14.4%)</w:t>
            </w:r>
          </w:p>
        </w:tc>
        <w:tc>
          <w:tcPr>
            <w:tcW w:w="1119" w:type="pct"/>
            <w:noWrap/>
          </w:tcPr>
          <w:p w14:paraId="37AA8BC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61 (15.3%)</w:t>
            </w:r>
          </w:p>
        </w:tc>
        <w:tc>
          <w:tcPr>
            <w:tcW w:w="1142" w:type="pct"/>
            <w:noWrap/>
          </w:tcPr>
          <w:p w14:paraId="24C0B8A5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34 (12.9%)</w:t>
            </w:r>
          </w:p>
        </w:tc>
        <w:tc>
          <w:tcPr>
            <w:tcW w:w="524" w:type="pct"/>
            <w:noWrap/>
          </w:tcPr>
          <w:p w14:paraId="10784EA3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2BD4B3D2" w14:textId="77777777">
        <w:trPr>
          <w:trHeight w:val="336"/>
        </w:trPr>
        <w:tc>
          <w:tcPr>
            <w:tcW w:w="1432" w:type="pct"/>
            <w:noWrap/>
          </w:tcPr>
          <w:p w14:paraId="6D2CED6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Operation duration</w:t>
            </w:r>
          </w:p>
        </w:tc>
        <w:tc>
          <w:tcPr>
            <w:tcW w:w="783" w:type="pct"/>
            <w:noWrap/>
          </w:tcPr>
          <w:p w14:paraId="6F9DB7A1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109A8285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128DD281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65D15C7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0.757</w:t>
            </w:r>
          </w:p>
        </w:tc>
      </w:tr>
      <w:tr w:rsidR="000D14C1" w:rsidRPr="009C6A49" w14:paraId="7C48F828" w14:textId="77777777">
        <w:trPr>
          <w:trHeight w:val="336"/>
        </w:trPr>
        <w:tc>
          <w:tcPr>
            <w:tcW w:w="1432" w:type="pct"/>
            <w:noWrap/>
          </w:tcPr>
          <w:p w14:paraId="1A03456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&lt;190</w:t>
            </w:r>
          </w:p>
        </w:tc>
        <w:tc>
          <w:tcPr>
            <w:tcW w:w="783" w:type="pct"/>
            <w:noWrap/>
          </w:tcPr>
          <w:p w14:paraId="0A8B1AA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386 (58.4%)</w:t>
            </w:r>
          </w:p>
        </w:tc>
        <w:tc>
          <w:tcPr>
            <w:tcW w:w="1119" w:type="pct"/>
            <w:noWrap/>
          </w:tcPr>
          <w:p w14:paraId="158B1B8B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230 (57.8%)</w:t>
            </w:r>
          </w:p>
        </w:tc>
        <w:tc>
          <w:tcPr>
            <w:tcW w:w="1142" w:type="pct"/>
            <w:noWrap/>
          </w:tcPr>
          <w:p w14:paraId="14AC5BE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156 (59.3%)</w:t>
            </w:r>
          </w:p>
        </w:tc>
        <w:tc>
          <w:tcPr>
            <w:tcW w:w="524" w:type="pct"/>
            <w:noWrap/>
          </w:tcPr>
          <w:p w14:paraId="334F1798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10957C6B" w14:textId="77777777">
        <w:trPr>
          <w:trHeight w:val="336"/>
        </w:trPr>
        <w:tc>
          <w:tcPr>
            <w:tcW w:w="1432" w:type="pct"/>
            <w:noWrap/>
          </w:tcPr>
          <w:p w14:paraId="166523D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≥190</w:t>
            </w:r>
          </w:p>
        </w:tc>
        <w:tc>
          <w:tcPr>
            <w:tcW w:w="783" w:type="pct"/>
            <w:noWrap/>
          </w:tcPr>
          <w:p w14:paraId="411D057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275 (41.6%)</w:t>
            </w:r>
          </w:p>
        </w:tc>
        <w:tc>
          <w:tcPr>
            <w:tcW w:w="1119" w:type="pct"/>
            <w:noWrap/>
          </w:tcPr>
          <w:p w14:paraId="1168551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168 (42.2%)</w:t>
            </w:r>
          </w:p>
        </w:tc>
        <w:tc>
          <w:tcPr>
            <w:tcW w:w="1142" w:type="pct"/>
            <w:noWrap/>
          </w:tcPr>
          <w:p w14:paraId="6A95348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107 (40.7%)</w:t>
            </w:r>
          </w:p>
        </w:tc>
        <w:tc>
          <w:tcPr>
            <w:tcW w:w="524" w:type="pct"/>
            <w:noWrap/>
          </w:tcPr>
          <w:p w14:paraId="790D5C29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34569BF7" w14:textId="77777777">
        <w:trPr>
          <w:trHeight w:val="336"/>
        </w:trPr>
        <w:tc>
          <w:tcPr>
            <w:tcW w:w="1432" w:type="pct"/>
            <w:noWrap/>
          </w:tcPr>
          <w:p w14:paraId="51D2E186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Intraoperative blood loss</w:t>
            </w:r>
          </w:p>
        </w:tc>
        <w:tc>
          <w:tcPr>
            <w:tcW w:w="783" w:type="pct"/>
            <w:noWrap/>
          </w:tcPr>
          <w:p w14:paraId="2222A48D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260F8B04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3D54F178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7EC05A56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&lt;0.001</w:t>
            </w:r>
          </w:p>
        </w:tc>
      </w:tr>
      <w:tr w:rsidR="000D14C1" w:rsidRPr="009C6A49" w14:paraId="0960BF8A" w14:textId="77777777">
        <w:trPr>
          <w:trHeight w:val="336"/>
        </w:trPr>
        <w:tc>
          <w:tcPr>
            <w:tcW w:w="1432" w:type="pct"/>
            <w:noWrap/>
          </w:tcPr>
          <w:p w14:paraId="79AA1CFB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≤200</w:t>
            </w:r>
          </w:p>
        </w:tc>
        <w:tc>
          <w:tcPr>
            <w:tcW w:w="783" w:type="pct"/>
            <w:noWrap/>
          </w:tcPr>
          <w:p w14:paraId="0E26C99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424 (64.1%)</w:t>
            </w:r>
          </w:p>
        </w:tc>
        <w:tc>
          <w:tcPr>
            <w:tcW w:w="1119" w:type="pct"/>
            <w:noWrap/>
          </w:tcPr>
          <w:p w14:paraId="01114C6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277 (69.6%)</w:t>
            </w:r>
          </w:p>
        </w:tc>
        <w:tc>
          <w:tcPr>
            <w:tcW w:w="1142" w:type="pct"/>
            <w:noWrap/>
          </w:tcPr>
          <w:p w14:paraId="0FACC005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147 (55.9%)</w:t>
            </w:r>
          </w:p>
        </w:tc>
        <w:tc>
          <w:tcPr>
            <w:tcW w:w="524" w:type="pct"/>
            <w:noWrap/>
          </w:tcPr>
          <w:p w14:paraId="714F46EC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01F2DA94" w14:textId="77777777">
        <w:trPr>
          <w:trHeight w:val="336"/>
        </w:trPr>
        <w:tc>
          <w:tcPr>
            <w:tcW w:w="1432" w:type="pct"/>
            <w:noWrap/>
          </w:tcPr>
          <w:p w14:paraId="5FA0CD4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&gt;200</w:t>
            </w:r>
          </w:p>
        </w:tc>
        <w:tc>
          <w:tcPr>
            <w:tcW w:w="783" w:type="pct"/>
            <w:noWrap/>
          </w:tcPr>
          <w:p w14:paraId="36F0D75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237 (35.9%)</w:t>
            </w:r>
          </w:p>
        </w:tc>
        <w:tc>
          <w:tcPr>
            <w:tcW w:w="1119" w:type="pct"/>
            <w:noWrap/>
          </w:tcPr>
          <w:p w14:paraId="508212A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121 (30.4%)</w:t>
            </w:r>
          </w:p>
        </w:tc>
        <w:tc>
          <w:tcPr>
            <w:tcW w:w="1142" w:type="pct"/>
            <w:noWrap/>
          </w:tcPr>
          <w:p w14:paraId="29134A2B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116 (44.1%)</w:t>
            </w:r>
          </w:p>
        </w:tc>
        <w:tc>
          <w:tcPr>
            <w:tcW w:w="524" w:type="pct"/>
            <w:noWrap/>
          </w:tcPr>
          <w:p w14:paraId="64112CDC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19672757" w14:textId="77777777">
        <w:trPr>
          <w:trHeight w:val="336"/>
        </w:trPr>
        <w:tc>
          <w:tcPr>
            <w:tcW w:w="1432" w:type="pct"/>
            <w:noWrap/>
          </w:tcPr>
          <w:p w14:paraId="5CB80D65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Intraoperative blood transfusion</w:t>
            </w:r>
          </w:p>
        </w:tc>
        <w:tc>
          <w:tcPr>
            <w:tcW w:w="783" w:type="pct"/>
            <w:noWrap/>
          </w:tcPr>
          <w:p w14:paraId="1BE6CD4A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005E4217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3B1A144B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728953F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&lt;0.001</w:t>
            </w:r>
          </w:p>
        </w:tc>
      </w:tr>
      <w:tr w:rsidR="000D14C1" w:rsidRPr="009C6A49" w14:paraId="5EBC0EF8" w14:textId="77777777">
        <w:trPr>
          <w:trHeight w:val="336"/>
        </w:trPr>
        <w:tc>
          <w:tcPr>
            <w:tcW w:w="1432" w:type="pct"/>
            <w:noWrap/>
          </w:tcPr>
          <w:p w14:paraId="255CEAC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No</w:t>
            </w:r>
          </w:p>
        </w:tc>
        <w:tc>
          <w:tcPr>
            <w:tcW w:w="783" w:type="pct"/>
            <w:noWrap/>
          </w:tcPr>
          <w:p w14:paraId="78A7BAA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546 (82.6%)</w:t>
            </w:r>
          </w:p>
        </w:tc>
        <w:tc>
          <w:tcPr>
            <w:tcW w:w="1119" w:type="pct"/>
            <w:noWrap/>
          </w:tcPr>
          <w:p w14:paraId="55B02A6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360 (90.5%)</w:t>
            </w:r>
          </w:p>
        </w:tc>
        <w:tc>
          <w:tcPr>
            <w:tcW w:w="1142" w:type="pct"/>
            <w:noWrap/>
          </w:tcPr>
          <w:p w14:paraId="6258736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186 (70.7%)</w:t>
            </w:r>
          </w:p>
        </w:tc>
        <w:tc>
          <w:tcPr>
            <w:tcW w:w="524" w:type="pct"/>
            <w:noWrap/>
          </w:tcPr>
          <w:p w14:paraId="764F63FE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2FBED5EB" w14:textId="77777777">
        <w:trPr>
          <w:trHeight w:val="336"/>
        </w:trPr>
        <w:tc>
          <w:tcPr>
            <w:tcW w:w="1432" w:type="pct"/>
            <w:noWrap/>
          </w:tcPr>
          <w:p w14:paraId="6F97182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Yes</w:t>
            </w:r>
          </w:p>
        </w:tc>
        <w:tc>
          <w:tcPr>
            <w:tcW w:w="783" w:type="pct"/>
            <w:noWrap/>
          </w:tcPr>
          <w:p w14:paraId="1285BA9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115 (17.4%)</w:t>
            </w:r>
          </w:p>
        </w:tc>
        <w:tc>
          <w:tcPr>
            <w:tcW w:w="1119" w:type="pct"/>
            <w:noWrap/>
          </w:tcPr>
          <w:p w14:paraId="2F546F4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38 (9.55%)</w:t>
            </w:r>
          </w:p>
        </w:tc>
        <w:tc>
          <w:tcPr>
            <w:tcW w:w="1142" w:type="pct"/>
            <w:noWrap/>
          </w:tcPr>
          <w:p w14:paraId="553EB02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77 (29.3%)</w:t>
            </w:r>
          </w:p>
        </w:tc>
        <w:tc>
          <w:tcPr>
            <w:tcW w:w="524" w:type="pct"/>
            <w:noWrap/>
          </w:tcPr>
          <w:p w14:paraId="60F846BE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3ABF593B" w14:textId="77777777">
        <w:trPr>
          <w:trHeight w:val="336"/>
        </w:trPr>
        <w:tc>
          <w:tcPr>
            <w:tcW w:w="1432" w:type="pct"/>
            <w:noWrap/>
          </w:tcPr>
          <w:p w14:paraId="47216B9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Number of tumors</w:t>
            </w:r>
          </w:p>
        </w:tc>
        <w:tc>
          <w:tcPr>
            <w:tcW w:w="783" w:type="pct"/>
            <w:noWrap/>
          </w:tcPr>
          <w:p w14:paraId="682A5EAB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3C7EB0E5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635514CF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520C3E5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0.151</w:t>
            </w:r>
          </w:p>
        </w:tc>
      </w:tr>
      <w:tr w:rsidR="000D14C1" w:rsidRPr="009C6A49" w14:paraId="1B4F6D21" w14:textId="77777777">
        <w:trPr>
          <w:trHeight w:val="336"/>
        </w:trPr>
        <w:tc>
          <w:tcPr>
            <w:tcW w:w="1432" w:type="pct"/>
            <w:noWrap/>
          </w:tcPr>
          <w:p w14:paraId="59CF01E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Single</w:t>
            </w:r>
          </w:p>
        </w:tc>
        <w:tc>
          <w:tcPr>
            <w:tcW w:w="783" w:type="pct"/>
            <w:noWrap/>
          </w:tcPr>
          <w:p w14:paraId="7589C49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600 (90.8%)</w:t>
            </w:r>
          </w:p>
        </w:tc>
        <w:tc>
          <w:tcPr>
            <w:tcW w:w="1119" w:type="pct"/>
            <w:noWrap/>
          </w:tcPr>
          <w:p w14:paraId="41482A2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367 (92.2%)</w:t>
            </w:r>
          </w:p>
        </w:tc>
        <w:tc>
          <w:tcPr>
            <w:tcW w:w="1142" w:type="pct"/>
            <w:noWrap/>
          </w:tcPr>
          <w:p w14:paraId="0886DF4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233 (88.6%)</w:t>
            </w:r>
          </w:p>
        </w:tc>
        <w:tc>
          <w:tcPr>
            <w:tcW w:w="524" w:type="pct"/>
            <w:noWrap/>
          </w:tcPr>
          <w:p w14:paraId="3930AC51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12DC71A7" w14:textId="77777777">
        <w:trPr>
          <w:trHeight w:val="336"/>
        </w:trPr>
        <w:tc>
          <w:tcPr>
            <w:tcW w:w="1432" w:type="pct"/>
            <w:noWrap/>
          </w:tcPr>
          <w:p w14:paraId="511A4C5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Multiple</w:t>
            </w:r>
          </w:p>
        </w:tc>
        <w:tc>
          <w:tcPr>
            <w:tcW w:w="783" w:type="pct"/>
            <w:noWrap/>
          </w:tcPr>
          <w:p w14:paraId="78EEF4F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61 (9.23%)</w:t>
            </w:r>
          </w:p>
        </w:tc>
        <w:tc>
          <w:tcPr>
            <w:tcW w:w="1119" w:type="pct"/>
            <w:noWrap/>
          </w:tcPr>
          <w:p w14:paraId="0238F916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31 (7.79%)</w:t>
            </w:r>
          </w:p>
        </w:tc>
        <w:tc>
          <w:tcPr>
            <w:tcW w:w="1142" w:type="pct"/>
            <w:noWrap/>
          </w:tcPr>
          <w:p w14:paraId="5EB86196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30 (11.4%)</w:t>
            </w:r>
          </w:p>
        </w:tc>
        <w:tc>
          <w:tcPr>
            <w:tcW w:w="524" w:type="pct"/>
            <w:noWrap/>
          </w:tcPr>
          <w:p w14:paraId="628491DB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34BFE826" w14:textId="77777777">
        <w:trPr>
          <w:trHeight w:val="336"/>
        </w:trPr>
        <w:tc>
          <w:tcPr>
            <w:tcW w:w="1432" w:type="pct"/>
            <w:noWrap/>
          </w:tcPr>
          <w:p w14:paraId="2E00C725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Maximum diameter of the largest tumor</w:t>
            </w:r>
          </w:p>
        </w:tc>
        <w:tc>
          <w:tcPr>
            <w:tcW w:w="783" w:type="pct"/>
            <w:noWrap/>
          </w:tcPr>
          <w:p w14:paraId="6EE4A81C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551239EC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37450766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6E39A6C6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&lt;0.001</w:t>
            </w:r>
          </w:p>
        </w:tc>
      </w:tr>
      <w:tr w:rsidR="000D14C1" w:rsidRPr="009C6A49" w14:paraId="3E6A3367" w14:textId="77777777">
        <w:trPr>
          <w:trHeight w:val="336"/>
        </w:trPr>
        <w:tc>
          <w:tcPr>
            <w:tcW w:w="1432" w:type="pct"/>
            <w:noWrap/>
          </w:tcPr>
          <w:p w14:paraId="4139DB2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&lt;5</w:t>
            </w:r>
          </w:p>
        </w:tc>
        <w:tc>
          <w:tcPr>
            <w:tcW w:w="783" w:type="pct"/>
            <w:noWrap/>
          </w:tcPr>
          <w:p w14:paraId="6398A5A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480 (72.6%)</w:t>
            </w:r>
          </w:p>
        </w:tc>
        <w:tc>
          <w:tcPr>
            <w:tcW w:w="1119" w:type="pct"/>
            <w:noWrap/>
          </w:tcPr>
          <w:p w14:paraId="7218E77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315 (79.1%)</w:t>
            </w:r>
          </w:p>
        </w:tc>
        <w:tc>
          <w:tcPr>
            <w:tcW w:w="1142" w:type="pct"/>
            <w:noWrap/>
          </w:tcPr>
          <w:p w14:paraId="40759A1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165 (62.7%)</w:t>
            </w:r>
          </w:p>
        </w:tc>
        <w:tc>
          <w:tcPr>
            <w:tcW w:w="524" w:type="pct"/>
            <w:noWrap/>
          </w:tcPr>
          <w:p w14:paraId="7AA59C4D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5864A2D0" w14:textId="77777777">
        <w:trPr>
          <w:trHeight w:val="336"/>
        </w:trPr>
        <w:tc>
          <w:tcPr>
            <w:tcW w:w="1432" w:type="pct"/>
            <w:noWrap/>
          </w:tcPr>
          <w:p w14:paraId="0B42D2F5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≥5</w:t>
            </w:r>
          </w:p>
        </w:tc>
        <w:tc>
          <w:tcPr>
            <w:tcW w:w="783" w:type="pct"/>
            <w:noWrap/>
          </w:tcPr>
          <w:p w14:paraId="1DA3C0F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181 (27.4%)</w:t>
            </w:r>
          </w:p>
        </w:tc>
        <w:tc>
          <w:tcPr>
            <w:tcW w:w="1119" w:type="pct"/>
            <w:noWrap/>
          </w:tcPr>
          <w:p w14:paraId="2E2FAEC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83 (20.9%)</w:t>
            </w:r>
          </w:p>
        </w:tc>
        <w:tc>
          <w:tcPr>
            <w:tcW w:w="1142" w:type="pct"/>
            <w:noWrap/>
          </w:tcPr>
          <w:p w14:paraId="7650243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98 (37.3%)</w:t>
            </w:r>
          </w:p>
        </w:tc>
        <w:tc>
          <w:tcPr>
            <w:tcW w:w="524" w:type="pct"/>
            <w:noWrap/>
          </w:tcPr>
          <w:p w14:paraId="7B892BDC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551B255F" w14:textId="77777777">
        <w:trPr>
          <w:trHeight w:val="336"/>
        </w:trPr>
        <w:tc>
          <w:tcPr>
            <w:tcW w:w="1432" w:type="pct"/>
            <w:noWrap/>
          </w:tcPr>
          <w:p w14:paraId="27C6E43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Liver capsule invasion</w:t>
            </w:r>
          </w:p>
        </w:tc>
        <w:tc>
          <w:tcPr>
            <w:tcW w:w="783" w:type="pct"/>
            <w:noWrap/>
          </w:tcPr>
          <w:p w14:paraId="142D3BD1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265C78C0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44911D97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0E28FA6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0.033</w:t>
            </w:r>
          </w:p>
        </w:tc>
      </w:tr>
      <w:tr w:rsidR="000D14C1" w:rsidRPr="009C6A49" w14:paraId="1922F04E" w14:textId="77777777">
        <w:trPr>
          <w:trHeight w:val="336"/>
        </w:trPr>
        <w:tc>
          <w:tcPr>
            <w:tcW w:w="1432" w:type="pct"/>
            <w:noWrap/>
          </w:tcPr>
          <w:p w14:paraId="0D75933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No</w:t>
            </w:r>
          </w:p>
        </w:tc>
        <w:tc>
          <w:tcPr>
            <w:tcW w:w="783" w:type="pct"/>
            <w:noWrap/>
          </w:tcPr>
          <w:p w14:paraId="729C84E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379 (57.3%)</w:t>
            </w:r>
          </w:p>
        </w:tc>
        <w:tc>
          <w:tcPr>
            <w:tcW w:w="1119" w:type="pct"/>
            <w:noWrap/>
          </w:tcPr>
          <w:p w14:paraId="79A49F4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242 (60.8%)</w:t>
            </w:r>
          </w:p>
        </w:tc>
        <w:tc>
          <w:tcPr>
            <w:tcW w:w="1142" w:type="pct"/>
            <w:noWrap/>
          </w:tcPr>
          <w:p w14:paraId="3B7EB07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137 (52.1%)</w:t>
            </w:r>
          </w:p>
        </w:tc>
        <w:tc>
          <w:tcPr>
            <w:tcW w:w="524" w:type="pct"/>
            <w:noWrap/>
          </w:tcPr>
          <w:p w14:paraId="0644D16D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7ECDB434" w14:textId="77777777">
        <w:trPr>
          <w:trHeight w:val="336"/>
        </w:trPr>
        <w:tc>
          <w:tcPr>
            <w:tcW w:w="1432" w:type="pct"/>
            <w:noWrap/>
          </w:tcPr>
          <w:p w14:paraId="6C69B28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Yes</w:t>
            </w:r>
          </w:p>
        </w:tc>
        <w:tc>
          <w:tcPr>
            <w:tcW w:w="783" w:type="pct"/>
            <w:noWrap/>
          </w:tcPr>
          <w:p w14:paraId="2DF2EF36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282 (42.7%)</w:t>
            </w:r>
          </w:p>
        </w:tc>
        <w:tc>
          <w:tcPr>
            <w:tcW w:w="1119" w:type="pct"/>
            <w:noWrap/>
          </w:tcPr>
          <w:p w14:paraId="5BCFC25B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156 (39.2%)</w:t>
            </w:r>
          </w:p>
        </w:tc>
        <w:tc>
          <w:tcPr>
            <w:tcW w:w="1142" w:type="pct"/>
            <w:noWrap/>
          </w:tcPr>
          <w:p w14:paraId="4C6011C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126 (47.9%)</w:t>
            </w:r>
          </w:p>
        </w:tc>
        <w:tc>
          <w:tcPr>
            <w:tcW w:w="524" w:type="pct"/>
            <w:noWrap/>
          </w:tcPr>
          <w:p w14:paraId="1C9798CD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4F9433DD" w14:textId="77777777">
        <w:trPr>
          <w:trHeight w:val="336"/>
        </w:trPr>
        <w:tc>
          <w:tcPr>
            <w:tcW w:w="1432" w:type="pct"/>
            <w:noWrap/>
          </w:tcPr>
          <w:p w14:paraId="348736E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Edmondson Steiner grade</w:t>
            </w:r>
          </w:p>
        </w:tc>
        <w:tc>
          <w:tcPr>
            <w:tcW w:w="783" w:type="pct"/>
            <w:noWrap/>
          </w:tcPr>
          <w:p w14:paraId="42517004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49432338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2FAAE60C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4A4837D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&lt;0.001</w:t>
            </w:r>
          </w:p>
        </w:tc>
      </w:tr>
      <w:tr w:rsidR="000D14C1" w:rsidRPr="009C6A49" w14:paraId="5C7B2BC4" w14:textId="77777777">
        <w:trPr>
          <w:trHeight w:val="336"/>
        </w:trPr>
        <w:tc>
          <w:tcPr>
            <w:tcW w:w="1432" w:type="pct"/>
            <w:noWrap/>
          </w:tcPr>
          <w:p w14:paraId="0396749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I-II</w:t>
            </w:r>
          </w:p>
        </w:tc>
        <w:tc>
          <w:tcPr>
            <w:tcW w:w="783" w:type="pct"/>
            <w:noWrap/>
          </w:tcPr>
          <w:p w14:paraId="3E02728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135 (20.4%)</w:t>
            </w:r>
          </w:p>
        </w:tc>
        <w:tc>
          <w:tcPr>
            <w:tcW w:w="1119" w:type="pct"/>
            <w:noWrap/>
          </w:tcPr>
          <w:p w14:paraId="7EF0AA6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110 (27.6%)</w:t>
            </w:r>
          </w:p>
        </w:tc>
        <w:tc>
          <w:tcPr>
            <w:tcW w:w="1142" w:type="pct"/>
            <w:noWrap/>
          </w:tcPr>
          <w:p w14:paraId="71C68AA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25 (9.51%)</w:t>
            </w:r>
          </w:p>
        </w:tc>
        <w:tc>
          <w:tcPr>
            <w:tcW w:w="524" w:type="pct"/>
            <w:noWrap/>
          </w:tcPr>
          <w:p w14:paraId="68C158DE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0F604686" w14:textId="77777777">
        <w:trPr>
          <w:trHeight w:val="336"/>
        </w:trPr>
        <w:tc>
          <w:tcPr>
            <w:tcW w:w="1432" w:type="pct"/>
            <w:noWrap/>
          </w:tcPr>
          <w:p w14:paraId="7C4AE65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III-IV</w:t>
            </w:r>
          </w:p>
        </w:tc>
        <w:tc>
          <w:tcPr>
            <w:tcW w:w="783" w:type="pct"/>
            <w:noWrap/>
          </w:tcPr>
          <w:p w14:paraId="6073F6F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526 (79.6%)</w:t>
            </w:r>
          </w:p>
        </w:tc>
        <w:tc>
          <w:tcPr>
            <w:tcW w:w="1119" w:type="pct"/>
            <w:noWrap/>
          </w:tcPr>
          <w:p w14:paraId="5BD64DB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288 (72.4%)</w:t>
            </w:r>
          </w:p>
        </w:tc>
        <w:tc>
          <w:tcPr>
            <w:tcW w:w="1142" w:type="pct"/>
            <w:noWrap/>
          </w:tcPr>
          <w:p w14:paraId="476FC26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238 (90.5%)</w:t>
            </w:r>
          </w:p>
        </w:tc>
        <w:tc>
          <w:tcPr>
            <w:tcW w:w="524" w:type="pct"/>
            <w:noWrap/>
          </w:tcPr>
          <w:p w14:paraId="2582360D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5DA56603" w14:textId="77777777">
        <w:trPr>
          <w:trHeight w:val="336"/>
        </w:trPr>
        <w:tc>
          <w:tcPr>
            <w:tcW w:w="1432" w:type="pct"/>
            <w:noWrap/>
          </w:tcPr>
          <w:p w14:paraId="7B7E463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lastRenderedPageBreak/>
              <w:t>MVI</w:t>
            </w:r>
          </w:p>
        </w:tc>
        <w:tc>
          <w:tcPr>
            <w:tcW w:w="783" w:type="pct"/>
            <w:noWrap/>
          </w:tcPr>
          <w:p w14:paraId="36579287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589D1EE1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1EB695C7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5D9CA65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&lt;0.001</w:t>
            </w:r>
          </w:p>
        </w:tc>
      </w:tr>
      <w:tr w:rsidR="000D14C1" w:rsidRPr="009C6A49" w14:paraId="0C629908" w14:textId="77777777">
        <w:trPr>
          <w:trHeight w:val="336"/>
        </w:trPr>
        <w:tc>
          <w:tcPr>
            <w:tcW w:w="1432" w:type="pct"/>
            <w:noWrap/>
          </w:tcPr>
          <w:p w14:paraId="2D477335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No</w:t>
            </w:r>
          </w:p>
        </w:tc>
        <w:tc>
          <w:tcPr>
            <w:tcW w:w="783" w:type="pct"/>
            <w:noWrap/>
          </w:tcPr>
          <w:p w14:paraId="291B843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375 (56.7%)</w:t>
            </w:r>
          </w:p>
        </w:tc>
        <w:tc>
          <w:tcPr>
            <w:tcW w:w="1119" w:type="pct"/>
            <w:noWrap/>
          </w:tcPr>
          <w:p w14:paraId="1FACAC5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273 (68.6%)</w:t>
            </w:r>
          </w:p>
        </w:tc>
        <w:tc>
          <w:tcPr>
            <w:tcW w:w="1142" w:type="pct"/>
            <w:noWrap/>
          </w:tcPr>
          <w:p w14:paraId="3E5B73F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102 (38.8%)</w:t>
            </w:r>
          </w:p>
        </w:tc>
        <w:tc>
          <w:tcPr>
            <w:tcW w:w="524" w:type="pct"/>
            <w:noWrap/>
          </w:tcPr>
          <w:p w14:paraId="557BE08E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76C3AC8B" w14:textId="77777777">
        <w:trPr>
          <w:trHeight w:val="336"/>
        </w:trPr>
        <w:tc>
          <w:tcPr>
            <w:tcW w:w="1432" w:type="pct"/>
            <w:noWrap/>
          </w:tcPr>
          <w:p w14:paraId="3D957B8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Yes</w:t>
            </w:r>
          </w:p>
        </w:tc>
        <w:tc>
          <w:tcPr>
            <w:tcW w:w="783" w:type="pct"/>
            <w:noWrap/>
          </w:tcPr>
          <w:p w14:paraId="2AB0F00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286 (43.3%)</w:t>
            </w:r>
          </w:p>
        </w:tc>
        <w:tc>
          <w:tcPr>
            <w:tcW w:w="1119" w:type="pct"/>
            <w:noWrap/>
          </w:tcPr>
          <w:p w14:paraId="60F49A9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125 (31.4%)</w:t>
            </w:r>
          </w:p>
        </w:tc>
        <w:tc>
          <w:tcPr>
            <w:tcW w:w="1142" w:type="pct"/>
            <w:noWrap/>
          </w:tcPr>
          <w:p w14:paraId="22DBD4E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161 (61.2%)</w:t>
            </w:r>
          </w:p>
        </w:tc>
        <w:tc>
          <w:tcPr>
            <w:tcW w:w="524" w:type="pct"/>
            <w:noWrap/>
          </w:tcPr>
          <w:p w14:paraId="66842671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3EBF94BB" w14:textId="77777777">
        <w:trPr>
          <w:trHeight w:val="336"/>
        </w:trPr>
        <w:tc>
          <w:tcPr>
            <w:tcW w:w="1432" w:type="pct"/>
            <w:noWrap/>
          </w:tcPr>
          <w:p w14:paraId="4BBF352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Satellite nodule</w:t>
            </w:r>
          </w:p>
        </w:tc>
        <w:tc>
          <w:tcPr>
            <w:tcW w:w="783" w:type="pct"/>
            <w:noWrap/>
          </w:tcPr>
          <w:p w14:paraId="0165E45F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3CF6B886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6011C65E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24F3F9B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0.446</w:t>
            </w:r>
          </w:p>
        </w:tc>
      </w:tr>
      <w:tr w:rsidR="000D14C1" w:rsidRPr="009C6A49" w14:paraId="239A63C9" w14:textId="77777777">
        <w:trPr>
          <w:trHeight w:val="336"/>
        </w:trPr>
        <w:tc>
          <w:tcPr>
            <w:tcW w:w="1432" w:type="pct"/>
            <w:noWrap/>
          </w:tcPr>
          <w:p w14:paraId="56B9AD1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No</w:t>
            </w:r>
          </w:p>
        </w:tc>
        <w:tc>
          <w:tcPr>
            <w:tcW w:w="783" w:type="pct"/>
            <w:noWrap/>
          </w:tcPr>
          <w:p w14:paraId="2C31249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625 (94.6%)</w:t>
            </w:r>
          </w:p>
        </w:tc>
        <w:tc>
          <w:tcPr>
            <w:tcW w:w="1119" w:type="pct"/>
            <w:noWrap/>
          </w:tcPr>
          <w:p w14:paraId="74549BC6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379 (95.2%)</w:t>
            </w:r>
          </w:p>
        </w:tc>
        <w:tc>
          <w:tcPr>
            <w:tcW w:w="1142" w:type="pct"/>
            <w:noWrap/>
          </w:tcPr>
          <w:p w14:paraId="6CE8F79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246 (93.5%)</w:t>
            </w:r>
          </w:p>
        </w:tc>
        <w:tc>
          <w:tcPr>
            <w:tcW w:w="524" w:type="pct"/>
            <w:noWrap/>
          </w:tcPr>
          <w:p w14:paraId="406FFF1A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729A44AA" w14:textId="77777777">
        <w:trPr>
          <w:trHeight w:val="336"/>
        </w:trPr>
        <w:tc>
          <w:tcPr>
            <w:tcW w:w="1432" w:type="pct"/>
            <w:noWrap/>
          </w:tcPr>
          <w:p w14:paraId="74F2D99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Yes</w:t>
            </w:r>
          </w:p>
        </w:tc>
        <w:tc>
          <w:tcPr>
            <w:tcW w:w="783" w:type="pct"/>
            <w:noWrap/>
          </w:tcPr>
          <w:p w14:paraId="2392E30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36 (5.45%)</w:t>
            </w:r>
          </w:p>
        </w:tc>
        <w:tc>
          <w:tcPr>
            <w:tcW w:w="1119" w:type="pct"/>
            <w:noWrap/>
          </w:tcPr>
          <w:p w14:paraId="551B732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19 (4.77%)</w:t>
            </w:r>
          </w:p>
        </w:tc>
        <w:tc>
          <w:tcPr>
            <w:tcW w:w="1142" w:type="pct"/>
            <w:noWrap/>
          </w:tcPr>
          <w:p w14:paraId="191D9E8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17 (6.46%)</w:t>
            </w:r>
          </w:p>
        </w:tc>
        <w:tc>
          <w:tcPr>
            <w:tcW w:w="524" w:type="pct"/>
            <w:noWrap/>
          </w:tcPr>
          <w:p w14:paraId="2058329C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1BCE1EC4" w14:textId="77777777">
        <w:trPr>
          <w:trHeight w:val="336"/>
        </w:trPr>
        <w:tc>
          <w:tcPr>
            <w:tcW w:w="1432" w:type="pct"/>
            <w:noWrap/>
          </w:tcPr>
          <w:p w14:paraId="23491E3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Scheuer scoring system</w:t>
            </w:r>
          </w:p>
        </w:tc>
        <w:tc>
          <w:tcPr>
            <w:tcW w:w="783" w:type="pct"/>
            <w:noWrap/>
          </w:tcPr>
          <w:p w14:paraId="47196346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340243DB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55F1F0B7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3DAC733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&lt;0.001</w:t>
            </w:r>
          </w:p>
        </w:tc>
      </w:tr>
      <w:tr w:rsidR="000D14C1" w:rsidRPr="009C6A49" w14:paraId="67195E27" w14:textId="77777777">
        <w:trPr>
          <w:trHeight w:val="336"/>
        </w:trPr>
        <w:tc>
          <w:tcPr>
            <w:tcW w:w="1432" w:type="pct"/>
            <w:noWrap/>
          </w:tcPr>
          <w:p w14:paraId="4D7F07B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S0-S1</w:t>
            </w:r>
          </w:p>
        </w:tc>
        <w:tc>
          <w:tcPr>
            <w:tcW w:w="783" w:type="pct"/>
            <w:noWrap/>
          </w:tcPr>
          <w:p w14:paraId="1D58C2E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135 (20.4%)</w:t>
            </w:r>
          </w:p>
        </w:tc>
        <w:tc>
          <w:tcPr>
            <w:tcW w:w="1119" w:type="pct"/>
            <w:noWrap/>
          </w:tcPr>
          <w:p w14:paraId="7139678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110 (27.6%)</w:t>
            </w:r>
          </w:p>
        </w:tc>
        <w:tc>
          <w:tcPr>
            <w:tcW w:w="1142" w:type="pct"/>
            <w:noWrap/>
          </w:tcPr>
          <w:p w14:paraId="4244FFC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25 (9.51%)</w:t>
            </w:r>
          </w:p>
        </w:tc>
        <w:tc>
          <w:tcPr>
            <w:tcW w:w="524" w:type="pct"/>
            <w:noWrap/>
          </w:tcPr>
          <w:p w14:paraId="6C146FFE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21C19432" w14:textId="77777777">
        <w:trPr>
          <w:trHeight w:val="336"/>
        </w:trPr>
        <w:tc>
          <w:tcPr>
            <w:tcW w:w="1432" w:type="pct"/>
            <w:noWrap/>
          </w:tcPr>
          <w:p w14:paraId="533DFA2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S2-S4</w:t>
            </w:r>
          </w:p>
        </w:tc>
        <w:tc>
          <w:tcPr>
            <w:tcW w:w="783" w:type="pct"/>
            <w:noWrap/>
          </w:tcPr>
          <w:p w14:paraId="0BB35B6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526 (79.6%)</w:t>
            </w:r>
          </w:p>
        </w:tc>
        <w:tc>
          <w:tcPr>
            <w:tcW w:w="1119" w:type="pct"/>
            <w:noWrap/>
          </w:tcPr>
          <w:p w14:paraId="7AC73E95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288 (72.4%)</w:t>
            </w:r>
          </w:p>
        </w:tc>
        <w:tc>
          <w:tcPr>
            <w:tcW w:w="1142" w:type="pct"/>
            <w:noWrap/>
          </w:tcPr>
          <w:p w14:paraId="48B8E01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238 (90.5%)</w:t>
            </w:r>
          </w:p>
        </w:tc>
        <w:tc>
          <w:tcPr>
            <w:tcW w:w="524" w:type="pct"/>
            <w:noWrap/>
          </w:tcPr>
          <w:p w14:paraId="777A1697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39CE7021" w14:textId="77777777">
        <w:trPr>
          <w:trHeight w:val="336"/>
        </w:trPr>
        <w:tc>
          <w:tcPr>
            <w:tcW w:w="1432" w:type="pct"/>
            <w:noWrap/>
          </w:tcPr>
          <w:p w14:paraId="1A5F070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ATS score</w:t>
            </w:r>
          </w:p>
        </w:tc>
        <w:tc>
          <w:tcPr>
            <w:tcW w:w="783" w:type="pct"/>
            <w:noWrap/>
          </w:tcPr>
          <w:p w14:paraId="4A9D483F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0EE97547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2D44D6D9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44F3033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&lt;0.001</w:t>
            </w:r>
          </w:p>
        </w:tc>
      </w:tr>
      <w:tr w:rsidR="000D14C1" w:rsidRPr="009C6A49" w14:paraId="27323B6C" w14:textId="77777777">
        <w:trPr>
          <w:trHeight w:val="336"/>
        </w:trPr>
        <w:tc>
          <w:tcPr>
            <w:tcW w:w="1432" w:type="pct"/>
            <w:noWrap/>
          </w:tcPr>
          <w:p w14:paraId="3FB0691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&lt;5.18</w:t>
            </w:r>
          </w:p>
        </w:tc>
        <w:tc>
          <w:tcPr>
            <w:tcW w:w="783" w:type="pct"/>
            <w:noWrap/>
          </w:tcPr>
          <w:p w14:paraId="6DBCA60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481 (72.8%)</w:t>
            </w:r>
          </w:p>
        </w:tc>
        <w:tc>
          <w:tcPr>
            <w:tcW w:w="1119" w:type="pct"/>
            <w:noWrap/>
          </w:tcPr>
          <w:p w14:paraId="7939E1A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316 (79.4%)</w:t>
            </w:r>
          </w:p>
        </w:tc>
        <w:tc>
          <w:tcPr>
            <w:tcW w:w="1142" w:type="pct"/>
            <w:noWrap/>
          </w:tcPr>
          <w:p w14:paraId="3C92F42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165 (62.7%)</w:t>
            </w:r>
          </w:p>
        </w:tc>
        <w:tc>
          <w:tcPr>
            <w:tcW w:w="524" w:type="pct"/>
            <w:noWrap/>
          </w:tcPr>
          <w:p w14:paraId="6CAC4078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1AB16436" w14:textId="77777777">
        <w:trPr>
          <w:trHeight w:val="336"/>
        </w:trPr>
        <w:tc>
          <w:tcPr>
            <w:tcW w:w="1432" w:type="pct"/>
            <w:noWrap/>
          </w:tcPr>
          <w:p w14:paraId="4D1E739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≥5.18</w:t>
            </w:r>
          </w:p>
        </w:tc>
        <w:tc>
          <w:tcPr>
            <w:tcW w:w="783" w:type="pct"/>
            <w:noWrap/>
          </w:tcPr>
          <w:p w14:paraId="2444CA56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180 (27.2%)</w:t>
            </w:r>
          </w:p>
        </w:tc>
        <w:tc>
          <w:tcPr>
            <w:tcW w:w="1119" w:type="pct"/>
            <w:noWrap/>
          </w:tcPr>
          <w:p w14:paraId="7E13095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82 (20.6%)</w:t>
            </w:r>
          </w:p>
        </w:tc>
        <w:tc>
          <w:tcPr>
            <w:tcW w:w="1142" w:type="pct"/>
            <w:noWrap/>
          </w:tcPr>
          <w:p w14:paraId="3B5A9FC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  <w:kern w:val="2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98 (37.3%)</w:t>
            </w:r>
          </w:p>
        </w:tc>
        <w:tc>
          <w:tcPr>
            <w:tcW w:w="524" w:type="pct"/>
            <w:noWrap/>
          </w:tcPr>
          <w:p w14:paraId="1EB18112" w14:textId="77777777" w:rsidR="000D14C1" w:rsidRPr="009C6A49" w:rsidRDefault="000D14C1">
            <w:pPr>
              <w:jc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4B9817E0" w14:textId="77777777">
        <w:trPr>
          <w:trHeight w:val="336"/>
        </w:trPr>
        <w:tc>
          <w:tcPr>
            <w:tcW w:w="1432" w:type="pct"/>
            <w:noWrap/>
          </w:tcPr>
          <w:p w14:paraId="225E28D6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AJCC-TNM stage</w:t>
            </w:r>
          </w:p>
        </w:tc>
        <w:tc>
          <w:tcPr>
            <w:tcW w:w="783" w:type="pct"/>
            <w:noWrap/>
          </w:tcPr>
          <w:p w14:paraId="11515C95" w14:textId="77777777" w:rsidR="000D14C1" w:rsidRPr="009C6A49" w:rsidRDefault="000D14C1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79597480" w14:textId="77777777" w:rsidR="000D14C1" w:rsidRPr="009C6A49" w:rsidRDefault="000D14C1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77D7516D" w14:textId="77777777" w:rsidR="000D14C1" w:rsidRPr="009C6A49" w:rsidRDefault="000D14C1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1A5BB76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&lt;0.001</w:t>
            </w:r>
          </w:p>
        </w:tc>
      </w:tr>
      <w:tr w:rsidR="000D14C1" w:rsidRPr="009C6A49" w14:paraId="79DA7F10" w14:textId="77777777">
        <w:trPr>
          <w:trHeight w:val="441"/>
        </w:trPr>
        <w:tc>
          <w:tcPr>
            <w:tcW w:w="1432" w:type="pct"/>
            <w:noWrap/>
          </w:tcPr>
          <w:p w14:paraId="24D8D953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I</w:t>
            </w:r>
          </w:p>
        </w:tc>
        <w:tc>
          <w:tcPr>
            <w:tcW w:w="783" w:type="pct"/>
            <w:noWrap/>
          </w:tcPr>
          <w:p w14:paraId="2E15FCA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347 (52.5%)</w:t>
            </w:r>
          </w:p>
        </w:tc>
        <w:tc>
          <w:tcPr>
            <w:tcW w:w="1119" w:type="pct"/>
            <w:noWrap/>
          </w:tcPr>
          <w:p w14:paraId="1C8B432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254 (63.8%)</w:t>
            </w:r>
          </w:p>
        </w:tc>
        <w:tc>
          <w:tcPr>
            <w:tcW w:w="1142" w:type="pct"/>
            <w:noWrap/>
          </w:tcPr>
          <w:p w14:paraId="259CF66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93 (35.4%)</w:t>
            </w:r>
          </w:p>
        </w:tc>
        <w:tc>
          <w:tcPr>
            <w:tcW w:w="524" w:type="pct"/>
            <w:noWrap/>
          </w:tcPr>
          <w:p w14:paraId="11A4C9B2" w14:textId="77777777" w:rsidR="000D14C1" w:rsidRPr="009C6A49" w:rsidRDefault="000D14C1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76A0B1FB" w14:textId="77777777">
        <w:trPr>
          <w:trHeight w:val="336"/>
        </w:trPr>
        <w:tc>
          <w:tcPr>
            <w:tcW w:w="1432" w:type="pct"/>
            <w:noWrap/>
          </w:tcPr>
          <w:p w14:paraId="4E497B0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II</w:t>
            </w:r>
          </w:p>
        </w:tc>
        <w:tc>
          <w:tcPr>
            <w:tcW w:w="783" w:type="pct"/>
            <w:noWrap/>
          </w:tcPr>
          <w:p w14:paraId="7400A84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275 (41.6%)</w:t>
            </w:r>
          </w:p>
        </w:tc>
        <w:tc>
          <w:tcPr>
            <w:tcW w:w="1119" w:type="pct"/>
            <w:noWrap/>
          </w:tcPr>
          <w:p w14:paraId="5845BB76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132 (33.2%)</w:t>
            </w:r>
          </w:p>
        </w:tc>
        <w:tc>
          <w:tcPr>
            <w:tcW w:w="1142" w:type="pct"/>
            <w:noWrap/>
          </w:tcPr>
          <w:p w14:paraId="063572E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143 (54.4%)</w:t>
            </w:r>
          </w:p>
        </w:tc>
        <w:tc>
          <w:tcPr>
            <w:tcW w:w="524" w:type="pct"/>
            <w:noWrap/>
          </w:tcPr>
          <w:p w14:paraId="4B8634B4" w14:textId="77777777" w:rsidR="000D14C1" w:rsidRPr="009C6A49" w:rsidRDefault="000D14C1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645F5232" w14:textId="77777777">
        <w:trPr>
          <w:trHeight w:val="336"/>
        </w:trPr>
        <w:tc>
          <w:tcPr>
            <w:tcW w:w="1432" w:type="pct"/>
            <w:noWrap/>
          </w:tcPr>
          <w:p w14:paraId="0DD8ED2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III</w:t>
            </w:r>
          </w:p>
        </w:tc>
        <w:tc>
          <w:tcPr>
            <w:tcW w:w="783" w:type="pct"/>
            <w:noWrap/>
          </w:tcPr>
          <w:p w14:paraId="560F04D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35 (5.30%)</w:t>
            </w:r>
          </w:p>
        </w:tc>
        <w:tc>
          <w:tcPr>
            <w:tcW w:w="1119" w:type="pct"/>
            <w:noWrap/>
          </w:tcPr>
          <w:p w14:paraId="1939F990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11 (2.76%)</w:t>
            </w:r>
          </w:p>
        </w:tc>
        <w:tc>
          <w:tcPr>
            <w:tcW w:w="1142" w:type="pct"/>
            <w:noWrap/>
          </w:tcPr>
          <w:p w14:paraId="6027BF0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24 (9.13%)</w:t>
            </w:r>
          </w:p>
        </w:tc>
        <w:tc>
          <w:tcPr>
            <w:tcW w:w="524" w:type="pct"/>
            <w:noWrap/>
          </w:tcPr>
          <w:p w14:paraId="6FD89F2C" w14:textId="77777777" w:rsidR="000D14C1" w:rsidRPr="009C6A49" w:rsidRDefault="000D14C1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29D6204E" w14:textId="77777777">
        <w:trPr>
          <w:trHeight w:val="336"/>
        </w:trPr>
        <w:tc>
          <w:tcPr>
            <w:tcW w:w="1432" w:type="pct"/>
            <w:noWrap/>
          </w:tcPr>
          <w:p w14:paraId="37E121B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IV</w:t>
            </w:r>
          </w:p>
        </w:tc>
        <w:tc>
          <w:tcPr>
            <w:tcW w:w="783" w:type="pct"/>
            <w:noWrap/>
          </w:tcPr>
          <w:p w14:paraId="52D6D28D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4 (0.61%)</w:t>
            </w:r>
          </w:p>
        </w:tc>
        <w:tc>
          <w:tcPr>
            <w:tcW w:w="1119" w:type="pct"/>
            <w:noWrap/>
          </w:tcPr>
          <w:p w14:paraId="1658551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 (0.25%)</w:t>
            </w:r>
          </w:p>
        </w:tc>
        <w:tc>
          <w:tcPr>
            <w:tcW w:w="1142" w:type="pct"/>
            <w:noWrap/>
          </w:tcPr>
          <w:p w14:paraId="55C56CC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 (1.14%)</w:t>
            </w:r>
          </w:p>
        </w:tc>
        <w:tc>
          <w:tcPr>
            <w:tcW w:w="524" w:type="pct"/>
            <w:noWrap/>
          </w:tcPr>
          <w:p w14:paraId="11EC1B0B" w14:textId="77777777" w:rsidR="000D14C1" w:rsidRPr="009C6A49" w:rsidRDefault="000D14C1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4DA67B3A" w14:textId="77777777">
        <w:trPr>
          <w:trHeight w:val="336"/>
        </w:trPr>
        <w:tc>
          <w:tcPr>
            <w:tcW w:w="1432" w:type="pct"/>
            <w:noWrap/>
          </w:tcPr>
          <w:p w14:paraId="16A229B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BCLC stage</w:t>
            </w:r>
          </w:p>
        </w:tc>
        <w:tc>
          <w:tcPr>
            <w:tcW w:w="783" w:type="pct"/>
            <w:noWrap/>
          </w:tcPr>
          <w:p w14:paraId="662792CB" w14:textId="77777777" w:rsidR="000D14C1" w:rsidRPr="009C6A49" w:rsidRDefault="000D14C1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19" w:type="pct"/>
            <w:noWrap/>
          </w:tcPr>
          <w:p w14:paraId="173767DD" w14:textId="77777777" w:rsidR="000D14C1" w:rsidRPr="009C6A49" w:rsidRDefault="000D14C1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1142" w:type="pct"/>
            <w:noWrap/>
          </w:tcPr>
          <w:p w14:paraId="43985543" w14:textId="77777777" w:rsidR="000D14C1" w:rsidRPr="009C6A49" w:rsidRDefault="000D14C1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  <w:tc>
          <w:tcPr>
            <w:tcW w:w="524" w:type="pct"/>
            <w:noWrap/>
          </w:tcPr>
          <w:p w14:paraId="460BCC3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0.014</w:t>
            </w:r>
          </w:p>
        </w:tc>
      </w:tr>
      <w:tr w:rsidR="000D14C1" w:rsidRPr="009C6A49" w14:paraId="3F820AF4" w14:textId="77777777">
        <w:trPr>
          <w:trHeight w:val="336"/>
        </w:trPr>
        <w:tc>
          <w:tcPr>
            <w:tcW w:w="1432" w:type="pct"/>
            <w:noWrap/>
          </w:tcPr>
          <w:p w14:paraId="06D235B8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</w:t>
            </w:r>
          </w:p>
        </w:tc>
        <w:tc>
          <w:tcPr>
            <w:tcW w:w="783" w:type="pct"/>
            <w:noWrap/>
          </w:tcPr>
          <w:p w14:paraId="4963788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130 (19.7%)</w:t>
            </w:r>
          </w:p>
        </w:tc>
        <w:tc>
          <w:tcPr>
            <w:tcW w:w="1119" w:type="pct"/>
            <w:noWrap/>
          </w:tcPr>
          <w:p w14:paraId="0814DFF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87 (21.9%)</w:t>
            </w:r>
          </w:p>
        </w:tc>
        <w:tc>
          <w:tcPr>
            <w:tcW w:w="1142" w:type="pct"/>
            <w:noWrap/>
          </w:tcPr>
          <w:p w14:paraId="23DFD9C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43 (16.3%)</w:t>
            </w:r>
          </w:p>
        </w:tc>
        <w:tc>
          <w:tcPr>
            <w:tcW w:w="524" w:type="pct"/>
            <w:noWrap/>
          </w:tcPr>
          <w:p w14:paraId="5DB33841" w14:textId="77777777" w:rsidR="000D14C1" w:rsidRPr="009C6A49" w:rsidRDefault="000D14C1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3C152343" w14:textId="77777777">
        <w:trPr>
          <w:trHeight w:val="336"/>
        </w:trPr>
        <w:tc>
          <w:tcPr>
            <w:tcW w:w="1432" w:type="pct"/>
            <w:noWrap/>
          </w:tcPr>
          <w:p w14:paraId="7AEAF75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A</w:t>
            </w:r>
          </w:p>
        </w:tc>
        <w:tc>
          <w:tcPr>
            <w:tcW w:w="783" w:type="pct"/>
            <w:noWrap/>
          </w:tcPr>
          <w:p w14:paraId="232000D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489 (74.0%)</w:t>
            </w:r>
          </w:p>
        </w:tc>
        <w:tc>
          <w:tcPr>
            <w:tcW w:w="1119" w:type="pct"/>
            <w:noWrap/>
          </w:tcPr>
          <w:p w14:paraId="1DCC8349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293 (73.6%)</w:t>
            </w:r>
          </w:p>
        </w:tc>
        <w:tc>
          <w:tcPr>
            <w:tcW w:w="1142" w:type="pct"/>
            <w:noWrap/>
          </w:tcPr>
          <w:p w14:paraId="49D538D2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196 (74.5%)</w:t>
            </w:r>
          </w:p>
        </w:tc>
        <w:tc>
          <w:tcPr>
            <w:tcW w:w="524" w:type="pct"/>
            <w:noWrap/>
          </w:tcPr>
          <w:p w14:paraId="13F1BE10" w14:textId="77777777" w:rsidR="000D14C1" w:rsidRPr="009C6A49" w:rsidRDefault="000D14C1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680CFEA8" w14:textId="77777777">
        <w:trPr>
          <w:trHeight w:val="336"/>
        </w:trPr>
        <w:tc>
          <w:tcPr>
            <w:tcW w:w="1432" w:type="pct"/>
            <w:noWrap/>
          </w:tcPr>
          <w:p w14:paraId="11F684B4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B</w:t>
            </w:r>
          </w:p>
        </w:tc>
        <w:tc>
          <w:tcPr>
            <w:tcW w:w="783" w:type="pct"/>
            <w:noWrap/>
          </w:tcPr>
          <w:p w14:paraId="394DAC2E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39 (5.90%)</w:t>
            </w:r>
          </w:p>
        </w:tc>
        <w:tc>
          <w:tcPr>
            <w:tcW w:w="1119" w:type="pct"/>
            <w:noWrap/>
          </w:tcPr>
          <w:p w14:paraId="73D342CA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18 (4.52%)</w:t>
            </w:r>
          </w:p>
        </w:tc>
        <w:tc>
          <w:tcPr>
            <w:tcW w:w="1142" w:type="pct"/>
            <w:noWrap/>
          </w:tcPr>
          <w:p w14:paraId="0AB636AC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21 (7.98%)</w:t>
            </w:r>
          </w:p>
        </w:tc>
        <w:tc>
          <w:tcPr>
            <w:tcW w:w="524" w:type="pct"/>
            <w:noWrap/>
          </w:tcPr>
          <w:p w14:paraId="0B5C1E8F" w14:textId="77777777" w:rsidR="000D14C1" w:rsidRPr="009C6A49" w:rsidRDefault="000D14C1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  <w:tr w:rsidR="000D14C1" w:rsidRPr="009C6A49" w14:paraId="508CE9B5" w14:textId="77777777">
        <w:trPr>
          <w:trHeight w:val="336"/>
        </w:trPr>
        <w:tc>
          <w:tcPr>
            <w:tcW w:w="1432" w:type="pct"/>
            <w:noWrap/>
          </w:tcPr>
          <w:p w14:paraId="55926166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C</w:t>
            </w:r>
          </w:p>
        </w:tc>
        <w:tc>
          <w:tcPr>
            <w:tcW w:w="783" w:type="pct"/>
            <w:noWrap/>
          </w:tcPr>
          <w:p w14:paraId="6BAF753F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 (0.45%)</w:t>
            </w:r>
          </w:p>
        </w:tc>
        <w:tc>
          <w:tcPr>
            <w:tcW w:w="1119" w:type="pct"/>
            <w:noWrap/>
          </w:tcPr>
          <w:p w14:paraId="4531E101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0 (0.00%)</w:t>
            </w:r>
          </w:p>
        </w:tc>
        <w:tc>
          <w:tcPr>
            <w:tcW w:w="1142" w:type="pct"/>
            <w:noWrap/>
          </w:tcPr>
          <w:p w14:paraId="2591CB97" w14:textId="77777777" w:rsidR="000D14C1" w:rsidRPr="009C6A49" w:rsidRDefault="009C6A49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  <w:r w:rsidRPr="009C6A49">
              <w:rPr>
                <w:rFonts w:asciiTheme="minorBidi" w:eastAsia="Times New Roman Regular" w:hAnsiTheme="minorBidi"/>
                <w:color w:val="000000"/>
              </w:rPr>
              <w:t>3 (1.14%)</w:t>
            </w:r>
          </w:p>
        </w:tc>
        <w:tc>
          <w:tcPr>
            <w:tcW w:w="524" w:type="pct"/>
            <w:noWrap/>
          </w:tcPr>
          <w:p w14:paraId="653C2CBB" w14:textId="77777777" w:rsidR="000D14C1" w:rsidRPr="009C6A49" w:rsidRDefault="000D14C1">
            <w:pPr>
              <w:jc w:val="center"/>
              <w:textAlignment w:val="center"/>
              <w:rPr>
                <w:rFonts w:asciiTheme="minorBidi" w:eastAsia="Times New Roman Regular" w:hAnsiTheme="minorBidi"/>
                <w:color w:val="000000"/>
              </w:rPr>
            </w:pPr>
          </w:p>
        </w:tc>
      </w:tr>
    </w:tbl>
    <w:p w14:paraId="48EEB48C" w14:textId="77777777" w:rsidR="000D14C1" w:rsidRPr="009C6A49" w:rsidRDefault="000D14C1">
      <w:pPr>
        <w:spacing w:line="360" w:lineRule="auto"/>
        <w:textAlignment w:val="center"/>
        <w:rPr>
          <w:rFonts w:asciiTheme="minorBidi" w:eastAsia="Times New Roman Regular" w:hAnsiTheme="minorBidi" w:cstheme="minorBidi"/>
          <w:color w:val="000000"/>
          <w:szCs w:val="20"/>
          <w:lang w:eastAsia="zh-CN" w:bidi="ar"/>
        </w:rPr>
      </w:pPr>
    </w:p>
    <w:p w14:paraId="08913900" w14:textId="77777777" w:rsidR="000D14C1" w:rsidRPr="009C6A49" w:rsidRDefault="009C6A49">
      <w:pPr>
        <w:spacing w:line="360" w:lineRule="auto"/>
        <w:textAlignment w:val="center"/>
        <w:rPr>
          <w:rFonts w:asciiTheme="minorBidi" w:eastAsia="Times New Roman Regular" w:hAnsiTheme="minorBidi"/>
          <w:color w:val="000000"/>
        </w:rPr>
      </w:pPr>
      <w:r w:rsidRPr="009C6A49">
        <w:rPr>
          <w:b/>
          <w:color w:val="000000"/>
        </w:rPr>
        <w:t>Abbreviations:</w:t>
      </w:r>
      <w:r w:rsidRPr="009C6A49">
        <w:rPr>
          <w:color w:val="000000"/>
        </w:rPr>
        <w:t xml:space="preserve"> </w:t>
      </w:r>
      <w:r w:rsidRPr="009C6A49">
        <w:rPr>
          <w:rFonts w:asciiTheme="minorBidi" w:eastAsia="Times New Roman Regular" w:hAnsiTheme="minorBidi"/>
          <w:color w:val="000000"/>
        </w:rPr>
        <w:t>LFNII, liver function-nutrition-inflammation-immune; HBV,</w:t>
      </w:r>
      <w:r w:rsidRPr="009C6A49">
        <w:rPr>
          <w:rFonts w:asciiTheme="minorBidi" w:eastAsia="SimSun" w:hAnsiTheme="minorBidi"/>
          <w:color w:val="000000"/>
        </w:rPr>
        <w:t xml:space="preserve"> Hepatitis B Virus; HCV Hepatitis C Virus; BMI, </w:t>
      </w:r>
      <w:r w:rsidRPr="009C6A49">
        <w:rPr>
          <w:rFonts w:asciiTheme="minorBidi" w:eastAsia="SimSun" w:hAnsiTheme="minorBidi" w:cstheme="minorBidi"/>
          <w:color w:val="000000"/>
          <w:szCs w:val="20"/>
          <w:lang w:eastAsia="zh-CN" w:bidi="ar"/>
        </w:rPr>
        <w:t>body mass index</w:t>
      </w:r>
      <w:r w:rsidRPr="009C6A49">
        <w:rPr>
          <w:rFonts w:asciiTheme="minorBidi" w:eastAsia="SimSun" w:hAnsiTheme="minorBidi"/>
          <w:color w:val="000000"/>
        </w:rPr>
        <w:t>; MVI, microvascular invasion; ATS, alpha-fetoprotein</w:t>
      </w:r>
      <w:r w:rsidRPr="009C6A49">
        <w:rPr>
          <w:rFonts w:asciiTheme="minorBidi" w:eastAsia="SimSun" w:hAnsiTheme="minorBidi" w:cstheme="minorBidi"/>
          <w:color w:val="000000"/>
          <w:szCs w:val="20"/>
          <w:lang w:eastAsia="zh-CN" w:bidi="ar"/>
        </w:rPr>
        <w:t>,</w:t>
      </w:r>
      <w:r w:rsidRPr="009C6A49">
        <w:rPr>
          <w:rFonts w:asciiTheme="minorBidi" w:eastAsia="SimSun" w:hAnsiTheme="minorBidi"/>
          <w:color w:val="000000"/>
        </w:rPr>
        <w:t xml:space="preserve"> and </w:t>
      </w:r>
      <w:r w:rsidRPr="009C6A49">
        <w:rPr>
          <w:rFonts w:asciiTheme="minorBidi" w:eastAsia="SimSun" w:hAnsiTheme="minorBidi" w:cstheme="minorBidi"/>
          <w:color w:val="000000"/>
          <w:szCs w:val="20"/>
          <w:lang w:eastAsia="zh-CN" w:bidi="ar"/>
        </w:rPr>
        <w:t>Tumor Burden Score</w:t>
      </w:r>
      <w:r w:rsidRPr="009C6A49">
        <w:rPr>
          <w:rFonts w:asciiTheme="minorBidi" w:eastAsia="SimSun" w:hAnsiTheme="minorBidi"/>
          <w:color w:val="000000"/>
        </w:rPr>
        <w:t xml:space="preserve">; </w:t>
      </w:r>
      <w:r w:rsidRPr="009C6A49">
        <w:rPr>
          <w:rFonts w:asciiTheme="minorBidi" w:eastAsia="Times New Roman Regular" w:hAnsiTheme="minorBidi"/>
          <w:color w:val="000000"/>
        </w:rPr>
        <w:t>AJCC-TNM, American Joint Committee on Cancer</w:t>
      </w:r>
      <w:r w:rsidRPr="009C6A49">
        <w:rPr>
          <w:rFonts w:asciiTheme="minorBidi" w:hAnsiTheme="minorBidi"/>
          <w:color w:val="000000"/>
        </w:rPr>
        <w:t xml:space="preserve"> </w:t>
      </w:r>
      <w:r w:rsidRPr="009C6A49">
        <w:rPr>
          <w:rFonts w:asciiTheme="minorBidi" w:eastAsia="Times New Roman Regular" w:hAnsiTheme="minorBidi"/>
          <w:color w:val="000000"/>
        </w:rPr>
        <w:t>tumor–node–metastasis; BCLC, Barcelona Clinic Liver Cancer.</w:t>
      </w:r>
    </w:p>
    <w:p w14:paraId="46447C2F" w14:textId="77777777" w:rsidR="000D14C1" w:rsidRPr="009C6A49" w:rsidRDefault="000D14C1">
      <w:pPr>
        <w:spacing w:line="360" w:lineRule="auto"/>
        <w:textAlignment w:val="center"/>
        <w:rPr>
          <w:rFonts w:asciiTheme="minorBidi" w:eastAsia="Times New Roman Regular" w:hAnsiTheme="minorBidi"/>
          <w:color w:val="000000"/>
        </w:rPr>
      </w:pPr>
    </w:p>
    <w:sectPr w:rsidR="000D14C1" w:rsidRPr="009C6A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9F78B" w14:textId="77777777" w:rsidR="000D14C1" w:rsidRDefault="009C6A49">
      <w:pPr>
        <w:spacing w:line="240" w:lineRule="auto"/>
      </w:pPr>
      <w:r>
        <w:separator/>
      </w:r>
    </w:p>
  </w:endnote>
  <w:endnote w:type="continuationSeparator" w:id="0">
    <w:p w14:paraId="0A535526" w14:textId="77777777" w:rsidR="000D14C1" w:rsidRDefault="009C6A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Regular">
    <w:charset w:val="00"/>
    <w:family w:val="auto"/>
    <w:pitch w:val="default"/>
    <w:sig w:usb0="E0000AFF" w:usb1="00007843" w:usb2="00000001" w:usb3="00000000" w:csb0="400001BF" w:csb1="DFF7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444D0" w14:textId="15FF1ECF" w:rsidR="009C6A49" w:rsidRDefault="009C6A4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74DB659" wp14:editId="39FAED4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90689981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783CDF" w14:textId="30C40131" w:rsidR="009C6A49" w:rsidRPr="009C6A49" w:rsidRDefault="009C6A49" w:rsidP="009C6A4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C6A4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4DB6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45783CDF" w14:textId="30C40131" w:rsidR="009C6A49" w:rsidRPr="009C6A49" w:rsidRDefault="009C6A49" w:rsidP="009C6A4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C6A4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AEE78" w14:textId="6583B1C7" w:rsidR="000D14C1" w:rsidRDefault="009C6A4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8480FC4" wp14:editId="0C66BFA4">
              <wp:simplePos x="914400" y="9457362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875075377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444681" w14:textId="0F5172E5" w:rsidR="009C6A49" w:rsidRPr="009C6A49" w:rsidRDefault="009C6A49" w:rsidP="009C6A4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C6A4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8480FC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D444681" w14:textId="0F5172E5" w:rsidR="009C6A49" w:rsidRPr="009C6A49" w:rsidRDefault="009C6A49" w:rsidP="009C6A4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C6A4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5C2D7" w14:textId="745B9048" w:rsidR="009C6A49" w:rsidRDefault="009C6A4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7BB1EA0" wp14:editId="45FBA60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30543433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415AD4" w14:textId="294635E2" w:rsidR="009C6A49" w:rsidRPr="009C6A49" w:rsidRDefault="009C6A49" w:rsidP="009C6A49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C6A4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BB1EA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1F415AD4" w14:textId="294635E2" w:rsidR="009C6A49" w:rsidRPr="009C6A49" w:rsidRDefault="009C6A49" w:rsidP="009C6A49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C6A4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F648D" w14:textId="77777777" w:rsidR="000D14C1" w:rsidRDefault="009C6A49">
      <w:r>
        <w:separator/>
      </w:r>
    </w:p>
  </w:footnote>
  <w:footnote w:type="continuationSeparator" w:id="0">
    <w:p w14:paraId="193E9FE2" w14:textId="77777777" w:rsidR="000D14C1" w:rsidRDefault="009C6A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6FD6A" w14:textId="77777777" w:rsidR="000D14C1" w:rsidRDefault="000D14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Formatting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Q0s7QwMrEwNzK0NDFQ0lEKTi0uzszPAykwrAUA0BZVZCwAAAA="/>
  </w:docVars>
  <w:rsids>
    <w:rsidRoot w:val="00AE15F5"/>
    <w:rsid w:val="95FFF03E"/>
    <w:rsid w:val="9F7FEAF9"/>
    <w:rsid w:val="B6FF16EB"/>
    <w:rsid w:val="B7FEAF44"/>
    <w:rsid w:val="C7BF13BF"/>
    <w:rsid w:val="CAFF9762"/>
    <w:rsid w:val="CB8407F5"/>
    <w:rsid w:val="EFFD993A"/>
    <w:rsid w:val="F4FD8344"/>
    <w:rsid w:val="F5EBA5D6"/>
    <w:rsid w:val="F6FD3360"/>
    <w:rsid w:val="F7F11859"/>
    <w:rsid w:val="F7F75775"/>
    <w:rsid w:val="FBBD2CA4"/>
    <w:rsid w:val="FDFEA9E8"/>
    <w:rsid w:val="FDFFC139"/>
    <w:rsid w:val="00015E7B"/>
    <w:rsid w:val="00016B61"/>
    <w:rsid w:val="000258E3"/>
    <w:rsid w:val="000D14C1"/>
    <w:rsid w:val="00137511"/>
    <w:rsid w:val="001E67D4"/>
    <w:rsid w:val="00245F31"/>
    <w:rsid w:val="00294C11"/>
    <w:rsid w:val="00296953"/>
    <w:rsid w:val="002A4BBD"/>
    <w:rsid w:val="00301BD1"/>
    <w:rsid w:val="00306184"/>
    <w:rsid w:val="003173C2"/>
    <w:rsid w:val="00317536"/>
    <w:rsid w:val="003752BD"/>
    <w:rsid w:val="00392254"/>
    <w:rsid w:val="003C147F"/>
    <w:rsid w:val="003D53F3"/>
    <w:rsid w:val="003F5BB8"/>
    <w:rsid w:val="00410C22"/>
    <w:rsid w:val="004704C7"/>
    <w:rsid w:val="004841B2"/>
    <w:rsid w:val="00490131"/>
    <w:rsid w:val="00491E82"/>
    <w:rsid w:val="004C1BC2"/>
    <w:rsid w:val="00565848"/>
    <w:rsid w:val="00582141"/>
    <w:rsid w:val="005E3AE3"/>
    <w:rsid w:val="00602518"/>
    <w:rsid w:val="00633479"/>
    <w:rsid w:val="00643B39"/>
    <w:rsid w:val="0067341E"/>
    <w:rsid w:val="00690A7E"/>
    <w:rsid w:val="00690E20"/>
    <w:rsid w:val="006B031D"/>
    <w:rsid w:val="006B20C9"/>
    <w:rsid w:val="006B2C2B"/>
    <w:rsid w:val="006B3C83"/>
    <w:rsid w:val="006C2681"/>
    <w:rsid w:val="006C5C50"/>
    <w:rsid w:val="006C68C2"/>
    <w:rsid w:val="006E3DC5"/>
    <w:rsid w:val="006E4A71"/>
    <w:rsid w:val="0079542A"/>
    <w:rsid w:val="007A3566"/>
    <w:rsid w:val="007B16AA"/>
    <w:rsid w:val="007B22A3"/>
    <w:rsid w:val="007B3AB9"/>
    <w:rsid w:val="007D3C3A"/>
    <w:rsid w:val="008011ED"/>
    <w:rsid w:val="00833223"/>
    <w:rsid w:val="00837ADF"/>
    <w:rsid w:val="00875E58"/>
    <w:rsid w:val="008B115D"/>
    <w:rsid w:val="00944624"/>
    <w:rsid w:val="009945AB"/>
    <w:rsid w:val="009C0C99"/>
    <w:rsid w:val="009C6A49"/>
    <w:rsid w:val="00A1285A"/>
    <w:rsid w:val="00A45078"/>
    <w:rsid w:val="00A771B2"/>
    <w:rsid w:val="00A86995"/>
    <w:rsid w:val="00A86C6E"/>
    <w:rsid w:val="00A97CA9"/>
    <w:rsid w:val="00AA0ABF"/>
    <w:rsid w:val="00AE15F5"/>
    <w:rsid w:val="00AE2D32"/>
    <w:rsid w:val="00AE3764"/>
    <w:rsid w:val="00B25714"/>
    <w:rsid w:val="00B77159"/>
    <w:rsid w:val="00B925F8"/>
    <w:rsid w:val="00B94BC7"/>
    <w:rsid w:val="00BA0A5F"/>
    <w:rsid w:val="00BA2D22"/>
    <w:rsid w:val="00BB7650"/>
    <w:rsid w:val="00BD69F2"/>
    <w:rsid w:val="00CB096F"/>
    <w:rsid w:val="00CB4FC0"/>
    <w:rsid w:val="00CB6A49"/>
    <w:rsid w:val="00CE75D2"/>
    <w:rsid w:val="00D404D8"/>
    <w:rsid w:val="00D47E36"/>
    <w:rsid w:val="00D62FDD"/>
    <w:rsid w:val="00DD0808"/>
    <w:rsid w:val="00DE75EB"/>
    <w:rsid w:val="00E0080A"/>
    <w:rsid w:val="00E35136"/>
    <w:rsid w:val="00E36CBB"/>
    <w:rsid w:val="00E40462"/>
    <w:rsid w:val="00E40AC7"/>
    <w:rsid w:val="00E41246"/>
    <w:rsid w:val="00E712AF"/>
    <w:rsid w:val="00EC1458"/>
    <w:rsid w:val="00EF749F"/>
    <w:rsid w:val="00F51CD2"/>
    <w:rsid w:val="00F7763A"/>
    <w:rsid w:val="00F97480"/>
    <w:rsid w:val="3B8E204F"/>
    <w:rsid w:val="4FEE801A"/>
    <w:rsid w:val="5D6FBACA"/>
    <w:rsid w:val="5DFA74B2"/>
    <w:rsid w:val="67BB8E8D"/>
    <w:rsid w:val="6CD93E9B"/>
    <w:rsid w:val="6EF7FD6A"/>
    <w:rsid w:val="7E7FE04F"/>
    <w:rsid w:val="7F7F018D"/>
    <w:rsid w:val="7FAB4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7E44B"/>
  <w15:docId w15:val="{62C6DBFB-7FC4-4A0D-92E3-C3E139926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480" w:lineRule="auto"/>
    </w:pPr>
    <w:rPr>
      <w:rFonts w:ascii="Arial" w:eastAsia="Times New Roman" w:hAnsi="Arial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Pr>
      <w:rFonts w:ascii="Times New Roman" w:hAnsi="Times New Roman"/>
      <w:sz w:val="24"/>
    </w:rPr>
  </w:style>
  <w:style w:type="character" w:styleId="LineNumber">
    <w:name w:val="line number"/>
    <w:basedOn w:val="DefaultParagraphFont"/>
    <w:uiPriority w:val="99"/>
    <w:semiHidden/>
    <w:unhideWhenUsed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rPr>
      <w:rFonts w:ascii="Arial" w:eastAsia="Times New Roman" w:hAnsi="Arial" w:cs="Arial"/>
      <w:b/>
      <w:bCs/>
      <w:i/>
      <w:iCs/>
      <w:kern w:val="0"/>
      <w:sz w:val="28"/>
      <w:szCs w:val="28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Arial" w:eastAsia="Times New Roman" w:hAnsi="Arial" w:cs="Times New Roman"/>
      <w:kern w:val="0"/>
      <w:sz w:val="20"/>
      <w:szCs w:val="20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Arial" w:eastAsia="Times New Roman" w:hAnsi="Arial" w:cs="Times New Roman"/>
      <w:b/>
      <w:bCs/>
      <w:kern w:val="0"/>
      <w:sz w:val="20"/>
      <w:szCs w:val="20"/>
      <w14:ligatures w14:val="none"/>
    </w:rPr>
  </w:style>
  <w:style w:type="paragraph" w:customStyle="1" w:styleId="Revision1">
    <w:name w:val="Revision1"/>
    <w:hidden/>
    <w:uiPriority w:val="99"/>
    <w:unhideWhenUsed/>
    <w:rPr>
      <w:rFonts w:ascii="Arial" w:eastAsia="Times New Roman" w:hAnsi="Arial"/>
      <w:szCs w:val="24"/>
      <w:lang w:val="en-US" w:eastAsia="en-US"/>
    </w:rPr>
  </w:style>
  <w:style w:type="paragraph" w:customStyle="1" w:styleId="Revision2">
    <w:name w:val="Revision2"/>
    <w:hidden/>
    <w:uiPriority w:val="99"/>
    <w:unhideWhenUsed/>
    <w:rPr>
      <w:rFonts w:ascii="Arial" w:eastAsia="Times New Roman" w:hAnsi="Arial"/>
      <w:szCs w:val="24"/>
      <w:lang w:val="en-US" w:eastAsia="en-US"/>
    </w:rPr>
  </w:style>
  <w:style w:type="paragraph" w:customStyle="1" w:styleId="Revision3">
    <w:name w:val="Revision3"/>
    <w:hidden/>
    <w:uiPriority w:val="99"/>
    <w:unhideWhenUsed/>
    <w:rPr>
      <w:rFonts w:ascii="Arial" w:eastAsia="Times New Roman" w:hAnsi="Arial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Pr>
      <w:rFonts w:ascii="Arial" w:eastAsia="Times New Roman" w:hAnsi="Arial"/>
      <w:szCs w:val="24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Pr>
      <w:rFonts w:ascii="Arial" w:eastAsia="Times New Roman" w:hAnsi="Arial"/>
      <w:szCs w:val="24"/>
      <w:lang w:val="en-US" w:eastAsia="en-US"/>
    </w:rPr>
  </w:style>
  <w:style w:type="paragraph" w:styleId="Revision">
    <w:name w:val="Revision"/>
    <w:hidden/>
    <w:uiPriority w:val="99"/>
    <w:unhideWhenUsed/>
    <w:rsid w:val="009C6A49"/>
    <w:rPr>
      <w:rFonts w:ascii="Arial" w:eastAsia="Times New Roman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3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2.tiff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1128</Words>
  <Characters>6432</Characters>
  <Application>Microsoft Office Word</Application>
  <DocSecurity>0</DocSecurity>
  <Lines>53</Lines>
  <Paragraphs>15</Paragraphs>
  <ScaleCrop>false</ScaleCrop>
  <Company/>
  <LinksUpToDate>false</LinksUpToDate>
  <CharactersWithSpaces>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lastModifiedBy>Olliver, Tania</cp:lastModifiedBy>
  <cp:revision>2</cp:revision>
  <dcterms:created xsi:type="dcterms:W3CDTF">2024-02-29T01:05:00Z</dcterms:created>
  <dcterms:modified xsi:type="dcterms:W3CDTF">2024-02-29T01:05:00Z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2052-6.5.1.8687</vt:lpwstr>
  </property>
  <property fmtid="{D5CDD505-2E9C-101B-9397-08002B2CF9AE}" pid="3" name="ICV">
    <vt:lpwstr>86D1BA7A3DAB9C334CDC5D65087CC03E_42</vt:lpwstr>
  </property>
  <property fmtid="{D5CDD505-2E9C-101B-9397-08002B2CF9AE}" pid="4" name="ClassificationContentMarkingFooterShapeIds">
    <vt:lpwstr>12348ee2,71a8fb69,6fc36131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2024-02-18T20:29:04Z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ac7578ff-68ad-422b-b5c6-30fa682de147</vt:lpwstr>
  </property>
  <property fmtid="{D5CDD505-2E9C-101B-9397-08002B2CF9AE}" pid="13" name="MSIP_Label_2bbab825-a111-45e4-86a1-18cee0005896_ContentBits">
    <vt:lpwstr>2</vt:lpwstr>
  </property>
</Properties>
</file>