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AA18F" w14:textId="77777777" w:rsidR="00AA7CD7" w:rsidRDefault="00716B01">
      <w:pPr>
        <w:spacing w:before="0" w:after="0"/>
        <w:jc w:val="both"/>
        <w:textAlignment w:val="center"/>
        <w:rPr>
          <w:rFonts w:ascii="Arial" w:eastAsia="SimSun" w:hAnsi="Arial" w:cs="Arial"/>
          <w:b/>
          <w:bCs/>
          <w:color w:val="000000"/>
          <w:kern w:val="2"/>
          <w:sz w:val="21"/>
          <w:szCs w:val="21"/>
          <w:lang w:eastAsia="zh-CN"/>
        </w:rPr>
      </w:pPr>
      <w:r>
        <w:rPr>
          <w:rFonts w:ascii="Arial" w:eastAsia="SimSun" w:hAnsi="Arial" w:cs="Arial" w:hint="eastAsia"/>
          <w:b/>
          <w:bCs/>
          <w:color w:val="000000"/>
          <w:kern w:val="2"/>
          <w:sz w:val="21"/>
          <w:szCs w:val="21"/>
          <w:lang w:eastAsia="zh-CN"/>
        </w:rPr>
        <w:t>S</w:t>
      </w:r>
      <w:r>
        <w:rPr>
          <w:rFonts w:ascii="Arial" w:eastAsia="SimSun" w:hAnsi="Arial" w:cs="Arial"/>
          <w:b/>
          <w:bCs/>
          <w:color w:val="000000"/>
          <w:kern w:val="2"/>
          <w:sz w:val="21"/>
          <w:szCs w:val="21"/>
          <w:lang w:eastAsia="zh-CN"/>
        </w:rPr>
        <w:t>upplementary table 1</w:t>
      </w:r>
      <w:r>
        <w:rPr>
          <w:rFonts w:ascii="Arial" w:eastAsia="SimSun" w:hAnsi="Arial" w:cs="Arial" w:hint="eastAsia"/>
          <w:b/>
          <w:bCs/>
          <w:color w:val="000000"/>
          <w:kern w:val="2"/>
          <w:sz w:val="21"/>
          <w:szCs w:val="21"/>
          <w:lang w:eastAsia="zh-CN"/>
        </w:rPr>
        <w:t xml:space="preserve">  </w:t>
      </w:r>
      <w:r>
        <w:rPr>
          <w:rFonts w:ascii="Arial" w:eastAsia="SimSun" w:hAnsi="Arial" w:cs="Arial"/>
          <w:color w:val="000000"/>
          <w:kern w:val="2"/>
          <w:sz w:val="21"/>
          <w:szCs w:val="21"/>
          <w:lang w:eastAsia="zh-CN"/>
        </w:rPr>
        <w:t>GenBank accession numbers</w:t>
      </w:r>
      <w:r>
        <w:rPr>
          <w:rFonts w:ascii="Arial" w:eastAsia="SimSun" w:hAnsi="Arial" w:cs="Arial" w:hint="eastAsia"/>
          <w:color w:val="000000"/>
          <w:kern w:val="2"/>
          <w:sz w:val="21"/>
          <w:szCs w:val="21"/>
          <w:lang w:eastAsia="zh-CN"/>
        </w:rPr>
        <w:t xml:space="preserve"> of ITS r</w:t>
      </w:r>
      <w:r>
        <w:rPr>
          <w:rFonts w:ascii="Arial" w:eastAsia="SimSun" w:hAnsi="Arial" w:cs="Arial"/>
          <w:color w:val="000000"/>
          <w:kern w:val="2"/>
          <w:sz w:val="21"/>
          <w:szCs w:val="21"/>
          <w:lang w:eastAsia="zh-CN"/>
        </w:rPr>
        <w:t>eference</w:t>
      </w:r>
      <w:r>
        <w:rPr>
          <w:rFonts w:ascii="Arial" w:eastAsia="SimSun" w:hAnsi="Arial" w:cs="Arial" w:hint="eastAsia"/>
          <w:color w:val="000000"/>
          <w:kern w:val="2"/>
          <w:sz w:val="21"/>
          <w:szCs w:val="21"/>
          <w:lang w:eastAsia="zh-CN"/>
        </w:rPr>
        <w:t xml:space="preserve"> sequences </w:t>
      </w:r>
    </w:p>
    <w:tbl>
      <w:tblPr>
        <w:tblpPr w:leftFromText="180" w:rightFromText="180" w:vertAnchor="page" w:horzAnchor="page" w:tblpX="1817" w:tblpY="1788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5"/>
        <w:gridCol w:w="6825"/>
      </w:tblGrid>
      <w:tr w:rsidR="00AA7CD7" w14:paraId="01DE1F62" w14:textId="77777777">
        <w:trPr>
          <w:trHeight w:val="492"/>
        </w:trPr>
        <w:tc>
          <w:tcPr>
            <w:tcW w:w="2175" w:type="dxa"/>
            <w:noWrap/>
            <w:vAlign w:val="center"/>
          </w:tcPr>
          <w:p w14:paraId="54249FC6" w14:textId="77777777" w:rsidR="00AA7CD7" w:rsidRDefault="00716B01">
            <w:pPr>
              <w:spacing w:before="0" w:after="0"/>
              <w:jc w:val="center"/>
              <w:textAlignment w:val="center"/>
              <w:rPr>
                <w:rFonts w:ascii="Arial" w:eastAsia="SimSun" w:hAnsi="Arial" w:cs="Arial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kern w:val="2"/>
                <w:sz w:val="21"/>
                <w:szCs w:val="21"/>
                <w:lang w:eastAsia="zh-CN"/>
              </w:rPr>
              <w:t>Reference</w:t>
            </w:r>
          </w:p>
          <w:p w14:paraId="1C124AF2" w14:textId="77777777" w:rsidR="00AA7CD7" w:rsidRDefault="00716B01">
            <w:pPr>
              <w:spacing w:before="0" w:after="0"/>
              <w:jc w:val="center"/>
              <w:textAlignment w:val="center"/>
              <w:rPr>
                <w:rFonts w:ascii="Arial" w:eastAsia="SimSun" w:hAnsi="Arial" w:cs="Arial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kern w:val="2"/>
                <w:sz w:val="21"/>
                <w:szCs w:val="21"/>
                <w:lang w:eastAsia="zh-CN"/>
              </w:rPr>
              <w:t>s</w:t>
            </w:r>
            <w:r>
              <w:rPr>
                <w:rFonts w:ascii="Arial" w:eastAsia="SimSun" w:hAnsi="Arial" w:cs="Arial"/>
                <w:color w:val="000000"/>
                <w:kern w:val="2"/>
                <w:sz w:val="21"/>
                <w:szCs w:val="21"/>
                <w:lang w:eastAsia="zh-CN"/>
              </w:rPr>
              <w:t>pecies</w:t>
            </w:r>
          </w:p>
        </w:tc>
        <w:tc>
          <w:tcPr>
            <w:tcW w:w="6825" w:type="dxa"/>
            <w:noWrap/>
            <w:vAlign w:val="center"/>
          </w:tcPr>
          <w:p w14:paraId="04D1DB7E" w14:textId="77777777" w:rsidR="00AA7CD7" w:rsidRDefault="00716B01">
            <w:pPr>
              <w:spacing w:before="0" w:after="0"/>
              <w:jc w:val="center"/>
              <w:textAlignment w:val="center"/>
              <w:rPr>
                <w:rFonts w:ascii="Arial" w:eastAsia="SimSun" w:hAnsi="Arial" w:cs="Arial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kern w:val="2"/>
                <w:sz w:val="21"/>
                <w:szCs w:val="21"/>
                <w:lang w:eastAsia="zh-CN"/>
              </w:rPr>
              <w:t>GenBank accession numbers of ITS1/ITS4 sequences</w:t>
            </w:r>
          </w:p>
        </w:tc>
      </w:tr>
      <w:tr w:rsidR="00AA7CD7" w14:paraId="7635AAAC" w14:textId="77777777">
        <w:trPr>
          <w:trHeight w:val="280"/>
        </w:trPr>
        <w:tc>
          <w:tcPr>
            <w:tcW w:w="2175" w:type="dxa"/>
            <w:noWrap/>
            <w:vAlign w:val="center"/>
          </w:tcPr>
          <w:p w14:paraId="4166A554" w14:textId="77777777" w:rsidR="00AA7CD7" w:rsidRDefault="00716B01">
            <w:pPr>
              <w:spacing w:before="0" w:after="0"/>
              <w:jc w:val="center"/>
              <w:textAlignment w:val="center"/>
              <w:rPr>
                <w:rFonts w:ascii="Arial" w:eastAsia="SimSun" w:hAnsi="Arial" w:cs="Arial"/>
                <w:i/>
                <w:i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2"/>
                <w:sz w:val="21"/>
                <w:szCs w:val="21"/>
                <w:lang w:eastAsia="zh-CN"/>
              </w:rPr>
              <w:t>C.</w:t>
            </w:r>
            <w:r>
              <w:rPr>
                <w:rFonts w:ascii="Arial" w:eastAsia="SimSun" w:hAnsi="Arial" w:cs="Arial"/>
                <w:i/>
                <w:iCs/>
                <w:kern w:val="2"/>
                <w:szCs w:val="24"/>
                <w:lang w:eastAsia="zh-CN"/>
              </w:rPr>
              <w:t>albicans</w:t>
            </w:r>
          </w:p>
        </w:tc>
        <w:tc>
          <w:tcPr>
            <w:tcW w:w="6825" w:type="dxa"/>
            <w:noWrap/>
            <w:vAlign w:val="center"/>
          </w:tcPr>
          <w:p w14:paraId="19E1603C" w14:textId="77777777" w:rsidR="00AA7CD7" w:rsidRDefault="00716B01">
            <w:pPr>
              <w:spacing w:before="0" w:after="0"/>
              <w:jc w:val="center"/>
              <w:textAlignment w:val="center"/>
              <w:rPr>
                <w:rFonts w:ascii="Arial" w:eastAsia="SimSun" w:hAnsi="Arial" w:cs="Arial"/>
                <w:color w:val="000000"/>
                <w:kern w:val="2"/>
                <w:sz w:val="21"/>
                <w:szCs w:val="21"/>
                <w:lang w:eastAsia="zh-CN"/>
              </w:rPr>
            </w:pPr>
            <w:hyperlink r:id="rId6" w:history="1">
              <w:r>
                <w:rPr>
                  <w:rFonts w:ascii="Arial" w:eastAsia="SimSun" w:hAnsi="Arial" w:cs="Arial"/>
                  <w:color w:val="000000"/>
                  <w:kern w:val="2"/>
                  <w:sz w:val="21"/>
                  <w:szCs w:val="21"/>
                  <w:lang w:eastAsia="zh-CN"/>
                </w:rPr>
                <w:t>MN263159.1</w:t>
              </w:r>
            </w:hyperlink>
          </w:p>
        </w:tc>
      </w:tr>
      <w:tr w:rsidR="00AA7CD7" w14:paraId="617AD693" w14:textId="77777777">
        <w:trPr>
          <w:trHeight w:val="280"/>
        </w:trPr>
        <w:tc>
          <w:tcPr>
            <w:tcW w:w="2175" w:type="dxa"/>
            <w:noWrap/>
            <w:vAlign w:val="center"/>
          </w:tcPr>
          <w:p w14:paraId="03E17044" w14:textId="77777777" w:rsidR="00AA7CD7" w:rsidRDefault="00716B01">
            <w:pPr>
              <w:spacing w:before="0" w:after="0"/>
              <w:jc w:val="center"/>
              <w:textAlignment w:val="center"/>
              <w:rPr>
                <w:rFonts w:ascii="Arial" w:eastAsia="SimSun" w:hAnsi="Arial" w:cs="Arial"/>
                <w:i/>
                <w:i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2"/>
                <w:sz w:val="21"/>
                <w:szCs w:val="21"/>
                <w:lang w:eastAsia="zh-CN"/>
              </w:rPr>
              <w:t>C.tropicalis</w:t>
            </w:r>
          </w:p>
        </w:tc>
        <w:tc>
          <w:tcPr>
            <w:tcW w:w="6825" w:type="dxa"/>
            <w:noWrap/>
            <w:vAlign w:val="center"/>
          </w:tcPr>
          <w:p w14:paraId="7A9C83D7" w14:textId="77777777" w:rsidR="00AA7CD7" w:rsidRDefault="00716B01">
            <w:pPr>
              <w:spacing w:before="0" w:after="0"/>
              <w:jc w:val="center"/>
              <w:textAlignment w:val="center"/>
              <w:rPr>
                <w:rFonts w:ascii="Arial" w:eastAsia="SimSun" w:hAnsi="Arial" w:cs="Arial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kern w:val="2"/>
                <w:sz w:val="21"/>
                <w:szCs w:val="21"/>
                <w:lang w:eastAsia="zh-CN"/>
              </w:rPr>
              <w:t>MT149215.1</w:t>
            </w:r>
          </w:p>
        </w:tc>
      </w:tr>
      <w:tr w:rsidR="00AA7CD7" w14:paraId="019063D1" w14:textId="77777777">
        <w:trPr>
          <w:trHeight w:val="280"/>
        </w:trPr>
        <w:tc>
          <w:tcPr>
            <w:tcW w:w="2175" w:type="dxa"/>
            <w:noWrap/>
            <w:vAlign w:val="center"/>
          </w:tcPr>
          <w:p w14:paraId="4086AED4" w14:textId="77777777" w:rsidR="00AA7CD7" w:rsidRDefault="00716B01">
            <w:pPr>
              <w:spacing w:before="0" w:after="0"/>
              <w:jc w:val="center"/>
              <w:textAlignment w:val="center"/>
              <w:rPr>
                <w:rFonts w:ascii="Arial" w:eastAsia="SimSun" w:hAnsi="Arial" w:cs="Arial"/>
                <w:i/>
                <w:i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2"/>
                <w:sz w:val="21"/>
                <w:szCs w:val="21"/>
                <w:lang w:eastAsia="zh-CN"/>
              </w:rPr>
              <w:t>C.glabrata</w:t>
            </w:r>
          </w:p>
        </w:tc>
        <w:tc>
          <w:tcPr>
            <w:tcW w:w="6825" w:type="dxa"/>
            <w:noWrap/>
            <w:vAlign w:val="center"/>
          </w:tcPr>
          <w:p w14:paraId="09EDC44D" w14:textId="77777777" w:rsidR="00AA7CD7" w:rsidRDefault="00716B01">
            <w:pPr>
              <w:spacing w:before="0" w:after="0"/>
              <w:jc w:val="center"/>
              <w:textAlignment w:val="center"/>
              <w:rPr>
                <w:rFonts w:ascii="Arial" w:eastAsia="SimSun" w:hAnsi="Arial" w:cs="Arial"/>
                <w:color w:val="000000"/>
                <w:kern w:val="2"/>
                <w:sz w:val="21"/>
                <w:szCs w:val="21"/>
                <w:lang w:eastAsia="zh-CN"/>
              </w:rPr>
            </w:pPr>
            <w:hyperlink r:id="rId7" w:tgtFrame="https://blast.ncbi.nlm.nih.gov/lnkXKE9VJ84013" w:tooltip="Show report for MK343435.1" w:history="1">
              <w:r>
                <w:rPr>
                  <w:rFonts w:ascii="Arial" w:eastAsia="SimSun" w:hAnsi="Arial" w:cs="Arial"/>
                  <w:color w:val="000000"/>
                  <w:kern w:val="2"/>
                  <w:sz w:val="21"/>
                  <w:szCs w:val="21"/>
                  <w:lang w:eastAsia="zh-CN"/>
                </w:rPr>
                <w:t>MK343435.1</w:t>
              </w:r>
            </w:hyperlink>
          </w:p>
        </w:tc>
      </w:tr>
      <w:tr w:rsidR="00AA7CD7" w14:paraId="44295172" w14:textId="77777777">
        <w:trPr>
          <w:trHeight w:val="280"/>
        </w:trPr>
        <w:tc>
          <w:tcPr>
            <w:tcW w:w="2175" w:type="dxa"/>
            <w:noWrap/>
            <w:vAlign w:val="center"/>
          </w:tcPr>
          <w:p w14:paraId="1B51F1FD" w14:textId="77777777" w:rsidR="00AA7CD7" w:rsidRDefault="00716B01">
            <w:pPr>
              <w:spacing w:before="0" w:after="0"/>
              <w:jc w:val="center"/>
              <w:textAlignment w:val="center"/>
              <w:rPr>
                <w:rFonts w:ascii="Arial" w:eastAsia="SimSun" w:hAnsi="Arial" w:cs="Arial"/>
                <w:i/>
                <w:i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2"/>
                <w:sz w:val="21"/>
                <w:szCs w:val="21"/>
                <w:lang w:eastAsia="zh-CN"/>
              </w:rPr>
              <w:t>C.</w:t>
            </w:r>
            <w:r>
              <w:rPr>
                <w:rFonts w:ascii="Arial" w:eastAsia="SimSun" w:hAnsi="Arial" w:cs="Arial"/>
                <w:color w:val="000000"/>
                <w:ker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i/>
                <w:iCs/>
                <w:color w:val="000000"/>
                <w:kern w:val="2"/>
                <w:sz w:val="21"/>
                <w:szCs w:val="21"/>
                <w:lang w:eastAsia="zh-CN"/>
              </w:rPr>
              <w:t>krusei</w:t>
            </w:r>
          </w:p>
        </w:tc>
        <w:tc>
          <w:tcPr>
            <w:tcW w:w="6825" w:type="dxa"/>
            <w:noWrap/>
            <w:vAlign w:val="center"/>
          </w:tcPr>
          <w:p w14:paraId="31BD3F12" w14:textId="77777777" w:rsidR="00AA7CD7" w:rsidRDefault="00716B01">
            <w:pPr>
              <w:spacing w:before="0" w:after="0"/>
              <w:jc w:val="center"/>
              <w:textAlignment w:val="center"/>
              <w:rPr>
                <w:rFonts w:ascii="Arial" w:eastAsia="SimSun" w:hAnsi="Arial" w:cs="Arial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kern w:val="2"/>
                <w:sz w:val="21"/>
                <w:szCs w:val="21"/>
                <w:lang w:eastAsia="zh-CN"/>
              </w:rPr>
              <w:t>MH545928.1</w:t>
            </w:r>
          </w:p>
        </w:tc>
      </w:tr>
      <w:tr w:rsidR="00AA7CD7" w14:paraId="7D5D776C" w14:textId="77777777">
        <w:trPr>
          <w:trHeight w:val="280"/>
        </w:trPr>
        <w:tc>
          <w:tcPr>
            <w:tcW w:w="2175" w:type="dxa"/>
            <w:noWrap/>
            <w:vAlign w:val="center"/>
          </w:tcPr>
          <w:p w14:paraId="00265194" w14:textId="77777777" w:rsidR="00AA7CD7" w:rsidRDefault="00716B01">
            <w:pPr>
              <w:spacing w:before="0" w:after="0"/>
              <w:jc w:val="center"/>
              <w:textAlignment w:val="center"/>
              <w:rPr>
                <w:rFonts w:ascii="Arial" w:eastAsia="SimSun" w:hAnsi="Arial" w:cs="Arial"/>
                <w:i/>
                <w:i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2"/>
                <w:sz w:val="21"/>
                <w:szCs w:val="21"/>
                <w:lang w:eastAsia="zh-CN"/>
              </w:rPr>
              <w:t>C. parapsilosis</w:t>
            </w:r>
          </w:p>
        </w:tc>
        <w:tc>
          <w:tcPr>
            <w:tcW w:w="6825" w:type="dxa"/>
            <w:noWrap/>
            <w:vAlign w:val="center"/>
          </w:tcPr>
          <w:p w14:paraId="59145DC0" w14:textId="77777777" w:rsidR="00AA7CD7" w:rsidRDefault="00716B01">
            <w:pPr>
              <w:spacing w:before="0" w:after="0"/>
              <w:jc w:val="center"/>
              <w:textAlignment w:val="center"/>
              <w:rPr>
                <w:rFonts w:ascii="Arial" w:eastAsia="SimSun" w:hAnsi="Arial" w:cs="Arial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kern w:val="2"/>
                <w:sz w:val="21"/>
                <w:szCs w:val="21"/>
                <w:lang w:eastAsia="zh-CN"/>
              </w:rPr>
              <w:t>PP069303.1</w:t>
            </w:r>
          </w:p>
        </w:tc>
      </w:tr>
      <w:tr w:rsidR="00AA7CD7" w14:paraId="4D00B1B4" w14:textId="77777777">
        <w:trPr>
          <w:trHeight w:val="280"/>
        </w:trPr>
        <w:tc>
          <w:tcPr>
            <w:tcW w:w="2175" w:type="dxa"/>
            <w:noWrap/>
            <w:vAlign w:val="center"/>
          </w:tcPr>
          <w:p w14:paraId="05BB6F50" w14:textId="77777777" w:rsidR="00AA7CD7" w:rsidRDefault="00716B01">
            <w:pPr>
              <w:spacing w:before="0" w:after="0"/>
              <w:jc w:val="center"/>
              <w:textAlignment w:val="center"/>
              <w:rPr>
                <w:rFonts w:ascii="Arial" w:eastAsia="SimSun" w:hAnsi="Arial" w:cs="Arial"/>
                <w:i/>
                <w:i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2"/>
                <w:sz w:val="21"/>
                <w:szCs w:val="21"/>
                <w:lang w:eastAsia="zh-CN"/>
              </w:rPr>
              <w:t>C. lusianiae</w:t>
            </w:r>
          </w:p>
        </w:tc>
        <w:tc>
          <w:tcPr>
            <w:tcW w:w="6825" w:type="dxa"/>
            <w:noWrap/>
            <w:vAlign w:val="center"/>
          </w:tcPr>
          <w:p w14:paraId="02A9F3F5" w14:textId="77777777" w:rsidR="00AA7CD7" w:rsidRDefault="00716B01">
            <w:pPr>
              <w:spacing w:before="0" w:after="0"/>
              <w:jc w:val="center"/>
              <w:textAlignment w:val="center"/>
              <w:rPr>
                <w:rFonts w:ascii="Arial" w:eastAsia="SimSun" w:hAnsi="Arial" w:cs="Arial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kern w:val="2"/>
                <w:sz w:val="21"/>
                <w:szCs w:val="21"/>
                <w:lang w:eastAsia="zh-CN"/>
              </w:rPr>
              <w:t>MK886554.1</w:t>
            </w:r>
          </w:p>
        </w:tc>
      </w:tr>
      <w:tr w:rsidR="00AA7CD7" w14:paraId="7B9133E8" w14:textId="77777777">
        <w:trPr>
          <w:trHeight w:val="280"/>
        </w:trPr>
        <w:tc>
          <w:tcPr>
            <w:tcW w:w="2175" w:type="dxa"/>
            <w:noWrap/>
            <w:vAlign w:val="center"/>
          </w:tcPr>
          <w:p w14:paraId="2EAE2CF9" w14:textId="77777777" w:rsidR="00AA7CD7" w:rsidRDefault="00716B01">
            <w:pPr>
              <w:spacing w:before="0" w:after="0"/>
              <w:jc w:val="center"/>
              <w:textAlignment w:val="center"/>
              <w:rPr>
                <w:rFonts w:ascii="Arial" w:eastAsia="SimSun" w:hAnsi="Arial" w:cs="Arial"/>
                <w:i/>
                <w:i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2"/>
                <w:sz w:val="21"/>
                <w:szCs w:val="21"/>
                <w:lang w:eastAsia="zh-CN"/>
              </w:rPr>
              <w:t>C.kefyr</w:t>
            </w:r>
          </w:p>
        </w:tc>
        <w:tc>
          <w:tcPr>
            <w:tcW w:w="6825" w:type="dxa"/>
            <w:noWrap/>
            <w:vAlign w:val="center"/>
          </w:tcPr>
          <w:p w14:paraId="6B000A1F" w14:textId="77777777" w:rsidR="00AA7CD7" w:rsidRDefault="00716B01">
            <w:pPr>
              <w:spacing w:before="0" w:after="0"/>
              <w:jc w:val="center"/>
              <w:textAlignment w:val="center"/>
              <w:rPr>
                <w:rFonts w:ascii="Arial" w:eastAsia="SimSun" w:hAnsi="Arial" w:cs="Arial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kern w:val="2"/>
                <w:sz w:val="21"/>
                <w:szCs w:val="21"/>
                <w:lang w:eastAsia="zh-CN"/>
              </w:rPr>
              <w:t>LR738883.1</w:t>
            </w:r>
          </w:p>
        </w:tc>
      </w:tr>
    </w:tbl>
    <w:p w14:paraId="0C8133CF" w14:textId="77777777" w:rsidR="00AA7CD7" w:rsidRDefault="00AA7CD7">
      <w:pPr>
        <w:rPr>
          <w:b/>
          <w:bCs/>
        </w:rPr>
      </w:pPr>
    </w:p>
    <w:sectPr w:rsidR="00AA7CD7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D3987" w14:textId="77777777" w:rsidR="00716B01" w:rsidRDefault="00716B01">
      <w:pPr>
        <w:spacing w:before="0" w:after="0"/>
      </w:pPr>
      <w:r>
        <w:separator/>
      </w:r>
    </w:p>
  </w:endnote>
  <w:endnote w:type="continuationSeparator" w:id="0">
    <w:p w14:paraId="4BD24C1C" w14:textId="77777777" w:rsidR="00716B01" w:rsidRDefault="00716B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6C678" w14:textId="778BAF01" w:rsidR="00716B01" w:rsidRDefault="00716B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C59E84" wp14:editId="2C6779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9831703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5DE2B" w14:textId="13D8D105" w:rsidR="00716B01" w:rsidRPr="00716B01" w:rsidRDefault="00716B01" w:rsidP="00716B0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16B0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59E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B75DE2B" w14:textId="13D8D105" w:rsidR="00716B01" w:rsidRPr="00716B01" w:rsidRDefault="00716B01" w:rsidP="00716B0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16B0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83622" w14:textId="7C1B812C" w:rsidR="00716B01" w:rsidRDefault="00716B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377171" wp14:editId="1C39BFBC">
              <wp:simplePos x="1144800" y="9885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2428104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EC54B" w14:textId="39A38AA4" w:rsidR="00716B01" w:rsidRPr="00716B01" w:rsidRDefault="00716B01" w:rsidP="00716B0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16B0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771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8BEC54B" w14:textId="39A38AA4" w:rsidR="00716B01" w:rsidRPr="00716B01" w:rsidRDefault="00716B01" w:rsidP="00716B0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16B0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BF218" w14:textId="23F4BBEF" w:rsidR="00716B01" w:rsidRDefault="00716B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DA8E1F" wp14:editId="085EA4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5278280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4CCB2" w14:textId="221D99D0" w:rsidR="00716B01" w:rsidRPr="00716B01" w:rsidRDefault="00716B01" w:rsidP="00716B0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16B0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A8E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BB4CCB2" w14:textId="221D99D0" w:rsidR="00716B01" w:rsidRPr="00716B01" w:rsidRDefault="00716B01" w:rsidP="00716B0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16B0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F87A8" w14:textId="77777777" w:rsidR="00AA7CD7" w:rsidRDefault="00716B01">
      <w:pPr>
        <w:spacing w:before="0" w:after="0"/>
      </w:pPr>
      <w:r>
        <w:separator/>
      </w:r>
    </w:p>
  </w:footnote>
  <w:footnote w:type="continuationSeparator" w:id="0">
    <w:p w14:paraId="7D844A87" w14:textId="77777777" w:rsidR="00AA7CD7" w:rsidRDefault="00716B0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ZiZDQ3YzQzOTQyODc2Zjg5NGFiYWZhNDAzNmM5YmQifQ=="/>
  </w:docVars>
  <w:rsids>
    <w:rsidRoot w:val="0B397456"/>
    <w:rsid w:val="00716B01"/>
    <w:rsid w:val="00AA7CD7"/>
    <w:rsid w:val="0B397456"/>
    <w:rsid w:val="40ED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C561C"/>
  <w15:docId w15:val="{778B40B1-460D-4637-BBB4-464CF9FF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spacing w:before="120" w:after="240"/>
    </w:pPr>
    <w:rPr>
      <w:rFonts w:eastAsiaTheme="minorHAnsi" w:cstheme="minorBidi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0" w:beforeAutospacing="1" w:after="0" w:afterAutospacing="1"/>
    </w:pPr>
    <w:rPr>
      <w:rFonts w:cs="Times New Roman"/>
      <w:lang w:eastAsia="zh-CN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it">
    <w:name w:val="cit"/>
    <w:basedOn w:val="DefaultParagraphFont"/>
    <w:autoRedefine/>
    <w:qFormat/>
  </w:style>
  <w:style w:type="paragraph" w:styleId="Footer">
    <w:name w:val="footer"/>
    <w:basedOn w:val="Normal"/>
    <w:link w:val="FooterChar"/>
    <w:rsid w:val="00716B01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716B01"/>
    <w:rPr>
      <w:rFonts w:eastAsiaTheme="minorHAnsi" w:cstheme="minorBid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nucleotide/MK343435.1?report=genbank&amp;log$=nucltop&amp;blast_rank=1&amp;RID=XKE9VJ8401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nucleotide/MN263159.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Olliver, Tania</cp:lastModifiedBy>
  <cp:revision>2</cp:revision>
  <dcterms:created xsi:type="dcterms:W3CDTF">2024-04-02T00:34:00Z</dcterms:created>
  <dcterms:modified xsi:type="dcterms:W3CDTF">2024-04-02T00:34:00Z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7D081FC6A77446E9A6E32CD3FAFD2C69_11</vt:lpwstr>
  </property>
  <property fmtid="{D5CDD505-2E9C-101B-9397-08002B2CF9AE}" pid="4" name="ClassificationContentMarkingFooterShapeIds">
    <vt:lpwstr>1afcead7,3b811be7,43032ad2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2024-04-02T00:34:10Z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74b4f05f-4676-4bd0-8223-a9570df4ef75</vt:lpwstr>
  </property>
  <property fmtid="{D5CDD505-2E9C-101B-9397-08002B2CF9AE}" pid="13" name="MSIP_Label_2bbab825-a111-45e4-86a1-18cee0005896_ContentBits">
    <vt:lpwstr>2</vt:lpwstr>
  </property>
</Properties>
</file>