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2F038B" w14:textId="77777777" w:rsidR="00F05D49" w:rsidRDefault="00000000">
      <w:pPr>
        <w:widowControl/>
        <w:shd w:val="clear" w:color="auto" w:fill="FFFFFF"/>
        <w:spacing w:before="400" w:after="200"/>
        <w:jc w:val="center"/>
        <w:outlineLvl w:val="2"/>
        <w:rPr>
          <w:rFonts w:ascii="Arial" w:eastAsia="宋体" w:hAnsi="Arial" w:cs="Arial"/>
          <w:color w:val="212121"/>
          <w:sz w:val="20"/>
          <w:szCs w:val="20"/>
          <w:shd w:val="clear" w:color="auto" w:fill="FFFFFF"/>
        </w:rPr>
      </w:pPr>
      <w:r>
        <w:rPr>
          <w:rFonts w:ascii="Arial" w:eastAsia="宋体" w:hAnsi="Arial" w:cs="Arial" w:hint="eastAsia"/>
          <w:noProof/>
          <w:spacing w:val="-2"/>
          <w:kern w:val="0"/>
          <w:szCs w:val="21"/>
          <w:shd w:val="clear" w:color="auto" w:fill="FFFFFF"/>
          <w:lang w:bidi="ar"/>
        </w:rPr>
        <w:drawing>
          <wp:inline distT="0" distB="0" distL="114300" distR="114300" wp14:anchorId="31ED8E25" wp14:editId="0172F8E3">
            <wp:extent cx="4432300" cy="4191000"/>
            <wp:effectExtent l="0" t="0" r="0" b="0"/>
            <wp:docPr id="2" name="ECB019B1-382A-4266-B25C-5B523AA43C1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CB019B1-382A-4266-B25C-5B523AA43C14-1"/>
                    <pic:cNvPicPr>
                      <a:picLocks noChangeAspect="1"/>
                    </pic:cNvPicPr>
                  </pic:nvPicPr>
                  <pic:blipFill>
                    <a:blip r:embed="rId8"/>
                    <a:srcRect l="89" r="89"/>
                    <a:stretch>
                      <a:fillRect/>
                    </a:stretch>
                  </pic:blipFill>
                  <pic:spPr>
                    <a:xfrm>
                      <a:off x="0" y="0"/>
                      <a:ext cx="44323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7AD0E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color w:val="2E2E2E"/>
          <w:sz w:val="18"/>
          <w:szCs w:val="18"/>
          <w:shd w:val="clear" w:color="auto" w:fill="F2F2F2"/>
        </w:rPr>
      </w:pPr>
      <w:r>
        <w:rPr>
          <w:rFonts w:ascii="Arial" w:hAnsi="Arial" w:cs="Arial" w:hint="default"/>
          <w:color w:val="2E2E2E"/>
          <w:sz w:val="18"/>
          <w:szCs w:val="18"/>
          <w:shd w:val="clear" w:color="auto" w:fill="F2F2F2"/>
        </w:rPr>
        <w:t>Figure S1. Flowchart of the study design for patient selection.</w:t>
      </w:r>
    </w:p>
    <w:p w14:paraId="19A6EFD1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eastAsia="等线" w:hAnsi="Arial" w:cs="Arial" w:hint="default"/>
          <w:b w:val="0"/>
          <w:bCs w:val="0"/>
          <w:color w:val="2E2E2E"/>
          <w:kern w:val="2"/>
          <w:sz w:val="18"/>
          <w:szCs w:val="18"/>
          <w:shd w:val="clear" w:color="auto" w:fill="F2F2F2"/>
          <w:lang w:bidi="ar"/>
        </w:rPr>
      </w:pPr>
      <w:r>
        <w:rPr>
          <w:rFonts w:ascii="Arial" w:eastAsia="等线" w:hAnsi="Arial" w:cs="Arial" w:hint="default"/>
          <w:b w:val="0"/>
          <w:bCs w:val="0"/>
          <w:color w:val="auto"/>
          <w:spacing w:val="-2"/>
          <w:kern w:val="2"/>
          <w:sz w:val="18"/>
          <w:szCs w:val="18"/>
          <w:shd w:val="clear" w:color="auto" w:fill="F2F2F2"/>
          <w:lang w:bidi="ar"/>
        </w:rPr>
        <w:t>Abbreviations: PD-L1, programmed death-ligand 1;</w:t>
      </w:r>
      <w:r>
        <w:rPr>
          <w:rFonts w:ascii="Arial" w:eastAsia="等线" w:hAnsi="Arial" w:cs="Arial" w:hint="default"/>
          <w:b w:val="0"/>
          <w:bCs w:val="0"/>
          <w:color w:val="2E2E2E"/>
          <w:kern w:val="2"/>
          <w:sz w:val="18"/>
          <w:szCs w:val="18"/>
          <w:shd w:val="clear" w:color="auto" w:fill="F2F2F2"/>
          <w:lang w:bidi="ar"/>
        </w:rPr>
        <w:t xml:space="preserve"> NLR, neutrophil-to-lymphocyte ratio; PLR, platelet-to-lymphocyte ratio; ALI, advanced lung cancer inflammation index; PNI, prognostic nutrition index; PFS, progression-free survival; OS, overall survival; ROC, receiver operating characteristic.</w:t>
      </w:r>
    </w:p>
    <w:p w14:paraId="344AF6F9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eastAsia="等线" w:hAnsi="Arial" w:cs="Arial" w:hint="default"/>
          <w:b w:val="0"/>
          <w:bCs w:val="0"/>
          <w:color w:val="2E2E2E"/>
          <w:kern w:val="2"/>
          <w:sz w:val="18"/>
          <w:szCs w:val="18"/>
          <w:shd w:val="clear" w:color="auto" w:fill="F2F2F2"/>
          <w:lang w:bidi="ar"/>
        </w:rPr>
      </w:pPr>
      <w:r>
        <w:rPr>
          <w:rFonts w:ascii="Arial" w:eastAsia="等线" w:hAnsi="Arial" w:cs="Arial"/>
          <w:b w:val="0"/>
          <w:bCs w:val="0"/>
          <w:color w:val="2E2E2E"/>
          <w:kern w:val="2"/>
          <w:sz w:val="18"/>
          <w:szCs w:val="18"/>
          <w:shd w:val="clear" w:color="auto" w:fill="F2F2F2"/>
          <w:lang w:bidi="ar"/>
        </w:rPr>
        <w:t xml:space="preserve">For those without detailed medical records for analysis, 120/183 lost their visits after less than 4 courses of chemoimmunotherapy in our hospital without any signs of progress, 36/183 underwent initial examinations at other medical facilities before seeking further evaluation at our hospital, and 27/183 lack therapeutic efficacy evaluation or records of adverse events during treatment. </w:t>
      </w:r>
    </w:p>
    <w:p w14:paraId="3AF18453" w14:textId="77777777" w:rsidR="00F05D49" w:rsidRDefault="00F05D49"/>
    <w:p w14:paraId="5E6E4422" w14:textId="77777777" w:rsidR="00F05D49" w:rsidRDefault="00000000">
      <w:r>
        <w:rPr>
          <w:rFonts w:hint="eastAsia"/>
        </w:rPr>
        <w:br w:type="page"/>
      </w:r>
    </w:p>
    <w:p w14:paraId="4738C057" w14:textId="77777777" w:rsidR="00F05D49" w:rsidRDefault="00000000">
      <w:r>
        <w:rPr>
          <w:noProof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C2CEF8" wp14:editId="768AC3E7">
                <wp:simplePos x="0" y="0"/>
                <wp:positionH relativeFrom="column">
                  <wp:posOffset>-44450</wp:posOffset>
                </wp:positionH>
                <wp:positionV relativeFrom="paragraph">
                  <wp:posOffset>67310</wp:posOffset>
                </wp:positionV>
                <wp:extent cx="470535" cy="494030"/>
                <wp:effectExtent l="0" t="0" r="0" b="0"/>
                <wp:wrapNone/>
                <wp:docPr id="24" name="文本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535" cy="494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91D04E" w14:textId="77777777" w:rsidR="00F05D49" w:rsidRDefault="00000000">
                            <w:pPr>
                              <w:spacing w:line="360" w:lineRule="auto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(A)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type w14:anchorId="32C2CEF8" id="_x0000_t202" coordsize="21600,21600" o:spt="202" path="m,l,21600r21600,l21600,xe">
                <v:stroke joinstyle="miter"/>
                <v:path gradientshapeok="t" o:connecttype="rect"/>
              </v:shapetype>
              <v:shape id="文本框 55" o:spid="_x0000_s1026" type="#_x0000_t202" style="position:absolute;left:0;text-align:left;margin-left:-3.5pt;margin-top:5.3pt;width:37.05pt;height:38.9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" filled="f" stroked="f" strokeweight=".5pt">
                <v:textbox>
                  <w:txbxContent>
                    <w:p w14:paraId="3091D04E" w14:textId="77777777" w:rsidR="00F05D49" w:rsidRDefault="00000000">
                      <w:pPr>
                        <w:spacing w:line="360" w:lineRule="auto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</w:p>
    <w:p w14:paraId="6737AA56" w14:textId="77777777" w:rsidR="00F05D49" w:rsidRDefault="00000000">
      <w:r>
        <w:rPr>
          <w:rFonts w:hint="eastAsia"/>
          <w:noProof/>
        </w:rPr>
        <w:drawing>
          <wp:inline distT="0" distB="0" distL="114300" distR="114300" wp14:anchorId="448A6905" wp14:editId="0CEBBCDC">
            <wp:extent cx="5273675" cy="5922645"/>
            <wp:effectExtent l="0" t="0" r="9525" b="8255"/>
            <wp:docPr id="3" name="图片 3" descr="亚组分析僧林图AI作图 P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亚组分析僧林图AI作图 PFS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92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E9230" w14:textId="77777777" w:rsidR="00F05D49" w:rsidRDefault="00F05D49"/>
    <w:p w14:paraId="418B1953" w14:textId="77777777" w:rsidR="00F05D49" w:rsidRDefault="00F05D49"/>
    <w:p w14:paraId="10574F7C" w14:textId="77777777" w:rsidR="00F05D49" w:rsidRDefault="00F05D49"/>
    <w:p w14:paraId="009102B8" w14:textId="77777777" w:rsidR="00F05D49" w:rsidRDefault="00F05D49"/>
    <w:p w14:paraId="562208EF" w14:textId="77777777" w:rsidR="00F05D49" w:rsidRDefault="00F05D49"/>
    <w:p w14:paraId="72BDAC96" w14:textId="77777777" w:rsidR="00F05D49" w:rsidRDefault="00F05D49"/>
    <w:p w14:paraId="7192F425" w14:textId="77777777" w:rsidR="00F05D49" w:rsidRDefault="00F05D49"/>
    <w:p w14:paraId="2DAD20CF" w14:textId="77777777" w:rsidR="00F05D49" w:rsidRDefault="00F05D49"/>
    <w:p w14:paraId="65D0784B" w14:textId="77777777" w:rsidR="00F05D49" w:rsidRDefault="00F05D49"/>
    <w:p w14:paraId="09A3BFF3" w14:textId="77777777" w:rsidR="00F05D49" w:rsidRDefault="00F05D49"/>
    <w:p w14:paraId="6A077390" w14:textId="77777777" w:rsidR="00F05D49" w:rsidRDefault="00F05D49"/>
    <w:p w14:paraId="3AE9548C" w14:textId="77777777" w:rsidR="00F05D49" w:rsidRDefault="00F05D49"/>
    <w:p w14:paraId="245D54A7" w14:textId="77777777" w:rsidR="00F05D49" w:rsidRDefault="00F05D49"/>
    <w:p w14:paraId="2B8563AF" w14:textId="77777777" w:rsidR="00F05D49" w:rsidRDefault="00000000">
      <w:r>
        <w:rPr>
          <w:noProof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AB907CE" wp14:editId="376D5968">
                <wp:simplePos x="0" y="0"/>
                <wp:positionH relativeFrom="column">
                  <wp:posOffset>-44450</wp:posOffset>
                </wp:positionH>
                <wp:positionV relativeFrom="paragraph">
                  <wp:posOffset>67310</wp:posOffset>
                </wp:positionV>
                <wp:extent cx="470535" cy="494030"/>
                <wp:effectExtent l="0" t="0" r="0" b="0"/>
                <wp:wrapNone/>
                <wp:docPr id="25" name="文本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535" cy="494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BC9F91" w14:textId="77777777" w:rsidR="00F05D49" w:rsidRDefault="00000000">
                            <w:pPr>
                              <w:spacing w:line="360" w:lineRule="auto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</w:t>
                            </w:r>
                            <w:r>
                              <w:rPr>
                                <w:rFonts w:ascii="Arial" w:eastAsia="等线" w:hAnsi="Arial" w:cs="Arial" w:hint="eastAsia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B</w:t>
                            </w: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4AB907CE" id="_x0000_s1027" type="#_x0000_t202" style="position:absolute;left:0;text-align:left;margin-left:-3.5pt;margin-top:5.3pt;width:37.05pt;height:38.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" filled="f" stroked="f" strokeweight=".5pt">
                <v:textbox>
                  <w:txbxContent>
                    <w:p w14:paraId="10BC9F91" w14:textId="77777777" w:rsidR="00F05D49" w:rsidRDefault="00000000">
                      <w:pPr>
                        <w:spacing w:line="360" w:lineRule="auto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</w:t>
                      </w:r>
                      <w:r>
                        <w:rPr>
                          <w:rFonts w:ascii="Arial" w:eastAsia="等线" w:hAnsi="Arial" w:cs="Arial" w:hint="eastAsia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B</w:t>
                      </w: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374E0252" w14:textId="77777777" w:rsidR="00F05D49" w:rsidRDefault="00000000">
      <w:r>
        <w:rPr>
          <w:rFonts w:hint="eastAsia"/>
          <w:noProof/>
        </w:rPr>
        <w:drawing>
          <wp:inline distT="0" distB="0" distL="114300" distR="114300" wp14:anchorId="790BB003" wp14:editId="506C5CFF">
            <wp:extent cx="5273675" cy="5922645"/>
            <wp:effectExtent l="0" t="0" r="9525" b="8255"/>
            <wp:docPr id="4" name="图片 4" descr="亚组分析僧林图AI作图 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亚组分析僧林图AI作图 OS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592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BE426" w14:textId="77777777" w:rsidR="00F05D49" w:rsidRDefault="00F05D49"/>
    <w:p w14:paraId="312C4FE9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color w:val="2E2E2E"/>
          <w:sz w:val="20"/>
          <w:szCs w:val="20"/>
          <w:shd w:val="clear" w:color="auto" w:fill="F2F2F2"/>
        </w:rPr>
        <w:t xml:space="preserve">Figure S2. Subgroup analysis of progression-free survival and overall survival. </w:t>
      </w:r>
    </w:p>
    <w:p w14:paraId="0C0269C6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 xml:space="preserve">(A) Subgroup analysis of progression-free survival </w:t>
      </w:r>
    </w:p>
    <w:p w14:paraId="53A09962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>(B) Subgroup analysis of overall survival</w:t>
      </w:r>
    </w:p>
    <w:p w14:paraId="5329373E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 xml:space="preserve">Hazard ratios (HRs) and corresponding 95% CIs were evaluated using Cox proportional hazards regression model. </w:t>
      </w:r>
    </w:p>
    <w:p w14:paraId="6F391BEA" w14:textId="77777777" w:rsidR="00F05D49" w:rsidRDefault="00F05D49"/>
    <w:p w14:paraId="7CF0CA67" w14:textId="77777777" w:rsidR="00F05D49" w:rsidRDefault="00000000">
      <w:pPr>
        <w:rPr>
          <w:rFonts w:ascii="Arial" w:eastAsia="宋体" w:hAnsi="Arial" w:cs="Arial"/>
          <w:color w:val="212121"/>
          <w:szCs w:val="21"/>
          <w:shd w:val="clear" w:color="auto" w:fill="FFFFFF"/>
        </w:rPr>
      </w:pPr>
      <w:r>
        <w:rPr>
          <w:rFonts w:ascii="Arial" w:eastAsia="宋体" w:hAnsi="Arial" w:cs="Arial"/>
          <w:color w:val="212121"/>
          <w:szCs w:val="21"/>
          <w:shd w:val="clear" w:color="auto" w:fill="FFFFFF"/>
        </w:rPr>
        <w:br w:type="page"/>
      </w:r>
    </w:p>
    <w:p w14:paraId="3C91CEEC" w14:textId="77777777" w:rsidR="00F05D49" w:rsidRDefault="00000000">
      <w:pPr>
        <w:widowControl/>
        <w:shd w:val="clear" w:color="auto" w:fill="FFFFFF"/>
        <w:spacing w:before="400" w:after="200" w:line="360" w:lineRule="auto"/>
        <w:jc w:val="left"/>
        <w:outlineLvl w:val="2"/>
        <w:rPr>
          <w:rFonts w:ascii="Arial" w:hAnsi="Arial" w:cs="Arial"/>
          <w:color w:val="2E2E2E"/>
          <w:szCs w:val="21"/>
          <w:shd w:val="clear" w:color="auto" w:fill="FFFFFF"/>
        </w:rPr>
      </w:pPr>
      <w:r>
        <w:rPr>
          <w:rFonts w:ascii="等线" w:eastAsia="等线" w:hAnsi="等线" w:cs="Times New Roman" w:hint="eastAsia"/>
          <w:noProof/>
          <w:szCs w:val="22"/>
          <w:shd w:val="clear" w:color="auto" w:fill="FFFFFF"/>
          <w:lang w:bidi="ar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83890DB" wp14:editId="5D1A02D0">
                <wp:simplePos x="0" y="0"/>
                <wp:positionH relativeFrom="column">
                  <wp:posOffset>2591435</wp:posOffset>
                </wp:positionH>
                <wp:positionV relativeFrom="paragraph">
                  <wp:posOffset>60325</wp:posOffset>
                </wp:positionV>
                <wp:extent cx="629285" cy="526415"/>
                <wp:effectExtent l="0" t="0" r="0" b="0"/>
                <wp:wrapNone/>
                <wp:docPr id="5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85" cy="5264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16DA56" w14:textId="77777777" w:rsidR="00F05D49" w:rsidRDefault="00000000">
                            <w:pPr>
                              <w:spacing w:line="360" w:lineRule="auto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 w:hint="eastAsia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(B)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683890DB" id="文本框 54" o:spid="_x0000_s1028" type="#_x0000_t202" style="position:absolute;margin-left:204.05pt;margin-top:4.75pt;width:49.55pt;height:41.4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" filled="f" stroked="f" strokeweight=".5pt">
                <v:textbox>
                  <w:txbxContent>
                    <w:p w14:paraId="1916DA56" w14:textId="77777777" w:rsidR="00F05D49" w:rsidRDefault="00000000">
                      <w:pPr>
                        <w:spacing w:line="360" w:lineRule="auto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 w:hint="eastAsia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9EADCEC" wp14:editId="522A3122">
                <wp:simplePos x="0" y="0"/>
                <wp:positionH relativeFrom="column">
                  <wp:posOffset>40640</wp:posOffset>
                </wp:positionH>
                <wp:positionV relativeFrom="paragraph">
                  <wp:posOffset>67310</wp:posOffset>
                </wp:positionV>
                <wp:extent cx="470535" cy="494030"/>
                <wp:effectExtent l="0" t="0" r="0" b="0"/>
                <wp:wrapNone/>
                <wp:docPr id="6" name="文本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535" cy="4940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F733E2" w14:textId="77777777" w:rsidR="00F05D49" w:rsidRDefault="00000000">
                            <w:pPr>
                              <w:spacing w:line="360" w:lineRule="auto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(A)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49EADCEC" id="_x0000_s1029" type="#_x0000_t202" style="position:absolute;margin-left:3.2pt;margin-top:5.3pt;width:37.05pt;height:38.9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" filled="f" stroked="f" strokeweight=".5pt">
                <v:textbox>
                  <w:txbxContent>
                    <w:p w14:paraId="76F733E2" w14:textId="77777777" w:rsidR="00F05D49" w:rsidRDefault="00000000">
                      <w:pPr>
                        <w:spacing w:line="360" w:lineRule="auto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宋体" w:hAnsi="Arial" w:cs="Arial"/>
          <w:noProof/>
          <w:color w:val="212121"/>
          <w:szCs w:val="21"/>
          <w:shd w:val="clear" w:color="auto" w:fill="FFFFFF"/>
        </w:rPr>
        <w:drawing>
          <wp:inline distT="0" distB="0" distL="114300" distR="114300" wp14:anchorId="37ABD8AB" wp14:editId="56A3E080">
            <wp:extent cx="2590800" cy="1689100"/>
            <wp:effectExtent l="0" t="0" r="0" b="0"/>
            <wp:docPr id="7" name="图片 16" descr="IRAEs P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6" descr="IRAEs PFS"/>
                    <pic:cNvPicPr>
                      <a:picLocks noChangeAspect="1"/>
                    </pic:cNvPicPr>
                  </pic:nvPicPr>
                  <pic:blipFill>
                    <a:blip r:embed="rId11"/>
                    <a:srcRect t="98" b="98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2E2E2E"/>
          <w:szCs w:val="21"/>
          <w:shd w:val="clear" w:color="auto" w:fill="FFFFFF"/>
        </w:rPr>
        <w:drawing>
          <wp:inline distT="0" distB="0" distL="114300" distR="114300" wp14:anchorId="67E87A2B" wp14:editId="5CA3C47F">
            <wp:extent cx="2590800" cy="1689100"/>
            <wp:effectExtent l="0" t="0" r="0" b="0"/>
            <wp:docPr id="1" name="图片 17" descr="IRAEs 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7" descr="IRAEs OS"/>
                    <pic:cNvPicPr>
                      <a:picLocks noChangeAspect="1"/>
                    </pic:cNvPicPr>
                  </pic:nvPicPr>
                  <pic:blipFill>
                    <a:blip r:embed="rId12"/>
                    <a:srcRect t="98" b="98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C172A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color w:val="2E2E2E"/>
          <w:sz w:val="20"/>
          <w:szCs w:val="20"/>
          <w:shd w:val="clear" w:color="auto" w:fill="F2F2F2"/>
        </w:rPr>
        <w:t>Fig S3. The association between immune-related adverse events and clinical outcomes.</w:t>
      </w:r>
    </w:p>
    <w:p w14:paraId="0AD18186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>(A) PFS curves of ES-SCLC patients with or without IRAEs.</w:t>
      </w:r>
    </w:p>
    <w:p w14:paraId="2262AE4C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>(B) OS curves of ES-SCLC patients with or without IRAEs.</w:t>
      </w:r>
    </w:p>
    <w:p w14:paraId="3EC5716D" w14:textId="77777777" w:rsidR="00F05D49" w:rsidRDefault="00F05D49"/>
    <w:p w14:paraId="379D37F1" w14:textId="77777777" w:rsidR="00F05D49" w:rsidRDefault="00000000">
      <w:r>
        <w:rPr>
          <w:rFonts w:hint="eastAsia"/>
        </w:rPr>
        <w:br w:type="page"/>
      </w:r>
    </w:p>
    <w:p w14:paraId="2577EE1F" w14:textId="77777777" w:rsidR="00F05D49" w:rsidRDefault="00000000">
      <w:r>
        <w:rPr>
          <w:noProof/>
          <w:shd w:val="clear" w:color="auto" w:fill="FFFFFF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1B6262A" wp14:editId="13E2CD90">
                <wp:simplePos x="0" y="0"/>
                <wp:positionH relativeFrom="column">
                  <wp:posOffset>2501900</wp:posOffset>
                </wp:positionH>
                <wp:positionV relativeFrom="paragraph">
                  <wp:posOffset>2788920</wp:posOffset>
                </wp:positionV>
                <wp:extent cx="549275" cy="424180"/>
                <wp:effectExtent l="0" t="0" r="0" b="0"/>
                <wp:wrapNone/>
                <wp:docPr id="36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275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750BA2" w14:textId="77777777" w:rsidR="00F05D49" w:rsidRDefault="00000000">
                            <w:pPr>
                              <w:spacing w:line="360" w:lineRule="auto"/>
                              <w:rPr>
                                <w:rFonts w:eastAsia="等线"/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(D)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11B6262A" id="_x0000_s1030" type="#_x0000_t202" style="position:absolute;left:0;text-align:left;margin-left:197pt;margin-top:219.6pt;width:43.25pt;height:33.4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" filled="f" stroked="f" strokeweight=".5pt">
                <v:textbox>
                  <w:txbxContent>
                    <w:p w14:paraId="66750BA2" w14:textId="77777777" w:rsidR="00F05D49" w:rsidRDefault="00000000">
                      <w:pPr>
                        <w:spacing w:line="360" w:lineRule="auto"/>
                        <w:rPr>
                          <w:rFonts w:eastAsia="等线"/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(D)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EF4B88B" wp14:editId="0D58A549">
                <wp:simplePos x="0" y="0"/>
                <wp:positionH relativeFrom="column">
                  <wp:posOffset>-5080</wp:posOffset>
                </wp:positionH>
                <wp:positionV relativeFrom="paragraph">
                  <wp:posOffset>2788920</wp:posOffset>
                </wp:positionV>
                <wp:extent cx="547370" cy="424180"/>
                <wp:effectExtent l="0" t="0" r="0" b="0"/>
                <wp:wrapNone/>
                <wp:docPr id="3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370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6201AF" w14:textId="77777777" w:rsidR="00F05D49" w:rsidRDefault="00000000">
                            <w:pPr>
                              <w:spacing w:line="360" w:lineRule="auto"/>
                              <w:jc w:val="left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(C)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7EF4B88B" id="文本框 7" o:spid="_x0000_s1031" type="#_x0000_t202" style="position:absolute;left:0;text-align:left;margin-left:-.4pt;margin-top:219.6pt;width:43.1pt;height:33.4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" filled="f" stroked="f" strokeweight=".5pt">
                <v:textbox>
                  <w:txbxContent>
                    <w:p w14:paraId="0F6201AF" w14:textId="77777777" w:rsidR="00F05D49" w:rsidRDefault="00000000">
                      <w:pPr>
                        <w:spacing w:line="360" w:lineRule="auto"/>
                        <w:jc w:val="left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(C)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等线" w:eastAsia="等线" w:hAnsi="等线" w:cs="Times New Roman" w:hint="eastAsia"/>
          <w:noProof/>
          <w:szCs w:val="22"/>
          <w:shd w:val="clear" w:color="auto" w:fill="FFFFFF"/>
          <w:lang w:bidi="a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CC98D81" wp14:editId="7B46593D">
                <wp:simplePos x="0" y="0"/>
                <wp:positionH relativeFrom="column">
                  <wp:posOffset>-5080</wp:posOffset>
                </wp:positionH>
                <wp:positionV relativeFrom="paragraph">
                  <wp:posOffset>70485</wp:posOffset>
                </wp:positionV>
                <wp:extent cx="457835" cy="424180"/>
                <wp:effectExtent l="0" t="0" r="0" b="0"/>
                <wp:wrapNone/>
                <wp:docPr id="35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835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5DEBE1" w14:textId="77777777" w:rsidR="00F05D49" w:rsidRDefault="00000000">
                            <w:pPr>
                              <w:spacing w:line="360" w:lineRule="auto"/>
                              <w:rPr>
                                <w:sz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 w:hint="eastAsia"/>
                                <w:b/>
                                <w:bCs/>
                                <w:sz w:val="24"/>
                                <w:shd w:val="clear" w:color="auto" w:fill="FFFFFF"/>
                                <w:lang w:bidi="ar"/>
                              </w:rPr>
                              <w:t>(A)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1CC98D81" id="文本框 4" o:spid="_x0000_s1032" type="#_x0000_t202" style="position:absolute;left:0;text-align:left;margin-left:-.4pt;margin-top:5.55pt;width:36.05pt;height:33.4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" filled="f" stroked="f" strokeweight=".5pt">
                <v:textbox>
                  <w:txbxContent>
                    <w:p w14:paraId="6F5DEBE1" w14:textId="77777777" w:rsidR="00F05D49" w:rsidRDefault="00000000">
                      <w:pPr>
                        <w:spacing w:line="360" w:lineRule="auto"/>
                        <w:rPr>
                          <w:sz w:val="24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 w:hint="eastAsia"/>
                          <w:b/>
                          <w:bCs/>
                          <w:sz w:val="24"/>
                          <w:shd w:val="clear" w:color="auto" w:fill="FFFFFF"/>
                          <w:lang w:bidi="ar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4DA6F05" wp14:editId="5AE20861">
                <wp:simplePos x="0" y="0"/>
                <wp:positionH relativeFrom="column">
                  <wp:posOffset>2501900</wp:posOffset>
                </wp:positionH>
                <wp:positionV relativeFrom="paragraph">
                  <wp:posOffset>70485</wp:posOffset>
                </wp:positionV>
                <wp:extent cx="469265" cy="424180"/>
                <wp:effectExtent l="0" t="0" r="0" b="0"/>
                <wp:wrapNone/>
                <wp:docPr id="38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265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5F0F93" w14:textId="77777777" w:rsidR="00F05D49" w:rsidRDefault="00000000">
                            <w:pPr>
                              <w:spacing w:line="360" w:lineRule="auto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(B)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54DA6F05" id="文本框 5" o:spid="_x0000_s1033" type="#_x0000_t202" style="position:absolute;left:0;text-align:left;margin-left:197pt;margin-top:5.55pt;width:36.95pt;height:33.4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" filled="f" stroked="f" strokeweight=".5pt">
                <v:textbox>
                  <w:txbxContent>
                    <w:p w14:paraId="065F0F93" w14:textId="77777777" w:rsidR="00F05D49" w:rsidRDefault="00000000">
                      <w:pPr>
                        <w:spacing w:line="360" w:lineRule="auto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114300" distR="114300" wp14:anchorId="2C684ADB" wp14:editId="380C7054">
            <wp:extent cx="2520315" cy="2668270"/>
            <wp:effectExtent l="0" t="0" r="0" b="0"/>
            <wp:docPr id="34" name="图片 34" descr="NL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NLR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266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503E05E8" wp14:editId="76756261">
            <wp:extent cx="2520315" cy="2615565"/>
            <wp:effectExtent l="0" t="0" r="0" b="0"/>
            <wp:docPr id="31" name="图片 31" descr="PL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PLR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6DF60" w14:textId="77777777" w:rsidR="00F05D49" w:rsidRDefault="00000000">
      <w:r>
        <w:rPr>
          <w:rFonts w:hint="eastAsia"/>
          <w:noProof/>
        </w:rPr>
        <w:drawing>
          <wp:inline distT="0" distB="0" distL="114300" distR="114300" wp14:anchorId="104C1FEC" wp14:editId="53715DCD">
            <wp:extent cx="2520315" cy="2561590"/>
            <wp:effectExtent l="0" t="0" r="0" b="0"/>
            <wp:docPr id="33" name="图片 33" descr="A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ALI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256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3F285CBC" wp14:editId="0A7A7B48">
            <wp:extent cx="2520315" cy="2671445"/>
            <wp:effectExtent l="0" t="0" r="6985" b="0"/>
            <wp:docPr id="30" name="图片 30" descr="PN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PNI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20315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41DA0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color w:val="2E2E2E"/>
          <w:sz w:val="20"/>
          <w:szCs w:val="20"/>
          <w:shd w:val="clear" w:color="auto" w:fill="F2F2F2"/>
        </w:rPr>
        <w:t>Fig S</w:t>
      </w:r>
      <w:r>
        <w:rPr>
          <w:rFonts w:ascii="Arial" w:hAnsi="Arial" w:cs="Arial"/>
          <w:color w:val="2E2E2E"/>
          <w:sz w:val="20"/>
          <w:szCs w:val="20"/>
          <w:shd w:val="clear" w:color="auto" w:fill="F2F2F2"/>
        </w:rPr>
        <w:t>4</w:t>
      </w:r>
      <w:r>
        <w:rPr>
          <w:rFonts w:ascii="Arial" w:hAnsi="Arial" w:cs="Arial" w:hint="default"/>
          <w:color w:val="2E2E2E"/>
          <w:sz w:val="20"/>
          <w:szCs w:val="20"/>
          <w:shd w:val="clear" w:color="auto" w:fill="F2F2F2"/>
        </w:rPr>
        <w:t>. Median values of peripheral blood markers</w:t>
      </w:r>
      <w:r>
        <w:rPr>
          <w:rFonts w:ascii="Arial" w:hAnsi="Arial" w:cs="Arial"/>
          <w:color w:val="2E2E2E"/>
          <w:sz w:val="20"/>
          <w:szCs w:val="20"/>
          <w:shd w:val="clear" w:color="auto" w:fill="F2F2F2"/>
        </w:rPr>
        <w:t xml:space="preserve"> for patients with or with IRAEs</w:t>
      </w:r>
      <w:r>
        <w:rPr>
          <w:rFonts w:ascii="Arial" w:hAnsi="Arial" w:cs="Arial" w:hint="default"/>
          <w:color w:val="2E2E2E"/>
          <w:sz w:val="20"/>
          <w:szCs w:val="20"/>
          <w:shd w:val="clear" w:color="auto" w:fill="F2F2F2"/>
        </w:rPr>
        <w:t>.</w:t>
      </w:r>
    </w:p>
    <w:p w14:paraId="03513C00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 xml:space="preserve">(A) Median values of </w:t>
      </w:r>
      <w:r>
        <w:rPr>
          <w:rFonts w:ascii="Arial" w:hAnsi="Arial" w:cs="Arial"/>
          <w:b w:val="0"/>
          <w:bCs w:val="0"/>
          <w:color w:val="2E2E2E"/>
          <w:sz w:val="20"/>
          <w:szCs w:val="20"/>
          <w:shd w:val="clear" w:color="auto" w:fill="F2F2F2"/>
        </w:rPr>
        <w:t>NLR</w:t>
      </w: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 xml:space="preserve"> for patients with or with IRAEs.</w:t>
      </w:r>
    </w:p>
    <w:p w14:paraId="5E777A4E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 xml:space="preserve">(B) Median values of </w:t>
      </w:r>
      <w:r>
        <w:rPr>
          <w:rFonts w:ascii="Arial" w:hAnsi="Arial" w:cs="Arial"/>
          <w:b w:val="0"/>
          <w:bCs w:val="0"/>
          <w:color w:val="2E2E2E"/>
          <w:sz w:val="20"/>
          <w:szCs w:val="20"/>
          <w:shd w:val="clear" w:color="auto" w:fill="F2F2F2"/>
        </w:rPr>
        <w:t>PLR</w:t>
      </w: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 xml:space="preserve"> for patients with or with IRAEs.</w:t>
      </w:r>
    </w:p>
    <w:p w14:paraId="289BE5EB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/>
          <w:b w:val="0"/>
          <w:bCs w:val="0"/>
          <w:color w:val="2E2E2E"/>
          <w:sz w:val="20"/>
          <w:szCs w:val="20"/>
          <w:shd w:val="clear" w:color="auto" w:fill="F2F2F2"/>
        </w:rPr>
        <w:t>(C)</w:t>
      </w: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 xml:space="preserve"> Median values of </w:t>
      </w:r>
      <w:r>
        <w:rPr>
          <w:rFonts w:ascii="Arial" w:hAnsi="Arial" w:cs="Arial"/>
          <w:b w:val="0"/>
          <w:bCs w:val="0"/>
          <w:color w:val="2E2E2E"/>
          <w:sz w:val="20"/>
          <w:szCs w:val="20"/>
          <w:shd w:val="clear" w:color="auto" w:fill="F2F2F2"/>
        </w:rPr>
        <w:t>ALI</w:t>
      </w: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 xml:space="preserve"> for patients with or with IRAEs.</w:t>
      </w:r>
    </w:p>
    <w:p w14:paraId="7FD04235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/>
          <w:b w:val="0"/>
          <w:bCs w:val="0"/>
          <w:color w:val="2E2E2E"/>
          <w:sz w:val="20"/>
          <w:szCs w:val="20"/>
          <w:shd w:val="clear" w:color="auto" w:fill="F2F2F2"/>
        </w:rPr>
        <w:t>(D)</w:t>
      </w: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 xml:space="preserve"> Median values of </w:t>
      </w:r>
      <w:r>
        <w:rPr>
          <w:rFonts w:ascii="Arial" w:hAnsi="Arial" w:cs="Arial"/>
          <w:b w:val="0"/>
          <w:bCs w:val="0"/>
          <w:color w:val="2E2E2E"/>
          <w:sz w:val="20"/>
          <w:szCs w:val="20"/>
          <w:shd w:val="clear" w:color="auto" w:fill="F2F2F2"/>
        </w:rPr>
        <w:t>PNI</w:t>
      </w: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 xml:space="preserve"> for patients with or with IRAEs.</w:t>
      </w:r>
      <w:r>
        <w:rPr>
          <w:rFonts w:ascii="Arial" w:hAnsi="Arial" w:cs="Arial"/>
          <w:b w:val="0"/>
          <w:bCs w:val="0"/>
          <w:color w:val="2E2E2E"/>
          <w:sz w:val="20"/>
          <w:szCs w:val="20"/>
          <w:shd w:val="clear" w:color="auto" w:fill="F2F2F2"/>
        </w:rPr>
        <w:t xml:space="preserve"> </w:t>
      </w:r>
    </w:p>
    <w:p w14:paraId="7388E349" w14:textId="77777777" w:rsidR="00F05D49" w:rsidRDefault="00000000">
      <w:r>
        <w:rPr>
          <w:rFonts w:hint="eastAsia"/>
        </w:rPr>
        <w:br w:type="page"/>
      </w:r>
    </w:p>
    <w:p w14:paraId="6584676C" w14:textId="77777777" w:rsidR="00F05D49" w:rsidRDefault="00000000">
      <w:pPr>
        <w:widowControl/>
        <w:shd w:val="clear" w:color="auto" w:fill="FFFFFF"/>
        <w:spacing w:before="400" w:after="200" w:line="360" w:lineRule="auto"/>
        <w:jc w:val="left"/>
        <w:outlineLvl w:val="2"/>
        <w:rPr>
          <w:rFonts w:ascii="Arial" w:eastAsia="宋体" w:hAnsi="Arial" w:cs="Arial"/>
          <w:spacing w:val="-2"/>
          <w:kern w:val="0"/>
          <w:sz w:val="20"/>
          <w:szCs w:val="20"/>
          <w:shd w:val="clear" w:color="auto" w:fill="FFFFFF"/>
        </w:rPr>
      </w:pPr>
      <w:r>
        <w:rPr>
          <w:rFonts w:ascii="等线" w:eastAsia="等线" w:hAnsi="等线" w:cs="Times New Roman" w:hint="eastAsia"/>
          <w:noProof/>
          <w:szCs w:val="22"/>
          <w:shd w:val="clear" w:color="auto" w:fill="FFFFFF"/>
          <w:lang w:bidi="ar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7D82A9D" wp14:editId="5AE77804">
                <wp:simplePos x="0" y="0"/>
                <wp:positionH relativeFrom="column">
                  <wp:posOffset>-5080</wp:posOffset>
                </wp:positionH>
                <wp:positionV relativeFrom="paragraph">
                  <wp:posOffset>-17780</wp:posOffset>
                </wp:positionV>
                <wp:extent cx="457835" cy="424180"/>
                <wp:effectExtent l="0" t="0" r="0" b="0"/>
                <wp:wrapNone/>
                <wp:docPr id="8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835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238222" w14:textId="77777777" w:rsidR="00F05D49" w:rsidRDefault="00000000">
                            <w:pPr>
                              <w:spacing w:line="360" w:lineRule="auto"/>
                              <w:rPr>
                                <w:sz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 w:hint="eastAsia"/>
                                <w:b/>
                                <w:bCs/>
                                <w:sz w:val="24"/>
                                <w:shd w:val="clear" w:color="auto" w:fill="FFFFFF"/>
                                <w:lang w:bidi="ar"/>
                              </w:rPr>
                              <w:t>(A)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17D82A9D" id="_x0000_s1034" type="#_x0000_t202" style="position:absolute;margin-left:-.4pt;margin-top:-1.4pt;width:36.05pt;height:33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" filled="f" stroked="f" strokeweight=".5pt">
                <v:textbox>
                  <w:txbxContent>
                    <w:p w14:paraId="7F238222" w14:textId="77777777" w:rsidR="00F05D49" w:rsidRDefault="00000000">
                      <w:pPr>
                        <w:spacing w:line="360" w:lineRule="auto"/>
                        <w:rPr>
                          <w:sz w:val="24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 w:hint="eastAsia"/>
                          <w:b/>
                          <w:bCs/>
                          <w:sz w:val="24"/>
                          <w:shd w:val="clear" w:color="auto" w:fill="FFFFFF"/>
                          <w:lang w:bidi="ar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F40705" wp14:editId="38BE354A">
                <wp:simplePos x="0" y="0"/>
                <wp:positionH relativeFrom="column">
                  <wp:posOffset>2501900</wp:posOffset>
                </wp:positionH>
                <wp:positionV relativeFrom="paragraph">
                  <wp:posOffset>1925320</wp:posOffset>
                </wp:positionV>
                <wp:extent cx="549275" cy="424180"/>
                <wp:effectExtent l="0" t="0" r="0" b="0"/>
                <wp:wrapNone/>
                <wp:docPr id="9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275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66B122" w14:textId="77777777" w:rsidR="00F05D49" w:rsidRDefault="00000000">
                            <w:pPr>
                              <w:spacing w:line="360" w:lineRule="auto"/>
                              <w:rPr>
                                <w:rFonts w:eastAsia="等线"/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(D)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7CF40705" id="_x0000_s1035" type="#_x0000_t202" style="position:absolute;margin-left:197pt;margin-top:151.6pt;width:43.25pt;height:33.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" filled="f" stroked="f" strokeweight=".5pt">
                <v:textbox>
                  <w:txbxContent>
                    <w:p w14:paraId="2A66B122" w14:textId="77777777" w:rsidR="00F05D49" w:rsidRDefault="00000000">
                      <w:pPr>
                        <w:spacing w:line="360" w:lineRule="auto"/>
                        <w:rPr>
                          <w:rFonts w:eastAsia="等线"/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(D)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40F3611" wp14:editId="069A1062">
                <wp:simplePos x="0" y="0"/>
                <wp:positionH relativeFrom="column">
                  <wp:posOffset>-5080</wp:posOffset>
                </wp:positionH>
                <wp:positionV relativeFrom="paragraph">
                  <wp:posOffset>1925320</wp:posOffset>
                </wp:positionV>
                <wp:extent cx="547370" cy="424180"/>
                <wp:effectExtent l="0" t="0" r="0" b="0"/>
                <wp:wrapNone/>
                <wp:docPr id="10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370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9451D9" w14:textId="77777777" w:rsidR="00F05D49" w:rsidRDefault="00000000">
                            <w:pPr>
                              <w:spacing w:line="360" w:lineRule="auto"/>
                              <w:jc w:val="left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(C)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740F3611" id="_x0000_s1036" type="#_x0000_t202" style="position:absolute;margin-left:-.4pt;margin-top:151.6pt;width:43.1pt;height:33.4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" filled="f" stroked="f" strokeweight=".5pt">
                <v:textbox>
                  <w:txbxContent>
                    <w:p w14:paraId="419451D9" w14:textId="77777777" w:rsidR="00F05D49" w:rsidRDefault="00000000">
                      <w:pPr>
                        <w:spacing w:line="360" w:lineRule="auto"/>
                        <w:jc w:val="left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(C)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7329C9" wp14:editId="6016E7F9">
                <wp:simplePos x="0" y="0"/>
                <wp:positionH relativeFrom="column">
                  <wp:posOffset>-7620</wp:posOffset>
                </wp:positionH>
                <wp:positionV relativeFrom="paragraph">
                  <wp:posOffset>3685540</wp:posOffset>
                </wp:positionV>
                <wp:extent cx="486410" cy="424180"/>
                <wp:effectExtent l="0" t="0" r="0" b="0"/>
                <wp:wrapNone/>
                <wp:docPr id="11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6410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0734F6" w14:textId="77777777" w:rsidR="00F05D49" w:rsidRDefault="00000000">
                            <w:pPr>
                              <w:spacing w:line="360" w:lineRule="auto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(E)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5F7329C9" id="_x0000_s1037" type="#_x0000_t202" style="position:absolute;margin-left:-.6pt;margin-top:290.2pt;width:38.3pt;height:33.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" filled="f" stroked="f" strokeweight=".5pt">
                <v:textbox>
                  <w:txbxContent>
                    <w:p w14:paraId="230734F6" w14:textId="77777777" w:rsidR="00F05D49" w:rsidRDefault="00000000">
                      <w:pPr>
                        <w:spacing w:line="360" w:lineRule="auto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(E)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9CE2122" wp14:editId="23DA01DA">
                <wp:simplePos x="0" y="0"/>
                <wp:positionH relativeFrom="column">
                  <wp:posOffset>2494280</wp:posOffset>
                </wp:positionH>
                <wp:positionV relativeFrom="paragraph">
                  <wp:posOffset>3685540</wp:posOffset>
                </wp:positionV>
                <wp:extent cx="544195" cy="424180"/>
                <wp:effectExtent l="0" t="0" r="0" b="0"/>
                <wp:wrapNone/>
                <wp:docPr id="12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195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8BC946" w14:textId="77777777" w:rsidR="00F05D49" w:rsidRDefault="00000000">
                            <w:pPr>
                              <w:spacing w:line="360" w:lineRule="auto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(F)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69CE2122" id="文本框 6" o:spid="_x0000_s1038" type="#_x0000_t202" style="position:absolute;margin-left:196.4pt;margin-top:290.2pt;width:42.85pt;height:33.4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" filled="f" stroked="f" strokeweight=".5pt">
                <v:textbox>
                  <w:txbxContent>
                    <w:p w14:paraId="768BC946" w14:textId="77777777" w:rsidR="00F05D49" w:rsidRDefault="00000000">
                      <w:pPr>
                        <w:spacing w:line="360" w:lineRule="auto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(F)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D85BC44" wp14:editId="0E948620">
                <wp:simplePos x="0" y="0"/>
                <wp:positionH relativeFrom="column">
                  <wp:posOffset>2499360</wp:posOffset>
                </wp:positionH>
                <wp:positionV relativeFrom="paragraph">
                  <wp:posOffset>5545455</wp:posOffset>
                </wp:positionV>
                <wp:extent cx="687705" cy="424180"/>
                <wp:effectExtent l="0" t="0" r="0" b="0"/>
                <wp:wrapNone/>
                <wp:docPr id="13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05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2D94ED" w14:textId="77777777" w:rsidR="00F05D49" w:rsidRDefault="00000000">
                            <w:pPr>
                              <w:spacing w:line="360" w:lineRule="auto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(H)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7D85BC44" id="_x0000_s1039" type="#_x0000_t202" style="position:absolute;margin-left:196.8pt;margin-top:436.65pt;width:54.15pt;height:33.4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" filled="f" stroked="f" strokeweight=".5pt">
                <v:textbox>
                  <w:txbxContent>
                    <w:p w14:paraId="2D2D94ED" w14:textId="77777777" w:rsidR="00F05D49" w:rsidRDefault="00000000">
                      <w:pPr>
                        <w:spacing w:line="360" w:lineRule="auto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(H)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2EA3231" wp14:editId="1D948753">
                <wp:simplePos x="0" y="0"/>
                <wp:positionH relativeFrom="column">
                  <wp:posOffset>7620</wp:posOffset>
                </wp:positionH>
                <wp:positionV relativeFrom="paragraph">
                  <wp:posOffset>5545455</wp:posOffset>
                </wp:positionV>
                <wp:extent cx="474980" cy="424180"/>
                <wp:effectExtent l="0" t="0" r="0" b="0"/>
                <wp:wrapNone/>
                <wp:docPr id="14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980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38FEE0" w14:textId="77777777" w:rsidR="00F05D49" w:rsidRDefault="00000000">
                            <w:pPr>
                              <w:spacing w:line="360" w:lineRule="auto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(G)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72EA3231" id="文本框 8" o:spid="_x0000_s1040" type="#_x0000_t202" style="position:absolute;margin-left:.6pt;margin-top:436.65pt;width:37.4pt;height:33.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" filled="f" stroked="f" strokeweight=".5pt">
                <v:textbox>
                  <w:txbxContent>
                    <w:p w14:paraId="3538FEE0" w14:textId="77777777" w:rsidR="00F05D49" w:rsidRDefault="00000000">
                      <w:pPr>
                        <w:spacing w:line="360" w:lineRule="auto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(G)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Helvetica" w:hAnsi="Arial" w:cs="Arial"/>
          <w:noProof/>
          <w:color w:val="24292F"/>
          <w:sz w:val="16"/>
          <w:szCs w:val="16"/>
          <w:shd w:val="clear" w:color="auto" w:fill="FFFFFF"/>
        </w:rPr>
        <w:drawing>
          <wp:inline distT="0" distB="0" distL="114300" distR="114300" wp14:anchorId="66184900" wp14:editId="4CB57AA3">
            <wp:extent cx="2520950" cy="1689100"/>
            <wp:effectExtent l="0" t="0" r="6350" b="0"/>
            <wp:docPr id="15" name="Picture 5" descr="NLR P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5" descr="NLR PFS"/>
                    <pic:cNvPicPr>
                      <a:picLocks noChangeAspect="1"/>
                    </pic:cNvPicPr>
                  </pic:nvPicPr>
                  <pic:blipFill>
                    <a:blip r:embed="rId17"/>
                    <a:srcRect t="63" b="63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Helvetica" w:hAnsi="Arial" w:cs="Arial"/>
          <w:noProof/>
          <w:color w:val="24292F"/>
          <w:sz w:val="16"/>
          <w:szCs w:val="16"/>
          <w:shd w:val="clear" w:color="auto" w:fill="FFFFFF"/>
        </w:rPr>
        <w:drawing>
          <wp:inline distT="0" distB="0" distL="114300" distR="114300" wp14:anchorId="692E9FCC" wp14:editId="3CB5341E">
            <wp:extent cx="2520950" cy="1689100"/>
            <wp:effectExtent l="0" t="0" r="6350" b="0"/>
            <wp:docPr id="16" name="Picture 4" descr="NLR 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4" descr="NLR OS"/>
                    <pic:cNvPicPr>
                      <a:picLocks noChangeAspect="1"/>
                    </pic:cNvPicPr>
                  </pic:nvPicPr>
                  <pic:blipFill>
                    <a:blip r:embed="rId18"/>
                    <a:srcRect t="63" b="63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Helvetica" w:hAnsi="Arial" w:cs="Arial"/>
          <w:noProof/>
          <w:color w:val="24292F"/>
          <w:sz w:val="16"/>
          <w:szCs w:val="16"/>
          <w:shd w:val="clear" w:color="auto" w:fill="FFFFFF"/>
        </w:rPr>
        <w:drawing>
          <wp:inline distT="0" distB="0" distL="114300" distR="114300" wp14:anchorId="0E9D4907" wp14:editId="43075B1F">
            <wp:extent cx="2520950" cy="1701800"/>
            <wp:effectExtent l="0" t="0" r="6350" b="0"/>
            <wp:docPr id="17" name="Picture 7" descr="PLR P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7" descr="PLR PFS"/>
                    <pic:cNvPicPr>
                      <a:picLocks noChangeAspect="1"/>
                    </pic:cNvPicPr>
                  </pic:nvPicPr>
                  <pic:blipFill>
                    <a:blip r:embed="rId19"/>
                    <a:srcRect l="75" r="75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Helvetica" w:hAnsi="Arial" w:cs="Arial"/>
          <w:noProof/>
          <w:color w:val="24292F"/>
          <w:sz w:val="16"/>
          <w:szCs w:val="16"/>
          <w:shd w:val="clear" w:color="auto" w:fill="FFFFFF"/>
        </w:rPr>
        <w:drawing>
          <wp:inline distT="0" distB="0" distL="114300" distR="114300" wp14:anchorId="0C3F9C57" wp14:editId="7F5D748B">
            <wp:extent cx="2527300" cy="1701800"/>
            <wp:effectExtent l="0" t="0" r="0" b="0"/>
            <wp:docPr id="18" name="Picture 6" descr="PLR 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6" descr="PLR OS"/>
                    <pic:cNvPicPr>
                      <a:picLocks noChangeAspect="1"/>
                    </pic:cNvPicPr>
                  </pic:nvPicPr>
                  <pic:blipFill>
                    <a:blip r:embed="rId20"/>
                    <a:srcRect t="50" b="50"/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F4CE884" wp14:editId="0480D8B6">
                <wp:simplePos x="0" y="0"/>
                <wp:positionH relativeFrom="column">
                  <wp:posOffset>2501900</wp:posOffset>
                </wp:positionH>
                <wp:positionV relativeFrom="paragraph">
                  <wp:posOffset>-17780</wp:posOffset>
                </wp:positionV>
                <wp:extent cx="469265" cy="424180"/>
                <wp:effectExtent l="0" t="0" r="0" b="0"/>
                <wp:wrapNone/>
                <wp:docPr id="19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265" cy="424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2D503D" w14:textId="77777777" w:rsidR="00F05D49" w:rsidRDefault="00000000">
                            <w:pPr>
                              <w:spacing w:line="360" w:lineRule="auto"/>
                              <w:rPr>
                                <w:sz w:val="20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eastAsia="等线" w:hAnsi="Arial" w:cs="Arial"/>
                                <w:b/>
                                <w:bCs/>
                                <w:sz w:val="24"/>
                                <w:szCs w:val="28"/>
                                <w:shd w:val="clear" w:color="auto" w:fill="FFFFFF"/>
                                <w:lang w:bidi="ar"/>
                              </w:rPr>
                              <w:t>(B)</w:t>
                            </w:r>
                          </w:p>
                        </w:txbxContent>
                      </wps:txbx>
                      <wps:bodyPr wrap="square" upright="1"/>
                    </wps:wsp>
                  </a:graphicData>
                </a:graphic>
              </wp:anchor>
            </w:drawing>
          </mc:Choice>
          <mc:Fallback>
            <w:pict>
              <v:shape w14:anchorId="3F4CE884" id="_x0000_s1041" type="#_x0000_t202" style="position:absolute;margin-left:197pt;margin-top:-1.4pt;width:36.95pt;height:33.4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" filled="f" stroked="f" strokeweight=".5pt">
                <v:textbox>
                  <w:txbxContent>
                    <w:p w14:paraId="3F2D503D" w14:textId="77777777" w:rsidR="00F05D49" w:rsidRDefault="00000000">
                      <w:pPr>
                        <w:spacing w:line="360" w:lineRule="auto"/>
                        <w:rPr>
                          <w:sz w:val="20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eastAsia="等线" w:hAnsi="Arial" w:cs="Arial"/>
                          <w:b/>
                          <w:bCs/>
                          <w:sz w:val="24"/>
                          <w:szCs w:val="28"/>
                          <w:shd w:val="clear" w:color="auto" w:fill="FFFFFF"/>
                          <w:lang w:bidi="ar"/>
                        </w:rP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Helvetica" w:hAnsi="Arial" w:cs="Arial"/>
          <w:noProof/>
          <w:color w:val="24292F"/>
          <w:sz w:val="16"/>
          <w:szCs w:val="16"/>
          <w:shd w:val="clear" w:color="auto" w:fill="FFFFFF"/>
        </w:rPr>
        <w:drawing>
          <wp:inline distT="0" distB="0" distL="114300" distR="114300" wp14:anchorId="5E067FE7" wp14:editId="3A65AD31">
            <wp:extent cx="2520950" cy="1720850"/>
            <wp:effectExtent l="0" t="0" r="6350" b="6350"/>
            <wp:docPr id="20" name="Picture 2" descr="ALI  P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 descr="ALI  PFS"/>
                    <pic:cNvPicPr>
                      <a:picLocks noChangeAspect="1"/>
                    </pic:cNvPicPr>
                  </pic:nvPicPr>
                  <pic:blipFill>
                    <a:blip r:embed="rId21"/>
                    <a:srcRect t="127" b="127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Helvetica" w:hAnsi="Arial" w:cs="Arial"/>
          <w:noProof/>
          <w:color w:val="24292F"/>
          <w:sz w:val="16"/>
          <w:szCs w:val="16"/>
          <w:shd w:val="clear" w:color="auto" w:fill="FFFFFF"/>
        </w:rPr>
        <w:drawing>
          <wp:inline distT="0" distB="0" distL="114300" distR="114300" wp14:anchorId="69B1F655" wp14:editId="6B440A4C">
            <wp:extent cx="2520950" cy="1727200"/>
            <wp:effectExtent l="0" t="0" r="6350" b="0"/>
            <wp:docPr id="21" name="Picture 3" descr="ALI 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3" descr="ALI OS"/>
                    <pic:cNvPicPr>
                      <a:picLocks noChangeAspect="1"/>
                    </pic:cNvPicPr>
                  </pic:nvPicPr>
                  <pic:blipFill>
                    <a:blip r:embed="rId22"/>
                    <a:srcRect t="14" b="14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Helvetica" w:hAnsi="Arial" w:cs="Arial"/>
          <w:noProof/>
          <w:color w:val="24292F"/>
          <w:sz w:val="16"/>
          <w:szCs w:val="16"/>
          <w:shd w:val="clear" w:color="auto" w:fill="FFFFFF"/>
        </w:rPr>
        <w:drawing>
          <wp:inline distT="0" distB="0" distL="114300" distR="114300" wp14:anchorId="2C4BE345" wp14:editId="765AAA00">
            <wp:extent cx="2520950" cy="1714500"/>
            <wp:effectExtent l="0" t="0" r="6350" b="0"/>
            <wp:docPr id="22" name="Picture 8" descr="PNI  PF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8" descr="PNI  PFS"/>
                    <pic:cNvPicPr>
                      <a:picLocks noChangeAspect="1"/>
                    </pic:cNvPicPr>
                  </pic:nvPicPr>
                  <pic:blipFill>
                    <a:blip r:embed="rId23"/>
                    <a:srcRect t="137" b="137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Helvetica" w:hAnsi="Arial" w:cs="Arial"/>
          <w:noProof/>
          <w:color w:val="24292F"/>
          <w:sz w:val="16"/>
          <w:szCs w:val="16"/>
          <w:shd w:val="clear" w:color="auto" w:fill="FFFFFF"/>
        </w:rPr>
        <w:drawing>
          <wp:inline distT="0" distB="0" distL="114300" distR="114300" wp14:anchorId="0F38BD56" wp14:editId="0EC43F1F">
            <wp:extent cx="2520950" cy="1720850"/>
            <wp:effectExtent l="0" t="0" r="6350" b="6350"/>
            <wp:docPr id="23" name="Picture 9" descr="PNI 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9" descr="PNI OS"/>
                    <pic:cNvPicPr>
                      <a:picLocks noChangeAspect="1"/>
                    </pic:cNvPicPr>
                  </pic:nvPicPr>
                  <pic:blipFill>
                    <a:blip r:embed="rId24"/>
                    <a:srcRect t="14" b="14"/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07679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color w:val="2E2E2E"/>
          <w:sz w:val="20"/>
          <w:szCs w:val="20"/>
          <w:shd w:val="clear" w:color="auto" w:fill="F2F2F2"/>
        </w:rPr>
        <w:t>Fig S</w:t>
      </w:r>
      <w:r>
        <w:rPr>
          <w:rFonts w:ascii="Arial" w:hAnsi="Arial" w:cs="Arial"/>
          <w:color w:val="2E2E2E"/>
          <w:sz w:val="20"/>
          <w:szCs w:val="20"/>
          <w:shd w:val="clear" w:color="auto" w:fill="F2F2F2"/>
        </w:rPr>
        <w:t>5</w:t>
      </w:r>
      <w:r>
        <w:rPr>
          <w:rFonts w:ascii="Arial" w:hAnsi="Arial" w:cs="Arial" w:hint="default"/>
          <w:color w:val="2E2E2E"/>
          <w:sz w:val="20"/>
          <w:szCs w:val="20"/>
          <w:shd w:val="clear" w:color="auto" w:fill="F2F2F2"/>
        </w:rPr>
        <w:t>. Kaplan-Meier analysis was performed when the cutoff value of markers was set at the median.</w:t>
      </w:r>
    </w:p>
    <w:p w14:paraId="124DCA70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>(A) PFS curves of patients stratified according to NLR.</w:t>
      </w:r>
    </w:p>
    <w:p w14:paraId="4D5BF34B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>(B) OS curves of patients stratified according to NLR.</w:t>
      </w:r>
    </w:p>
    <w:p w14:paraId="5B915E75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>(C) PFS curves of patients stratified according to PLR.</w:t>
      </w:r>
    </w:p>
    <w:p w14:paraId="72E1A304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>(D) OS curves of patients stratified according to PLR.</w:t>
      </w:r>
    </w:p>
    <w:p w14:paraId="5537BB9A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>(E) PFS curves of patients stratified according to ALI.</w:t>
      </w:r>
    </w:p>
    <w:p w14:paraId="5624D331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>(F) OS curves of patients stratified according to ALI.</w:t>
      </w:r>
    </w:p>
    <w:p w14:paraId="5DC6ED3E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lastRenderedPageBreak/>
        <w:t>(G) PFS curves of patients stratified according to PNI.</w:t>
      </w:r>
    </w:p>
    <w:p w14:paraId="338859B0" w14:textId="77777777" w:rsidR="00F05D49" w:rsidRDefault="00000000">
      <w:pPr>
        <w:pStyle w:val="31"/>
        <w:shd w:val="clear" w:color="auto" w:fill="F2F2F2"/>
        <w:spacing w:beforeAutospacing="0" w:afterAutospacing="0"/>
        <w:rPr>
          <w:rFonts w:ascii="Arial" w:hAnsi="Arial" w:cs="Arial" w:hint="default"/>
          <w:color w:val="734126"/>
          <w:spacing w:val="-2"/>
          <w:sz w:val="24"/>
          <w:szCs w:val="32"/>
          <w:shd w:val="clear" w:color="auto" w:fill="F2F2F2"/>
        </w:rPr>
      </w:pPr>
      <w:r>
        <w:rPr>
          <w:rFonts w:ascii="Arial" w:hAnsi="Arial" w:cs="Arial" w:hint="default"/>
          <w:b w:val="0"/>
          <w:bCs w:val="0"/>
          <w:color w:val="2E2E2E"/>
          <w:sz w:val="20"/>
          <w:szCs w:val="20"/>
          <w:shd w:val="clear" w:color="auto" w:fill="F2F2F2"/>
        </w:rPr>
        <w:t>(H) OS curves of patients stratified according to PNI.</w:t>
      </w:r>
    </w:p>
    <w:p w14:paraId="10E57993" w14:textId="77777777" w:rsidR="00F05D49" w:rsidRDefault="00000000">
      <w:r>
        <w:br w:type="page"/>
      </w:r>
    </w:p>
    <w:p w14:paraId="4E75BE90" w14:textId="77777777" w:rsidR="00F05D49" w:rsidRDefault="00000000">
      <w:pPr>
        <w:widowControl/>
        <w:shd w:val="clear" w:color="auto" w:fill="FFFFFF"/>
        <w:spacing w:before="400" w:after="200" w:line="480" w:lineRule="auto"/>
        <w:jc w:val="center"/>
        <w:outlineLvl w:val="2"/>
        <w:rPr>
          <w:rFonts w:ascii="Arial" w:eastAsia="宋体" w:hAnsi="Arial" w:cs="Arial"/>
          <w:b/>
          <w:color w:val="212121"/>
          <w:sz w:val="24"/>
        </w:rPr>
      </w:pPr>
      <w:r>
        <w:rPr>
          <w:rFonts w:ascii="Arial" w:eastAsia="宋体" w:hAnsi="Arial" w:cs="Arial"/>
          <w:b/>
          <w:color w:val="212121"/>
          <w:sz w:val="24"/>
        </w:rPr>
        <w:lastRenderedPageBreak/>
        <w:t>Table S1. Cox regression models on progression-free survival.</w:t>
      </w:r>
    </w:p>
    <w:tbl>
      <w:tblPr>
        <w:tblW w:w="8785" w:type="dxa"/>
        <w:jc w:val="center"/>
        <w:tblLayout w:type="fixed"/>
        <w:tblLook w:val="04A0" w:firstRow="1" w:lastRow="0" w:firstColumn="1" w:lastColumn="0" w:noHBand="0" w:noVBand="1"/>
      </w:tblPr>
      <w:tblGrid>
        <w:gridCol w:w="2033"/>
        <w:gridCol w:w="687"/>
        <w:gridCol w:w="2086"/>
        <w:gridCol w:w="987"/>
        <w:gridCol w:w="2000"/>
        <w:gridCol w:w="992"/>
      </w:tblGrid>
      <w:tr w:rsidR="00F05D49" w14:paraId="07B23DF9" w14:textId="77777777">
        <w:trPr>
          <w:trHeight w:val="303"/>
          <w:jc w:val="center"/>
        </w:trPr>
        <w:tc>
          <w:tcPr>
            <w:tcW w:w="2033" w:type="dxa"/>
            <w:vMerge w:val="restart"/>
            <w:tcBorders>
              <w:top w:val="single" w:sz="8" w:space="0" w:color="000000"/>
              <w:left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161C8311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Characteristics</w:t>
            </w:r>
          </w:p>
        </w:tc>
        <w:tc>
          <w:tcPr>
            <w:tcW w:w="687" w:type="dxa"/>
            <w:vMerge w:val="restart"/>
            <w:tcBorders>
              <w:top w:val="single" w:sz="8" w:space="0" w:color="000000"/>
              <w:left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EDCD41A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NO.</w:t>
            </w:r>
          </w:p>
        </w:tc>
        <w:tc>
          <w:tcPr>
            <w:tcW w:w="3073" w:type="dxa"/>
            <w:gridSpan w:val="2"/>
            <w:tcBorders>
              <w:top w:val="single" w:sz="8" w:space="0" w:color="000000"/>
              <w:left w:val="nil"/>
              <w:bottom w:val="single" w:sz="8" w:space="0" w:color="666666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8C1DABC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Univariate analysis</w:t>
            </w:r>
          </w:p>
        </w:tc>
        <w:tc>
          <w:tcPr>
            <w:tcW w:w="2992" w:type="dxa"/>
            <w:gridSpan w:val="2"/>
            <w:tcBorders>
              <w:top w:val="single" w:sz="8" w:space="0" w:color="000000"/>
              <w:left w:val="nil"/>
              <w:bottom w:val="single" w:sz="8" w:space="0" w:color="666666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1FF150B7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Multivariate analysis</w:t>
            </w:r>
          </w:p>
        </w:tc>
      </w:tr>
      <w:tr w:rsidR="00F05D49" w14:paraId="026E9436" w14:textId="77777777">
        <w:trPr>
          <w:trHeight w:val="735"/>
          <w:jc w:val="center"/>
        </w:trPr>
        <w:tc>
          <w:tcPr>
            <w:tcW w:w="2033" w:type="dxa"/>
            <w:vMerge/>
            <w:tcBorders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C00237E" w14:textId="77777777" w:rsidR="00F05D49" w:rsidRDefault="00F05D49">
            <w:pPr>
              <w:jc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687" w:type="dxa"/>
            <w:vMerge/>
            <w:tcBorders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C5E6ECB" w14:textId="77777777" w:rsidR="00F05D49" w:rsidRDefault="00F05D49">
            <w:pPr>
              <w:jc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1DCD294E" w14:textId="77777777" w:rsidR="00F05D49" w:rsidRDefault="00000000">
            <w:pPr>
              <w:widowControl/>
              <w:jc w:val="center"/>
              <w:textAlignment w:val="center"/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 xml:space="preserve">Hazard ratio </w:t>
            </w:r>
          </w:p>
          <w:p w14:paraId="62B65AB8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(95% CI)</w:t>
            </w:r>
          </w:p>
        </w:tc>
        <w:tc>
          <w:tcPr>
            <w:tcW w:w="987" w:type="dxa"/>
            <w:tcBorders>
              <w:top w:val="single" w:sz="8" w:space="0" w:color="666666"/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8C32654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01"/>
                <w:rFonts w:eastAsia="宋体"/>
                <w:lang w:bidi="ar"/>
              </w:rPr>
              <w:t xml:space="preserve">P </w:t>
            </w: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value</w:t>
            </w:r>
          </w:p>
        </w:tc>
        <w:tc>
          <w:tcPr>
            <w:tcW w:w="2000" w:type="dxa"/>
            <w:tcBorders>
              <w:top w:val="single" w:sz="8" w:space="0" w:color="666666"/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1A2240E" w14:textId="77777777" w:rsidR="00F05D49" w:rsidRDefault="00000000">
            <w:pPr>
              <w:widowControl/>
              <w:jc w:val="center"/>
              <w:textAlignment w:val="center"/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 xml:space="preserve">Hazard ratio </w:t>
            </w:r>
          </w:p>
          <w:p w14:paraId="044E0821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(95% CI)</w:t>
            </w:r>
          </w:p>
        </w:tc>
        <w:tc>
          <w:tcPr>
            <w:tcW w:w="992" w:type="dxa"/>
            <w:tcBorders>
              <w:top w:val="single" w:sz="8" w:space="0" w:color="666666"/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09A81B3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01"/>
                <w:rFonts w:eastAsia="宋体"/>
                <w:lang w:bidi="ar"/>
              </w:rPr>
              <w:t>P</w:t>
            </w: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 xml:space="preserve"> value</w:t>
            </w:r>
          </w:p>
        </w:tc>
      </w:tr>
      <w:tr w:rsidR="00F05D49" w14:paraId="132ECC7E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67388979" w14:textId="77777777" w:rsidR="00F05D49" w:rsidRDefault="00000000">
            <w:pPr>
              <w:widowControl/>
              <w:tabs>
                <w:tab w:val="left" w:pos="377"/>
              </w:tabs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Sex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7EFEC71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F28AFE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6F1C03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3688CE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7CF30C6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D28BFCC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567BCF1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Female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77C821BE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53C37F1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DEE918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1452E16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4A9D3C8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AC5EC2E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6F52AF07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Male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5211890B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102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5C33B40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0.946 (0.490-1.827)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DC4A7F8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0.871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6C6CA4E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1EFEA9D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508B5F69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602631A" w14:textId="77777777" w:rsidR="00F05D49" w:rsidRDefault="00000000">
            <w:pPr>
              <w:widowControl/>
              <w:tabs>
                <w:tab w:val="left" w:pos="377"/>
              </w:tabs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Age (years)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4A08D60" w14:textId="77777777" w:rsidR="00F05D49" w:rsidRDefault="00F05D49">
            <w:pPr>
              <w:widowControl/>
              <w:tabs>
                <w:tab w:val="left" w:pos="377"/>
              </w:tabs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3E5C66C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9E0B8E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3D21C45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37527F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5BF4D142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DD824D3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&lt;60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80978C9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44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E6B917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FB8188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349304B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729718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F9DE1B0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A0CB7ED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≥60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4F8EEF7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70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CF45AD6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sz w:val="18"/>
                <w:szCs w:val="18"/>
                <w:lang w:bidi="ar"/>
              </w:rPr>
              <w:t>0.700 (0.464-1.058)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54DAD2A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0.090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1FF913E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317D511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73408D18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56E7E518" w14:textId="77777777" w:rsidR="00F05D49" w:rsidRDefault="00000000">
            <w:pPr>
              <w:widowControl/>
              <w:tabs>
                <w:tab w:val="left" w:pos="377"/>
              </w:tabs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Smoking history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194CA07D" w14:textId="77777777" w:rsidR="00F05D49" w:rsidRDefault="00F05D49">
            <w:pPr>
              <w:widowControl/>
              <w:tabs>
                <w:tab w:val="left" w:pos="377"/>
              </w:tabs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BB59BE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712B95A2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30184D1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F51E16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C971112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E71D4C6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No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3FFC5791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4EB832E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B8506C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962EC9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331B624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7D62C8B4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A76A500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Yes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04A4B317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82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3D7734C6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sz w:val="18"/>
                <w:szCs w:val="18"/>
                <w:lang w:bidi="ar"/>
              </w:rPr>
              <w:t>1.199 (0.762-1.887)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1306B58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0.433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5992D98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71AFB94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88DFBD5" w14:textId="77777777">
        <w:trPr>
          <w:trHeight w:val="90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1BA965A" w14:textId="77777777" w:rsidR="00F05D49" w:rsidRDefault="00000000">
            <w:pPr>
              <w:widowControl/>
              <w:tabs>
                <w:tab w:val="left" w:pos="377"/>
              </w:tabs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2E2E2E"/>
                <w:sz w:val="18"/>
                <w:szCs w:val="18"/>
                <w:lang w:bidi="ar"/>
              </w:rPr>
              <w:t>ECOG PS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E26E95C" w14:textId="77777777" w:rsidR="00F05D49" w:rsidRDefault="00F05D49">
            <w:pPr>
              <w:widowControl/>
              <w:tabs>
                <w:tab w:val="left" w:pos="377"/>
              </w:tabs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35D3797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CE88F0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0C482A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1DD4D22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614FF7C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A02C490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kern w:val="0"/>
                <w:sz w:val="18"/>
                <w:szCs w:val="18"/>
                <w:lang w:bidi="ar"/>
              </w:rPr>
              <w:t>0-1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73BAC44" w14:textId="77777777" w:rsidR="00F05D49" w:rsidRDefault="00000000">
            <w:pPr>
              <w:widowControl/>
              <w:tabs>
                <w:tab w:val="left" w:pos="377"/>
              </w:tabs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59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74C926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F987FB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86929B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6572F45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9246DF0" w14:textId="77777777">
        <w:trPr>
          <w:trHeight w:val="360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6E99E2E7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0A2B43A" w14:textId="77777777" w:rsidR="00F05D49" w:rsidRDefault="00000000">
            <w:pPr>
              <w:widowControl/>
              <w:tabs>
                <w:tab w:val="left" w:pos="377"/>
              </w:tabs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55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1CE8D5BC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Style w:val="font41"/>
                <w:rFonts w:eastAsia="宋体"/>
                <w:sz w:val="18"/>
                <w:szCs w:val="18"/>
                <w:lang w:bidi="ar"/>
              </w:rPr>
              <w:t>1.541 (1.024-2.319)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B5C5DC5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Style w:val="font112"/>
                <w:rFonts w:eastAsia="宋体"/>
                <w:sz w:val="18"/>
                <w:szCs w:val="18"/>
                <w:lang w:bidi="ar"/>
              </w:rPr>
              <w:t>0.038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11862B8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6341AA0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13D8491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359A6E26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kern w:val="0"/>
                <w:sz w:val="18"/>
                <w:szCs w:val="18"/>
                <w:highlight w:val="red"/>
                <w:lang w:bidi="ar"/>
              </w:rPr>
            </w:pPr>
            <w:proofErr w:type="spellStart"/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Extrathoracic</w:t>
            </w:r>
            <w:proofErr w:type="spellEnd"/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 xml:space="preserve"> metastases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0080791B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sz w:val="18"/>
                <w:szCs w:val="18"/>
                <w:highlight w:val="red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5BB2B75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  <w:highlight w:val="red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723100E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  <w:highlight w:val="red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5CFC002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4A9F6DA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F641D72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101388AB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2E2E2E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No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586EC15D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26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BFD044C" w14:textId="77777777" w:rsidR="00F05D49" w:rsidRDefault="00F05D49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49AA696" w14:textId="77777777" w:rsidR="00F05D49" w:rsidRDefault="00F05D49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5BF58D3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7636CD0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ECD9246" w14:textId="77777777">
        <w:trPr>
          <w:trHeight w:val="375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ECA7628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Yes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823AAE8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88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B605FF8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1.982 (1.176-3.342)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B4E9731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0.010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10B146E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1.761 (1.033-3.003)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11BB3CD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0.038</w:t>
            </w:r>
          </w:p>
        </w:tc>
      </w:tr>
      <w:tr w:rsidR="00F05D49" w14:paraId="71FCC990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F712FE3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Pleura metastases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4471AF7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6E2472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1D17432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B637CC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2B5C2B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</w:tr>
      <w:tr w:rsidR="00F05D49" w14:paraId="347FFBCF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9CD91A7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2E2E2E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E595C5B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68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538DAB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12C49A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B130A1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47841C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AD6928E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CEBF47D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30F3367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46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933E803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0.905 (0.596-1.375)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7587CA7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0.641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8B2EA0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2C92D2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AF5F4AB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04C11374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Lung metastases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E13EFA6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DDDC17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F52FBE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D97477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F9DFCB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6333928" w14:textId="77777777">
        <w:trPr>
          <w:trHeight w:val="40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8B81053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8570F94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90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EFD68E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AAEFC8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619A16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050C8C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3262609" w14:textId="77777777">
        <w:trPr>
          <w:trHeight w:val="40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6249CA8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59AACCD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24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9E41129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1.464 (0.912-2.351)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D731FD2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0.114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498918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C13EAD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49048D1F" w14:textId="77777777">
        <w:trPr>
          <w:trHeight w:val="40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98DE382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Liver metastases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35DF3EF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663CC0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D97D95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57A283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A667E3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134D7FF7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EA6BE65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DE30440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73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9270A1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9BB753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78C9CC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867DB1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8DB085C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F32E273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E2626B2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41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8A78176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1.546 (1.020-2.343)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D1E5D03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0.040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0E3316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6EC0DD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C9347F6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5DC6772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Adrenal gland metastases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37958D5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151A3B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4038AF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6F7D30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C6728C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7E743E76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93C65A9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D14CE34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101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237512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F30D16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EDD677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ED6B89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4F7782C5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C8D2B41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EC13627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13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5475255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1.702 (0.902-3.211)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C2E4A65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0.101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6E8AB0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6F711E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4F2027A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6E098F5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Bone metastases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158BD3A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4604C3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D57996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4A5586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63CC8D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586BF9E5" w14:textId="77777777">
        <w:trPr>
          <w:trHeight w:val="40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355CD66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DB59C0B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65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B30319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2EBD87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CDBCF7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7B3666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6750DB5" w14:textId="77777777">
        <w:trPr>
          <w:trHeight w:val="90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15EB1CA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8D765ED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49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A6E233E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1.195 (0.794-1.800)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E4ADBCF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0.393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8DF8FA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397ED3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80C4DF2" w14:textId="77777777">
        <w:trPr>
          <w:trHeight w:val="40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339BBCB6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Brain metastases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8A3516E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C77D57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C44C3F2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51DD79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4E5341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481EBA21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B16EC7E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97B84BA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83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29F9D1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059C30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E9B0D2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D545A7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1A0AB936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DD76159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ABE799C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31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84C2D30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1.339 (0.857-2.092)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D6E6A45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0.200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FEFBF1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B83CAD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7699F1A6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28700B2F" w14:textId="77777777" w:rsidR="00F05D49" w:rsidRDefault="00000000">
            <w:pPr>
              <w:widowControl/>
              <w:tabs>
                <w:tab w:val="left" w:pos="377"/>
              </w:tabs>
              <w:jc w:val="left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NLR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D69D73F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0738F8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C565A2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7CD6CC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ED2C34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263907D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0AD86784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lastRenderedPageBreak/>
              <w:t>&lt;5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B07F052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98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A9B4A8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28848C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15E068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F2CBD3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1211D3C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20AAFD61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≥5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AC73047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16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693FCEB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1.525 (0.845-2.752)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65A9725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0.162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C651CC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E0D592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15D8DE91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0E6B3CE6" w14:textId="77777777" w:rsidR="00F05D49" w:rsidRDefault="00000000">
            <w:pPr>
              <w:widowControl/>
              <w:tabs>
                <w:tab w:val="left" w:pos="377"/>
              </w:tabs>
              <w:jc w:val="left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PLR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30BFC93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DE57602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6ED061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E0E7DC2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CFB758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DF30EC4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3BDF1354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&lt;185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7F54F42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76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8EE9DB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524A64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A0BF23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75834E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56B4B9D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408A1E30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≥185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DB4FEFE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38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3A70ACC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1.617 (1.044-2.504)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A561A9C" w14:textId="77777777" w:rsidR="00F05D49" w:rsidRDefault="00000000">
            <w:pPr>
              <w:jc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0.031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447BF1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F7ACF3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1147961E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7040A471" w14:textId="77777777" w:rsidR="00F05D49" w:rsidRDefault="00000000">
            <w:pPr>
              <w:widowControl/>
              <w:tabs>
                <w:tab w:val="left" w:pos="377"/>
              </w:tabs>
              <w:jc w:val="left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ALI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AF17E28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D81AF2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329574B" w14:textId="77777777" w:rsidR="00F05D49" w:rsidRDefault="00F05D49">
            <w:pPr>
              <w:jc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4068FD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AC922C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1DB68268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0256B95F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&lt;18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4121507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14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4BD8B2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68F5CD0" w14:textId="77777777" w:rsidR="00F05D49" w:rsidRDefault="00F05D49">
            <w:pPr>
              <w:jc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4E859A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0C4171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5422BC9" w14:textId="77777777">
        <w:trPr>
          <w:trHeight w:val="40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7DB59A55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≥18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AEEA4D1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100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035BC2A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0.458 (0.246-0.853)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8809A15" w14:textId="77777777" w:rsidR="00F05D49" w:rsidRDefault="00000000">
            <w:pPr>
              <w:jc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0.014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8A3F72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54DD07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4F3307A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4696825B" w14:textId="77777777" w:rsidR="00F05D49" w:rsidRDefault="00000000">
            <w:pPr>
              <w:widowControl/>
              <w:tabs>
                <w:tab w:val="left" w:pos="377"/>
              </w:tabs>
              <w:jc w:val="left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PNI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713A9B7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8627DF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58828B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38E5A6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72F198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5C32CC2D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20978965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&lt;45</w:t>
            </w:r>
          </w:p>
        </w:tc>
        <w:tc>
          <w:tcPr>
            <w:tcW w:w="6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07EAFB2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44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7272ED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53D76A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1FEB2F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325CCE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146D09C6" w14:textId="77777777">
        <w:trPr>
          <w:trHeight w:val="288"/>
          <w:jc w:val="center"/>
        </w:trPr>
        <w:tc>
          <w:tcPr>
            <w:tcW w:w="2033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14:paraId="23CFC9C5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≥45</w:t>
            </w:r>
          </w:p>
        </w:tc>
        <w:tc>
          <w:tcPr>
            <w:tcW w:w="687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757C58DD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70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3E6A0F5F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0.355 (0.230-0.548)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05DC775F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&lt;0.001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75DC3267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0.377 (0.243-0.587)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1B8690C8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&lt;0.001</w:t>
            </w:r>
          </w:p>
        </w:tc>
      </w:tr>
    </w:tbl>
    <w:p w14:paraId="361C9E7D" w14:textId="77777777" w:rsidR="00F05D49" w:rsidRDefault="00000000">
      <w:pPr>
        <w:pStyle w:val="Heading3"/>
        <w:rPr>
          <w:rFonts w:ascii="Arial" w:cs="Arial" w:hint="default"/>
          <w:color w:val="212121"/>
          <w:sz w:val="24"/>
          <w:szCs w:val="24"/>
        </w:rPr>
      </w:pPr>
      <w:r>
        <w:rPr>
          <w:rFonts w:ascii="Arial" w:hAnsi="Arial" w:cs="Arial" w:hint="default"/>
          <w:b w:val="0"/>
          <w:color w:val="2E2E2E"/>
          <w:sz w:val="18"/>
          <w:szCs w:val="18"/>
        </w:rPr>
        <w:t>P values were calculated with the log-rank test. Statistically significant values are in bold.</w:t>
      </w:r>
      <w:r>
        <w:rPr>
          <w:rFonts w:ascii="Arial" w:cs="Arial" w:hint="default"/>
          <w:color w:val="212121"/>
          <w:sz w:val="24"/>
          <w:szCs w:val="24"/>
        </w:rPr>
        <w:br w:type="page"/>
      </w:r>
    </w:p>
    <w:p w14:paraId="02F8E5AD" w14:textId="77777777" w:rsidR="00F05D49" w:rsidRDefault="00000000">
      <w:pPr>
        <w:widowControl/>
        <w:shd w:val="clear" w:color="auto" w:fill="FFFFFF"/>
        <w:spacing w:before="400" w:after="200" w:line="480" w:lineRule="auto"/>
        <w:jc w:val="center"/>
        <w:outlineLvl w:val="2"/>
        <w:rPr>
          <w:rFonts w:ascii="Arial" w:eastAsia="宋体" w:hAnsi="Arial" w:cs="Arial"/>
          <w:b/>
          <w:color w:val="212121"/>
          <w:sz w:val="24"/>
        </w:rPr>
      </w:pPr>
      <w:r>
        <w:rPr>
          <w:rFonts w:ascii="Arial" w:eastAsia="宋体" w:hAnsi="Arial" w:cs="Arial"/>
          <w:b/>
          <w:color w:val="212121"/>
          <w:sz w:val="24"/>
        </w:rPr>
        <w:lastRenderedPageBreak/>
        <w:t>Table S2. Cox regression models on overall survival.</w:t>
      </w:r>
    </w:p>
    <w:tbl>
      <w:tblPr>
        <w:tblW w:w="8785" w:type="dxa"/>
        <w:jc w:val="center"/>
        <w:tblLayout w:type="fixed"/>
        <w:tblLook w:val="04A0" w:firstRow="1" w:lastRow="0" w:firstColumn="1" w:lastColumn="0" w:noHBand="0" w:noVBand="1"/>
      </w:tblPr>
      <w:tblGrid>
        <w:gridCol w:w="2139"/>
        <w:gridCol w:w="581"/>
        <w:gridCol w:w="2086"/>
        <w:gridCol w:w="987"/>
        <w:gridCol w:w="2000"/>
        <w:gridCol w:w="992"/>
      </w:tblGrid>
      <w:tr w:rsidR="00F05D49" w14:paraId="474546A2" w14:textId="77777777">
        <w:trPr>
          <w:trHeight w:val="303"/>
          <w:jc w:val="center"/>
        </w:trPr>
        <w:tc>
          <w:tcPr>
            <w:tcW w:w="2139" w:type="dxa"/>
            <w:vMerge w:val="restart"/>
            <w:tcBorders>
              <w:top w:val="single" w:sz="8" w:space="0" w:color="000000"/>
              <w:left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18FBD2B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Characteristics</w:t>
            </w:r>
          </w:p>
        </w:tc>
        <w:tc>
          <w:tcPr>
            <w:tcW w:w="581" w:type="dxa"/>
            <w:vMerge w:val="restart"/>
            <w:tcBorders>
              <w:top w:val="single" w:sz="8" w:space="0" w:color="000000"/>
              <w:left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258F19E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NO.</w:t>
            </w:r>
          </w:p>
        </w:tc>
        <w:tc>
          <w:tcPr>
            <w:tcW w:w="3073" w:type="dxa"/>
            <w:gridSpan w:val="2"/>
            <w:tcBorders>
              <w:top w:val="single" w:sz="8" w:space="0" w:color="000000"/>
              <w:left w:val="nil"/>
              <w:bottom w:val="single" w:sz="8" w:space="0" w:color="666666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93A0075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Univariate analysis</w:t>
            </w:r>
          </w:p>
        </w:tc>
        <w:tc>
          <w:tcPr>
            <w:tcW w:w="2992" w:type="dxa"/>
            <w:gridSpan w:val="2"/>
            <w:tcBorders>
              <w:top w:val="single" w:sz="8" w:space="0" w:color="000000"/>
              <w:left w:val="nil"/>
              <w:bottom w:val="single" w:sz="8" w:space="0" w:color="666666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1305BF9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Multivariate analysis</w:t>
            </w:r>
          </w:p>
        </w:tc>
      </w:tr>
      <w:tr w:rsidR="00F05D49" w14:paraId="5F089B68" w14:textId="77777777">
        <w:trPr>
          <w:trHeight w:val="735"/>
          <w:jc w:val="center"/>
        </w:trPr>
        <w:tc>
          <w:tcPr>
            <w:tcW w:w="2139" w:type="dxa"/>
            <w:vMerge/>
            <w:tcBorders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7B39343" w14:textId="77777777" w:rsidR="00F05D49" w:rsidRDefault="00F05D49">
            <w:pPr>
              <w:jc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581" w:type="dxa"/>
            <w:vMerge/>
            <w:tcBorders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F254615" w14:textId="77777777" w:rsidR="00F05D49" w:rsidRDefault="00F05D49">
            <w:pPr>
              <w:jc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63FE7E2D" w14:textId="77777777" w:rsidR="00F05D49" w:rsidRDefault="00000000">
            <w:pPr>
              <w:widowControl/>
              <w:jc w:val="center"/>
              <w:textAlignment w:val="center"/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 xml:space="preserve">Hazard ratio </w:t>
            </w:r>
          </w:p>
          <w:p w14:paraId="353B696D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(95% CI)</w:t>
            </w:r>
          </w:p>
        </w:tc>
        <w:tc>
          <w:tcPr>
            <w:tcW w:w="987" w:type="dxa"/>
            <w:tcBorders>
              <w:top w:val="single" w:sz="8" w:space="0" w:color="666666"/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34855B6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01"/>
                <w:rFonts w:eastAsia="宋体"/>
                <w:lang w:bidi="ar"/>
              </w:rPr>
              <w:t xml:space="preserve">P </w:t>
            </w: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value</w:t>
            </w:r>
          </w:p>
        </w:tc>
        <w:tc>
          <w:tcPr>
            <w:tcW w:w="2000" w:type="dxa"/>
            <w:tcBorders>
              <w:top w:val="single" w:sz="8" w:space="0" w:color="666666"/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90CFC29" w14:textId="77777777" w:rsidR="00F05D49" w:rsidRDefault="00000000">
            <w:pPr>
              <w:widowControl/>
              <w:jc w:val="center"/>
              <w:textAlignment w:val="center"/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 xml:space="preserve">Hazard ratio </w:t>
            </w:r>
          </w:p>
          <w:p w14:paraId="123290F5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>(95% CI)</w:t>
            </w:r>
          </w:p>
        </w:tc>
        <w:tc>
          <w:tcPr>
            <w:tcW w:w="992" w:type="dxa"/>
            <w:tcBorders>
              <w:top w:val="single" w:sz="8" w:space="0" w:color="666666"/>
              <w:left w:val="nil"/>
              <w:bottom w:val="single" w:sz="8" w:space="0" w:color="000000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38EFB53C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101"/>
                <w:rFonts w:eastAsia="宋体"/>
                <w:lang w:bidi="ar"/>
              </w:rPr>
              <w:t>P</w:t>
            </w:r>
            <w:r>
              <w:rPr>
                <w:rStyle w:val="font11"/>
                <w:rFonts w:ascii="Arial" w:hAnsi="Arial" w:cs="Arial" w:hint="default"/>
                <w:b/>
                <w:sz w:val="18"/>
                <w:szCs w:val="18"/>
                <w:lang w:bidi="ar"/>
              </w:rPr>
              <w:t xml:space="preserve"> value</w:t>
            </w:r>
          </w:p>
        </w:tc>
      </w:tr>
      <w:tr w:rsidR="00F05D49" w14:paraId="1282FDEF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683ED219" w14:textId="77777777" w:rsidR="00F05D49" w:rsidRDefault="00000000">
            <w:pPr>
              <w:widowControl/>
              <w:tabs>
                <w:tab w:val="left" w:pos="377"/>
              </w:tabs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Sex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4D0F09C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54F8264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4EE1A16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40FAA372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6A5D25E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1CAF2E52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46548175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Female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32F731DB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50407BE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54DECCA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25DD3D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6493FF1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5BB1896C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790B30B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Male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553169C3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102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63B34397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1.047 (0.450-2.438)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6F34EB51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0.915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5C347F1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64FD123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AA22AF2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4F1D737" w14:textId="77777777" w:rsidR="00F05D49" w:rsidRDefault="00000000">
            <w:pPr>
              <w:widowControl/>
              <w:tabs>
                <w:tab w:val="left" w:pos="377"/>
              </w:tabs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Age (years)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CDA30CD" w14:textId="77777777" w:rsidR="00F05D49" w:rsidRDefault="00F05D49">
            <w:pPr>
              <w:widowControl/>
              <w:tabs>
                <w:tab w:val="left" w:pos="377"/>
              </w:tabs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98ED77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67EC52B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02DD43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933932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15D3ECE" w14:textId="77777777">
        <w:trPr>
          <w:trHeight w:val="90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A565A94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&lt;60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DDDE9B5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44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55BAE0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930244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6EB7FB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38E9E5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88F76AE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613F3E73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≥60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24BA4E8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70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3B023E09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0.889 (0.535-1.477)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6012AC5E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0.650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76B8ED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4533E7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311DE86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02C8ADD5" w14:textId="77777777" w:rsidR="00F05D49" w:rsidRDefault="00000000">
            <w:pPr>
              <w:widowControl/>
              <w:tabs>
                <w:tab w:val="left" w:pos="377"/>
              </w:tabs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Smoking history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67C175D4" w14:textId="77777777" w:rsidR="00F05D49" w:rsidRDefault="00F05D49">
            <w:pPr>
              <w:widowControl/>
              <w:tabs>
                <w:tab w:val="left" w:pos="377"/>
              </w:tabs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3D241B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343042C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3A7EADB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8DA8AF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8939F7F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3F92AEBE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No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794696B9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411200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4006B13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5BCA654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7E9D034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44E7CCC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025AA9C6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Yes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6B2FD437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82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4ED202B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0.984 (0.573-1.692)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37F7E877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0.954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3C9DE4B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105BFEE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12A4831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2165D46" w14:textId="77777777" w:rsidR="00F05D49" w:rsidRDefault="00000000">
            <w:pPr>
              <w:widowControl/>
              <w:tabs>
                <w:tab w:val="left" w:pos="377"/>
              </w:tabs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 xml:space="preserve">ECOG PS 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F0524FD" w14:textId="77777777" w:rsidR="00F05D49" w:rsidRDefault="00F05D49">
            <w:pPr>
              <w:widowControl/>
              <w:tabs>
                <w:tab w:val="left" w:pos="377"/>
              </w:tabs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3368E09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97CE33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726619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67AD42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449F25D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3E206016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kern w:val="0"/>
                <w:sz w:val="18"/>
                <w:szCs w:val="18"/>
                <w:lang w:bidi="ar"/>
              </w:rPr>
              <w:t>0-1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B12EF20" w14:textId="77777777" w:rsidR="00F05D49" w:rsidRDefault="00000000">
            <w:pPr>
              <w:widowControl/>
              <w:tabs>
                <w:tab w:val="left" w:pos="377"/>
              </w:tabs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59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06C953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0A60D52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D59B33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53C45A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272477F" w14:textId="77777777">
        <w:trPr>
          <w:trHeight w:val="360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3E39EA5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kern w:val="0"/>
                <w:sz w:val="18"/>
                <w:szCs w:val="18"/>
                <w:lang w:bidi="ar"/>
              </w:rPr>
              <w:t>2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E49F703" w14:textId="77777777" w:rsidR="00F05D49" w:rsidRDefault="00000000">
            <w:pPr>
              <w:widowControl/>
              <w:tabs>
                <w:tab w:val="left" w:pos="377"/>
              </w:tabs>
              <w:jc w:val="center"/>
              <w:rPr>
                <w:rFonts w:ascii="Arial" w:eastAsia="宋体" w:hAnsi="Arial" w:cs="Arial"/>
                <w:sz w:val="18"/>
                <w:szCs w:val="18"/>
              </w:rPr>
            </w:pPr>
            <w:r>
              <w:rPr>
                <w:rFonts w:ascii="Arial" w:eastAsia="宋体" w:hAnsi="Arial" w:cs="Arial"/>
                <w:sz w:val="18"/>
                <w:szCs w:val="18"/>
              </w:rPr>
              <w:t>55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695E41D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sz w:val="18"/>
                <w:szCs w:val="18"/>
                <w:lang w:bidi="ar"/>
              </w:rPr>
              <w:t>1.975 (1.216-3.209)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F5D04F2" w14:textId="77777777" w:rsidR="00F05D49" w:rsidRDefault="00000000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0.006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E93C501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2.296 (1.390-3.793)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5F99266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Style w:val="font112"/>
                <w:rFonts w:eastAsia="宋体"/>
                <w:sz w:val="18"/>
                <w:szCs w:val="18"/>
                <w:lang w:bidi="ar"/>
              </w:rPr>
              <w:t>0.001</w:t>
            </w:r>
          </w:p>
        </w:tc>
      </w:tr>
      <w:tr w:rsidR="00F05D49" w14:paraId="725E410D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752D9119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kern w:val="0"/>
                <w:sz w:val="18"/>
                <w:szCs w:val="18"/>
                <w:highlight w:val="red"/>
                <w:lang w:bidi="ar"/>
              </w:rPr>
            </w:pPr>
            <w:proofErr w:type="spellStart"/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Extrathoracic</w:t>
            </w:r>
            <w:proofErr w:type="spellEnd"/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 xml:space="preserve"> metastases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</w:tcPr>
          <w:p w14:paraId="7024749A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sz w:val="18"/>
                <w:szCs w:val="18"/>
                <w:highlight w:val="red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419A26E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  <w:highlight w:val="red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51D3B94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  <w:highlight w:val="red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42786DB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FFFFF"/>
            <w:vAlign w:val="center"/>
          </w:tcPr>
          <w:p w14:paraId="21165F9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78626FC8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4F29313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2E2E2E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No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901036B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26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06ECC63D" w14:textId="77777777" w:rsidR="00F05D49" w:rsidRDefault="00F05D49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447DC5A3" w14:textId="77777777" w:rsidR="00F05D49" w:rsidRDefault="00F05D49">
            <w:pPr>
              <w:widowControl/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2813CFE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1B1B10D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3A22DF9" w14:textId="77777777">
        <w:trPr>
          <w:trHeight w:val="375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3673DC5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Yes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AB9A0FB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88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1E61A51D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1.647 (0.907-2.989)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2307FA8A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0.101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4235209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A0EC4D6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7DE569F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FCA4FF7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Pleura metastases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F6AC4DF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E0F688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029711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0E335D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7969BA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</w:tr>
      <w:tr w:rsidR="00F05D49" w14:paraId="50C9CAEE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7ADDC65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2E2E2E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3ECBEE0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68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C6342FC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1.024 (0.630-1.662)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70D8C71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0.925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DD1D58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5F91C9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468988B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87AE7A6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E15A751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46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FC0AA5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D5486C2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EC2733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4CA6A9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56163FF4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1BB0FD57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Lung metastases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FF3BB35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7461E0D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69FB198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10F3B4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06176C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1ACB4653" w14:textId="77777777">
        <w:trPr>
          <w:trHeight w:val="40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EA04C0F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6929BD0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90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5170558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5D8DE32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750111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5AD0CA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404DBEFF" w14:textId="77777777">
        <w:trPr>
          <w:trHeight w:val="40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355A7F6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81938A0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24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4A9E04B4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1.230 (0.681-2.220)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2B27382C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0.492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AA2AE1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DFDE52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7CC44FFA" w14:textId="77777777">
        <w:trPr>
          <w:trHeight w:val="40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1A519C7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Liver metastases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5DA924E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D2B77D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7A1D05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5C38EC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A48251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45BBA7D9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23D1B7D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D545304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73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7019AA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397604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155223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A0E681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B54EE98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B230ED7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AFD343C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41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EC9AB5F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2.248 (1.381-3.660)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19C069F4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0.001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5AD74A9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2.122 (1.283-3.510)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A6121A7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0.003</w:t>
            </w:r>
          </w:p>
        </w:tc>
      </w:tr>
      <w:tr w:rsidR="00F05D49" w14:paraId="0BD850E9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451F869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Adrenal gland metastases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7B3C105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16008D7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2E3F23D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74E7EE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967BD5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1C82FD23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4A4AFFF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D0089B3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101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58AF7D7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5F6DAF4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DE9F73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3BE745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D00EE8F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835EA06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75FDEDD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13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33F5B9B3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1.259 (0.600-2.640)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74E1D3C7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0.542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6866BA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DDC06E2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B831755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7CCB159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Bone metastases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2BC9586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7C108A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1374BEE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00CBDF5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8449E8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B8EC08C" w14:textId="77777777">
        <w:trPr>
          <w:trHeight w:val="40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F22FF3F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CA6CA36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65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5A8478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63CD75B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C2AB01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CB374A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EC7AF8E" w14:textId="77777777">
        <w:trPr>
          <w:trHeight w:val="40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E7D9632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2F7E61C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49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B43BA61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1.123 (0.688-1.833)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5051FEE4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0.642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4AC60F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411ED42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790957D7" w14:textId="77777777">
        <w:trPr>
          <w:trHeight w:val="40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1DA6A55E" w14:textId="77777777" w:rsidR="00F05D49" w:rsidRDefault="00000000">
            <w:pPr>
              <w:widowControl/>
              <w:jc w:val="left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Brain metastases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D22C544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9F68B6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24FF0F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FDC5D8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3FC81B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D8CDE60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67BD7CD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No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812C7B1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83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3837A4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5F72A1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615CF6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DC36F2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AE716B3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03BD839" w14:textId="77777777" w:rsidR="00F05D49" w:rsidRDefault="00000000">
            <w:pPr>
              <w:widowControl/>
              <w:jc w:val="center"/>
              <w:textAlignment w:val="top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Style w:val="font41"/>
                <w:rFonts w:eastAsia="宋体"/>
                <w:b/>
                <w:sz w:val="18"/>
                <w:szCs w:val="18"/>
                <w:lang w:bidi="ar"/>
              </w:rPr>
              <w:t>Yes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2E2EA41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31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0641C0DE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1.456 (0.858-2.471)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2390C4DD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0.164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3DD1F5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5070F6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10305B07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5E5E858D" w14:textId="77777777" w:rsidR="00F05D49" w:rsidRDefault="00000000">
            <w:pPr>
              <w:widowControl/>
              <w:tabs>
                <w:tab w:val="left" w:pos="377"/>
              </w:tabs>
              <w:jc w:val="left"/>
              <w:textAlignment w:val="center"/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NLR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B3658B9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1EF69DA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609FD0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83D0A0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8B76F2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CB7A84A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2A20DAEF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lastRenderedPageBreak/>
              <w:t>NLR&lt;5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497BCFED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98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2DE48D6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3411FEF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16E187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7ACD6C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71CF2B08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5CC01A97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NLR≥5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0C8E87F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16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68C4194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1.969 (1.049-3.696)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DBCA4C2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0.035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9095FB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7AA0D5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F16E468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33B2BCFB" w14:textId="77777777" w:rsidR="00F05D49" w:rsidRDefault="00000000">
            <w:pPr>
              <w:widowControl/>
              <w:tabs>
                <w:tab w:val="left" w:pos="377"/>
              </w:tabs>
              <w:jc w:val="left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PLR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B08B263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47B06B9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561B46D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6F7A2DB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D382CAE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36706D51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1C45316A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PLR&lt;185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25857BDD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76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0CED8449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0EF8A47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73C90DD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0324D0F1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0A464FA6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121E8603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PLR≥185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807D371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38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1F47724A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1.708 (1.023-2.852)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12F84B5D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0.041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A6FF76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472918B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1B5D9533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466A5817" w14:textId="77777777" w:rsidR="00F05D49" w:rsidRDefault="00000000">
            <w:pPr>
              <w:widowControl/>
              <w:tabs>
                <w:tab w:val="left" w:pos="377"/>
              </w:tabs>
              <w:jc w:val="left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ALI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8C23A73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4E4954A6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6E413C5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7B4E63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51F0BBB3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0445A75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703190D4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ALI&lt;18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88E03E9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14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3B38D4E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0E4C011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14D306D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7EBAD32D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4C67CC82" w14:textId="77777777">
        <w:trPr>
          <w:trHeight w:val="40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bottom"/>
          </w:tcPr>
          <w:p w14:paraId="394F371C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ALI≥18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2F0209A2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100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7C386B3B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0.282 (0.139-0.573)</w:t>
            </w: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  <w:vAlign w:val="center"/>
          </w:tcPr>
          <w:p w14:paraId="1B76BF68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&lt;0.001</w:t>
            </w: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3599ADC2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shd w:val="clear" w:color="auto" w:fill="F2F2F2"/>
          </w:tcPr>
          <w:p w14:paraId="63ABAF0F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2FF09A69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451D6CF2" w14:textId="77777777" w:rsidR="00F05D49" w:rsidRDefault="00000000">
            <w:pPr>
              <w:widowControl/>
              <w:tabs>
                <w:tab w:val="left" w:pos="377"/>
              </w:tabs>
              <w:jc w:val="left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PNI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4E951F7" w14:textId="77777777" w:rsidR="00F05D49" w:rsidRDefault="00F05D49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55FA203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77B37DC7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3BED2F48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153BBDE4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C099831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bottom"/>
          </w:tcPr>
          <w:p w14:paraId="3C608C08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PNI&lt;45</w:t>
            </w:r>
          </w:p>
        </w:tc>
        <w:tc>
          <w:tcPr>
            <w:tcW w:w="581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EE8D93C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44</w:t>
            </w:r>
          </w:p>
        </w:tc>
        <w:tc>
          <w:tcPr>
            <w:tcW w:w="2086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25E2B3D5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87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  <w:vAlign w:val="center"/>
          </w:tcPr>
          <w:p w14:paraId="0519AE7A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4547255C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  <w:tl2br w:val="nil"/>
              <w:tr2bl w:val="nil"/>
            </w:tcBorders>
          </w:tcPr>
          <w:p w14:paraId="55710640" w14:textId="77777777" w:rsidR="00F05D49" w:rsidRDefault="00F05D49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</w:p>
        </w:tc>
      </w:tr>
      <w:tr w:rsidR="00F05D49" w14:paraId="6EC31E11" w14:textId="77777777">
        <w:trPr>
          <w:trHeight w:val="288"/>
          <w:jc w:val="center"/>
        </w:trPr>
        <w:tc>
          <w:tcPr>
            <w:tcW w:w="2139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bottom"/>
          </w:tcPr>
          <w:p w14:paraId="472092ED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center"/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b/>
                <w:color w:val="000000"/>
                <w:kern w:val="0"/>
                <w:sz w:val="18"/>
                <w:szCs w:val="18"/>
                <w:lang w:bidi="ar"/>
              </w:rPr>
              <w:t>PNI≥45</w:t>
            </w:r>
          </w:p>
        </w:tc>
        <w:tc>
          <w:tcPr>
            <w:tcW w:w="581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47B16324" w14:textId="77777777" w:rsidR="00F05D49" w:rsidRDefault="00000000">
            <w:pPr>
              <w:widowControl/>
              <w:tabs>
                <w:tab w:val="left" w:pos="377"/>
              </w:tabs>
              <w:jc w:val="center"/>
              <w:textAlignment w:val="top"/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</w:pPr>
            <w:r>
              <w:rPr>
                <w:rFonts w:ascii="Arial" w:eastAsia="宋体" w:hAnsi="Arial" w:cs="Arial"/>
                <w:color w:val="000000"/>
                <w:kern w:val="0"/>
                <w:sz w:val="18"/>
                <w:szCs w:val="18"/>
                <w:lang w:bidi="ar"/>
              </w:rPr>
              <w:t>70</w:t>
            </w:r>
          </w:p>
        </w:tc>
        <w:tc>
          <w:tcPr>
            <w:tcW w:w="2086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14:paraId="7B353C22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0.287 (0.175-0.469)</w:t>
            </w:r>
          </w:p>
        </w:tc>
        <w:tc>
          <w:tcPr>
            <w:tcW w:w="987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  <w:vAlign w:val="center"/>
          </w:tcPr>
          <w:p w14:paraId="4450DF4F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&lt;0.001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6D93B662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color w:val="000000"/>
                <w:sz w:val="18"/>
                <w:szCs w:val="18"/>
              </w:rPr>
              <w:t>0.302 (0.180-0.505)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  <w:tl2br w:val="nil"/>
              <w:tr2bl w:val="nil"/>
            </w:tcBorders>
          </w:tcPr>
          <w:p w14:paraId="56C8C1E4" w14:textId="77777777" w:rsidR="00F05D49" w:rsidRDefault="00000000">
            <w:pPr>
              <w:jc w:val="center"/>
              <w:rPr>
                <w:rFonts w:ascii="Arial" w:eastAsia="宋体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宋体" w:hAnsi="Arial" w:cs="Arial"/>
                <w:b/>
                <w:color w:val="000000"/>
                <w:sz w:val="18"/>
                <w:szCs w:val="18"/>
              </w:rPr>
              <w:t>&lt;0.001</w:t>
            </w:r>
          </w:p>
        </w:tc>
      </w:tr>
    </w:tbl>
    <w:p w14:paraId="4E657500" w14:textId="77777777" w:rsidR="00F05D49" w:rsidRDefault="00000000">
      <w:pPr>
        <w:rPr>
          <w:rFonts w:ascii="Arial" w:hAnsi="Arial" w:cs="Arial"/>
          <w:color w:val="2E2E2E"/>
          <w:sz w:val="18"/>
          <w:szCs w:val="18"/>
        </w:rPr>
      </w:pPr>
      <w:r>
        <w:rPr>
          <w:rFonts w:ascii="Arial" w:hAnsi="Arial" w:cs="Arial"/>
          <w:color w:val="2E2E2E"/>
          <w:sz w:val="18"/>
          <w:szCs w:val="18"/>
        </w:rPr>
        <w:t xml:space="preserve"> P values were calculated with the log-rank test. Statistically significant values are in bold.</w:t>
      </w:r>
    </w:p>
    <w:p w14:paraId="25466089" w14:textId="77777777" w:rsidR="00F05D49" w:rsidRDefault="00000000">
      <w:pPr>
        <w:rPr>
          <w:rFonts w:ascii="Arial" w:hAnsi="Arial" w:cs="Arial"/>
          <w:color w:val="2E2E2E"/>
          <w:sz w:val="18"/>
          <w:szCs w:val="18"/>
        </w:rPr>
      </w:pPr>
      <w:r>
        <w:rPr>
          <w:rFonts w:ascii="Arial" w:hAnsi="Arial" w:cs="Arial"/>
          <w:color w:val="2E2E2E"/>
          <w:sz w:val="18"/>
          <w:szCs w:val="18"/>
        </w:rPr>
        <w:br w:type="page"/>
      </w:r>
    </w:p>
    <w:p w14:paraId="17F231F4" w14:textId="77777777" w:rsidR="00F05D49" w:rsidRDefault="00000000">
      <w:pPr>
        <w:widowControl/>
        <w:shd w:val="clear" w:color="auto" w:fill="FFFFFF"/>
        <w:spacing w:before="400" w:after="200" w:line="480" w:lineRule="auto"/>
        <w:jc w:val="center"/>
        <w:outlineLvl w:val="2"/>
        <w:rPr>
          <w:rFonts w:ascii="Arial" w:eastAsia="宋体" w:hAnsi="Arial" w:cs="Arial"/>
          <w:b/>
          <w:color w:val="212121"/>
          <w:sz w:val="24"/>
        </w:rPr>
      </w:pPr>
      <w:r>
        <w:rPr>
          <w:rFonts w:ascii="Arial" w:eastAsia="宋体" w:hAnsi="Arial" w:cs="Arial" w:hint="eastAsia"/>
          <w:b/>
          <w:color w:val="212121"/>
          <w:sz w:val="24"/>
        </w:rPr>
        <w:lastRenderedPageBreak/>
        <w:t>Table S3. Median values of peripheral blood markers</w:t>
      </w:r>
    </w:p>
    <w:tbl>
      <w:tblPr>
        <w:tblStyle w:val="TableGrid"/>
        <w:tblW w:w="8606" w:type="dxa"/>
        <w:tblLook w:val="04A0" w:firstRow="1" w:lastRow="0" w:firstColumn="1" w:lastColumn="0" w:noHBand="0" w:noVBand="1"/>
      </w:tblPr>
      <w:tblGrid>
        <w:gridCol w:w="1595"/>
        <w:gridCol w:w="2933"/>
        <w:gridCol w:w="2478"/>
        <w:gridCol w:w="1600"/>
      </w:tblGrid>
      <w:tr w:rsidR="00F05D49" w14:paraId="5DB1CF03" w14:textId="77777777">
        <w:tc>
          <w:tcPr>
            <w:tcW w:w="1595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1730A60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b/>
                <w:bCs/>
                <w:color w:val="000000"/>
                <w:kern w:val="0"/>
                <w:sz w:val="18"/>
                <w:szCs w:val="18"/>
              </w:rPr>
              <w:t>Characteristics</w:t>
            </w:r>
          </w:p>
        </w:tc>
        <w:tc>
          <w:tcPr>
            <w:tcW w:w="541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</w:tcPr>
          <w:p w14:paraId="7561C935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b/>
                <w:bCs/>
                <w:color w:val="000000"/>
                <w:kern w:val="0"/>
                <w:sz w:val="18"/>
                <w:szCs w:val="18"/>
              </w:rPr>
              <w:t>Median value</w:t>
            </w:r>
          </w:p>
        </w:tc>
        <w:tc>
          <w:tcPr>
            <w:tcW w:w="1600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</w:tcPr>
          <w:p w14:paraId="4370E945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b/>
                <w:bCs/>
                <w:color w:val="000000"/>
                <w:kern w:val="0"/>
                <w:sz w:val="18"/>
                <w:szCs w:val="18"/>
              </w:rPr>
              <w:t>P Value</w:t>
            </w:r>
          </w:p>
        </w:tc>
      </w:tr>
      <w:tr w:rsidR="00F05D49" w14:paraId="7B055164" w14:textId="77777777">
        <w:tc>
          <w:tcPr>
            <w:tcW w:w="1595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5F82DB" w14:textId="77777777" w:rsidR="00F05D49" w:rsidRDefault="00F05D49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2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</w:tcPr>
          <w:p w14:paraId="302BBA17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b/>
                <w:bCs/>
                <w:color w:val="000000"/>
                <w:kern w:val="0"/>
                <w:sz w:val="18"/>
                <w:szCs w:val="18"/>
              </w:rPr>
              <w:t>With IRAEs (N=53)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</w:tcPr>
          <w:p w14:paraId="188ED67B" w14:textId="77777777" w:rsidR="00F05D49" w:rsidRDefault="00000000">
            <w:pPr>
              <w:pStyle w:val="1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b/>
                <w:bCs/>
                <w:color w:val="000000"/>
                <w:kern w:val="0"/>
                <w:sz w:val="18"/>
                <w:szCs w:val="18"/>
              </w:rPr>
              <w:t>Without IRAEs (N=61)</w:t>
            </w:r>
          </w:p>
        </w:tc>
        <w:tc>
          <w:tcPr>
            <w:tcW w:w="1600" w:type="dxa"/>
            <w:vMerge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AC6E328" w14:textId="77777777" w:rsidR="00F05D49" w:rsidRDefault="00F05D49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</w:p>
        </w:tc>
      </w:tr>
      <w:tr w:rsidR="00F05D49" w14:paraId="5F3792A1" w14:textId="77777777"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16105DB2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b/>
                <w:bCs/>
                <w:color w:val="000000"/>
                <w:kern w:val="0"/>
                <w:sz w:val="18"/>
                <w:szCs w:val="18"/>
              </w:rPr>
              <w:t>NLR</w:t>
            </w:r>
          </w:p>
        </w:tc>
        <w:tc>
          <w:tcPr>
            <w:tcW w:w="293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CE72C97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  <w:t>2.7</w:t>
            </w:r>
          </w:p>
        </w:tc>
        <w:tc>
          <w:tcPr>
            <w:tcW w:w="247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BA655CE" w14:textId="77777777" w:rsidR="00F05D49" w:rsidRDefault="00000000">
            <w:pPr>
              <w:pStyle w:val="1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  <w:t>3.3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</w:tcPr>
          <w:p w14:paraId="5736751C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b/>
                <w:bCs/>
                <w:color w:val="000000"/>
                <w:kern w:val="0"/>
                <w:sz w:val="18"/>
                <w:szCs w:val="18"/>
              </w:rPr>
              <w:t>0.039</w:t>
            </w:r>
          </w:p>
        </w:tc>
      </w:tr>
      <w:tr w:rsidR="00F05D49" w14:paraId="20574EEB" w14:textId="77777777"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7201140F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b/>
                <w:bCs/>
                <w:color w:val="000000"/>
                <w:kern w:val="0"/>
                <w:sz w:val="18"/>
                <w:szCs w:val="18"/>
              </w:rPr>
              <w:t>PLR</w:t>
            </w:r>
          </w:p>
        </w:tc>
        <w:tc>
          <w:tcPr>
            <w:tcW w:w="2933" w:type="dxa"/>
            <w:tcBorders>
              <w:top w:val="nil"/>
              <w:left w:val="nil"/>
              <w:bottom w:val="nil"/>
              <w:right w:val="nil"/>
            </w:tcBorders>
          </w:tcPr>
          <w:p w14:paraId="2E6B8108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  <w:t>284</w:t>
            </w:r>
          </w:p>
        </w:tc>
        <w:tc>
          <w:tcPr>
            <w:tcW w:w="2478" w:type="dxa"/>
            <w:tcBorders>
              <w:top w:val="nil"/>
              <w:left w:val="nil"/>
              <w:bottom w:val="nil"/>
              <w:right w:val="nil"/>
            </w:tcBorders>
          </w:tcPr>
          <w:p w14:paraId="6D41D3DD" w14:textId="77777777" w:rsidR="00F05D49" w:rsidRDefault="00000000">
            <w:pPr>
              <w:pStyle w:val="1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  <w:t>258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</w:tcPr>
          <w:p w14:paraId="1169BBD3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  <w:t>0.505</w:t>
            </w:r>
          </w:p>
        </w:tc>
      </w:tr>
      <w:tr w:rsidR="00F05D49" w14:paraId="10E59358" w14:textId="77777777">
        <w:tc>
          <w:tcPr>
            <w:tcW w:w="1595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14:paraId="507B48DD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b/>
                <w:bCs/>
                <w:color w:val="000000"/>
                <w:kern w:val="0"/>
                <w:sz w:val="18"/>
                <w:szCs w:val="18"/>
              </w:rPr>
              <w:t>ALI</w:t>
            </w:r>
          </w:p>
        </w:tc>
        <w:tc>
          <w:tcPr>
            <w:tcW w:w="2933" w:type="dxa"/>
            <w:tcBorders>
              <w:top w:val="nil"/>
              <w:left w:val="nil"/>
              <w:bottom w:val="nil"/>
              <w:right w:val="nil"/>
            </w:tcBorders>
          </w:tcPr>
          <w:p w14:paraId="24A728AB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  <w:t>317.32</w:t>
            </w:r>
          </w:p>
        </w:tc>
        <w:tc>
          <w:tcPr>
            <w:tcW w:w="2478" w:type="dxa"/>
            <w:tcBorders>
              <w:top w:val="nil"/>
              <w:left w:val="nil"/>
              <w:bottom w:val="nil"/>
              <w:right w:val="nil"/>
            </w:tcBorders>
          </w:tcPr>
          <w:p w14:paraId="3BCFEE8E" w14:textId="77777777" w:rsidR="00F05D49" w:rsidRDefault="00000000">
            <w:pPr>
              <w:pStyle w:val="1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  <w:t>289.53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</w:tcPr>
          <w:p w14:paraId="32FF8D89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  <w:t>0.096</w:t>
            </w:r>
          </w:p>
        </w:tc>
      </w:tr>
      <w:tr w:rsidR="00F05D49" w14:paraId="62BF4D80" w14:textId="77777777">
        <w:tc>
          <w:tcPr>
            <w:tcW w:w="15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</w:tcPr>
          <w:p w14:paraId="525250E3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b/>
                <w:bCs/>
                <w:color w:val="000000"/>
                <w:kern w:val="0"/>
                <w:sz w:val="18"/>
                <w:szCs w:val="18"/>
              </w:rPr>
              <w:t>PNI</w:t>
            </w:r>
          </w:p>
        </w:tc>
        <w:tc>
          <w:tcPr>
            <w:tcW w:w="293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AF5FDF7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  <w:t>48.85</w:t>
            </w:r>
          </w:p>
        </w:tc>
        <w:tc>
          <w:tcPr>
            <w:tcW w:w="247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A1CBCFB" w14:textId="77777777" w:rsidR="00F05D49" w:rsidRDefault="00000000">
            <w:pPr>
              <w:pStyle w:val="1"/>
              <w:jc w:val="center"/>
              <w:rPr>
                <w:rFonts w:ascii="Arial" w:hAnsi="Arial" w:cs="Arial" w:hint="default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  <w:t>45.15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B8AB145" w14:textId="77777777" w:rsidR="00F05D49" w:rsidRDefault="00000000">
            <w:pPr>
              <w:pStyle w:val="1"/>
              <w:jc w:val="center"/>
              <w:rPr>
                <w:rFonts w:ascii="Arial" w:eastAsia="Bold" w:hAnsi="Arial" w:cs="Arial" w:hint="default"/>
                <w:color w:val="000000"/>
                <w:kern w:val="0"/>
                <w:sz w:val="18"/>
                <w:szCs w:val="18"/>
              </w:rPr>
            </w:pPr>
            <w:r>
              <w:rPr>
                <w:rFonts w:ascii="Arial" w:eastAsia="Bold" w:hAnsi="Arial" w:cs="Arial" w:hint="default"/>
                <w:b/>
                <w:bCs/>
                <w:color w:val="000000"/>
                <w:kern w:val="0"/>
                <w:sz w:val="18"/>
                <w:szCs w:val="18"/>
              </w:rPr>
              <w:t>&lt;0.001</w:t>
            </w:r>
          </w:p>
        </w:tc>
      </w:tr>
    </w:tbl>
    <w:p w14:paraId="600D127F" w14:textId="77777777" w:rsidR="00F05D49" w:rsidRDefault="00000000">
      <w:pPr>
        <w:pStyle w:val="1"/>
        <w:rPr>
          <w:rFonts w:ascii="Times New Roman" w:eastAsia="Bold" w:hAnsi="Times New Roman" w:hint="default"/>
          <w:color w:val="000000"/>
          <w:kern w:val="0"/>
          <w:sz w:val="22"/>
          <w:szCs w:val="22"/>
          <w:lang w:bidi="ar"/>
        </w:rPr>
      </w:pPr>
      <w:r>
        <w:rPr>
          <w:rFonts w:ascii="Arial" w:hAnsi="Arial" w:cs="Arial" w:hint="default"/>
          <w:color w:val="2E2E2E"/>
          <w:sz w:val="18"/>
          <w:szCs w:val="18"/>
        </w:rPr>
        <w:t>P values were calculated with the</w:t>
      </w:r>
      <w:r>
        <w:rPr>
          <w:rFonts w:ascii="Arial" w:hAnsi="Arial" w:cs="Arial"/>
          <w:color w:val="2E2E2E"/>
          <w:sz w:val="18"/>
          <w:szCs w:val="18"/>
        </w:rPr>
        <w:t xml:space="preserve"> Mann-</w:t>
      </w:r>
      <w:proofErr w:type="spellStart"/>
      <w:r>
        <w:rPr>
          <w:rFonts w:ascii="Arial" w:hAnsi="Arial" w:cs="Arial"/>
          <w:color w:val="2E2E2E"/>
          <w:sz w:val="18"/>
          <w:szCs w:val="18"/>
        </w:rPr>
        <w:t>whitney</w:t>
      </w:r>
      <w:proofErr w:type="spellEnd"/>
      <w:r>
        <w:rPr>
          <w:rFonts w:ascii="Arial" w:hAnsi="Arial" w:cs="Arial" w:hint="default"/>
          <w:color w:val="2E2E2E"/>
          <w:sz w:val="18"/>
          <w:szCs w:val="18"/>
        </w:rPr>
        <w:t xml:space="preserve"> test. Statistically significant values are in bold.</w:t>
      </w:r>
    </w:p>
    <w:p w14:paraId="708B7AA9" w14:textId="77777777" w:rsidR="00F05D49" w:rsidRDefault="00F05D49">
      <w:pPr>
        <w:rPr>
          <w:rFonts w:ascii="Arial" w:hAnsi="Arial" w:cs="Arial"/>
          <w:color w:val="2E2E2E"/>
          <w:sz w:val="18"/>
          <w:szCs w:val="18"/>
        </w:rPr>
      </w:pPr>
    </w:p>
    <w:sectPr w:rsidR="00F05D49">
      <w:footerReference w:type="default" r:id="rId25"/>
      <w:pgSz w:w="11906" w:h="16838"/>
      <w:pgMar w:top="1440" w:right="1797" w:bottom="1440" w:left="1797" w:header="851" w:footer="992" w:gutter="0"/>
      <w:lnNumType w:countBy="1" w:restart="continuous"/>
      <w:cols w:space="425"/>
      <w:docGrid w:type="lines" w:linePitch="312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432">
      <wne:acd wne:acdName="acd0"/>
    </wne:keymap>
    <wne:keymap wne:kcmPrimary="0433">
      <wne:acd wne:acdName="acd1"/>
    </wne:keymap>
    <wne:keymap wne:kcmPrimary="0434">
      <wne:acd wne:acdName="acd2"/>
    </wne:keymap>
  </wne:keymaps>
  <wne:toolbars>
    <wne:acdManifest>
      <wne:acdEntry wne:acdName="acd0"/>
      <wne:acdEntry wne:acdName="acd1"/>
      <wne:acdEntry wne:acdName="acd2"/>
    </wne:acdManifest>
  </wne:toolbars>
  <wne:acds>
    <wne:acd wne:argValue="AQAAAAIA" wne:acdName="acd0" wne:fciIndexBasedOn="0065"/>
    <wne:acd wne:argValue="AQAAAAMA" wne:acdName="acd1" wne:fciIndexBasedOn="0065"/>
    <wne:acd wne:argValue="AQAAAAQA" wne:acdName="acd2" wne:fciIndexBasedOn="0065"/>
  </wne:acd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B5443F" w14:textId="77777777" w:rsidR="0001188D" w:rsidRDefault="0001188D">
      <w:r>
        <w:separator/>
      </w:r>
    </w:p>
  </w:endnote>
  <w:endnote w:type="continuationSeparator" w:id="0">
    <w:p w14:paraId="7BA6E183" w14:textId="77777777" w:rsidR="0001188D" w:rsidRDefault="000118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ld"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515336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481C661" w14:textId="0A0BE3E4" w:rsidR="008109FB" w:rsidRDefault="008109FB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343B840" w14:textId="68573464" w:rsidR="00F05D49" w:rsidRDefault="00F05D4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3AC630" w14:textId="77777777" w:rsidR="0001188D" w:rsidRDefault="0001188D">
      <w:r>
        <w:separator/>
      </w:r>
    </w:p>
  </w:footnote>
  <w:footnote w:type="continuationSeparator" w:id="0">
    <w:p w14:paraId="77CC4CC0" w14:textId="77777777" w:rsidR="0001188D" w:rsidRDefault="0001188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9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YWNmODVhMjJhZTM1MTg2MjY1ZjY1NWNjZDYwYzVmY2MifQ=="/>
  </w:docVars>
  <w:rsids>
    <w:rsidRoot w:val="00172A27"/>
    <w:rsid w:val="0001188D"/>
    <w:rsid w:val="001377F8"/>
    <w:rsid w:val="00172A27"/>
    <w:rsid w:val="008109FB"/>
    <w:rsid w:val="00F05D49"/>
    <w:rsid w:val="0A29081F"/>
    <w:rsid w:val="0BBE689D"/>
    <w:rsid w:val="1517701E"/>
    <w:rsid w:val="26DA0096"/>
    <w:rsid w:val="2A225B36"/>
    <w:rsid w:val="2E0050D7"/>
    <w:rsid w:val="35A55C2A"/>
    <w:rsid w:val="3B491DB4"/>
    <w:rsid w:val="3CD4128F"/>
    <w:rsid w:val="4DEF61BB"/>
    <w:rsid w:val="5311062D"/>
    <w:rsid w:val="574B386C"/>
    <w:rsid w:val="57C57C38"/>
    <w:rsid w:val="606A366F"/>
    <w:rsid w:val="64264213"/>
    <w:rsid w:val="68CA4630"/>
    <w:rsid w:val="742A081C"/>
    <w:rsid w:val="757415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03981CD0"/>
  <w15:docId w15:val="{3B53C9DE-A288-4F3B-BCE8-CE986BBC12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qFormat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Heading1">
    <w:name w:val="heading 1"/>
    <w:basedOn w:val="Normal"/>
    <w:next w:val="Normal"/>
    <w:autoRedefine/>
    <w:qFormat/>
    <w:pPr>
      <w:keepNext/>
      <w:keepLines/>
      <w:spacing w:before="340" w:after="330" w:line="576" w:lineRule="auto"/>
      <w:outlineLvl w:val="0"/>
    </w:pPr>
    <w:rPr>
      <w:rFonts w:ascii="Times New Roman" w:eastAsia="黑体" w:hAnsi="Times New Roman" w:cs="Times New Roman"/>
      <w:b/>
      <w:kern w:val="44"/>
      <w:sz w:val="44"/>
    </w:rPr>
  </w:style>
  <w:style w:type="paragraph" w:styleId="Heading2">
    <w:name w:val="heading 2"/>
    <w:basedOn w:val="Normal"/>
    <w:next w:val="Normal"/>
    <w:link w:val="Heading2Char"/>
    <w:autoRedefine/>
    <w:semiHidden/>
    <w:unhideWhenUsed/>
    <w:qFormat/>
    <w:pPr>
      <w:keepNext/>
      <w:keepLines/>
      <w:pBdr>
        <w:top w:val="single" w:sz="24" w:space="1" w:color="0070C0"/>
        <w:left w:val="single" w:sz="24" w:space="4" w:color="0070C0"/>
        <w:bottom w:val="single" w:sz="24" w:space="1" w:color="0070C0"/>
        <w:right w:val="single" w:sz="24" w:space="4" w:color="0070C0"/>
      </w:pBdr>
      <w:shd w:val="clear" w:color="auto" w:fill="00B0F0"/>
      <w:spacing w:before="260" w:after="260" w:line="413" w:lineRule="auto"/>
      <w:outlineLvl w:val="1"/>
    </w:pPr>
    <w:rPr>
      <w:rFonts w:ascii="Times New Roman" w:eastAsia="黑体" w:hAnsi="Times New Roman" w:cs="Times New Roman"/>
      <w:b/>
      <w:color w:val="000000"/>
      <w:sz w:val="32"/>
      <w:u w:val="wavyDouble"/>
    </w:rPr>
  </w:style>
  <w:style w:type="paragraph" w:styleId="Heading3">
    <w:name w:val="heading 3"/>
    <w:basedOn w:val="Normal"/>
    <w:next w:val="Normal"/>
    <w:link w:val="Heading3Char"/>
    <w:autoRedefine/>
    <w:semiHidden/>
    <w:unhideWhenUsed/>
    <w:qFormat/>
    <w:pPr>
      <w:widowControl/>
      <w:spacing w:beforeAutospacing="1" w:afterAutospacing="1"/>
      <w:jc w:val="left"/>
      <w:outlineLvl w:val="2"/>
    </w:pPr>
    <w:rPr>
      <w:rFonts w:ascii="宋体" w:eastAsia="宋体" w:hAnsi="宋体" w:cs="Times New Roman" w:hint="eastAsia"/>
      <w:b/>
      <w:bCs/>
      <w:color w:val="000000"/>
      <w:kern w:val="0"/>
      <w:sz w:val="27"/>
      <w:szCs w:val="27"/>
    </w:rPr>
  </w:style>
  <w:style w:type="paragraph" w:styleId="Heading4">
    <w:name w:val="heading 4"/>
    <w:basedOn w:val="Normal"/>
    <w:next w:val="Normal"/>
    <w:link w:val="Heading4Char"/>
    <w:autoRedefine/>
    <w:semiHidden/>
    <w:unhideWhenUsed/>
    <w:qFormat/>
    <w:pPr>
      <w:keepNext/>
      <w:keepLines/>
      <w:tabs>
        <w:tab w:val="left" w:pos="377"/>
      </w:tabs>
      <w:spacing w:before="240" w:after="240" w:line="360" w:lineRule="auto"/>
      <w:outlineLvl w:val="3"/>
    </w:pPr>
    <w:rPr>
      <w:rFonts w:ascii="宋体" w:eastAsia="宋体" w:hAnsi="宋体"/>
      <w:b/>
      <w:bCs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Header">
    <w:name w:val="header"/>
    <w:basedOn w:val="Normal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NormalWeb">
    <w:name w:val="Normal (Web)"/>
    <w:basedOn w:val="Normal"/>
    <w:autoRedefine/>
    <w:qFormat/>
    <w:rPr>
      <w:sz w:val="24"/>
    </w:rPr>
  </w:style>
  <w:style w:type="table" w:styleId="TableGrid">
    <w:name w:val="Table Grid"/>
    <w:basedOn w:val="TableNormal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link w:val="Heading2"/>
    <w:autoRedefine/>
    <w:qFormat/>
    <w:rPr>
      <w:rFonts w:ascii="Times New Roman" w:eastAsia="黑体" w:hAnsi="Times New Roman" w:cs="Times New Roman"/>
      <w:b/>
      <w:color w:val="000000"/>
      <w:sz w:val="32"/>
      <w:u w:val="wavyDouble"/>
    </w:rPr>
  </w:style>
  <w:style w:type="character" w:customStyle="1" w:styleId="3Char">
    <w:name w:val="标题 3 Char"/>
    <w:autoRedefine/>
    <w:qFormat/>
    <w:rPr>
      <w:rFonts w:ascii="Times New Roman" w:eastAsia="黑体" w:hAnsi="Times New Roman" w:cs="Times New Roman"/>
      <w:b/>
      <w:color w:val="000000"/>
      <w:sz w:val="32"/>
    </w:rPr>
  </w:style>
  <w:style w:type="character" w:customStyle="1" w:styleId="Heading4Char">
    <w:name w:val="Heading 4 Char"/>
    <w:link w:val="Heading4"/>
    <w:autoRedefine/>
    <w:qFormat/>
    <w:rPr>
      <w:rFonts w:ascii="Arial" w:eastAsia="黑体" w:hAnsi="Arial" w:cs="Times New Roman"/>
      <w:b/>
      <w:color w:val="FF0000"/>
      <w:sz w:val="24"/>
    </w:rPr>
  </w:style>
  <w:style w:type="paragraph" w:customStyle="1" w:styleId="31">
    <w:name w:val="标题 31"/>
    <w:basedOn w:val="Normal"/>
    <w:autoRedefine/>
    <w:qFormat/>
    <w:pPr>
      <w:widowControl/>
      <w:spacing w:beforeAutospacing="1" w:afterAutospacing="1"/>
      <w:jc w:val="left"/>
      <w:outlineLvl w:val="2"/>
    </w:pPr>
    <w:rPr>
      <w:rFonts w:ascii="宋体" w:eastAsia="宋体" w:hAnsi="宋体" w:cs="Times New Roman" w:hint="eastAsia"/>
      <w:b/>
      <w:bCs/>
      <w:color w:val="000000"/>
      <w:kern w:val="0"/>
      <w:sz w:val="27"/>
      <w:szCs w:val="27"/>
    </w:rPr>
  </w:style>
  <w:style w:type="character" w:customStyle="1" w:styleId="FooterChar">
    <w:name w:val="Footer Char"/>
    <w:basedOn w:val="DefaultParagraphFont"/>
    <w:autoRedefine/>
    <w:uiPriority w:val="99"/>
    <w:qFormat/>
    <w:rPr>
      <w:rFonts w:ascii="等线" w:eastAsia="等线" w:hAnsi="等线" w:cs="Times New Roman" w:hint="eastAsia"/>
      <w:kern w:val="2"/>
      <w:sz w:val="18"/>
      <w:szCs w:val="18"/>
    </w:rPr>
  </w:style>
  <w:style w:type="table" w:customStyle="1" w:styleId="TableNormal1">
    <w:name w:val="Table Normal1"/>
    <w:basedOn w:val="TableNormal"/>
    <w:autoRedefine/>
    <w:semiHidden/>
    <w:qFormat/>
    <w:tblPr/>
  </w:style>
  <w:style w:type="character" w:customStyle="1" w:styleId="font41">
    <w:name w:val="font41"/>
    <w:basedOn w:val="DefaultParagraphFont"/>
    <w:rPr>
      <w:rFonts w:ascii="Arial" w:hAnsi="Arial" w:cs="Arial"/>
      <w:color w:val="000000"/>
      <w:sz w:val="13"/>
      <w:szCs w:val="13"/>
      <w:u w:val="none"/>
    </w:rPr>
  </w:style>
  <w:style w:type="character" w:customStyle="1" w:styleId="Heading3Char">
    <w:name w:val="Heading 3 Char"/>
    <w:basedOn w:val="DefaultParagraphFont"/>
    <w:link w:val="Heading3"/>
    <w:autoRedefine/>
    <w:qFormat/>
    <w:rPr>
      <w:rFonts w:ascii="宋体" w:eastAsia="宋体" w:hAnsi="宋体" w:cs="宋体" w:hint="eastAsia"/>
      <w:b/>
      <w:bCs/>
      <w:sz w:val="27"/>
      <w:szCs w:val="27"/>
    </w:rPr>
  </w:style>
  <w:style w:type="character" w:customStyle="1" w:styleId="font11">
    <w:name w:val="font11"/>
    <w:basedOn w:val="DefaultParagraphFont"/>
    <w:autoRedefine/>
    <w:qFormat/>
    <w:rPr>
      <w:rFonts w:ascii="宋体" w:eastAsia="宋体" w:hAnsi="宋体" w:cs="宋体" w:hint="eastAsia"/>
      <w:color w:val="000000"/>
      <w:sz w:val="24"/>
      <w:szCs w:val="24"/>
      <w:u w:val="none"/>
    </w:rPr>
  </w:style>
  <w:style w:type="character" w:customStyle="1" w:styleId="font101">
    <w:name w:val="font101"/>
    <w:basedOn w:val="DefaultParagraphFont"/>
    <w:autoRedefine/>
    <w:qFormat/>
    <w:rPr>
      <w:rFonts w:ascii="Arial" w:hAnsi="Arial" w:cs="Arial" w:hint="default"/>
      <w:b/>
      <w:bCs/>
      <w:i/>
      <w:iCs/>
      <w:color w:val="000000"/>
      <w:sz w:val="18"/>
      <w:szCs w:val="18"/>
      <w:u w:val="none"/>
    </w:rPr>
  </w:style>
  <w:style w:type="character" w:customStyle="1" w:styleId="font112">
    <w:name w:val="font112"/>
    <w:basedOn w:val="DefaultParagraphFont"/>
    <w:qFormat/>
    <w:rPr>
      <w:rFonts w:ascii="Arial" w:hAnsi="Arial" w:cs="Arial" w:hint="default"/>
      <w:b/>
      <w:bCs/>
      <w:color w:val="000000"/>
      <w:sz w:val="13"/>
      <w:szCs w:val="13"/>
      <w:u w:val="none"/>
    </w:rPr>
  </w:style>
  <w:style w:type="paragraph" w:customStyle="1" w:styleId="1">
    <w:name w:val="正文1"/>
    <w:basedOn w:val="Normal"/>
    <w:autoRedefine/>
    <w:qFormat/>
    <w:pPr>
      <w:widowControl/>
      <w:jc w:val="left"/>
    </w:pPr>
    <w:rPr>
      <w:rFonts w:ascii="等线" w:eastAsia="等线" w:hAnsi="等线" w:cs="Times New Roman" w:hint="eastAsia"/>
      <w:szCs w:val="21"/>
    </w:rPr>
  </w:style>
  <w:style w:type="character" w:styleId="LineNumber">
    <w:name w:val="line number"/>
    <w:basedOn w:val="DefaultParagraphFont"/>
    <w:rsid w:val="008109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tiff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1.xml"/><Relationship Id="rId2" Type="http://schemas.openxmlformats.org/officeDocument/2006/relationships/customXml" Target="../customXml/item1.xml"/><Relationship Id="rId16" Type="http://schemas.openxmlformats.org/officeDocument/2006/relationships/image" Target="media/image9.tiff"/><Relationship Id="rId20" Type="http://schemas.openxmlformats.org/officeDocument/2006/relationships/image" Target="media/image13.png"/><Relationship Id="rId1" Type="http://schemas.microsoft.com/office/2006/relationships/keyMapCustomizations" Target="customizations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png"/><Relationship Id="rId10" Type="http://schemas.openxmlformats.org/officeDocument/2006/relationships/image" Target="media/image3.tiff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12</Pages>
  <Words>774</Words>
  <Characters>4418</Characters>
  <Application>Microsoft Office Word</Application>
  <DocSecurity>0</DocSecurity>
  <Lines>36</Lines>
  <Paragraphs>10</Paragraphs>
  <ScaleCrop>false</ScaleCrop>
  <Company/>
  <LinksUpToDate>false</LinksUpToDate>
  <CharactersWithSpaces>5182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白参</dc:creator>
  <cp:lastModifiedBy>Benson Zhang</cp:lastModifiedBy>
  <cp:revision>2</cp:revision>
  <dcterms:created xsi:type="dcterms:W3CDTF">2021-08-30T08:57:00Z</dcterms:created>
  <dcterms:modified xsi:type="dcterms:W3CDTF">2024-02-21T11:21:00Z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32573BB0C2934FEEA05D0819549E3538</vt:lpwstr>
  </property>
</Properties>
</file>