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E25A9" w14:textId="12BE23A0" w:rsidR="00A30D32" w:rsidRPr="0026424B" w:rsidRDefault="00D63B6A">
      <w:pPr>
        <w:rPr>
          <w:rFonts w:ascii="Times New Roman" w:hAnsi="Times New Roman" w:cs="Times New Roman"/>
          <w:b/>
          <w:bCs/>
        </w:rPr>
      </w:pPr>
      <w:r w:rsidRPr="0026424B">
        <w:rPr>
          <w:rFonts w:ascii="Times New Roman" w:hAnsi="Times New Roman" w:cs="Times New Roman"/>
          <w:b/>
          <w:bCs/>
        </w:rPr>
        <w:t>Supplementary table 1</w:t>
      </w:r>
      <w:r w:rsidR="00AF74D8" w:rsidRPr="0026424B">
        <w:rPr>
          <w:rFonts w:ascii="Times New Roman" w:hAnsi="Times New Roman" w:cs="Times New Roman"/>
          <w:b/>
          <w:bCs/>
        </w:rPr>
        <w:t xml:space="preserve"> The primers used in this article</w:t>
      </w:r>
      <w:r w:rsidR="00383C95" w:rsidRPr="0026424B">
        <w:rPr>
          <w:rFonts w:ascii="Times New Roman" w:hAnsi="Times New Roman" w:cs="Times New Roman" w:hint="eastAsia"/>
          <w:b/>
          <w:bCs/>
        </w:rPr>
        <w:t>.</w:t>
      </w:r>
    </w:p>
    <w:p w14:paraId="2B2ADDB9" w14:textId="77777777" w:rsidR="00383C95" w:rsidRDefault="00383C95">
      <w:pPr>
        <w:rPr>
          <w:rFonts w:ascii="Times New Roman" w:hAnsi="Times New Roman" w:cs="Times New Roman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065"/>
        <w:gridCol w:w="4180"/>
        <w:gridCol w:w="4531"/>
      </w:tblGrid>
      <w:tr w:rsidR="00AF74D8" w:rsidRPr="00383C95" w14:paraId="0E5365C3" w14:textId="77777777" w:rsidTr="00383C95">
        <w:trPr>
          <w:trHeight w:val="262"/>
        </w:trPr>
        <w:tc>
          <w:tcPr>
            <w:tcW w:w="1065" w:type="dxa"/>
          </w:tcPr>
          <w:p w14:paraId="3966C0E5" w14:textId="77777777" w:rsidR="00AF74D8" w:rsidRPr="00383C95" w:rsidRDefault="00AF74D8" w:rsidP="00AF74D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G</w:t>
            </w:r>
            <w:r w:rsidRPr="00383C95">
              <w:rPr>
                <w:rFonts w:ascii="Times New Roman" w:hAnsi="Times New Roman" w:cs="Times New Roman" w:hint="eastAsia"/>
                <w:sz w:val="20"/>
                <w:szCs w:val="21"/>
              </w:rPr>
              <w:t>ene</w:t>
            </w:r>
          </w:p>
        </w:tc>
        <w:tc>
          <w:tcPr>
            <w:tcW w:w="4180" w:type="dxa"/>
          </w:tcPr>
          <w:p w14:paraId="3602DEF8" w14:textId="77777777" w:rsidR="00AF74D8" w:rsidRPr="00383C95" w:rsidRDefault="00AF74D8" w:rsidP="00AF74D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383C95">
              <w:rPr>
                <w:rFonts w:ascii="Times New Roman" w:hAnsi="Times New Roman" w:cs="Times New Roman" w:hint="eastAsia"/>
                <w:sz w:val="20"/>
                <w:szCs w:val="21"/>
              </w:rPr>
              <w:t>F</w:t>
            </w: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orward</w:t>
            </w:r>
          </w:p>
        </w:tc>
        <w:tc>
          <w:tcPr>
            <w:tcW w:w="4531" w:type="dxa"/>
          </w:tcPr>
          <w:p w14:paraId="27309867" w14:textId="77777777" w:rsidR="00AF74D8" w:rsidRPr="00383C95" w:rsidRDefault="00AF74D8" w:rsidP="00AF74D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383C95">
              <w:rPr>
                <w:rFonts w:ascii="Times New Roman" w:hAnsi="Times New Roman" w:cs="Times New Roman" w:hint="eastAsia"/>
                <w:sz w:val="20"/>
                <w:szCs w:val="21"/>
              </w:rPr>
              <w:t>R</w:t>
            </w: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everse</w:t>
            </w:r>
          </w:p>
        </w:tc>
      </w:tr>
      <w:tr w:rsidR="00AF74D8" w:rsidRPr="00383C95" w14:paraId="642DA328" w14:textId="77777777" w:rsidTr="00383C95">
        <w:trPr>
          <w:trHeight w:val="316"/>
        </w:trPr>
        <w:tc>
          <w:tcPr>
            <w:tcW w:w="1065" w:type="dxa"/>
          </w:tcPr>
          <w:p w14:paraId="3073A21D" w14:textId="57900602" w:rsidR="00AF74D8" w:rsidRPr="00383C95" w:rsidRDefault="00AF74D8" w:rsidP="00AF74D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CD95</w:t>
            </w:r>
          </w:p>
        </w:tc>
        <w:tc>
          <w:tcPr>
            <w:tcW w:w="4180" w:type="dxa"/>
          </w:tcPr>
          <w:p w14:paraId="5F1EF5D2" w14:textId="3EE5187D" w:rsidR="00AF74D8" w:rsidRPr="00383C95" w:rsidRDefault="00AF74D8" w:rsidP="00AF74D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5′-</w:t>
            </w:r>
            <w:r w:rsidR="003A19BC" w:rsidRPr="00383C95">
              <w:rPr>
                <w:rFonts w:ascii="Times New Roman" w:hAnsi="Times New Roman" w:cs="Times New Roman"/>
                <w:sz w:val="20"/>
                <w:szCs w:val="21"/>
              </w:rPr>
              <w:t>GCTCAGTACGGAGTTGGGGAAGCTC</w:t>
            </w: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-3′</w:t>
            </w:r>
          </w:p>
        </w:tc>
        <w:tc>
          <w:tcPr>
            <w:tcW w:w="4531" w:type="dxa"/>
          </w:tcPr>
          <w:p w14:paraId="41C95779" w14:textId="7CD0B157" w:rsidR="00AF74D8" w:rsidRPr="00383C95" w:rsidRDefault="00AF74D8" w:rsidP="00AF74D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5′-</w:t>
            </w:r>
            <w:r w:rsidR="003A19BC" w:rsidRPr="00383C95">
              <w:rPr>
                <w:rFonts w:ascii="Times New Roman" w:hAnsi="Times New Roman" w:cs="Times New Roman"/>
                <w:sz w:val="20"/>
                <w:szCs w:val="21"/>
              </w:rPr>
              <w:t>GCAGTCCCTAGCTTTCCTTTCACCTG</w:t>
            </w: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-3′</w:t>
            </w:r>
          </w:p>
        </w:tc>
      </w:tr>
      <w:tr w:rsidR="00AF74D8" w:rsidRPr="00383C95" w14:paraId="66634F21" w14:textId="77777777" w:rsidTr="00383C95">
        <w:trPr>
          <w:trHeight w:val="262"/>
        </w:trPr>
        <w:tc>
          <w:tcPr>
            <w:tcW w:w="1065" w:type="dxa"/>
          </w:tcPr>
          <w:p w14:paraId="45D92C71" w14:textId="32C9B0D9" w:rsidR="00AF74D8" w:rsidRPr="00383C95" w:rsidRDefault="00AF74D8" w:rsidP="00AF74D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NOS2</w:t>
            </w:r>
          </w:p>
        </w:tc>
        <w:tc>
          <w:tcPr>
            <w:tcW w:w="4180" w:type="dxa"/>
          </w:tcPr>
          <w:p w14:paraId="378ACF02" w14:textId="3D051D29" w:rsidR="00AF74D8" w:rsidRPr="00383C95" w:rsidRDefault="00AF74D8" w:rsidP="00AF74D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5′-</w:t>
            </w:r>
            <w:r w:rsidR="003A19BC" w:rsidRPr="00383C95">
              <w:rPr>
                <w:rFonts w:ascii="Times New Roman" w:hAnsi="Times New Roman" w:cs="Times New Roman"/>
                <w:sz w:val="20"/>
                <w:szCs w:val="21"/>
              </w:rPr>
              <w:t>GCTCCGGCCGCAGAGAACTCAG</w:t>
            </w: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-3′</w:t>
            </w:r>
          </w:p>
        </w:tc>
        <w:tc>
          <w:tcPr>
            <w:tcW w:w="4531" w:type="dxa"/>
          </w:tcPr>
          <w:p w14:paraId="63343F0A" w14:textId="77777777" w:rsidR="00AF74D8" w:rsidRPr="00383C95" w:rsidRDefault="00AF74D8" w:rsidP="00AF74D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5′-CTTGAGCTCTGGAAGGCTGA-3′</w:t>
            </w:r>
          </w:p>
        </w:tc>
      </w:tr>
      <w:tr w:rsidR="00AF74D8" w:rsidRPr="00383C95" w14:paraId="3ABED75D" w14:textId="77777777" w:rsidTr="00383C95">
        <w:trPr>
          <w:trHeight w:val="262"/>
        </w:trPr>
        <w:tc>
          <w:tcPr>
            <w:tcW w:w="1065" w:type="dxa"/>
          </w:tcPr>
          <w:p w14:paraId="0ADF7F6E" w14:textId="19AD2AF5" w:rsidR="00AF74D8" w:rsidRPr="00383C95" w:rsidRDefault="00AF74D8" w:rsidP="00AF74D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CCL3</w:t>
            </w:r>
          </w:p>
        </w:tc>
        <w:tc>
          <w:tcPr>
            <w:tcW w:w="4180" w:type="dxa"/>
          </w:tcPr>
          <w:p w14:paraId="3B285BA7" w14:textId="5BA63A67" w:rsidR="00AF74D8" w:rsidRPr="00383C95" w:rsidRDefault="00AF74D8" w:rsidP="00AF74D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5′-</w:t>
            </w:r>
            <w:r w:rsidR="00383C95" w:rsidRPr="00383C95">
              <w:rPr>
                <w:rFonts w:ascii="Times New Roman" w:hAnsi="Times New Roman" w:cs="Times New Roman"/>
                <w:sz w:val="20"/>
                <w:szCs w:val="21"/>
              </w:rPr>
              <w:t>GCAGGTCTCCACTGCTGCCCT</w:t>
            </w: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-3′</w:t>
            </w:r>
          </w:p>
        </w:tc>
        <w:tc>
          <w:tcPr>
            <w:tcW w:w="4531" w:type="dxa"/>
          </w:tcPr>
          <w:p w14:paraId="1650F475" w14:textId="2285AC6F" w:rsidR="00AF74D8" w:rsidRPr="00383C95" w:rsidRDefault="00AF74D8" w:rsidP="00AF74D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5′-</w:t>
            </w:r>
            <w:r w:rsidR="00383C95" w:rsidRPr="00383C95">
              <w:rPr>
                <w:rFonts w:ascii="Times New Roman" w:hAnsi="Times New Roman" w:cs="Times New Roman"/>
                <w:sz w:val="20"/>
                <w:szCs w:val="21"/>
              </w:rPr>
              <w:t>GCTTGGAGCACTGGCTGCTCG</w:t>
            </w: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-3′</w:t>
            </w:r>
          </w:p>
        </w:tc>
      </w:tr>
      <w:tr w:rsidR="00AF74D8" w:rsidRPr="00383C95" w14:paraId="6CE6682E" w14:textId="77777777" w:rsidTr="00383C95">
        <w:trPr>
          <w:trHeight w:val="250"/>
        </w:trPr>
        <w:tc>
          <w:tcPr>
            <w:tcW w:w="1065" w:type="dxa"/>
          </w:tcPr>
          <w:p w14:paraId="4658E0BA" w14:textId="3BCABCC5" w:rsidR="00AF74D8" w:rsidRPr="00383C95" w:rsidRDefault="00AF74D8" w:rsidP="00AF74D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CCL2</w:t>
            </w:r>
          </w:p>
        </w:tc>
        <w:tc>
          <w:tcPr>
            <w:tcW w:w="4180" w:type="dxa"/>
          </w:tcPr>
          <w:p w14:paraId="5AB22685" w14:textId="5126D9B9" w:rsidR="00AF74D8" w:rsidRPr="00383C95" w:rsidRDefault="00AF74D8" w:rsidP="00AF74D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5′-</w:t>
            </w:r>
            <w:r w:rsidR="00383C95" w:rsidRPr="00383C95">
              <w:rPr>
                <w:rFonts w:ascii="Times New Roman" w:hAnsi="Times New Roman" w:cs="Times New Roman"/>
                <w:sz w:val="20"/>
                <w:szCs w:val="21"/>
              </w:rPr>
              <w:t>TCTCGCCTCCAGCATGAAAG</w:t>
            </w: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-3′</w:t>
            </w:r>
          </w:p>
        </w:tc>
        <w:tc>
          <w:tcPr>
            <w:tcW w:w="4531" w:type="dxa"/>
          </w:tcPr>
          <w:p w14:paraId="7F7CAC2E" w14:textId="068EC1EF" w:rsidR="00AF74D8" w:rsidRPr="00383C95" w:rsidRDefault="00AF74D8" w:rsidP="00AF74D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5′-</w:t>
            </w:r>
            <w:r w:rsidR="00383C95" w:rsidRPr="00383C95">
              <w:rPr>
                <w:rFonts w:ascii="Times New Roman" w:hAnsi="Times New Roman" w:cs="Times New Roman"/>
                <w:sz w:val="20"/>
                <w:szCs w:val="21"/>
              </w:rPr>
              <w:t>CAGATCTCCTTGGCCACAATG</w:t>
            </w: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-3′</w:t>
            </w:r>
          </w:p>
        </w:tc>
      </w:tr>
      <w:tr w:rsidR="00AF74D8" w:rsidRPr="00383C95" w14:paraId="2CDF986C" w14:textId="77777777" w:rsidTr="00383C95">
        <w:trPr>
          <w:trHeight w:val="262"/>
        </w:trPr>
        <w:tc>
          <w:tcPr>
            <w:tcW w:w="1065" w:type="dxa"/>
          </w:tcPr>
          <w:p w14:paraId="5E379622" w14:textId="349207A9" w:rsidR="00AF74D8" w:rsidRPr="00383C95" w:rsidRDefault="00AF74D8" w:rsidP="00AF74D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CD206</w:t>
            </w:r>
          </w:p>
        </w:tc>
        <w:tc>
          <w:tcPr>
            <w:tcW w:w="4180" w:type="dxa"/>
          </w:tcPr>
          <w:p w14:paraId="15878613" w14:textId="05F95E48" w:rsidR="00AF74D8" w:rsidRPr="00383C95" w:rsidRDefault="00AF74D8" w:rsidP="00AF74D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5′-</w:t>
            </w:r>
            <w:r w:rsidR="003A19BC" w:rsidRPr="00383C95">
              <w:rPr>
                <w:rFonts w:ascii="Times New Roman" w:hAnsi="Times New Roman" w:cs="Times New Roman"/>
                <w:sz w:val="20"/>
                <w:szCs w:val="21"/>
              </w:rPr>
              <w:t>GCCATGAGGCTACCCCTGCTCC</w:t>
            </w: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-3′</w:t>
            </w:r>
          </w:p>
        </w:tc>
        <w:tc>
          <w:tcPr>
            <w:tcW w:w="4531" w:type="dxa"/>
          </w:tcPr>
          <w:p w14:paraId="0B2F33B7" w14:textId="092AB296" w:rsidR="00AF74D8" w:rsidRPr="00383C95" w:rsidRDefault="00AF74D8" w:rsidP="00AF74D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5′-</w:t>
            </w:r>
            <w:r w:rsidR="003A19BC" w:rsidRPr="00383C95">
              <w:rPr>
                <w:rFonts w:ascii="Times New Roman" w:hAnsi="Times New Roman" w:cs="Times New Roman"/>
                <w:sz w:val="20"/>
                <w:szCs w:val="21"/>
              </w:rPr>
              <w:t>GCATAGAGAGTGATAGCAACCCAGTCCG</w:t>
            </w: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-3′</w:t>
            </w:r>
          </w:p>
        </w:tc>
      </w:tr>
      <w:tr w:rsidR="00AF74D8" w:rsidRPr="00383C95" w14:paraId="0A54FA49" w14:textId="77777777" w:rsidTr="00383C95">
        <w:trPr>
          <w:trHeight w:val="262"/>
        </w:trPr>
        <w:tc>
          <w:tcPr>
            <w:tcW w:w="1065" w:type="dxa"/>
          </w:tcPr>
          <w:p w14:paraId="18E72FC5" w14:textId="3DCB8595" w:rsidR="00AF74D8" w:rsidRPr="00383C95" w:rsidRDefault="00AF74D8" w:rsidP="00AF74D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ARG2</w:t>
            </w:r>
          </w:p>
        </w:tc>
        <w:tc>
          <w:tcPr>
            <w:tcW w:w="4180" w:type="dxa"/>
          </w:tcPr>
          <w:p w14:paraId="78204572" w14:textId="5BD44A57" w:rsidR="00AF74D8" w:rsidRPr="00383C95" w:rsidRDefault="00AF74D8" w:rsidP="00AF74D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5′-</w:t>
            </w:r>
            <w:r w:rsidR="00383C95" w:rsidRPr="00383C95">
              <w:rPr>
                <w:rFonts w:ascii="Times New Roman" w:hAnsi="Times New Roman" w:cs="Times New Roman"/>
                <w:sz w:val="20"/>
                <w:szCs w:val="21"/>
              </w:rPr>
              <w:t>GCGGGCGGACGCTGGCG</w:t>
            </w: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-3′</w:t>
            </w:r>
          </w:p>
        </w:tc>
        <w:tc>
          <w:tcPr>
            <w:tcW w:w="4531" w:type="dxa"/>
          </w:tcPr>
          <w:p w14:paraId="09151F0D" w14:textId="7B9E6481" w:rsidR="00AF74D8" w:rsidRPr="00383C95" w:rsidRDefault="00AF74D8" w:rsidP="00AF74D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5′-</w:t>
            </w:r>
            <w:r w:rsidR="00383C95" w:rsidRPr="00383C95">
              <w:rPr>
                <w:rFonts w:ascii="Times New Roman" w:hAnsi="Times New Roman" w:cs="Times New Roman"/>
                <w:sz w:val="20"/>
                <w:szCs w:val="21"/>
              </w:rPr>
              <w:t>GCAGCGGGACCATGCTCCACTC</w:t>
            </w: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-3′</w:t>
            </w:r>
          </w:p>
        </w:tc>
      </w:tr>
      <w:tr w:rsidR="00AF74D8" w:rsidRPr="00383C95" w14:paraId="527DDA13" w14:textId="77777777" w:rsidTr="00383C95">
        <w:trPr>
          <w:trHeight w:val="333"/>
        </w:trPr>
        <w:tc>
          <w:tcPr>
            <w:tcW w:w="1065" w:type="dxa"/>
          </w:tcPr>
          <w:p w14:paraId="1F801BAE" w14:textId="08EC3096" w:rsidR="00AF74D8" w:rsidRPr="00383C95" w:rsidRDefault="00AF74D8" w:rsidP="00AF74D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GAPDH</w:t>
            </w:r>
          </w:p>
        </w:tc>
        <w:tc>
          <w:tcPr>
            <w:tcW w:w="4180" w:type="dxa"/>
          </w:tcPr>
          <w:p w14:paraId="10B2B276" w14:textId="18E7A589" w:rsidR="00AF74D8" w:rsidRPr="00383C95" w:rsidRDefault="00A25B60" w:rsidP="00AF74D8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5′-</w:t>
            </w:r>
            <w:r w:rsidR="000B5BFA" w:rsidRPr="00383C95">
              <w:rPr>
                <w:rFonts w:ascii="Times New Roman" w:hAnsi="Times New Roman" w:cs="Times New Roman"/>
                <w:sz w:val="20"/>
                <w:szCs w:val="21"/>
              </w:rPr>
              <w:t>CTCCTCTGACTTCAACAGCGACA</w:t>
            </w: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-3′</w:t>
            </w:r>
          </w:p>
        </w:tc>
        <w:tc>
          <w:tcPr>
            <w:tcW w:w="4531" w:type="dxa"/>
          </w:tcPr>
          <w:p w14:paraId="327520F3" w14:textId="75C25A17" w:rsidR="00383C95" w:rsidRPr="00383C95" w:rsidRDefault="00A25B60" w:rsidP="00383C95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5′-</w:t>
            </w:r>
            <w:r w:rsidR="000B5BFA" w:rsidRPr="00383C95">
              <w:rPr>
                <w:rFonts w:ascii="Times New Roman" w:hAnsi="Times New Roman" w:cs="Times New Roman"/>
                <w:sz w:val="20"/>
                <w:szCs w:val="21"/>
              </w:rPr>
              <w:t>GCTGTAGCCAAATTCGTTGTCAT</w:t>
            </w:r>
            <w:r w:rsidRPr="00383C95">
              <w:rPr>
                <w:rFonts w:ascii="Times New Roman" w:hAnsi="Times New Roman" w:cs="Times New Roman"/>
                <w:sz w:val="20"/>
                <w:szCs w:val="21"/>
              </w:rPr>
              <w:t>-3′</w:t>
            </w:r>
          </w:p>
        </w:tc>
      </w:tr>
    </w:tbl>
    <w:p w14:paraId="4DF49E7D" w14:textId="77777777" w:rsidR="008E115E" w:rsidRPr="00D63B6A" w:rsidRDefault="008E115E">
      <w:pPr>
        <w:rPr>
          <w:rFonts w:ascii="Times New Roman" w:hAnsi="Times New Roman" w:cs="Times New Roman"/>
        </w:rPr>
      </w:pPr>
    </w:p>
    <w:p w14:paraId="2569F7E5" w14:textId="7F218DF6" w:rsidR="00D63B6A" w:rsidRPr="0026424B" w:rsidRDefault="00D63B6A" w:rsidP="00D63B6A">
      <w:pPr>
        <w:rPr>
          <w:rFonts w:ascii="Times New Roman" w:hAnsi="Times New Roman" w:cs="Times New Roman"/>
          <w:b/>
          <w:bCs/>
        </w:rPr>
      </w:pPr>
      <w:r w:rsidRPr="0026424B">
        <w:rPr>
          <w:rFonts w:ascii="Times New Roman" w:hAnsi="Times New Roman" w:cs="Times New Roman"/>
          <w:b/>
          <w:bCs/>
        </w:rPr>
        <w:t>Supplementary table 2</w:t>
      </w:r>
      <w:r w:rsidR="00E84DFD" w:rsidRPr="0026424B">
        <w:rPr>
          <w:rFonts w:ascii="Times New Roman" w:hAnsi="Times New Roman" w:cs="Times New Roman"/>
          <w:b/>
          <w:bCs/>
        </w:rPr>
        <w:t xml:space="preserve"> Sankey analysis of serum CXCL9 and tumor response according to RECIST v1.1</w:t>
      </w:r>
      <w:r w:rsidR="00383C95" w:rsidRPr="0026424B">
        <w:rPr>
          <w:rFonts w:ascii="Times New Roman" w:hAnsi="Times New Roman" w:cs="Times New Roman"/>
          <w:b/>
          <w:bCs/>
        </w:rPr>
        <w:t xml:space="preserve">. </w:t>
      </w:r>
    </w:p>
    <w:p w14:paraId="1C7E1767" w14:textId="77777777" w:rsidR="00383C95" w:rsidRPr="00D63B6A" w:rsidRDefault="00383C95" w:rsidP="00D63B6A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51"/>
        <w:gridCol w:w="1236"/>
        <w:gridCol w:w="1236"/>
        <w:gridCol w:w="1239"/>
        <w:gridCol w:w="1295"/>
        <w:gridCol w:w="1295"/>
      </w:tblGrid>
      <w:tr w:rsidR="00D63B6A" w:rsidRPr="00D63B6A" w14:paraId="5E46EFC6" w14:textId="77777777" w:rsidTr="00383C95">
        <w:trPr>
          <w:trHeight w:val="319"/>
        </w:trPr>
        <w:tc>
          <w:tcPr>
            <w:tcW w:w="1651" w:type="dxa"/>
            <w:vMerge w:val="restart"/>
          </w:tcPr>
          <w:p w14:paraId="7DEC95E0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3B6A">
              <w:rPr>
                <w:rFonts w:ascii="Times New Roman" w:hAnsi="Times New Roman" w:cs="Times New Roman"/>
              </w:rPr>
              <w:t>Serum CXCL9</w:t>
            </w:r>
          </w:p>
        </w:tc>
        <w:tc>
          <w:tcPr>
            <w:tcW w:w="3711" w:type="dxa"/>
            <w:gridSpan w:val="3"/>
          </w:tcPr>
          <w:p w14:paraId="783EAE01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3B6A">
              <w:rPr>
                <w:rFonts w:ascii="Times New Roman" w:hAnsi="Times New Roman" w:cs="Times New Roman"/>
              </w:rPr>
              <w:t>Tumor response</w:t>
            </w:r>
          </w:p>
        </w:tc>
        <w:tc>
          <w:tcPr>
            <w:tcW w:w="1295" w:type="dxa"/>
            <w:vMerge w:val="restart"/>
          </w:tcPr>
          <w:p w14:paraId="17A6517B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3B6A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295" w:type="dxa"/>
            <w:vMerge w:val="restart"/>
          </w:tcPr>
          <w:p w14:paraId="62908B90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3B6A">
              <w:rPr>
                <w:rFonts w:ascii="Times New Roman" w:hAnsi="Times New Roman" w:cs="Times New Roman"/>
              </w:rPr>
              <w:t>P value</w:t>
            </w:r>
          </w:p>
        </w:tc>
      </w:tr>
      <w:tr w:rsidR="00D63B6A" w:rsidRPr="00D63B6A" w14:paraId="11E19F1F" w14:textId="77777777" w:rsidTr="00383C95">
        <w:trPr>
          <w:trHeight w:val="273"/>
        </w:trPr>
        <w:tc>
          <w:tcPr>
            <w:tcW w:w="1651" w:type="dxa"/>
            <w:vMerge/>
          </w:tcPr>
          <w:p w14:paraId="62695E50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6" w:type="dxa"/>
          </w:tcPr>
          <w:p w14:paraId="7F5405AA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PR</w:t>
            </w:r>
          </w:p>
        </w:tc>
        <w:tc>
          <w:tcPr>
            <w:tcW w:w="1236" w:type="dxa"/>
          </w:tcPr>
          <w:p w14:paraId="556A4C75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238" w:type="dxa"/>
          </w:tcPr>
          <w:p w14:paraId="6A040E86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PD</w:t>
            </w:r>
          </w:p>
        </w:tc>
        <w:tc>
          <w:tcPr>
            <w:tcW w:w="1295" w:type="dxa"/>
            <w:vMerge/>
          </w:tcPr>
          <w:p w14:paraId="38AE2BB5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</w:tcPr>
          <w:p w14:paraId="0CCF905B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B6A" w:rsidRPr="00D63B6A" w14:paraId="222C3A9A" w14:textId="77777777" w:rsidTr="00383C95">
        <w:trPr>
          <w:trHeight w:val="585"/>
        </w:trPr>
        <w:tc>
          <w:tcPr>
            <w:tcW w:w="1651" w:type="dxa"/>
          </w:tcPr>
          <w:p w14:paraId="17A2143F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3B6A">
              <w:rPr>
                <w:rFonts w:ascii="Times New Roman" w:hAnsi="Times New Roman" w:cs="Times New Roman"/>
              </w:rPr>
              <w:t>&lt;ULC</w:t>
            </w:r>
          </w:p>
        </w:tc>
        <w:tc>
          <w:tcPr>
            <w:tcW w:w="1236" w:type="dxa"/>
          </w:tcPr>
          <w:p w14:paraId="3FEF8044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6" w:type="dxa"/>
          </w:tcPr>
          <w:p w14:paraId="62188033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38" w:type="dxa"/>
          </w:tcPr>
          <w:p w14:paraId="60FB1A03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95" w:type="dxa"/>
          </w:tcPr>
          <w:p w14:paraId="1C21DE1A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62</w:t>
            </w:r>
          </w:p>
          <w:p w14:paraId="5A524C55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(50.4%)</w:t>
            </w:r>
          </w:p>
        </w:tc>
        <w:tc>
          <w:tcPr>
            <w:tcW w:w="1295" w:type="dxa"/>
          </w:tcPr>
          <w:p w14:paraId="22473E42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B6A" w:rsidRPr="00D63B6A" w14:paraId="732059BB" w14:textId="77777777" w:rsidTr="00383C95">
        <w:trPr>
          <w:trHeight w:val="599"/>
        </w:trPr>
        <w:tc>
          <w:tcPr>
            <w:tcW w:w="1651" w:type="dxa"/>
          </w:tcPr>
          <w:p w14:paraId="15D0EA82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3B6A">
              <w:rPr>
                <w:rFonts w:ascii="Times New Roman" w:hAnsi="Times New Roman" w:cs="Times New Roman"/>
              </w:rPr>
              <w:t>ULC~2×ULC</w:t>
            </w:r>
          </w:p>
        </w:tc>
        <w:tc>
          <w:tcPr>
            <w:tcW w:w="1236" w:type="dxa"/>
          </w:tcPr>
          <w:p w14:paraId="0AC1386C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6" w:type="dxa"/>
          </w:tcPr>
          <w:p w14:paraId="319E4DBE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38" w:type="dxa"/>
          </w:tcPr>
          <w:p w14:paraId="211948F1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5" w:type="dxa"/>
          </w:tcPr>
          <w:p w14:paraId="62101400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38</w:t>
            </w:r>
          </w:p>
          <w:p w14:paraId="1DDC24A9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(30.9%)</w:t>
            </w:r>
          </w:p>
        </w:tc>
        <w:tc>
          <w:tcPr>
            <w:tcW w:w="1295" w:type="dxa"/>
          </w:tcPr>
          <w:p w14:paraId="21772703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B6A" w:rsidRPr="00D63B6A" w14:paraId="5F3C00BB" w14:textId="77777777" w:rsidTr="00383C95">
        <w:trPr>
          <w:trHeight w:val="599"/>
        </w:trPr>
        <w:tc>
          <w:tcPr>
            <w:tcW w:w="1651" w:type="dxa"/>
          </w:tcPr>
          <w:p w14:paraId="3B1F4B40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3B6A">
              <w:rPr>
                <w:rFonts w:ascii="Times New Roman" w:hAnsi="Times New Roman" w:cs="Times New Roman"/>
              </w:rPr>
              <w:t>&gt;2×ULC</w:t>
            </w:r>
          </w:p>
        </w:tc>
        <w:tc>
          <w:tcPr>
            <w:tcW w:w="1236" w:type="dxa"/>
          </w:tcPr>
          <w:p w14:paraId="3A96BAE1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36" w:type="dxa"/>
          </w:tcPr>
          <w:p w14:paraId="438C2168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8" w:type="dxa"/>
          </w:tcPr>
          <w:p w14:paraId="71EA5A2F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</w:tcPr>
          <w:p w14:paraId="4692C13F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23</w:t>
            </w:r>
          </w:p>
          <w:p w14:paraId="070C779D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(18.7%)</w:t>
            </w:r>
          </w:p>
        </w:tc>
        <w:tc>
          <w:tcPr>
            <w:tcW w:w="1295" w:type="dxa"/>
          </w:tcPr>
          <w:p w14:paraId="045580D4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B6A" w:rsidRPr="00D63B6A" w14:paraId="59DFA876" w14:textId="77777777" w:rsidTr="00383C95">
        <w:trPr>
          <w:trHeight w:val="599"/>
        </w:trPr>
        <w:tc>
          <w:tcPr>
            <w:tcW w:w="1651" w:type="dxa"/>
          </w:tcPr>
          <w:p w14:paraId="1BF4FD39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3B6A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236" w:type="dxa"/>
          </w:tcPr>
          <w:p w14:paraId="20A32DC7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28</w:t>
            </w:r>
          </w:p>
          <w:p w14:paraId="2F1FFC5E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(22.8%)</w:t>
            </w:r>
          </w:p>
        </w:tc>
        <w:tc>
          <w:tcPr>
            <w:tcW w:w="1236" w:type="dxa"/>
          </w:tcPr>
          <w:p w14:paraId="79216A27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45</w:t>
            </w:r>
          </w:p>
          <w:p w14:paraId="11F2495D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(36.6%)</w:t>
            </w:r>
          </w:p>
        </w:tc>
        <w:tc>
          <w:tcPr>
            <w:tcW w:w="1238" w:type="dxa"/>
          </w:tcPr>
          <w:p w14:paraId="16F53D8B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50</w:t>
            </w:r>
          </w:p>
          <w:p w14:paraId="5946BF48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(40.7%)</w:t>
            </w:r>
          </w:p>
        </w:tc>
        <w:tc>
          <w:tcPr>
            <w:tcW w:w="1295" w:type="dxa"/>
          </w:tcPr>
          <w:p w14:paraId="0A25196E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123</w:t>
            </w:r>
          </w:p>
          <w:p w14:paraId="4C4D567E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(100%)</w:t>
            </w:r>
          </w:p>
        </w:tc>
        <w:tc>
          <w:tcPr>
            <w:tcW w:w="1295" w:type="dxa"/>
          </w:tcPr>
          <w:p w14:paraId="4DFC0F31" w14:textId="7777777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&lt;0.001</w:t>
            </w:r>
          </w:p>
        </w:tc>
      </w:tr>
    </w:tbl>
    <w:p w14:paraId="7FAD9C9B" w14:textId="5248560F" w:rsidR="00D63B6A" w:rsidRDefault="008E11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PD, progressive disease; PR, partial response; SD, stable disease; ULC, upper limit of cut-off value.</w:t>
      </w:r>
    </w:p>
    <w:p w14:paraId="5747F218" w14:textId="77777777" w:rsidR="008E115E" w:rsidRPr="00D63B6A" w:rsidRDefault="008E115E">
      <w:pPr>
        <w:rPr>
          <w:rFonts w:ascii="Times New Roman" w:hAnsi="Times New Roman" w:cs="Times New Roman"/>
        </w:rPr>
      </w:pPr>
    </w:p>
    <w:p w14:paraId="68A8FB25" w14:textId="32ADA411" w:rsidR="00D63B6A" w:rsidRPr="0026424B" w:rsidRDefault="00D63B6A" w:rsidP="00D63B6A">
      <w:pPr>
        <w:rPr>
          <w:rFonts w:ascii="Times New Roman" w:hAnsi="Times New Roman" w:cs="Times New Roman"/>
          <w:b/>
          <w:bCs/>
        </w:rPr>
      </w:pPr>
      <w:r w:rsidRPr="0026424B">
        <w:rPr>
          <w:rFonts w:ascii="Times New Roman" w:hAnsi="Times New Roman" w:cs="Times New Roman"/>
          <w:b/>
          <w:bCs/>
        </w:rPr>
        <w:t>Supplementary table 3</w:t>
      </w:r>
      <w:r w:rsidR="00E84DFD" w:rsidRPr="0026424B">
        <w:rPr>
          <w:rFonts w:ascii="Times New Roman" w:hAnsi="Times New Roman" w:cs="Times New Roman"/>
          <w:b/>
          <w:bCs/>
        </w:rPr>
        <w:t xml:space="preserve"> Pairwise analysis of progression free survival.</w:t>
      </w:r>
    </w:p>
    <w:p w14:paraId="0DC7007B" w14:textId="77777777" w:rsidR="00383C95" w:rsidRPr="00D63B6A" w:rsidRDefault="00383C95" w:rsidP="00D63B6A">
      <w:pPr>
        <w:rPr>
          <w:rFonts w:ascii="Times New Roman" w:hAnsi="Times New Roman" w:cs="Times New Roman"/>
        </w:rPr>
      </w:pPr>
    </w:p>
    <w:tbl>
      <w:tblPr>
        <w:tblStyle w:val="a7"/>
        <w:tblW w:w="8902" w:type="dxa"/>
        <w:tblLook w:val="04A0" w:firstRow="1" w:lastRow="0" w:firstColumn="1" w:lastColumn="0" w:noHBand="0" w:noVBand="1"/>
      </w:tblPr>
      <w:tblGrid>
        <w:gridCol w:w="1422"/>
        <w:gridCol w:w="1569"/>
        <w:gridCol w:w="1284"/>
        <w:gridCol w:w="1997"/>
        <w:gridCol w:w="1244"/>
        <w:gridCol w:w="1386"/>
      </w:tblGrid>
      <w:tr w:rsidR="00D63B6A" w:rsidRPr="00D63B6A" w14:paraId="307D2AF7" w14:textId="77777777" w:rsidTr="00383C95">
        <w:trPr>
          <w:trHeight w:val="429"/>
        </w:trPr>
        <w:tc>
          <w:tcPr>
            <w:tcW w:w="1422" w:type="dxa"/>
          </w:tcPr>
          <w:p w14:paraId="2C7163DE" w14:textId="38742043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9" w:type="dxa"/>
          </w:tcPr>
          <w:p w14:paraId="15111258" w14:textId="5A066C93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84" w:type="dxa"/>
          </w:tcPr>
          <w:p w14:paraId="4AF97383" w14:textId="3A9510A1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3B6A"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1997" w:type="dxa"/>
          </w:tcPr>
          <w:p w14:paraId="5ED1559C" w14:textId="2338E016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3B6A">
              <w:rPr>
                <w:rFonts w:ascii="Times New Roman" w:hAnsi="Times New Roman" w:cs="Times New Roman"/>
              </w:rPr>
              <w:t>CI</w:t>
            </w:r>
          </w:p>
        </w:tc>
        <w:tc>
          <w:tcPr>
            <w:tcW w:w="1244" w:type="dxa"/>
          </w:tcPr>
          <w:p w14:paraId="42A8CF40" w14:textId="09697409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115E">
              <w:rPr>
                <w:rFonts w:ascii="Times New Roman" w:hAnsi="Times New Roman" w:cs="Times New Roman"/>
              </w:rPr>
              <w:t>P</w:t>
            </w:r>
            <w:r w:rsidRPr="00D63B6A">
              <w:rPr>
                <w:rFonts w:ascii="Times New Roman" w:hAnsi="Times New Roman" w:cs="Times New Roman"/>
              </w:rPr>
              <w:t xml:space="preserve"> value</w:t>
            </w:r>
          </w:p>
        </w:tc>
        <w:tc>
          <w:tcPr>
            <w:tcW w:w="1386" w:type="dxa"/>
          </w:tcPr>
          <w:p w14:paraId="6123ABA8" w14:textId="47AD94A3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3B6A">
              <w:rPr>
                <w:rFonts w:ascii="Times New Roman" w:hAnsi="Times New Roman" w:cs="Times New Roman"/>
              </w:rPr>
              <w:t xml:space="preserve">Adjusted </w:t>
            </w:r>
            <w:r w:rsidRPr="008E115E">
              <w:rPr>
                <w:rFonts w:ascii="Times New Roman" w:hAnsi="Times New Roman" w:cs="Times New Roman"/>
              </w:rPr>
              <w:t>P</w:t>
            </w:r>
            <w:r w:rsidRPr="00D63B6A">
              <w:rPr>
                <w:rFonts w:ascii="Times New Roman" w:hAnsi="Times New Roman" w:cs="Times New Roman"/>
              </w:rPr>
              <w:t xml:space="preserve"> value</w:t>
            </w:r>
          </w:p>
        </w:tc>
      </w:tr>
      <w:tr w:rsidR="00383C95" w:rsidRPr="00D63B6A" w14:paraId="28E7C7ED" w14:textId="77777777" w:rsidTr="00383C95">
        <w:trPr>
          <w:trHeight w:val="439"/>
        </w:trPr>
        <w:tc>
          <w:tcPr>
            <w:tcW w:w="1422" w:type="dxa"/>
          </w:tcPr>
          <w:p w14:paraId="4CE624E4" w14:textId="023CE947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3B6A">
              <w:rPr>
                <w:rFonts w:ascii="Times New Roman" w:hAnsi="Times New Roman" w:cs="Times New Roman"/>
              </w:rPr>
              <w:t>&lt;ULC</w:t>
            </w:r>
          </w:p>
        </w:tc>
        <w:tc>
          <w:tcPr>
            <w:tcW w:w="1569" w:type="dxa"/>
          </w:tcPr>
          <w:p w14:paraId="34220C88" w14:textId="5E5A5D6A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ULC~2×ULC</w:t>
            </w:r>
          </w:p>
        </w:tc>
        <w:tc>
          <w:tcPr>
            <w:tcW w:w="1284" w:type="dxa"/>
          </w:tcPr>
          <w:p w14:paraId="19477EBF" w14:textId="3A698EE5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0.49787</w:t>
            </w:r>
          </w:p>
        </w:tc>
        <w:tc>
          <w:tcPr>
            <w:tcW w:w="1997" w:type="dxa"/>
          </w:tcPr>
          <w:p w14:paraId="66D627D9" w14:textId="02E3338C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0.28103 - 0.88202</w:t>
            </w:r>
          </w:p>
        </w:tc>
        <w:tc>
          <w:tcPr>
            <w:tcW w:w="1244" w:type="dxa"/>
          </w:tcPr>
          <w:p w14:paraId="292EF587" w14:textId="008EAD8B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0.0276</w:t>
            </w:r>
          </w:p>
        </w:tc>
        <w:tc>
          <w:tcPr>
            <w:tcW w:w="1386" w:type="dxa"/>
          </w:tcPr>
          <w:p w14:paraId="098E0879" w14:textId="662E4910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0.0827</w:t>
            </w:r>
          </w:p>
        </w:tc>
      </w:tr>
      <w:tr w:rsidR="00D63B6A" w:rsidRPr="00D63B6A" w14:paraId="4F061ACD" w14:textId="77777777" w:rsidTr="00383C95">
        <w:trPr>
          <w:trHeight w:val="439"/>
        </w:trPr>
        <w:tc>
          <w:tcPr>
            <w:tcW w:w="1422" w:type="dxa"/>
          </w:tcPr>
          <w:p w14:paraId="5EED8AE4" w14:textId="2DC3596D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3B6A">
              <w:rPr>
                <w:rFonts w:ascii="Times New Roman" w:hAnsi="Times New Roman" w:cs="Times New Roman"/>
              </w:rPr>
              <w:t>&lt;ULC</w:t>
            </w:r>
          </w:p>
        </w:tc>
        <w:tc>
          <w:tcPr>
            <w:tcW w:w="1569" w:type="dxa"/>
          </w:tcPr>
          <w:p w14:paraId="59F624B8" w14:textId="6AFCCDAA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&gt;2×ULC</w:t>
            </w:r>
          </w:p>
        </w:tc>
        <w:tc>
          <w:tcPr>
            <w:tcW w:w="1284" w:type="dxa"/>
          </w:tcPr>
          <w:p w14:paraId="52EB8328" w14:textId="4B02FF3D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0.10364</w:t>
            </w:r>
          </w:p>
        </w:tc>
        <w:tc>
          <w:tcPr>
            <w:tcW w:w="1997" w:type="dxa"/>
          </w:tcPr>
          <w:p w14:paraId="301366FB" w14:textId="09304B5A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0.052864 - 0.20319</w:t>
            </w:r>
          </w:p>
        </w:tc>
        <w:tc>
          <w:tcPr>
            <w:tcW w:w="1244" w:type="dxa"/>
          </w:tcPr>
          <w:p w14:paraId="2262CDB6" w14:textId="3AD3C374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386" w:type="dxa"/>
          </w:tcPr>
          <w:p w14:paraId="437A89D2" w14:textId="4D525330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0.0003</w:t>
            </w:r>
          </w:p>
        </w:tc>
      </w:tr>
      <w:tr w:rsidR="00383C95" w:rsidRPr="00D63B6A" w14:paraId="68CDC10E" w14:textId="77777777" w:rsidTr="00383C95">
        <w:trPr>
          <w:trHeight w:val="439"/>
        </w:trPr>
        <w:tc>
          <w:tcPr>
            <w:tcW w:w="1422" w:type="dxa"/>
          </w:tcPr>
          <w:p w14:paraId="383EF853" w14:textId="187656B5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3B6A">
              <w:rPr>
                <w:rFonts w:ascii="Times New Roman" w:hAnsi="Times New Roman" w:cs="Times New Roman"/>
              </w:rPr>
              <w:t>ULC~2×ULC</w:t>
            </w:r>
          </w:p>
        </w:tc>
        <w:tc>
          <w:tcPr>
            <w:tcW w:w="1569" w:type="dxa"/>
          </w:tcPr>
          <w:p w14:paraId="612BD12E" w14:textId="652BF578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&gt;2×ULC</w:t>
            </w:r>
          </w:p>
        </w:tc>
        <w:tc>
          <w:tcPr>
            <w:tcW w:w="1284" w:type="dxa"/>
          </w:tcPr>
          <w:p w14:paraId="73FC68F8" w14:textId="1B6DA87C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0.1813</w:t>
            </w:r>
          </w:p>
        </w:tc>
        <w:tc>
          <w:tcPr>
            <w:tcW w:w="1997" w:type="dxa"/>
          </w:tcPr>
          <w:p w14:paraId="6E135B7E" w14:textId="08957B66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0.065668 - 0.50054</w:t>
            </w:r>
          </w:p>
        </w:tc>
        <w:tc>
          <w:tcPr>
            <w:tcW w:w="1244" w:type="dxa"/>
          </w:tcPr>
          <w:p w14:paraId="4B9D2F04" w14:textId="0C9B41E0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0.0108</w:t>
            </w:r>
          </w:p>
        </w:tc>
        <w:tc>
          <w:tcPr>
            <w:tcW w:w="1386" w:type="dxa"/>
          </w:tcPr>
          <w:p w14:paraId="682183E4" w14:textId="23120831" w:rsidR="00D63B6A" w:rsidRPr="00D63B6A" w:rsidRDefault="00D63B6A" w:rsidP="00974912">
            <w:pPr>
              <w:jc w:val="center"/>
              <w:rPr>
                <w:rFonts w:ascii="Times New Roman" w:hAnsi="Times New Roman" w:cs="Times New Roman"/>
              </w:rPr>
            </w:pPr>
            <w:r w:rsidRPr="00D63B6A">
              <w:rPr>
                <w:rFonts w:ascii="Times New Roman" w:hAnsi="Times New Roman" w:cs="Times New Roman"/>
              </w:rPr>
              <w:t>0.0323</w:t>
            </w:r>
          </w:p>
        </w:tc>
      </w:tr>
    </w:tbl>
    <w:p w14:paraId="5EE740AC" w14:textId="3304D09E" w:rsidR="00D63B6A" w:rsidRDefault="0003225C">
      <w:pPr>
        <w:rPr>
          <w:rFonts w:ascii="Times New Roman" w:hAnsi="Times New Roman" w:cs="Times New Roman"/>
        </w:rPr>
      </w:pPr>
      <w:r w:rsidRPr="0003225C">
        <w:rPr>
          <w:rFonts w:ascii="Times New Roman" w:hAnsi="Times New Roman" w:cs="Times New Roman"/>
        </w:rPr>
        <w:t>CI, Confidence Interval;</w:t>
      </w:r>
      <w:r>
        <w:rPr>
          <w:rFonts w:ascii="Times New Roman" w:hAnsi="Times New Roman" w:cs="Times New Roman"/>
        </w:rPr>
        <w:t xml:space="preserve"> HR, </w:t>
      </w:r>
      <w:r w:rsidRPr="0003225C">
        <w:rPr>
          <w:rFonts w:ascii="Times New Roman" w:hAnsi="Times New Roman" w:cs="Times New Roman"/>
        </w:rPr>
        <w:t>Hazard Ratio</w:t>
      </w:r>
      <w:r>
        <w:rPr>
          <w:rFonts w:ascii="Times New Roman" w:hAnsi="Times New Roman" w:cs="Times New Roman"/>
        </w:rPr>
        <w:t>; ULC, Upper limit of cut-off value.</w:t>
      </w:r>
    </w:p>
    <w:p w14:paraId="5093644C" w14:textId="7F5AD1D2" w:rsidR="0026424B" w:rsidRDefault="0026424B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ACD0E5E" w14:textId="11524D3A" w:rsidR="00B7301E" w:rsidRPr="00124C04" w:rsidRDefault="00124C04">
      <w:pPr>
        <w:rPr>
          <w:rFonts w:ascii="Times New Roman" w:hAnsi="Times New Roman" w:cs="Times New Roman"/>
          <w:b/>
          <w:bCs/>
        </w:rPr>
      </w:pPr>
      <w:r w:rsidRPr="00124C04">
        <w:rPr>
          <w:b/>
          <w:bCs/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4C519C8" wp14:editId="2EF7E898">
                <wp:simplePos x="0" y="0"/>
                <wp:positionH relativeFrom="column">
                  <wp:posOffset>2240915</wp:posOffset>
                </wp:positionH>
                <wp:positionV relativeFrom="paragraph">
                  <wp:posOffset>63500</wp:posOffset>
                </wp:positionV>
                <wp:extent cx="1414562" cy="327133"/>
                <wp:effectExtent l="0" t="0" r="0" b="0"/>
                <wp:wrapNone/>
                <wp:docPr id="8" name="文本框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6C3C7D-789B-8EA9-0E88-BF0D916B925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562" cy="3271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F7491C" w14:textId="77777777" w:rsidR="00B7301E" w:rsidRDefault="00B7301E" w:rsidP="00B7301E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Post-treatment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C519C8"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176.45pt;margin-top:5pt;width:111.4pt;height:25.75pt;z-index: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" filled="f" stroked="f">
                <v:textbox style="mso-fit-shape-to-text:t">
                  <w:txbxContent>
                    <w:p w14:paraId="3AF7491C" w14:textId="77777777" w:rsidR="00B7301E" w:rsidRDefault="00B7301E" w:rsidP="00B7301E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Post-treatment</w:t>
                      </w:r>
                    </w:p>
                  </w:txbxContent>
                </v:textbox>
              </v:shape>
            </w:pict>
          </mc:Fallback>
        </mc:AlternateContent>
      </w:r>
      <w:r w:rsidR="00B7301E" w:rsidRPr="00124C04">
        <w:rPr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98FB55" wp14:editId="6626037E">
                <wp:simplePos x="0" y="0"/>
                <wp:positionH relativeFrom="column">
                  <wp:posOffset>495300</wp:posOffset>
                </wp:positionH>
                <wp:positionV relativeFrom="paragraph">
                  <wp:posOffset>39370</wp:posOffset>
                </wp:positionV>
                <wp:extent cx="1333541" cy="327133"/>
                <wp:effectExtent l="0" t="0" r="0" b="0"/>
                <wp:wrapNone/>
                <wp:docPr id="6" name="文本框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6F41C1-5366-E0A7-4952-EFC9BFB9AB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41" cy="3271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EF936C" w14:textId="77777777" w:rsidR="00B7301E" w:rsidRDefault="00B7301E" w:rsidP="00B7301E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Pre-treatment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8FB55" id="文本框 5" o:spid="_x0000_s1027" type="#_x0000_t202" style="position:absolute;left:0;text-align:left;margin-left:39pt;margin-top:3.1pt;width:105pt;height:25.75pt;z-index: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" filled="f" stroked="f">
                <v:textbox style="mso-fit-shape-to-text:t">
                  <w:txbxContent>
                    <w:p w14:paraId="0DEF936C" w14:textId="77777777" w:rsidR="00B7301E" w:rsidRDefault="00B7301E" w:rsidP="00B7301E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Pre-treatment</w:t>
                      </w:r>
                    </w:p>
                  </w:txbxContent>
                </v:textbox>
              </v:shape>
            </w:pict>
          </mc:Fallback>
        </mc:AlternateContent>
      </w:r>
      <w:r w:rsidR="00B7301E" w:rsidRPr="00124C04">
        <w:rPr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208181" wp14:editId="3DDD5729">
                <wp:simplePos x="0" y="0"/>
                <wp:positionH relativeFrom="column">
                  <wp:posOffset>0</wp:posOffset>
                </wp:positionH>
                <wp:positionV relativeFrom="paragraph">
                  <wp:posOffset>1993900</wp:posOffset>
                </wp:positionV>
                <wp:extent cx="459613" cy="1243103"/>
                <wp:effectExtent l="0" t="0" r="0" b="0"/>
                <wp:wrapNone/>
                <wp:docPr id="9" name="文本框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2BFE04-1527-0A88-08E0-26377B902B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59613" cy="12431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BC9DD3" w14:textId="77777777" w:rsidR="00B7301E" w:rsidRDefault="00B7301E" w:rsidP="00B7301E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Non-responder</w:t>
                            </w:r>
                          </w:p>
                        </w:txbxContent>
                      </wps:txbx>
                      <wps:bodyPr vert="eaVert"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08181" id="文本框 8" o:spid="_x0000_s1028" type="#_x0000_t202" style="position:absolute;left:0;text-align:left;margin-left:0;margin-top:157pt;width:36.2pt;height:97.9pt;flip:y;z-index: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" filled="f" stroked="f">
                <v:textbox style="layout-flow:vertical-ideographic;mso-fit-shape-to-text:t">
                  <w:txbxContent>
                    <w:p w14:paraId="3BBC9DD3" w14:textId="77777777" w:rsidR="00B7301E" w:rsidRDefault="00B7301E" w:rsidP="00B7301E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Non-responder</w:t>
                      </w:r>
                    </w:p>
                  </w:txbxContent>
                </v:textbox>
              </v:shape>
            </w:pict>
          </mc:Fallback>
        </mc:AlternateContent>
      </w:r>
      <w:r w:rsidRPr="00124C04">
        <w:rPr>
          <w:rFonts w:ascii="Times New Roman" w:hAnsi="Times New Roman" w:cs="Times New Roman" w:hint="eastAsia"/>
          <w:b/>
          <w:bCs/>
          <w:sz w:val="24"/>
          <w:szCs w:val="28"/>
        </w:rPr>
        <w:t>A</w:t>
      </w:r>
      <w:r w:rsidRPr="00124C04">
        <w:rPr>
          <w:rFonts w:ascii="Times New Roman" w:hAnsi="Times New Roman" w:cs="Times New Roman"/>
          <w:b/>
          <w:bCs/>
          <w:sz w:val="24"/>
          <w:szCs w:val="28"/>
        </w:rPr>
        <w:t xml:space="preserve">                         B</w:t>
      </w:r>
      <w:r w:rsidRPr="00124C04">
        <w:rPr>
          <w:rFonts w:ascii="Times New Roman" w:hAnsi="Times New Roman" w:cs="Times New Roman"/>
          <w:b/>
          <w:bCs/>
        </w:rPr>
        <w:t xml:space="preserve">   </w:t>
      </w:r>
    </w:p>
    <w:p w14:paraId="6DD44E7E" w14:textId="36A58023" w:rsidR="00B7301E" w:rsidRPr="00B7301E" w:rsidRDefault="00124C04" w:rsidP="00B73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anchor distT="0" distB="0" distL="114300" distR="114300" simplePos="0" relativeHeight="251659264" behindDoc="0" locked="0" layoutInCell="1" allowOverlap="1" wp14:anchorId="7C664FA5" wp14:editId="07E12C57">
            <wp:simplePos x="0" y="0"/>
            <wp:positionH relativeFrom="column">
              <wp:posOffset>419100</wp:posOffset>
            </wp:positionH>
            <wp:positionV relativeFrom="paragraph">
              <wp:posOffset>176530</wp:posOffset>
            </wp:positionV>
            <wp:extent cx="1452399" cy="1452399"/>
            <wp:effectExtent l="0" t="0" r="0" b="0"/>
            <wp:wrapNone/>
            <wp:docPr id="1906208209" name="图片 4">
              <a:extLst xmlns:a="http://schemas.openxmlformats.org/drawingml/2006/main">
                <a:ext uri="{FF2B5EF4-FFF2-40B4-BE49-F238E27FC236}">
                  <a16:creationId xmlns:a16="http://schemas.microsoft.com/office/drawing/2014/main" id="{5C300161-EEE0-7F70-CDE9-79BB611F0F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208209" name="图片 1906208209">
                      <a:extLst>
                        <a:ext uri="{FF2B5EF4-FFF2-40B4-BE49-F238E27FC236}">
                          <a16:creationId xmlns:a16="http://schemas.microsoft.com/office/drawing/2014/main" id="{5C300161-EEE0-7F70-CDE9-79BB611F0F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99" cy="1452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0148BD" w14:textId="03341E1C" w:rsidR="00B7301E" w:rsidRPr="00B7301E" w:rsidRDefault="00124C04" w:rsidP="00B73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anchor distT="0" distB="0" distL="114300" distR="114300" simplePos="0" relativeHeight="251660288" behindDoc="0" locked="0" layoutInCell="1" allowOverlap="1" wp14:anchorId="22ADFC35" wp14:editId="3BE2D3B9">
            <wp:simplePos x="0" y="0"/>
            <wp:positionH relativeFrom="column">
              <wp:posOffset>2172970</wp:posOffset>
            </wp:positionH>
            <wp:positionV relativeFrom="paragraph">
              <wp:posOffset>10160</wp:posOffset>
            </wp:positionV>
            <wp:extent cx="1452399" cy="1452399"/>
            <wp:effectExtent l="0" t="0" r="0" b="0"/>
            <wp:wrapNone/>
            <wp:docPr id="1032998501" name="图片 5">
              <a:extLst xmlns:a="http://schemas.openxmlformats.org/drawingml/2006/main">
                <a:ext uri="{FF2B5EF4-FFF2-40B4-BE49-F238E27FC236}">
                  <a16:creationId xmlns:a16="http://schemas.microsoft.com/office/drawing/2014/main" id="{2ACFF6EC-930D-1C49-093F-0098A127AA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998501" name="图片 1032998501">
                      <a:extLst>
                        <a:ext uri="{FF2B5EF4-FFF2-40B4-BE49-F238E27FC236}">
                          <a16:creationId xmlns:a16="http://schemas.microsoft.com/office/drawing/2014/main" id="{2ACFF6EC-930D-1C49-093F-0098A127AA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99" cy="1452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758542" w14:textId="1D69518F" w:rsidR="00B7301E" w:rsidRPr="00B7301E" w:rsidRDefault="00124C04" w:rsidP="00B7301E">
      <w:pPr>
        <w:rPr>
          <w:rFonts w:ascii="Times New Roman" w:hAnsi="Times New Roman" w:cs="Times New Roman"/>
        </w:rPr>
      </w:pPr>
      <w:r w:rsidRPr="00124C04">
        <w:rPr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7D806F" wp14:editId="27D29990">
                <wp:simplePos x="0" y="0"/>
                <wp:positionH relativeFrom="column">
                  <wp:posOffset>-21590</wp:posOffset>
                </wp:positionH>
                <wp:positionV relativeFrom="paragraph">
                  <wp:posOffset>128270</wp:posOffset>
                </wp:positionV>
                <wp:extent cx="459105" cy="915670"/>
                <wp:effectExtent l="0" t="0" r="0" b="0"/>
                <wp:wrapNone/>
                <wp:docPr id="10" name="文本框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4A0F91-065D-9C4D-155A-789948C1212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59105" cy="915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FF7BA5" w14:textId="77777777" w:rsidR="00B7301E" w:rsidRDefault="00B7301E" w:rsidP="00B7301E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Responder</w:t>
                            </w:r>
                          </w:p>
                        </w:txbxContent>
                      </wps:txbx>
                      <wps:bodyPr vert="eaVert"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D806F" id="文本框 9" o:spid="_x0000_s1029" type="#_x0000_t202" style="position:absolute;left:0;text-align:left;margin-left:-1.7pt;margin-top:10.1pt;width:36.15pt;height:72.1pt;flip:y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" filled="f" stroked="f">
                <v:textbox style="layout-flow:vertical-ideographic;mso-fit-shape-to-text:t">
                  <w:txbxContent>
                    <w:p w14:paraId="4DFF7BA5" w14:textId="77777777" w:rsidR="00B7301E" w:rsidRDefault="00B7301E" w:rsidP="00B7301E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8"/>
                          <w:szCs w:val="28"/>
                        </w:rPr>
                        <w:t>Responder</w:t>
                      </w:r>
                    </w:p>
                  </w:txbxContent>
                </v:textbox>
              </v:shape>
            </w:pict>
          </mc:Fallback>
        </mc:AlternateContent>
      </w:r>
    </w:p>
    <w:p w14:paraId="6B81C28F" w14:textId="19E8D4E9" w:rsidR="00B7301E" w:rsidRPr="00B7301E" w:rsidRDefault="00B7301E" w:rsidP="00B7301E">
      <w:pPr>
        <w:rPr>
          <w:rFonts w:ascii="Times New Roman" w:hAnsi="Times New Roman" w:cs="Times New Roman"/>
        </w:rPr>
      </w:pPr>
    </w:p>
    <w:p w14:paraId="0440A64C" w14:textId="77777777" w:rsidR="00B7301E" w:rsidRPr="00B7301E" w:rsidRDefault="00B7301E" w:rsidP="00B7301E">
      <w:pPr>
        <w:rPr>
          <w:rFonts w:ascii="Times New Roman" w:hAnsi="Times New Roman" w:cs="Times New Roman"/>
        </w:rPr>
      </w:pPr>
    </w:p>
    <w:p w14:paraId="72CCC02D" w14:textId="77777777" w:rsidR="00B7301E" w:rsidRPr="00B7301E" w:rsidRDefault="00B7301E" w:rsidP="00B7301E">
      <w:pPr>
        <w:rPr>
          <w:rFonts w:ascii="Times New Roman" w:hAnsi="Times New Roman" w:cs="Times New Roman"/>
        </w:rPr>
      </w:pPr>
    </w:p>
    <w:p w14:paraId="6BC57BD0" w14:textId="77777777" w:rsidR="00B7301E" w:rsidRPr="00B7301E" w:rsidRDefault="00B7301E" w:rsidP="00B7301E">
      <w:pPr>
        <w:rPr>
          <w:rFonts w:ascii="Times New Roman" w:hAnsi="Times New Roman" w:cs="Times New Roman"/>
        </w:rPr>
      </w:pPr>
    </w:p>
    <w:p w14:paraId="34C561C9" w14:textId="77777777" w:rsidR="00B7301E" w:rsidRPr="00B7301E" w:rsidRDefault="00B7301E" w:rsidP="00B7301E">
      <w:pPr>
        <w:rPr>
          <w:rFonts w:ascii="Times New Roman" w:hAnsi="Times New Roman" w:cs="Times New Roman"/>
        </w:rPr>
      </w:pPr>
    </w:p>
    <w:p w14:paraId="5F3EC0F7" w14:textId="042488FE" w:rsidR="00B7301E" w:rsidRPr="00B7301E" w:rsidRDefault="00124C04" w:rsidP="00B73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2737F8ED" wp14:editId="61029A35">
            <wp:simplePos x="0" y="0"/>
            <wp:positionH relativeFrom="column">
              <wp:posOffset>2172970</wp:posOffset>
            </wp:positionH>
            <wp:positionV relativeFrom="paragraph">
              <wp:posOffset>104140</wp:posOffset>
            </wp:positionV>
            <wp:extent cx="1452399" cy="1452399"/>
            <wp:effectExtent l="0" t="0" r="0" b="0"/>
            <wp:wrapNone/>
            <wp:docPr id="702308518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BA11F704-27F4-B65A-1654-E2D547A6E9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308518" name="图片 702308518">
                      <a:extLst>
                        <a:ext uri="{FF2B5EF4-FFF2-40B4-BE49-F238E27FC236}">
                          <a16:creationId xmlns:a16="http://schemas.microsoft.com/office/drawing/2014/main" id="{BA11F704-27F4-B65A-1654-E2D547A6E9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99" cy="1452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8BCD5A0" wp14:editId="04FE82F8">
            <wp:simplePos x="0" y="0"/>
            <wp:positionH relativeFrom="column">
              <wp:posOffset>419100</wp:posOffset>
            </wp:positionH>
            <wp:positionV relativeFrom="paragraph">
              <wp:posOffset>104622</wp:posOffset>
            </wp:positionV>
            <wp:extent cx="1452399" cy="1452399"/>
            <wp:effectExtent l="0" t="0" r="0" b="0"/>
            <wp:wrapNone/>
            <wp:docPr id="670738628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798A68F6-6ED9-AB84-E86D-01BF669C8D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738628" name="图片 670738628">
                      <a:extLst>
                        <a:ext uri="{FF2B5EF4-FFF2-40B4-BE49-F238E27FC236}">
                          <a16:creationId xmlns:a16="http://schemas.microsoft.com/office/drawing/2014/main" id="{798A68F6-6ED9-AB84-E86D-01BF669C8D4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99" cy="1452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5CF5D2" w14:textId="77777777" w:rsidR="00B7301E" w:rsidRPr="00B7301E" w:rsidRDefault="00B7301E" w:rsidP="00B7301E">
      <w:pPr>
        <w:rPr>
          <w:rFonts w:ascii="Times New Roman" w:hAnsi="Times New Roman" w:cs="Times New Roman"/>
        </w:rPr>
      </w:pPr>
    </w:p>
    <w:p w14:paraId="12692ADE" w14:textId="77777777" w:rsidR="00B7301E" w:rsidRPr="00B7301E" w:rsidRDefault="00B7301E" w:rsidP="00B7301E">
      <w:pPr>
        <w:rPr>
          <w:rFonts w:ascii="Times New Roman" w:hAnsi="Times New Roman" w:cs="Times New Roman"/>
        </w:rPr>
      </w:pPr>
    </w:p>
    <w:p w14:paraId="3AA4B7C2" w14:textId="77777777" w:rsidR="00B7301E" w:rsidRPr="00B7301E" w:rsidRDefault="00B7301E" w:rsidP="00B7301E">
      <w:pPr>
        <w:rPr>
          <w:rFonts w:ascii="Times New Roman" w:hAnsi="Times New Roman" w:cs="Times New Roman"/>
        </w:rPr>
      </w:pPr>
    </w:p>
    <w:p w14:paraId="63400F49" w14:textId="77777777" w:rsidR="00B7301E" w:rsidRPr="00B7301E" w:rsidRDefault="00B7301E" w:rsidP="00B7301E">
      <w:pPr>
        <w:rPr>
          <w:rFonts w:ascii="Times New Roman" w:hAnsi="Times New Roman" w:cs="Times New Roman"/>
        </w:rPr>
      </w:pPr>
    </w:p>
    <w:p w14:paraId="643C428A" w14:textId="77777777" w:rsidR="00B7301E" w:rsidRPr="00B7301E" w:rsidRDefault="00B7301E" w:rsidP="00B7301E">
      <w:pPr>
        <w:rPr>
          <w:rFonts w:ascii="Times New Roman" w:hAnsi="Times New Roman" w:cs="Times New Roman"/>
        </w:rPr>
      </w:pPr>
    </w:p>
    <w:p w14:paraId="627910D4" w14:textId="77777777" w:rsidR="00B7301E" w:rsidRDefault="00B7301E" w:rsidP="00B7301E">
      <w:pPr>
        <w:rPr>
          <w:rFonts w:ascii="Times New Roman" w:hAnsi="Times New Roman" w:cs="Times New Roman"/>
        </w:rPr>
      </w:pPr>
    </w:p>
    <w:p w14:paraId="3EC2760E" w14:textId="4537C815" w:rsidR="00B7301E" w:rsidRDefault="00B7301E" w:rsidP="00B7301E">
      <w:pPr>
        <w:tabs>
          <w:tab w:val="left" w:pos="543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E72C019" w14:textId="77777777" w:rsidR="00B7301E" w:rsidRDefault="00B7301E" w:rsidP="00B7301E">
      <w:pPr>
        <w:tabs>
          <w:tab w:val="left" w:pos="5432"/>
        </w:tabs>
        <w:rPr>
          <w:rFonts w:ascii="Times New Roman" w:hAnsi="Times New Roman" w:cs="Times New Roman"/>
        </w:rPr>
      </w:pPr>
    </w:p>
    <w:p w14:paraId="2A51DCDC" w14:textId="3CCE1346" w:rsidR="00B7301E" w:rsidRDefault="00B7301E" w:rsidP="00B7301E">
      <w:pPr>
        <w:tabs>
          <w:tab w:val="left" w:pos="543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/>
        </w:rPr>
        <w:t xml:space="preserve">igure S1. </w:t>
      </w:r>
      <w:r w:rsidRPr="00B7301E">
        <w:rPr>
          <w:rFonts w:ascii="Times New Roman" w:hAnsi="Times New Roman" w:cs="Times New Roman"/>
        </w:rPr>
        <w:t>Representative image of abdominal contrast-enhanced CT from responders and non-responders.</w:t>
      </w:r>
    </w:p>
    <w:p w14:paraId="750574A1" w14:textId="77777777" w:rsidR="00B7301E" w:rsidRDefault="00B7301E" w:rsidP="00B7301E">
      <w:pPr>
        <w:tabs>
          <w:tab w:val="left" w:pos="5432"/>
        </w:tabs>
        <w:rPr>
          <w:rFonts w:ascii="Times New Roman" w:hAnsi="Times New Roman" w:cs="Times New Roman"/>
        </w:rPr>
      </w:pPr>
    </w:p>
    <w:p w14:paraId="6B398F89" w14:textId="4B2BFA64" w:rsidR="00B7301E" w:rsidRDefault="00B7301E" w:rsidP="00B7301E">
      <w:pPr>
        <w:tabs>
          <w:tab w:val="left" w:pos="543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 wp14:anchorId="4F703BFE" wp14:editId="24978280">
            <wp:extent cx="5454747" cy="3064598"/>
            <wp:effectExtent l="0" t="0" r="0" b="2540"/>
            <wp:docPr id="1717682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634" cy="307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056AD" w14:textId="13DC045F" w:rsidR="00B7301E" w:rsidRDefault="00B7301E" w:rsidP="00B7301E">
      <w:pPr>
        <w:tabs>
          <w:tab w:val="left" w:pos="543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/>
        </w:rPr>
        <w:t xml:space="preserve">igure S2. (A) </w:t>
      </w:r>
      <w:r w:rsidR="00B32005">
        <w:rPr>
          <w:rFonts w:ascii="Times New Roman" w:hAnsi="Times New Roman" w:cs="Times New Roman"/>
        </w:rPr>
        <w:t>C</w:t>
      </w:r>
      <w:r w:rsidR="00B32005" w:rsidRPr="00B32005">
        <w:rPr>
          <w:rFonts w:ascii="Times New Roman" w:hAnsi="Times New Roman" w:cs="Times New Roman"/>
        </w:rPr>
        <w:t xml:space="preserve">orrelation analysis was performed between the immune infiltration matrix data in </w:t>
      </w:r>
      <w:r w:rsidR="00B644A7">
        <w:rPr>
          <w:rFonts w:ascii="Times New Roman" w:hAnsi="Times New Roman" w:cs="Times New Roman"/>
        </w:rPr>
        <w:t xml:space="preserve">HCC </w:t>
      </w:r>
      <w:r w:rsidR="00B32005" w:rsidRPr="00B32005">
        <w:rPr>
          <w:rFonts w:ascii="Times New Roman" w:hAnsi="Times New Roman" w:cs="Times New Roman"/>
        </w:rPr>
        <w:t>tumor tissues from the high CXCL9 and low CXCL9 groups</w:t>
      </w:r>
      <w:r w:rsidR="00B32005">
        <w:rPr>
          <w:rFonts w:ascii="Times New Roman" w:hAnsi="Times New Roman" w:cs="Times New Roman"/>
        </w:rPr>
        <w:t>,</w:t>
      </w:r>
      <w:r w:rsidR="00B32005" w:rsidRPr="00B32005">
        <w:rPr>
          <w:rFonts w:ascii="Times New Roman" w:hAnsi="Times New Roman" w:cs="Times New Roman"/>
        </w:rPr>
        <w:t xml:space="preserve"> ssGSEA algorithm</w:t>
      </w:r>
      <w:r w:rsidR="00B32005">
        <w:rPr>
          <w:rFonts w:ascii="Times New Roman" w:hAnsi="Times New Roman" w:cs="Times New Roman"/>
        </w:rPr>
        <w:t xml:space="preserve"> was adopted</w:t>
      </w:r>
      <w:r w:rsidR="00B32005" w:rsidRPr="00B32005">
        <w:rPr>
          <w:rFonts w:ascii="Times New Roman" w:hAnsi="Times New Roman" w:cs="Times New Roman"/>
        </w:rPr>
        <w:t>.</w:t>
      </w:r>
      <w:r w:rsidR="00B32005">
        <w:rPr>
          <w:rFonts w:ascii="Times New Roman" w:hAnsi="Times New Roman" w:cs="Times New Roman"/>
        </w:rPr>
        <w:t xml:space="preserve"> (B) Enrichment scores of infiltrations of different immune cells in HCC, </w:t>
      </w:r>
      <w:r w:rsidR="00B32005" w:rsidRPr="00B32005">
        <w:rPr>
          <w:rFonts w:ascii="Times New Roman" w:hAnsi="Times New Roman" w:cs="Times New Roman"/>
        </w:rPr>
        <w:t>ssGSEA algorithm</w:t>
      </w:r>
      <w:r w:rsidR="00B32005">
        <w:rPr>
          <w:rFonts w:ascii="Times New Roman" w:hAnsi="Times New Roman" w:cs="Times New Roman"/>
        </w:rPr>
        <w:t xml:space="preserve"> was adopted. </w:t>
      </w:r>
      <w:r w:rsidR="00B32005" w:rsidRPr="00B32005">
        <w:rPr>
          <w:rFonts w:ascii="Times New Roman" w:hAnsi="Times New Roman" w:cs="Times New Roman"/>
        </w:rPr>
        <w:t>The data were obtained from the TCGA database (</w:t>
      </w:r>
      <w:hyperlink r:id="rId11" w:history="1">
        <w:r w:rsidR="008E3F90" w:rsidRPr="00B37377">
          <w:rPr>
            <w:rStyle w:val="a8"/>
            <w:rFonts w:ascii="Times New Roman" w:hAnsi="Times New Roman" w:cs="Times New Roman"/>
          </w:rPr>
          <w:t>https://portal.gdc.cancer.gov</w:t>
        </w:r>
      </w:hyperlink>
      <w:r w:rsidR="00B32005" w:rsidRPr="00B32005">
        <w:rPr>
          <w:rFonts w:ascii="Times New Roman" w:hAnsi="Times New Roman" w:cs="Times New Roman"/>
        </w:rPr>
        <w:t>).</w:t>
      </w:r>
    </w:p>
    <w:p w14:paraId="24036826" w14:textId="77777777" w:rsidR="005B4862" w:rsidRDefault="005B4862" w:rsidP="00A350D5">
      <w:pPr>
        <w:tabs>
          <w:tab w:val="left" w:pos="5432"/>
        </w:tabs>
        <w:jc w:val="center"/>
        <w:rPr>
          <w:rFonts w:ascii="Times New Roman" w:hAnsi="Times New Roman" w:cs="Times New Roman"/>
        </w:rPr>
      </w:pPr>
    </w:p>
    <w:p w14:paraId="242B9C07" w14:textId="77777777" w:rsidR="00506583" w:rsidRDefault="00506583" w:rsidP="00A350D5">
      <w:pPr>
        <w:tabs>
          <w:tab w:val="left" w:pos="5432"/>
        </w:tabs>
        <w:jc w:val="center"/>
        <w:rPr>
          <w:rFonts w:ascii="Times New Roman" w:hAnsi="Times New Roman" w:cs="Times New Roman" w:hint="eastAsia"/>
        </w:rPr>
      </w:pPr>
    </w:p>
    <w:p w14:paraId="10F65547" w14:textId="77777777" w:rsidR="005B4862" w:rsidRDefault="005B4862" w:rsidP="00A350D5">
      <w:pPr>
        <w:tabs>
          <w:tab w:val="left" w:pos="5432"/>
        </w:tabs>
        <w:jc w:val="center"/>
        <w:rPr>
          <w:rFonts w:ascii="Times New Roman" w:hAnsi="Times New Roman" w:cs="Times New Roman"/>
        </w:rPr>
      </w:pPr>
    </w:p>
    <w:p w14:paraId="015DCF7C" w14:textId="06ED8485" w:rsidR="005B4862" w:rsidRDefault="005B4862" w:rsidP="005B4862">
      <w:pPr>
        <w:tabs>
          <w:tab w:val="left" w:pos="5432"/>
        </w:tabs>
        <w:jc w:val="left"/>
        <w:rPr>
          <w:rFonts w:ascii="Times New Roman" w:hAnsi="Times New Roman" w:cs="Times New Roman"/>
        </w:rPr>
      </w:pPr>
      <w:r w:rsidRPr="00124C04">
        <w:rPr>
          <w:rFonts w:ascii="Times New Roman" w:hAnsi="Times New Roman" w:cs="Times New Roman" w:hint="eastAsia"/>
          <w:b/>
          <w:bCs/>
          <w:sz w:val="24"/>
          <w:szCs w:val="28"/>
        </w:rPr>
        <w:lastRenderedPageBreak/>
        <w:t>A</w:t>
      </w:r>
    </w:p>
    <w:p w14:paraId="53B19089" w14:textId="7904B462" w:rsidR="008E3F90" w:rsidRDefault="00A350D5" w:rsidP="00A350D5">
      <w:pPr>
        <w:tabs>
          <w:tab w:val="left" w:pos="543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488FD66" wp14:editId="5363134E">
            <wp:extent cx="2925009" cy="2670048"/>
            <wp:effectExtent l="0" t="0" r="8890" b="0"/>
            <wp:docPr id="1556025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02519" name="图片 15560251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229" cy="267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1F37A" w14:textId="77777777" w:rsidR="00A350D5" w:rsidRDefault="00A350D5" w:rsidP="00B7301E">
      <w:pPr>
        <w:tabs>
          <w:tab w:val="left" w:pos="5432"/>
        </w:tabs>
        <w:rPr>
          <w:rFonts w:ascii="Times New Roman" w:hAnsi="Times New Roman" w:cs="Times New Roman"/>
        </w:rPr>
      </w:pPr>
    </w:p>
    <w:p w14:paraId="2A2F49C1" w14:textId="7D95F29A" w:rsidR="00A350D5" w:rsidRPr="008E3F90" w:rsidRDefault="00A350D5" w:rsidP="00A350D5">
      <w:pPr>
        <w:tabs>
          <w:tab w:val="left" w:pos="5432"/>
        </w:tabs>
        <w:rPr>
          <w:rFonts w:ascii="Times New Roman" w:hAnsi="Times New Roman" w:cs="Times New Roman"/>
        </w:rPr>
      </w:pPr>
      <w:bookmarkStart w:id="0" w:name="_Hlk153314879"/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/>
        </w:rPr>
        <w:t xml:space="preserve">igure S3. </w:t>
      </w:r>
      <w:r w:rsidRPr="00A350D5">
        <w:rPr>
          <w:rFonts w:ascii="Times New Roman" w:hAnsi="Times New Roman" w:cs="Times New Roman"/>
        </w:rPr>
        <w:t xml:space="preserve">Neutrophils migration was analyzed in a Transwell plate (8 μm) after stimulation with </w:t>
      </w:r>
      <w:r>
        <w:rPr>
          <w:rFonts w:ascii="Times New Roman" w:hAnsi="Times New Roman" w:cs="Times New Roman"/>
        </w:rPr>
        <w:t>upper</w:t>
      </w:r>
      <w:r w:rsidRPr="00A350D5">
        <w:rPr>
          <w:rFonts w:ascii="Times New Roman" w:hAnsi="Times New Roman" w:cs="Times New Roman"/>
        </w:rPr>
        <w:t>-medium of the high or low CXCL9 secreting HCC</w:t>
      </w:r>
      <w:r>
        <w:rPr>
          <w:rFonts w:ascii="Times New Roman" w:hAnsi="Times New Roman" w:cs="Times New Roman"/>
        </w:rPr>
        <w:t>. T</w:t>
      </w:r>
      <w:r w:rsidRPr="00A350D5">
        <w:rPr>
          <w:rFonts w:ascii="Times New Roman" w:hAnsi="Times New Roman" w:cs="Times New Roman"/>
        </w:rPr>
        <w:t xml:space="preserve">he number of cells that migrated to the bottom chamber was counted using a hemocytometer. </w:t>
      </w:r>
      <w:r w:rsidRPr="00A350D5">
        <w:rPr>
          <w:rFonts w:ascii="MS Gothic" w:eastAsia="MS Gothic" w:hAnsi="MS Gothic" w:cs="MS Gothic" w:hint="eastAsia"/>
          <w:vertAlign w:val="superscript"/>
        </w:rPr>
        <w:t>∗∗∗</w:t>
      </w:r>
      <w:r>
        <w:rPr>
          <w:rFonts w:ascii="MS Gothic" w:hAnsi="MS Gothic" w:cs="MS Gothic"/>
        </w:rPr>
        <w:t xml:space="preserve">, </w:t>
      </w:r>
      <w:r w:rsidRPr="00A350D5">
        <w:rPr>
          <w:rFonts w:ascii="Times New Roman" w:hAnsi="Times New Roman" w:cs="Times New Roman"/>
        </w:rPr>
        <w:t>P &lt; 0.001</w:t>
      </w:r>
      <w:r w:rsidR="005B4862">
        <w:rPr>
          <w:rFonts w:ascii="Times New Roman" w:hAnsi="Times New Roman" w:cs="Times New Roman"/>
        </w:rPr>
        <w:t xml:space="preserve">; HPF, </w:t>
      </w:r>
      <w:r w:rsidR="005B4862" w:rsidRPr="00625DBF">
        <w:rPr>
          <w:rFonts w:ascii="Times New Roman" w:hAnsi="Times New Roman" w:cs="Times New Roman"/>
        </w:rPr>
        <w:t>High</w:t>
      </w:r>
      <w:r w:rsidR="005B4862">
        <w:rPr>
          <w:rFonts w:ascii="Times New Roman" w:hAnsi="Times New Roman" w:cs="Times New Roman"/>
        </w:rPr>
        <w:t xml:space="preserve"> </w:t>
      </w:r>
      <w:r w:rsidR="005B4862" w:rsidRPr="00625DBF">
        <w:rPr>
          <w:rFonts w:ascii="Times New Roman" w:hAnsi="Times New Roman" w:cs="Times New Roman"/>
        </w:rPr>
        <w:t>Power</w:t>
      </w:r>
      <w:r w:rsidR="005B4862">
        <w:rPr>
          <w:rFonts w:ascii="Times New Roman" w:hAnsi="Times New Roman" w:cs="Times New Roman"/>
        </w:rPr>
        <w:t xml:space="preserve"> </w:t>
      </w:r>
      <w:r w:rsidR="005B4862" w:rsidRPr="00625DBF">
        <w:rPr>
          <w:rFonts w:ascii="Times New Roman" w:hAnsi="Times New Roman" w:cs="Times New Roman"/>
        </w:rPr>
        <w:t>Field</w:t>
      </w:r>
      <w:r w:rsidR="005B4862">
        <w:rPr>
          <w:rFonts w:ascii="Times New Roman" w:hAnsi="Times New Roman" w:cs="Times New Roman"/>
        </w:rPr>
        <w:t>.</w:t>
      </w:r>
    </w:p>
    <w:bookmarkEnd w:id="0"/>
    <w:p w14:paraId="5186696F" w14:textId="77777777" w:rsidR="00A350D5" w:rsidRDefault="00A350D5" w:rsidP="00B7301E">
      <w:pPr>
        <w:tabs>
          <w:tab w:val="left" w:pos="5432"/>
        </w:tabs>
        <w:rPr>
          <w:rFonts w:ascii="Times New Roman" w:hAnsi="Times New Roman" w:cs="Times New Roman"/>
        </w:rPr>
      </w:pPr>
    </w:p>
    <w:p w14:paraId="299DD140" w14:textId="25229137" w:rsidR="008E3F90" w:rsidRDefault="00124C04" w:rsidP="00B7301E">
      <w:pPr>
        <w:tabs>
          <w:tab w:val="left" w:pos="5432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A29BB01" wp14:editId="790C1EB2">
            <wp:extent cx="5274310" cy="2699385"/>
            <wp:effectExtent l="0" t="0" r="2540" b="5715"/>
            <wp:docPr id="8057594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759490" name="图片 80575949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C72D4" w14:textId="77777777" w:rsidR="00124C04" w:rsidRDefault="00124C04" w:rsidP="00B7301E">
      <w:pPr>
        <w:tabs>
          <w:tab w:val="left" w:pos="5432"/>
        </w:tabs>
        <w:rPr>
          <w:rFonts w:ascii="Times New Roman" w:hAnsi="Times New Roman" w:cs="Times New Roman"/>
        </w:rPr>
      </w:pPr>
    </w:p>
    <w:p w14:paraId="163E6B7B" w14:textId="11F53DE1" w:rsidR="008E3F90" w:rsidRPr="008E3F90" w:rsidRDefault="008E3F90" w:rsidP="00B7301E">
      <w:pPr>
        <w:tabs>
          <w:tab w:val="left" w:pos="543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/>
        </w:rPr>
        <w:t>igure S</w:t>
      </w:r>
      <w:r w:rsidR="00A350D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A</w:t>
      </w:r>
      <w:r w:rsidRPr="008E3F90">
        <w:rPr>
          <w:rFonts w:ascii="Times New Roman" w:hAnsi="Times New Roman" w:cs="Times New Roman"/>
        </w:rPr>
        <w:t xml:space="preserve">nalysis of CD206+CD16b+ cells, and iNOS+CD16b+ cells staining </w:t>
      </w:r>
      <w:r>
        <w:rPr>
          <w:rFonts w:ascii="Times New Roman" w:hAnsi="Times New Roman" w:cs="Times New Roman"/>
        </w:rPr>
        <w:t xml:space="preserve">in tumor samples </w:t>
      </w:r>
      <w:r w:rsidRPr="008E3F90">
        <w:rPr>
          <w:rFonts w:ascii="Times New Roman" w:hAnsi="Times New Roman" w:cs="Times New Roman"/>
        </w:rPr>
        <w:t>between serum CXCL9 high and low groups.</w:t>
      </w:r>
    </w:p>
    <w:sectPr w:rsidR="008E3F90" w:rsidRPr="008E3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3B887" w14:textId="77777777" w:rsidR="008F407F" w:rsidRDefault="008F407F" w:rsidP="00A30D32">
      <w:r>
        <w:separator/>
      </w:r>
    </w:p>
  </w:endnote>
  <w:endnote w:type="continuationSeparator" w:id="0">
    <w:p w14:paraId="3394EA1C" w14:textId="77777777" w:rsidR="008F407F" w:rsidRDefault="008F407F" w:rsidP="00A3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4E8FC" w14:textId="77777777" w:rsidR="008F407F" w:rsidRDefault="008F407F" w:rsidP="00A30D32">
      <w:r>
        <w:separator/>
      </w:r>
    </w:p>
  </w:footnote>
  <w:footnote w:type="continuationSeparator" w:id="0">
    <w:p w14:paraId="6865E3E7" w14:textId="77777777" w:rsidR="008F407F" w:rsidRDefault="008F407F" w:rsidP="00A30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B1"/>
    <w:rsid w:val="00031F39"/>
    <w:rsid w:val="0003225C"/>
    <w:rsid w:val="0005136B"/>
    <w:rsid w:val="0006219C"/>
    <w:rsid w:val="000B5BFA"/>
    <w:rsid w:val="000D0F10"/>
    <w:rsid w:val="001165FD"/>
    <w:rsid w:val="00124C04"/>
    <w:rsid w:val="0026424B"/>
    <w:rsid w:val="00383C95"/>
    <w:rsid w:val="003A19BC"/>
    <w:rsid w:val="00506583"/>
    <w:rsid w:val="00556DDB"/>
    <w:rsid w:val="00562ECF"/>
    <w:rsid w:val="005B4862"/>
    <w:rsid w:val="005D5DB4"/>
    <w:rsid w:val="00777FB1"/>
    <w:rsid w:val="007D0564"/>
    <w:rsid w:val="008E115E"/>
    <w:rsid w:val="008E3F90"/>
    <w:rsid w:val="008F407F"/>
    <w:rsid w:val="009067D1"/>
    <w:rsid w:val="00994461"/>
    <w:rsid w:val="00A25B60"/>
    <w:rsid w:val="00A30D32"/>
    <w:rsid w:val="00A350D5"/>
    <w:rsid w:val="00A95C85"/>
    <w:rsid w:val="00AD05DD"/>
    <w:rsid w:val="00AF74D8"/>
    <w:rsid w:val="00B32005"/>
    <w:rsid w:val="00B644A7"/>
    <w:rsid w:val="00B7301E"/>
    <w:rsid w:val="00C01E15"/>
    <w:rsid w:val="00C773DE"/>
    <w:rsid w:val="00CC3815"/>
    <w:rsid w:val="00D63B6A"/>
    <w:rsid w:val="00DD3994"/>
    <w:rsid w:val="00E60E0C"/>
    <w:rsid w:val="00E84DFD"/>
    <w:rsid w:val="00ED27DA"/>
    <w:rsid w:val="00EF2BCE"/>
    <w:rsid w:val="00F61C63"/>
    <w:rsid w:val="00FA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59532"/>
  <w15:chartTrackingRefBased/>
  <w15:docId w15:val="{8FAD838C-029C-4565-B974-AF54BEF6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D3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0D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0D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0D32"/>
    <w:rPr>
      <w:sz w:val="18"/>
      <w:szCs w:val="18"/>
    </w:rPr>
  </w:style>
  <w:style w:type="table" w:styleId="a7">
    <w:name w:val="Table Grid"/>
    <w:basedOn w:val="a1"/>
    <w:uiPriority w:val="39"/>
    <w:rsid w:val="00A30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A30D3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">
    <w:name w:val="Grid Table 1 Light"/>
    <w:basedOn w:val="a1"/>
    <w:uiPriority w:val="46"/>
    <w:rsid w:val="00A30D3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">
    <w:name w:val="Plain Table 3"/>
    <w:basedOn w:val="a1"/>
    <w:uiPriority w:val="43"/>
    <w:rsid w:val="00EF2BC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List Table 2"/>
    <w:basedOn w:val="a1"/>
    <w:uiPriority w:val="47"/>
    <w:rsid w:val="00EF2BC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3">
    <w:name w:val="List Table 4 Accent 3"/>
    <w:basedOn w:val="a1"/>
    <w:uiPriority w:val="49"/>
    <w:rsid w:val="00AF74D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3">
    <w:name w:val="List Table 1 Light Accent 3"/>
    <w:basedOn w:val="a1"/>
    <w:uiPriority w:val="46"/>
    <w:rsid w:val="00AF74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a8">
    <w:name w:val="Hyperlink"/>
    <w:basedOn w:val="a0"/>
    <w:uiPriority w:val="99"/>
    <w:unhideWhenUsed/>
    <w:rsid w:val="008E3F9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E3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portal.gdc.cancer.gov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S</dc:creator>
  <cp:keywords/>
  <dc:description/>
  <cp:lastModifiedBy>X S</cp:lastModifiedBy>
  <cp:revision>19</cp:revision>
  <dcterms:created xsi:type="dcterms:W3CDTF">2023-10-19T08:27:00Z</dcterms:created>
  <dcterms:modified xsi:type="dcterms:W3CDTF">2024-02-10T03:54:00Z</dcterms:modified>
</cp:coreProperties>
</file>