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D068A" w14:textId="77777777" w:rsidR="00C65BE6" w:rsidRDefault="00C65BE6" w:rsidP="00C65BE6">
      <w:pPr>
        <w:widowControl/>
        <w:spacing w:before="120" w:after="240"/>
        <w:jc w:val="left"/>
        <w:rPr>
          <w:rFonts w:ascii="Times New Roman" w:eastAsia="AdvOT1ef757c0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Supplementary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AdvOT1ef757c0" w:hAnsi="Times New Roman"/>
          <w:b/>
          <w:bCs/>
          <w:kern w:val="0"/>
          <w:sz w:val="24"/>
          <w:szCs w:val="24"/>
        </w:rPr>
        <w:t>TABLE 1</w:t>
      </w:r>
      <w:r>
        <w:rPr>
          <w:rFonts w:ascii="Times New Roman" w:eastAsia="AdvOT1ef757c0" w:hAnsi="Times New Roman"/>
          <w:kern w:val="0"/>
          <w:sz w:val="24"/>
          <w:szCs w:val="24"/>
        </w:rPr>
        <w:t xml:space="preserve"> | P</w:t>
      </w:r>
      <w:r w:rsidRPr="0093046C">
        <w:rPr>
          <w:rFonts w:ascii="Times New Roman" w:eastAsia="AdvOT1ef757c0" w:hAnsi="Times New Roman"/>
          <w:kern w:val="0"/>
          <w:sz w:val="24"/>
          <w:szCs w:val="24"/>
        </w:rPr>
        <w:t xml:space="preserve">rimary </w:t>
      </w:r>
      <w:r>
        <w:rPr>
          <w:rFonts w:ascii="Times New Roman" w:eastAsia="OpenSans" w:hAnsi="Times New Roman"/>
          <w:color w:val="231F20"/>
          <w:kern w:val="0"/>
          <w:sz w:val="24"/>
          <w:szCs w:val="24"/>
        </w:rPr>
        <w:t>Antibodies.</w:t>
      </w:r>
    </w:p>
    <w:tbl>
      <w:tblPr>
        <w:tblStyle w:val="TableGrid"/>
        <w:tblW w:w="8760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8760"/>
      </w:tblGrid>
      <w:tr w:rsidR="00C65BE6" w14:paraId="78C22FBE" w14:textId="77777777" w:rsidTr="00583821">
        <w:trPr>
          <w:trHeight w:val="23"/>
        </w:trPr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09C1F" w14:textId="77777777" w:rsidR="00C65BE6" w:rsidRDefault="00C65BE6" w:rsidP="00583821">
            <w:pPr>
              <w:widowControl/>
              <w:ind w:firstLineChars="100" w:firstLine="181"/>
              <w:jc w:val="left"/>
              <w:rPr>
                <w:rFonts w:ascii="Times New Roman" w:eastAsia="AdvOT1ef757c0" w:hAnsi="Times New Roman"/>
                <w:bCs/>
                <w:sz w:val="18"/>
                <w:szCs w:val="18"/>
              </w:rPr>
            </w:pPr>
            <w:r>
              <w:rPr>
                <w:rFonts w:ascii="Times New Roman" w:eastAsia="OpenSans" w:hAnsi="Times New Roman"/>
                <w:b/>
                <w:bCs/>
                <w:color w:val="231F20"/>
                <w:sz w:val="18"/>
                <w:szCs w:val="18"/>
              </w:rPr>
              <w:t>Antibody</w:t>
            </w:r>
            <w:r>
              <w:rPr>
                <w:rFonts w:ascii="Times New Roman" w:eastAsia="AdvOT1ef757c0" w:hAnsi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                     Source                 Dilution</w:t>
            </w:r>
          </w:p>
        </w:tc>
      </w:tr>
      <w:tr w:rsidR="00C65BE6" w14:paraId="0E6907C1" w14:textId="77777777" w:rsidTr="00583821">
        <w:trPr>
          <w:trHeight w:val="23"/>
        </w:trPr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8519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22"/>
              <w:gridCol w:w="3306"/>
              <w:gridCol w:w="2391"/>
            </w:tblGrid>
            <w:tr w:rsidR="00C65BE6" w14:paraId="51651DCD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AE8E19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M</w:t>
                  </w:r>
                  <w:r w:rsidRPr="0093046C"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ouse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 xml:space="preserve"> anti-</w:t>
                  </w:r>
                  <w:r>
                    <w:t xml:space="preserve"> </w:t>
                  </w:r>
                  <w:r w:rsidRPr="00E06B92">
                    <w:rPr>
                      <w:rFonts w:ascii="Times New Roman" w:hAnsi="Times New Roman"/>
                      <w:sz w:val="18"/>
                      <w:szCs w:val="18"/>
                    </w:rPr>
                    <w:t>F4/80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8E3B82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B92">
                    <w:rPr>
                      <w:rFonts w:ascii="Times New Roman" w:hAnsi="Times New Roman"/>
                      <w:sz w:val="18"/>
                      <w:szCs w:val="18"/>
                    </w:rPr>
                    <w:t>HY-P80665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MCE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8DCFAD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IF: 1:100</w:t>
                  </w:r>
                </w:p>
              </w:tc>
            </w:tr>
            <w:tr w:rsidR="00C65BE6" w14:paraId="405BC772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35285A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M</w:t>
                  </w: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ouse</w:t>
                  </w:r>
                  <w:r w:rsidRPr="0093046C"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 xml:space="preserve"> anti-insulin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59C73C" w14:textId="77777777" w:rsidR="00C65BE6" w:rsidRPr="00E06B92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B92">
                    <w:rPr>
                      <w:rFonts w:ascii="Times New Roman" w:hAnsi="Times New Roman"/>
                      <w:sz w:val="18"/>
                      <w:szCs w:val="18"/>
                    </w:rPr>
                    <w:t>66198-1-Ig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, </w:t>
                  </w:r>
                  <w:r w:rsidRPr="00E06B92">
                    <w:rPr>
                      <w:rFonts w:ascii="Times New Roman" w:hAnsi="Times New Roman"/>
                      <w:sz w:val="18"/>
                      <w:szCs w:val="18"/>
                    </w:rPr>
                    <w:t>proteintech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3D07AA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IF: 1:100</w:t>
                  </w:r>
                </w:p>
              </w:tc>
            </w:tr>
            <w:tr w:rsidR="00C65BE6" w14:paraId="4E300E98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FF2D38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Rabbit anti-</w:t>
                  </w:r>
                  <w:r>
                    <w:rPr>
                      <w:rFonts w:ascii="Times New Roman" w:hAnsi="Times New Roman" w:hint="eastAsia"/>
                      <w:color w:val="000000"/>
                      <w:sz w:val="18"/>
                      <w:szCs w:val="18"/>
                    </w:rPr>
                    <w:t>insulin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76862D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 w:val="18"/>
                      <w:szCs w:val="18"/>
                    </w:rPr>
                    <w:t>15848-1-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AP, </w:t>
                  </w:r>
                  <w:r w:rsidRPr="00E06B92">
                    <w:rPr>
                      <w:rFonts w:ascii="Times New Roman" w:hAnsi="Times New Roman"/>
                      <w:sz w:val="18"/>
                      <w:szCs w:val="18"/>
                    </w:rPr>
                    <w:t>proteintech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06351B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IF: 1:100</w:t>
                  </w:r>
                </w:p>
              </w:tc>
            </w:tr>
            <w:tr w:rsidR="00C65BE6" w14:paraId="3D4298C6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ACC97E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Rabbit anti-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glucagon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BAAC4F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/>
                      <w:sz w:val="18"/>
                      <w:szCs w:val="18"/>
                    </w:rPr>
                    <w:t>Ab92517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, Abcam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711BC0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IF: 1:100</w:t>
                  </w:r>
                </w:p>
              </w:tc>
            </w:tr>
            <w:tr w:rsidR="00C65BE6" w14:paraId="3EC19E33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EBBFDE" w14:textId="77777777" w:rsidR="00C65BE6" w:rsidRPr="00502CC5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R</w:t>
                  </w: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abbit</w:t>
                  </w:r>
                  <w:r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anti-</w:t>
                  </w:r>
                  <w:r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 xml:space="preserve">CD </w:t>
                  </w: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206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C7C9D" w14:textId="77777777" w:rsidR="00C65BE6" w:rsidRPr="00C5212C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 xml:space="preserve">RG22372, </w:t>
                  </w: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arigobio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B5927D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IF: 1:100</w:t>
                  </w:r>
                </w:p>
              </w:tc>
            </w:tr>
            <w:tr w:rsidR="00C65BE6" w14:paraId="6EAE4AC8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EEDBC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sz w:val="18"/>
                      <w:szCs w:val="18"/>
                    </w:rPr>
                  </w:pPr>
                  <w:r w:rsidRPr="00AD5172"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Rabbit a</w:t>
                  </w: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nti-</w:t>
                  </w:r>
                  <w:r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 xml:space="preserve">CD </w:t>
                  </w: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86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530BA8" w14:textId="77777777" w:rsidR="00C65BE6" w:rsidRPr="00AD5172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G</w:t>
                  </w:r>
                  <w:r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TX32507, G</w:t>
                  </w: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ene</w:t>
                  </w:r>
                  <w:r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T</w:t>
                  </w: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ex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F2F502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IF: 1:100</w:t>
                  </w:r>
                </w:p>
              </w:tc>
            </w:tr>
            <w:tr w:rsidR="00C65BE6" w14:paraId="5AF1E845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77BA91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Rabbit anti-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ACE2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3D1356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Open Sans" w:hAnsi="Times New Roman"/>
                      <w:color w:val="231F20"/>
                      <w:sz w:val="18"/>
                      <w:szCs w:val="18"/>
                    </w:rPr>
                    <w:t>NBP2-67692, Novus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1B88BC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IF: 1:100</w:t>
                  </w:r>
                </w:p>
                <w:p w14:paraId="0C595A82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2F007111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687E01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Rabbit anti-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NLRP3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B6A528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GB114320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 xml:space="preserve">, </w:t>
                  </w:r>
                  <w:r w:rsidRPr="0093046C">
                    <w:rPr>
                      <w:rFonts w:ascii="Times New Roman" w:hAnsi="Times New Roman"/>
                      <w:sz w:val="18"/>
                      <w:szCs w:val="18"/>
                    </w:rPr>
                    <w:t>Servicebio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AE399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IF: 1:100</w:t>
                  </w:r>
                </w:p>
                <w:p w14:paraId="1F2A25FF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4B5A2E70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FE7351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Rabbit anti-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PDX1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9AB19C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#5679, CST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9C7694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IF: 1:100</w:t>
                  </w:r>
                </w:p>
                <w:p w14:paraId="647DDB7D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2C420F88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B46B55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Rabbit anti-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NKX6.1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868440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Open Sans" w:hAnsi="Times New Roman"/>
                      <w:color w:val="231F20"/>
                      <w:sz w:val="18"/>
                      <w:szCs w:val="18"/>
                    </w:rPr>
                    <w:t>NBP</w:t>
                  </w:r>
                  <w:r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eastAsia="Open Sans" w:hAnsi="Times New Roman"/>
                      <w:color w:val="231F20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  <w:t>49672SS</w:t>
                  </w:r>
                  <w:r>
                    <w:rPr>
                      <w:rFonts w:ascii="Times New Roman" w:eastAsia="Open Sans" w:hAnsi="Times New Roman"/>
                      <w:color w:val="231F20"/>
                      <w:sz w:val="18"/>
                      <w:szCs w:val="18"/>
                    </w:rPr>
                    <w:t>, Novus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8C8C6D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IF: 1:100</w:t>
                  </w:r>
                </w:p>
                <w:p w14:paraId="16F41122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0A2CA896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5AA780" w14:textId="77777777" w:rsidR="00C65BE6" w:rsidRPr="003D73FA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D73FA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Rabbit anti-</w:t>
                  </w:r>
                  <w:r w:rsidRPr="003D73FA">
                    <w:rPr>
                      <w:rFonts w:ascii="Times New Roman" w:hAnsi="Times New Roman"/>
                      <w:sz w:val="18"/>
                      <w:szCs w:val="18"/>
                    </w:rPr>
                    <w:t>NFκB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D8C433" w14:textId="77777777" w:rsidR="00C65BE6" w:rsidRPr="003D73FA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D73FA">
                    <w:rPr>
                      <w:rFonts w:ascii="Times New Roman" w:hAnsi="Times New Roman"/>
                      <w:sz w:val="18"/>
                      <w:szCs w:val="18"/>
                    </w:rPr>
                    <w:t xml:space="preserve">TA5006, </w:t>
                  </w:r>
                  <w:r w:rsidRPr="003D73FA">
                    <w:rPr>
                      <w:rFonts w:ascii="Times New Roman" w:eastAsia="Open Sans" w:hAnsi="Times New Roman"/>
                      <w:color w:val="231F20"/>
                      <w:sz w:val="18"/>
                      <w:szCs w:val="18"/>
                    </w:rPr>
                    <w:t>A</w:t>
                  </w:r>
                  <w:r w:rsidRPr="003D73FA">
                    <w:rPr>
                      <w:rFonts w:ascii="Times New Roman" w:eastAsiaTheme="minorEastAsia" w:hAnsi="Times New Roman"/>
                      <w:color w:val="231F20"/>
                      <w:sz w:val="18"/>
                      <w:szCs w:val="18"/>
                    </w:rPr>
                    <w:t>bmart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EBA52E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71231E91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4C31EB" w14:textId="77777777" w:rsidR="00C65BE6" w:rsidRPr="003D73FA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D73FA">
                    <w:rPr>
                      <w:rFonts w:ascii="Times New Roman" w:eastAsiaTheme="minorEastAsia" w:hAnsi="Times New Roman"/>
                      <w:color w:val="231F20"/>
                      <w:sz w:val="18"/>
                      <w:szCs w:val="18"/>
                    </w:rPr>
                    <w:t>Rabbit</w:t>
                  </w:r>
                  <w:r w:rsidRPr="003D73FA"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 xml:space="preserve"> anti-</w:t>
                  </w:r>
                  <w:r>
                    <w:rPr>
                      <w:rFonts w:hint="eastAsia"/>
                    </w:rPr>
                    <w:t>p-</w:t>
                  </w:r>
                  <w:r w:rsidRPr="00FB698E">
                    <w:rPr>
                      <w:rFonts w:ascii="Times New Roman" w:hAnsi="Times New Roman"/>
                      <w:sz w:val="18"/>
                      <w:szCs w:val="18"/>
                    </w:rPr>
                    <w:t>NFκB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2403BF" w14:textId="77777777" w:rsidR="00C65BE6" w:rsidRPr="003D73FA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3D73FA">
                    <w:rPr>
                      <w:rFonts w:ascii="Times New Roman" w:hAnsi="Times New Roman"/>
                      <w:sz w:val="18"/>
                      <w:szCs w:val="18"/>
                    </w:rPr>
                    <w:t>T55034, Abmart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B0AE80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2CBA33ED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58981C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Rabb</w:t>
                  </w:r>
                  <w:r w:rsidRPr="00FB698E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it anti-</w:t>
                  </w:r>
                  <w:r w:rsidRPr="00FB698E">
                    <w:rPr>
                      <w:rFonts w:ascii="Times New Roman" w:hAnsi="Times New Roman"/>
                      <w:sz w:val="18"/>
                      <w:szCs w:val="18"/>
                    </w:rPr>
                    <w:t>I</w:t>
                  </w:r>
                  <w:r w:rsidRPr="00FB698E"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κ</w:t>
                  </w:r>
                  <w:r w:rsidRPr="00FB698E">
                    <w:rPr>
                      <w:rFonts w:ascii="Times New Roman" w:hAnsi="Times New Roman"/>
                      <w:sz w:val="18"/>
                      <w:szCs w:val="18"/>
                    </w:rPr>
                    <w:t>B</w:t>
                  </w:r>
                  <w:r w:rsidRPr="00FB698E"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α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D058B1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T55026</w:t>
                  </w:r>
                  <w:r>
                    <w:rPr>
                      <w:rFonts w:ascii="Times New Roman" w:hAnsi="Times New Roman" w:hint="eastAsia"/>
                      <w:color w:val="000000"/>
                      <w:sz w:val="18"/>
                      <w:szCs w:val="18"/>
                    </w:rPr>
                    <w:t xml:space="preserve">, </w:t>
                  </w:r>
                  <w:r w:rsidRPr="003D73FA">
                    <w:rPr>
                      <w:rFonts w:ascii="Times New Roman" w:hAnsi="Times New Roman"/>
                      <w:sz w:val="18"/>
                      <w:szCs w:val="18"/>
                    </w:rPr>
                    <w:t>Abmart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E75525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6BC08A13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66C982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Rabbit anti-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p-</w:t>
                  </w:r>
                  <w:r w:rsidRPr="00FB698E">
                    <w:rPr>
                      <w:rFonts w:ascii="Times New Roman" w:hAnsi="Times New Roman"/>
                      <w:sz w:val="18"/>
                      <w:szCs w:val="18"/>
                    </w:rPr>
                    <w:t>I</w:t>
                  </w:r>
                  <w:r w:rsidRPr="00FB698E"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κ</w:t>
                  </w:r>
                  <w:r w:rsidRPr="00FB698E">
                    <w:rPr>
                      <w:rFonts w:ascii="Times New Roman" w:hAnsi="Times New Roman"/>
                      <w:sz w:val="18"/>
                      <w:szCs w:val="18"/>
                    </w:rPr>
                    <w:t>B</w:t>
                  </w:r>
                  <w:r w:rsidRPr="00FB698E"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α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4D8C31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TP56280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 xml:space="preserve">, </w:t>
                  </w:r>
                  <w:r w:rsidRPr="003D73FA">
                    <w:rPr>
                      <w:rFonts w:ascii="Times New Roman" w:hAnsi="Times New Roman"/>
                      <w:sz w:val="18"/>
                      <w:szCs w:val="18"/>
                    </w:rPr>
                    <w:t>Abmart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081954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7EE43520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7DDD95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Rabbit anti-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CD 9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AA7F82" w14:textId="77777777" w:rsidR="00C65BE6" w:rsidRPr="00CE7825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CE7825">
                    <w:rPr>
                      <w:rFonts w:ascii="Times New Roman" w:eastAsia="Open Sans" w:hAnsi="Times New Roman"/>
                      <w:sz w:val="18"/>
                      <w:szCs w:val="18"/>
                    </w:rPr>
                    <w:t>HY-P800</w:t>
                  </w:r>
                  <w:r w:rsidRPr="00CE7825">
                    <w:rPr>
                      <w:rFonts w:ascii="Times New Roman" w:eastAsiaTheme="minorEastAsia" w:hAnsi="Times New Roman" w:cs="Times New Roman"/>
                      <w:sz w:val="18"/>
                      <w:szCs w:val="18"/>
                    </w:rPr>
                    <w:t>68</w:t>
                  </w:r>
                  <w:r w:rsidRPr="00CE7825">
                    <w:rPr>
                      <w:rFonts w:ascii="Times New Roman" w:eastAsia="Open Sans" w:hAnsi="Times New Roman"/>
                      <w:sz w:val="18"/>
                      <w:szCs w:val="18"/>
                    </w:rPr>
                    <w:t>, MCE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EA8B05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5AC48BDA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D70590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Rabbit anti-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TSG 101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FD1F62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HY-P80924</w:t>
                  </w:r>
                  <w:r>
                    <w:rPr>
                      <w:rFonts w:ascii="Times New Roman" w:eastAsia="Open Sans" w:hAnsi="Times New Roman"/>
                      <w:color w:val="231F20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MCE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A9C3AD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3AC2A191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361964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Rabbit anti-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ALIX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78DA15" w14:textId="77777777" w:rsidR="00C65BE6" w:rsidRPr="00AF4B69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 xml:space="preserve">T57215, </w:t>
                  </w: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bmart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533FC7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6490CC3A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BCFD35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Rabbit anti-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Bax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4AC9AD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T</w:t>
                  </w:r>
                  <w:r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40051,Abmart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27A925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55424B12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F7BA78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Rabbit anti-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Bcl2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B94890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T</w:t>
                  </w:r>
                  <w:r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40056,Abmart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219447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5C40F251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46E53A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Rabbit anti-Cleaved Caspase 3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D4CD4C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T</w:t>
                  </w:r>
                  <w:r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A7022, Abmart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D48D64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14E1A18B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9D0815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Rabbit anti-Caspase 3</w:t>
                  </w:r>
                </w:p>
                <w:p w14:paraId="1D4BF4BC" w14:textId="77777777" w:rsidR="00C65BE6" w:rsidRPr="00F27C33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Rabbit anti-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18"/>
                      <w:szCs w:val="18"/>
                    </w:rPr>
                    <w:t>ASC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F88161" w14:textId="77777777" w:rsidR="00C65BE6" w:rsidRPr="000F3DCD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hint="eastAsia"/>
                      <w:color w:val="231F20"/>
                      <w:sz w:val="18"/>
                      <w:szCs w:val="18"/>
                    </w:rPr>
                    <w:t>T</w:t>
                  </w:r>
                  <w:r>
                    <w:rPr>
                      <w:rFonts w:ascii="Times New Roman" w:eastAsiaTheme="minorEastAsia" w:hAnsi="Times New Roman"/>
                      <w:color w:val="231F20"/>
                      <w:sz w:val="18"/>
                      <w:szCs w:val="18"/>
                    </w:rPr>
                    <w:t>A6311, Abmart</w:t>
                  </w:r>
                </w:p>
                <w:p w14:paraId="298818BE" w14:textId="77777777" w:rsidR="00C65BE6" w:rsidRPr="003D5A1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G</w:t>
                  </w:r>
                  <w:r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 xml:space="preserve">B113966, </w:t>
                  </w:r>
                  <w:r w:rsidRPr="0093046C">
                    <w:rPr>
                      <w:rFonts w:ascii="Times New Roman" w:hAnsi="Times New Roman"/>
                      <w:sz w:val="18"/>
                      <w:szCs w:val="18"/>
                    </w:rPr>
                    <w:t>Servicebio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29F4D5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  <w:p w14:paraId="15A277FB" w14:textId="77777777" w:rsidR="00C65BE6" w:rsidRPr="003D5A1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3F3CAD25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FEFE4E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Rabbit anti-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IL1</w:t>
                  </w:r>
                  <w:r w:rsidRPr="00316E12"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β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6EC1A5" w14:textId="77777777" w:rsidR="00C65BE6" w:rsidRPr="00E80A75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E80A75">
                    <w:rPr>
                      <w:rFonts w:ascii="Times New Roman" w:eastAsiaTheme="minorEastAsia" w:hAnsi="Times New Roman"/>
                      <w:color w:val="231F20"/>
                      <w:sz w:val="18"/>
                      <w:szCs w:val="18"/>
                    </w:rPr>
                    <w:t>Ab283818</w:t>
                  </w:r>
                  <w:r w:rsidRPr="00E80A75"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 xml:space="preserve">, </w:t>
                  </w:r>
                  <w:r w:rsidRPr="00E80A75">
                    <w:rPr>
                      <w:rFonts w:ascii="Times New Roman" w:eastAsiaTheme="minorEastAsia" w:hAnsi="Times New Roman"/>
                      <w:color w:val="231F20"/>
                      <w:sz w:val="18"/>
                      <w:szCs w:val="18"/>
                    </w:rPr>
                    <w:t>Abcam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07791C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  <w:p w14:paraId="1CBDFA6B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IF: 1:100</w:t>
                  </w:r>
                </w:p>
              </w:tc>
            </w:tr>
            <w:tr w:rsidR="00C65BE6" w14:paraId="11E41905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CB28DB" w14:textId="77777777" w:rsidR="00C65BE6" w:rsidRPr="00316E12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316E12">
                    <w:rPr>
                      <w:rFonts w:ascii="Times New Roman" w:eastAsiaTheme="minorEastAsia" w:hAnsi="Times New Roman"/>
                      <w:color w:val="000000"/>
                      <w:sz w:val="18"/>
                      <w:szCs w:val="18"/>
                    </w:rPr>
                    <w:t>Mouse</w:t>
                  </w:r>
                  <w:r w:rsidRPr="00316E12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 xml:space="preserve"> anti-</w:t>
                  </w:r>
                  <w:r w:rsidRPr="00316E12">
                    <w:rPr>
                      <w:rFonts w:ascii="Times New Roman" w:eastAsiaTheme="minorEastAsia" w:hAnsi="Times New Roman"/>
                      <w:color w:val="000000"/>
                      <w:sz w:val="18"/>
                      <w:szCs w:val="18"/>
                    </w:rPr>
                    <w:t>Caspase</w:t>
                  </w:r>
                  <w:r>
                    <w:rPr>
                      <w:rFonts w:ascii="Times New Roman" w:eastAsiaTheme="minorEastAsia" w:hAnsi="Times New Roman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316E12">
                    <w:rPr>
                      <w:rFonts w:ascii="Times New Roman" w:eastAsiaTheme="minorEastAsia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EB06D1" w14:textId="77777777" w:rsidR="00C65BE6" w:rsidRPr="00316E12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316E12"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 xml:space="preserve">M025280, </w:t>
                  </w:r>
                  <w:r w:rsidRPr="00316E12">
                    <w:rPr>
                      <w:rFonts w:ascii="Times New Roman" w:eastAsiaTheme="minorEastAsia" w:hAnsi="Times New Roman"/>
                      <w:color w:val="231F20"/>
                      <w:sz w:val="18"/>
                      <w:szCs w:val="18"/>
                    </w:rPr>
                    <w:t>Abmart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714EAD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2C51514E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A083F1" w14:textId="77777777" w:rsidR="00C65BE6" w:rsidRPr="00316E12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color w:val="000000"/>
                      <w:sz w:val="18"/>
                      <w:szCs w:val="18"/>
                    </w:rPr>
                  </w:pPr>
                  <w:r w:rsidRPr="00316E12">
                    <w:rPr>
                      <w:rFonts w:ascii="Times New Roman" w:eastAsiaTheme="minorEastAsia" w:hAnsi="Times New Roman"/>
                      <w:color w:val="000000"/>
                      <w:sz w:val="18"/>
                      <w:szCs w:val="18"/>
                    </w:rPr>
                    <w:t>Rabbit anti-GSDMD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F2BE6C" w14:textId="77777777" w:rsidR="00C65BE6" w:rsidRPr="00316E12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</w:pPr>
                  <w:r w:rsidRPr="00316E12"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TA4012, A</w:t>
                  </w:r>
                  <w:r w:rsidRPr="00316E12">
                    <w:rPr>
                      <w:rFonts w:ascii="Times New Roman" w:eastAsiaTheme="minorEastAsia" w:hAnsi="Times New Roman"/>
                      <w:color w:val="231F20"/>
                      <w:sz w:val="18"/>
                      <w:szCs w:val="18"/>
                    </w:rPr>
                    <w:t>bmart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7FF11B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461D5305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A8F587" w14:textId="77777777" w:rsidR="00C65BE6" w:rsidRPr="00316E12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316E12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Rabbit anti-</w:t>
                  </w:r>
                  <w:r w:rsidRPr="00316E12">
                    <w:rPr>
                      <w:rFonts w:ascii="Times New Roman" w:hAnsi="Times New Roman"/>
                      <w:sz w:val="18"/>
                      <w:szCs w:val="18"/>
                    </w:rPr>
                    <w:t>GSDMD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00DDD" w14:textId="77777777" w:rsidR="00C65BE6" w:rsidRPr="00316E12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AdvOT1ef757c0" w:hAnsi="Times New Roman"/>
                      <w:sz w:val="18"/>
                      <w:szCs w:val="18"/>
                    </w:rPr>
                  </w:pPr>
                  <w:r w:rsidRPr="00316E12">
                    <w:rPr>
                      <w:rFonts w:ascii="Times New Roman" w:eastAsia="Calibri" w:hAnsi="Times New Roman"/>
                      <w:sz w:val="18"/>
                      <w:szCs w:val="18"/>
                    </w:rPr>
                    <w:t>#46451</w:t>
                  </w:r>
                  <w:r w:rsidRPr="00316E12">
                    <w:rPr>
                      <w:rFonts w:ascii="Times New Roman" w:eastAsia="Open Sans" w:hAnsi="Times New Roman"/>
                      <w:color w:val="231F20"/>
                      <w:sz w:val="18"/>
                      <w:szCs w:val="18"/>
                    </w:rPr>
                    <w:t>,</w:t>
                  </w:r>
                  <w:r w:rsidRPr="00316E12"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  <w:t xml:space="preserve"> </w:t>
                  </w:r>
                  <w:r w:rsidRPr="00316E12">
                    <w:rPr>
                      <w:rFonts w:ascii="Times New Roman" w:hAnsi="Times New Roman"/>
                      <w:sz w:val="18"/>
                      <w:szCs w:val="18"/>
                    </w:rPr>
                    <w:t>CST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80BE9C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223A7ACB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06B351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Mouset anti-18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1A15BA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AdvOT1ef757c0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/>
                      <w:sz w:val="18"/>
                      <w:szCs w:val="18"/>
                    </w:rPr>
                    <w:t>M027287</w:t>
                  </w:r>
                  <w:r>
                    <w:rPr>
                      <w:rFonts w:ascii="Times New Roman" w:eastAsia="Open Sans" w:hAnsi="Times New Roman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Abmart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C0383F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AdvOT1ef757c0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010B96F4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85702C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Rabbit anti-IL</w:t>
                  </w:r>
                  <w:r w:rsidRPr="00275B19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  <w:r w:rsidRPr="00275B19">
                    <w:rPr>
                      <w:rFonts w:ascii="Times New Roman" w:eastAsiaTheme="minorEastAsia" w:hAnsi="Times New Roman"/>
                      <w:color w:val="000000"/>
                      <w:sz w:val="18"/>
                      <w:szCs w:val="18"/>
                    </w:rPr>
                    <w:t>β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2D2B30" w14:textId="77777777" w:rsidR="00C65BE6" w:rsidRPr="001D26EA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T</w:t>
                  </w:r>
                  <w:r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A5103, A</w:t>
                  </w: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bmart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DEBD28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AdvOT1ef757c0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55D1ACAD" w14:textId="77777777" w:rsidTr="00583821">
              <w:trPr>
                <w:cantSplit/>
                <w:trHeight w:val="452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AAC5F0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Rabbit anti-FOXO1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67863FB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523720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#2880, CST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A0405B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AdvOT1ef757c0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6126B823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DA4139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Rabbit anti-Mas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051E18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523720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NBP1-78444, Novus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605842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AdvOT1ef757c0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0C2FE9C5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730097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Mouse anti-</w:t>
                  </w:r>
                  <w:r>
                    <w:rPr>
                      <w:rFonts w:ascii="Times New Roman" w:eastAsia="STIXGeneral-Regular" w:hAnsi="Times New Roman"/>
                      <w:color w:val="231F20"/>
                      <w:sz w:val="18"/>
                      <w:szCs w:val="18"/>
                    </w:rPr>
                    <w:t>β</w:t>
                  </w: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-actin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EA6D95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66009-1-lg, Proteintech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7AC6F9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  <w:tr w:rsidR="00C65BE6" w14:paraId="28B4489A" w14:textId="77777777" w:rsidTr="00583821">
              <w:trPr>
                <w:cantSplit/>
                <w:trHeight w:val="90"/>
              </w:trPr>
              <w:tc>
                <w:tcPr>
                  <w:tcW w:w="28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27DD98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Mouse anti-</w:t>
                  </w:r>
                  <w:r>
                    <w:rPr>
                      <w:rFonts w:ascii="Times New Roman" w:eastAsia="STIXGeneral-Regular" w:hAnsi="Times New Roman"/>
                      <w:color w:val="231F20"/>
                      <w:sz w:val="18"/>
                      <w:szCs w:val="18"/>
                    </w:rPr>
                    <w:t>GAPDH</w:t>
                  </w:r>
                </w:p>
              </w:tc>
              <w:tc>
                <w:tcPr>
                  <w:tcW w:w="33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6CDE73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Theme="minorEastAsia" w:eastAsiaTheme="minorEastAsia" w:hAnsiTheme="minorEastAsia" w:hint="eastAsia"/>
                      <w:color w:val="231F20"/>
                      <w:sz w:val="18"/>
                      <w:szCs w:val="18"/>
                    </w:rPr>
                    <w:t>60004-1-</w:t>
                  </w: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I</w:t>
                  </w:r>
                  <w:r>
                    <w:rPr>
                      <w:rFonts w:asciiTheme="minorEastAsia" w:eastAsiaTheme="minorEastAsia" w:hAnsiTheme="minorEastAsia" w:hint="eastAsia"/>
                      <w:color w:val="231F20"/>
                      <w:sz w:val="18"/>
                      <w:szCs w:val="18"/>
                    </w:rPr>
                    <w:t>g</w:t>
                  </w:r>
                  <w:r>
                    <w:rPr>
                      <w:rFonts w:ascii="SimSun" w:hAnsi="SimSun" w:cs="SimSun" w:hint="eastAsia"/>
                      <w:color w:val="231F20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 xml:space="preserve"> Proteintech</w:t>
                  </w:r>
                </w:p>
              </w:tc>
              <w:tc>
                <w:tcPr>
                  <w:tcW w:w="239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9E872B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</w:pPr>
                  <w:r>
                    <w:rPr>
                      <w:rFonts w:ascii="Times New Roman" w:eastAsia="Calibri" w:hAnsi="Times New Roman"/>
                      <w:color w:val="231F20"/>
                      <w:sz w:val="18"/>
                      <w:szCs w:val="18"/>
                    </w:rPr>
                    <w:t>WB: 1:1000</w:t>
                  </w:r>
                </w:p>
              </w:tc>
            </w:tr>
          </w:tbl>
          <w:p w14:paraId="2751F677" w14:textId="77777777" w:rsidR="00C65BE6" w:rsidRDefault="00C65BE6" w:rsidP="00583821">
            <w:pPr>
              <w:widowControl/>
              <w:spacing w:before="120" w:after="240"/>
              <w:jc w:val="left"/>
              <w:rPr>
                <w:rFonts w:ascii="Times New Roman" w:eastAsia="AdvOT1ef757c0" w:hAnsi="Times New Roman"/>
                <w:sz w:val="18"/>
                <w:szCs w:val="18"/>
              </w:rPr>
            </w:pPr>
          </w:p>
        </w:tc>
      </w:tr>
    </w:tbl>
    <w:p w14:paraId="6E5B2664" w14:textId="77777777" w:rsidR="00C65BE6" w:rsidRDefault="00C65BE6" w:rsidP="00C65BE6">
      <w:pPr>
        <w:rPr>
          <w:rFonts w:ascii="Times New Roman" w:eastAsia="Calibri" w:hAnsi="Times New Roman"/>
          <w:kern w:val="0"/>
          <w:sz w:val="18"/>
          <w:szCs w:val="18"/>
        </w:rPr>
      </w:pPr>
      <w:r>
        <w:rPr>
          <w:rFonts w:ascii="Times New Roman" w:eastAsia="Calibri" w:hAnsi="Times New Roman"/>
          <w:kern w:val="0"/>
          <w:sz w:val="18"/>
          <w:szCs w:val="18"/>
        </w:rPr>
        <w:t xml:space="preserve"> </w:t>
      </w:r>
    </w:p>
    <w:p w14:paraId="16A28C18" w14:textId="77777777" w:rsidR="00C65BE6" w:rsidRDefault="00C65BE6" w:rsidP="00C65BE6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74E54471" w14:textId="77777777" w:rsidR="00C65BE6" w:rsidRDefault="00C65BE6" w:rsidP="00C65BE6">
      <w:pPr>
        <w:rPr>
          <w:rFonts w:ascii="Times New Roman" w:eastAsia="AdvOT1ef757c0" w:hAnsi="Times New Roman"/>
          <w:kern w:val="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Supplementary</w:t>
      </w:r>
      <w:r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 w:eastAsia="AdvOT1ef757c0" w:hAnsi="Times New Roman"/>
          <w:b/>
          <w:bCs/>
          <w:kern w:val="0"/>
          <w:sz w:val="24"/>
          <w:szCs w:val="24"/>
        </w:rPr>
        <w:t xml:space="preserve">TABLE </w:t>
      </w:r>
      <w:r>
        <w:rPr>
          <w:rFonts w:ascii="Times New Roman" w:hAnsi="Times New Roman" w:hint="eastAsia"/>
          <w:b/>
          <w:bCs/>
          <w:kern w:val="0"/>
          <w:sz w:val="24"/>
          <w:szCs w:val="24"/>
        </w:rPr>
        <w:t>2</w:t>
      </w:r>
      <w:r>
        <w:rPr>
          <w:rFonts w:ascii="Times New Roman" w:eastAsia="AdvOT1ef757c0" w:hAnsi="Times New Roman"/>
          <w:kern w:val="0"/>
          <w:sz w:val="24"/>
          <w:szCs w:val="24"/>
        </w:rPr>
        <w:t xml:space="preserve"> </w:t>
      </w:r>
    </w:p>
    <w:p w14:paraId="1A7F8715" w14:textId="77777777" w:rsidR="00C65BE6" w:rsidRDefault="00C65BE6" w:rsidP="00C65BE6">
      <w:pPr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AdvOT1ef757c0" w:hAnsi="Times New Roman"/>
          <w:kern w:val="0"/>
          <w:sz w:val="24"/>
          <w:szCs w:val="24"/>
        </w:rPr>
        <w:t>List of primers used for real-time PCR using SYBR-Green.</w:t>
      </w:r>
    </w:p>
    <w:tbl>
      <w:tblPr>
        <w:tblStyle w:val="TableGrid"/>
        <w:tblW w:w="0" w:type="auto"/>
        <w:tblInd w:w="53" w:type="dxa"/>
        <w:tblLayout w:type="fixed"/>
        <w:tblLook w:val="04A0" w:firstRow="1" w:lastRow="0" w:firstColumn="1" w:lastColumn="0" w:noHBand="0" w:noVBand="1"/>
      </w:tblPr>
      <w:tblGrid>
        <w:gridCol w:w="9851"/>
      </w:tblGrid>
      <w:tr w:rsidR="00C65BE6" w14:paraId="7AA910E3" w14:textId="77777777" w:rsidTr="00583821">
        <w:trPr>
          <w:trHeight w:val="484"/>
        </w:trPr>
        <w:tc>
          <w:tcPr>
            <w:tcW w:w="9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DF6FD" w14:textId="77777777" w:rsidR="00C65BE6" w:rsidRDefault="00C65BE6" w:rsidP="00583821">
            <w:pPr>
              <w:widowControl/>
              <w:ind w:firstLineChars="100" w:firstLine="200"/>
              <w:jc w:val="left"/>
              <w:rPr>
                <w:rFonts w:ascii="Times New Roman" w:eastAsia="AdvOT1ef757c0" w:hAnsi="Times New Roman"/>
                <w:bCs/>
              </w:rPr>
            </w:pPr>
            <w:r>
              <w:rPr>
                <w:rFonts w:ascii="Times New Roman" w:eastAsia="AdvOT1ef757c0" w:hAnsi="Times New Roman"/>
                <w:bCs/>
              </w:rPr>
              <w:t xml:space="preserve">Gene     </w:t>
            </w:r>
            <w:r>
              <w:rPr>
                <w:rFonts w:ascii="Times New Roman" w:hAnsi="Times New Roman"/>
                <w:bCs/>
              </w:rPr>
              <w:t xml:space="preserve">      </w:t>
            </w:r>
            <w:r>
              <w:rPr>
                <w:rFonts w:ascii="Times New Roman" w:eastAsia="AdvOT1ef757c0" w:hAnsi="Times New Roman"/>
                <w:bCs/>
              </w:rPr>
              <w:t>Forward sequence(5</w:t>
            </w:r>
            <w:r>
              <w:rPr>
                <w:rFonts w:ascii="Times New Roman" w:eastAsia="Calibri" w:hAnsi="Times New Roman"/>
                <w:bCs/>
              </w:rPr>
              <w:t>′</w:t>
            </w:r>
            <w:r>
              <w:rPr>
                <w:rFonts w:ascii="Times New Roman" w:eastAsia="AdvOT1ef757c0" w:hAnsi="Times New Roman"/>
                <w:bCs/>
              </w:rPr>
              <w:t>to3</w:t>
            </w:r>
            <w:r>
              <w:rPr>
                <w:rFonts w:ascii="Times New Roman" w:eastAsia="Calibri" w:hAnsi="Times New Roman"/>
                <w:bCs/>
              </w:rPr>
              <w:t>′</w:t>
            </w:r>
            <w:r>
              <w:rPr>
                <w:rFonts w:ascii="Times New Roman" w:eastAsia="AdvOT1ef757c0" w:hAnsi="Times New Roman"/>
                <w:bCs/>
              </w:rPr>
              <w:t>)</w:t>
            </w:r>
            <w:r>
              <w:rPr>
                <w:rFonts w:ascii="Times New Roman" w:hAnsi="Times New Roman"/>
                <w:bCs/>
              </w:rPr>
              <w:t xml:space="preserve">             </w:t>
            </w:r>
            <w:r>
              <w:rPr>
                <w:rFonts w:ascii="Times New Roman" w:eastAsia="AdvOT1ef757c0" w:hAnsi="Times New Roman"/>
                <w:bCs/>
              </w:rPr>
              <w:t>Reverse sequence (5</w:t>
            </w:r>
            <w:r>
              <w:rPr>
                <w:rFonts w:ascii="Times New Roman" w:eastAsia="Calibri" w:hAnsi="Times New Roman"/>
                <w:bCs/>
              </w:rPr>
              <w:t>′</w:t>
            </w:r>
            <w:r>
              <w:rPr>
                <w:rFonts w:ascii="Times New Roman" w:eastAsia="AdvOT1ef757c0" w:hAnsi="Times New Roman"/>
                <w:bCs/>
              </w:rPr>
              <w:t>to3</w:t>
            </w:r>
            <w:r>
              <w:rPr>
                <w:rFonts w:ascii="Times New Roman" w:eastAsia="Calibri" w:hAnsi="Times New Roman"/>
                <w:bCs/>
              </w:rPr>
              <w:t>′</w:t>
            </w:r>
            <w:r>
              <w:rPr>
                <w:rFonts w:ascii="Times New Roman" w:eastAsia="AdvOT1ef757c0" w:hAnsi="Times New Roman"/>
                <w:bCs/>
              </w:rPr>
              <w:t>)</w:t>
            </w:r>
          </w:p>
        </w:tc>
      </w:tr>
      <w:tr w:rsidR="00C65BE6" w14:paraId="05F064DC" w14:textId="77777777" w:rsidTr="00583821">
        <w:trPr>
          <w:trHeight w:val="7519"/>
        </w:trPr>
        <w:tc>
          <w:tcPr>
            <w:tcW w:w="9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8482" w:type="dxa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1"/>
              <w:gridCol w:w="425"/>
              <w:gridCol w:w="3402"/>
              <w:gridCol w:w="3544"/>
            </w:tblGrid>
            <w:tr w:rsidR="00C65BE6" w14:paraId="03E63C52" w14:textId="77777777" w:rsidTr="00583821">
              <w:trPr>
                <w:trHeight w:val="370"/>
              </w:trPr>
              <w:tc>
                <w:tcPr>
                  <w:tcW w:w="111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F9D185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PDX1</w:t>
                  </w:r>
                </w:p>
              </w:tc>
              <w:tc>
                <w:tcPr>
                  <w:tcW w:w="382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E7BB4E" w14:textId="77777777" w:rsidR="00C65BE6" w:rsidRDefault="00C65BE6" w:rsidP="00583821">
                  <w:pPr>
                    <w:widowControl/>
                    <w:spacing w:before="120" w:after="240"/>
                    <w:ind w:firstLineChars="200" w:firstLine="36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TCCACCACCACCTTCCAGCTCA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94699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AATTCCTTCTCCAGCTCCAG</w:t>
                  </w:r>
                </w:p>
              </w:tc>
            </w:tr>
            <w:tr w:rsidR="00C65BE6" w14:paraId="5411C5D1" w14:textId="77777777" w:rsidTr="00583821">
              <w:trPr>
                <w:trHeight w:val="549"/>
              </w:trPr>
              <w:tc>
                <w:tcPr>
                  <w:tcW w:w="1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A4B602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NKX6.1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E7489C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ACAAACCTCTGGACCCGAAC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D9795E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AATAGTAAAGGCCCGGCGAG</w:t>
                  </w:r>
                </w:p>
              </w:tc>
            </w:tr>
            <w:tr w:rsidR="00C65BE6" w14:paraId="06D412C0" w14:textId="77777777" w:rsidTr="00583821">
              <w:trPr>
                <w:trHeight w:val="549"/>
              </w:trPr>
              <w:tc>
                <w:tcPr>
                  <w:tcW w:w="1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DEC562" w14:textId="77777777" w:rsidR="00C65BE6" w:rsidRPr="009F414D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F</w:t>
                  </w:r>
                  <w:r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OXO1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470E01" w14:textId="77777777" w:rsidR="00C65BE6" w:rsidRPr="00EC61F9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</w:pPr>
                  <w:r w:rsidRPr="00EC61F9"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CAGGACAGCAAATCAAGTTACGG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F10831" w14:textId="77777777" w:rsidR="00C65BE6" w:rsidRPr="00EC61F9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</w:pPr>
                  <w:r w:rsidRPr="00EC61F9"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CCAAGGTATCTCCATCCATGAGG</w:t>
                  </w:r>
                </w:p>
              </w:tc>
            </w:tr>
            <w:tr w:rsidR="00C65BE6" w14:paraId="0E80D3A5" w14:textId="77777777" w:rsidTr="00583821">
              <w:trPr>
                <w:trHeight w:val="555"/>
              </w:trPr>
              <w:tc>
                <w:tcPr>
                  <w:tcW w:w="1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E00627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MAFA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58B4B2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GAGGAGGTCATCCGACTGAAA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190926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OpenSans" w:hAnsi="Times New Roman"/>
                      <w:color w:val="231F20"/>
                      <w:sz w:val="18"/>
                      <w:szCs w:val="18"/>
                    </w:rPr>
                    <w:t>GCACTTCTCGCTCTCCAGAAT</w:t>
                  </w:r>
                </w:p>
              </w:tc>
            </w:tr>
            <w:tr w:rsidR="00C65BE6" w14:paraId="33B58F1D" w14:textId="77777777" w:rsidTr="00583821">
              <w:trPr>
                <w:trHeight w:val="555"/>
              </w:trPr>
              <w:tc>
                <w:tcPr>
                  <w:tcW w:w="1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441670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ACE2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DBB0C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D01354">
                    <w:rPr>
                      <w:rFonts w:ascii="Times New Roman" w:eastAsia="Calibri" w:hAnsi="Times New Roman"/>
                      <w:sz w:val="18"/>
                      <w:szCs w:val="18"/>
                    </w:rPr>
                    <w:t>ATCTGTACCCTTTGACTGTTCCC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9DBF01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D01354">
                    <w:rPr>
                      <w:rFonts w:ascii="Times New Roman" w:eastAsia="Calibri" w:hAnsi="Times New Roman"/>
                      <w:sz w:val="18"/>
                      <w:szCs w:val="18"/>
                    </w:rPr>
                    <w:t>AGTCATATGAGGAAGGCCAACAG</w:t>
                  </w:r>
                </w:p>
              </w:tc>
            </w:tr>
            <w:tr w:rsidR="00C65BE6" w14:paraId="624D8695" w14:textId="77777777" w:rsidTr="00583821">
              <w:trPr>
                <w:trHeight w:val="555"/>
              </w:trPr>
              <w:tc>
                <w:tcPr>
                  <w:tcW w:w="1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4007DA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Bcl-2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7A1880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AdvOT1ef757c0" w:hAnsi="Times New Roman"/>
                      <w:sz w:val="18"/>
                      <w:szCs w:val="18"/>
                    </w:rPr>
                    <w:t>GCTACCGTCGTGACTTCGC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0ACC54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AdvOT1ef757c0" w:hAnsi="Times New Roman"/>
                      <w:sz w:val="18"/>
                      <w:szCs w:val="18"/>
                    </w:rPr>
                    <w:t>CCCCACCGAACTCAAAGAAGG</w:t>
                  </w:r>
                </w:p>
              </w:tc>
            </w:tr>
            <w:tr w:rsidR="00C65BE6" w14:paraId="579BBA94" w14:textId="77777777" w:rsidTr="00583821">
              <w:trPr>
                <w:trHeight w:val="555"/>
              </w:trPr>
              <w:tc>
                <w:tcPr>
                  <w:tcW w:w="1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30FAB0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Bax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0E15BF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DengXian" w:hAnsi="Times New Roman"/>
                      <w:sz w:val="18"/>
                      <w:szCs w:val="18"/>
                    </w:rPr>
                    <w:t>AGGATGCGTCCACCAAGAAGCT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64F1C4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="AdvOT1ef757c0" w:hAnsi="Times New Roman"/>
                      <w:sz w:val="18"/>
                      <w:szCs w:val="18"/>
                    </w:rPr>
                    <w:t>TCCGTGTCCACGTCAGCAATCA</w:t>
                  </w:r>
                </w:p>
              </w:tc>
            </w:tr>
            <w:tr w:rsidR="00C65BE6" w14:paraId="2BEEB339" w14:textId="77777777" w:rsidTr="00583821">
              <w:trPr>
                <w:trHeight w:val="555"/>
              </w:trPr>
              <w:tc>
                <w:tcPr>
                  <w:tcW w:w="1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519975" w14:textId="77777777" w:rsidR="00C65BE6" w:rsidRPr="00881C7C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sz w:val="18"/>
                      <w:szCs w:val="18"/>
                    </w:rPr>
                  </w:pPr>
                  <w:r w:rsidRPr="00881C7C"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NFΚB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78E13E" w14:textId="77777777" w:rsidR="00C65BE6" w:rsidRPr="00881C7C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DengXian" w:hAnsi="Times New Roman"/>
                      <w:sz w:val="18"/>
                      <w:szCs w:val="18"/>
                    </w:rPr>
                  </w:pPr>
                  <w:r w:rsidRPr="00881C7C">
                    <w:rPr>
                      <w:rFonts w:ascii="Times New Roman" w:eastAsia="DengXian" w:hAnsi="Times New Roman"/>
                      <w:sz w:val="18"/>
                      <w:szCs w:val="18"/>
                    </w:rPr>
                    <w:t>TACCCGAAACTCAACTTCTGTCC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65C2CC" w14:textId="77777777" w:rsidR="00C65BE6" w:rsidRPr="00881C7C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AdvOT1ef757c0" w:hAnsi="Times New Roman"/>
                      <w:sz w:val="18"/>
                      <w:szCs w:val="18"/>
                    </w:rPr>
                  </w:pPr>
                  <w:r w:rsidRPr="00881C7C">
                    <w:rPr>
                      <w:rFonts w:ascii="Times New Roman" w:eastAsia="AdvOT1ef757c0" w:hAnsi="Times New Roman"/>
                      <w:sz w:val="18"/>
                      <w:szCs w:val="18"/>
                    </w:rPr>
                    <w:t>TTGAGATCTGCCCTGATGGTAAC</w:t>
                  </w:r>
                </w:p>
              </w:tc>
            </w:tr>
            <w:tr w:rsidR="00C65BE6" w14:paraId="15694247" w14:textId="77777777" w:rsidTr="00583821">
              <w:trPr>
                <w:trHeight w:val="555"/>
              </w:trPr>
              <w:tc>
                <w:tcPr>
                  <w:tcW w:w="1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5E6480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Caspase-3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4277B0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TGGTGATGAAGGGGTCATTTATG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F67814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>TTCGGCTTTCCAGTCAGACTC</w:t>
                  </w:r>
                </w:p>
              </w:tc>
            </w:tr>
            <w:tr w:rsidR="00C65BE6" w14:paraId="121DCC20" w14:textId="77777777" w:rsidTr="00583821">
              <w:trPr>
                <w:trHeight w:val="555"/>
              </w:trPr>
              <w:tc>
                <w:tcPr>
                  <w:tcW w:w="1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205B50" w14:textId="77777777" w:rsidR="00C65BE6" w:rsidRPr="00D01354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Caspase-1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5BC469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D01354">
                    <w:rPr>
                      <w:rFonts w:ascii="Times New Roman" w:eastAsia="Calibri" w:hAnsi="Times New Roman"/>
                      <w:sz w:val="18"/>
                      <w:szCs w:val="18"/>
                    </w:rPr>
                    <w:t>ACTCGTACACGTCTTGCCCTCA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8ABA67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D01354">
                    <w:rPr>
                      <w:rFonts w:ascii="Times New Roman" w:eastAsia="Calibri" w:hAnsi="Times New Roman"/>
                      <w:sz w:val="18"/>
                      <w:szCs w:val="18"/>
                    </w:rPr>
                    <w:t>CTGGGCAGGCAGCAAATTC</w:t>
                  </w:r>
                </w:p>
              </w:tc>
            </w:tr>
            <w:tr w:rsidR="00C65BE6" w14:paraId="6C41ED31" w14:textId="77777777" w:rsidTr="00583821">
              <w:trPr>
                <w:trHeight w:val="555"/>
              </w:trPr>
              <w:tc>
                <w:tcPr>
                  <w:tcW w:w="1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2C9EC6" w14:textId="77777777" w:rsidR="00C65BE6" w:rsidRPr="009F414D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sz w:val="18"/>
                      <w:szCs w:val="18"/>
                    </w:rPr>
                  </w:pPr>
                  <w:r w:rsidRPr="009F414D"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IL1β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D3DFC7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D01354">
                    <w:rPr>
                      <w:rFonts w:ascii="Times New Roman" w:eastAsia="Calibri" w:hAnsi="Times New Roman"/>
                      <w:sz w:val="18"/>
                      <w:szCs w:val="18"/>
                    </w:rPr>
                    <w:t>CAAAGTGGAGTTTGAGTCTGCAG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3CCAEE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D01354">
                    <w:rPr>
                      <w:rFonts w:ascii="Times New Roman" w:eastAsia="Calibri" w:hAnsi="Times New Roman"/>
                      <w:sz w:val="18"/>
                      <w:szCs w:val="18"/>
                    </w:rPr>
                    <w:t>TTAGGAAGACACGGATTCCATGG</w:t>
                  </w:r>
                </w:p>
              </w:tc>
            </w:tr>
            <w:tr w:rsidR="00C65BE6" w14:paraId="6C448870" w14:textId="77777777" w:rsidTr="00583821">
              <w:trPr>
                <w:trHeight w:val="555"/>
              </w:trPr>
              <w:tc>
                <w:tcPr>
                  <w:tcW w:w="1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355DBF" w14:textId="77777777" w:rsidR="00C65BE6" w:rsidRPr="00D01354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N</w:t>
                  </w:r>
                  <w:r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LRP3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5A466B" w14:textId="77777777" w:rsidR="00C65BE6" w:rsidRPr="00D01354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D01354">
                    <w:rPr>
                      <w:rFonts w:ascii="Times New Roman" w:eastAsia="Calibri" w:hAnsi="Times New Roman"/>
                      <w:sz w:val="18"/>
                      <w:szCs w:val="18"/>
                    </w:rPr>
                    <w:t>AGATGAAGGACCCACAGTGTAAC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4C7581" w14:textId="77777777" w:rsidR="00C65BE6" w:rsidRPr="00D01354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D01354">
                    <w:rPr>
                      <w:rFonts w:ascii="Times New Roman" w:eastAsia="Calibri" w:hAnsi="Times New Roman"/>
                      <w:sz w:val="18"/>
                      <w:szCs w:val="18"/>
                    </w:rPr>
                    <w:t>AGGGCATTGCTTCGTAGATAGAG</w:t>
                  </w:r>
                </w:p>
              </w:tc>
            </w:tr>
            <w:tr w:rsidR="00C65BE6" w14:paraId="22ED2B3B" w14:textId="77777777" w:rsidTr="00583821">
              <w:trPr>
                <w:trHeight w:val="555"/>
              </w:trPr>
              <w:tc>
                <w:tcPr>
                  <w:tcW w:w="1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3321D5" w14:textId="77777777" w:rsidR="00C65BE6" w:rsidRPr="00D01354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G</w:t>
                  </w:r>
                  <w:r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SDMD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5A6A4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D01354">
                    <w:rPr>
                      <w:rFonts w:ascii="Times New Roman" w:eastAsia="Calibri" w:hAnsi="Times New Roman"/>
                      <w:sz w:val="18"/>
                      <w:szCs w:val="18"/>
                    </w:rPr>
                    <w:t>CCTGGGTCTTGCTAGAAGAATGT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F6DF9C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D01354">
                    <w:rPr>
                      <w:rFonts w:ascii="Times New Roman" w:eastAsia="Calibri" w:hAnsi="Times New Roman"/>
                      <w:sz w:val="18"/>
                      <w:szCs w:val="18"/>
                    </w:rPr>
                    <w:t>CAAGGTTTCTGGCCTAGACTTGA</w:t>
                  </w:r>
                </w:p>
              </w:tc>
            </w:tr>
            <w:tr w:rsidR="00C65BE6" w14:paraId="0058D57D" w14:textId="77777777" w:rsidTr="00583821">
              <w:trPr>
                <w:trHeight w:val="555"/>
              </w:trPr>
              <w:tc>
                <w:tcPr>
                  <w:tcW w:w="1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A03BD0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I</w:t>
                  </w:r>
                  <w:r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L18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23A268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D01354">
                    <w:rPr>
                      <w:rFonts w:ascii="Times New Roman" w:eastAsia="Calibri" w:hAnsi="Times New Roman"/>
                      <w:sz w:val="18"/>
                      <w:szCs w:val="18"/>
                    </w:rPr>
                    <w:t>TGACCCTCTCTGTGAAGGATAGT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1A55C3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D01354">
                    <w:rPr>
                      <w:rFonts w:ascii="Times New Roman" w:eastAsia="Calibri" w:hAnsi="Times New Roman"/>
                      <w:sz w:val="18"/>
                      <w:szCs w:val="18"/>
                    </w:rPr>
                    <w:t>GTCCTGGAACACGTTTCTGAAAG</w:t>
                  </w:r>
                </w:p>
              </w:tc>
            </w:tr>
            <w:tr w:rsidR="00C65BE6" w14:paraId="62B31F37" w14:textId="77777777" w:rsidTr="00583821">
              <w:trPr>
                <w:trHeight w:val="555"/>
              </w:trPr>
              <w:tc>
                <w:tcPr>
                  <w:tcW w:w="1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02C000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eastAsiaTheme="minorEastAsia" w:hAnsi="Times New Roman" w:hint="eastAsia"/>
                      <w:sz w:val="18"/>
                      <w:szCs w:val="18"/>
                    </w:rPr>
                    <w:t>A</w:t>
                  </w:r>
                  <w:r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SC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8CA48E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D01354">
                    <w:rPr>
                      <w:rFonts w:ascii="Times New Roman" w:eastAsia="Calibri" w:hAnsi="Times New Roman"/>
                      <w:sz w:val="18"/>
                      <w:szCs w:val="18"/>
                    </w:rPr>
                    <w:t>GTTCAAGATGAAGCTGCTGACAG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91BAAC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D01354">
                    <w:rPr>
                      <w:rFonts w:ascii="Times New Roman" w:eastAsia="Calibri" w:hAnsi="Times New Roman"/>
                      <w:sz w:val="18"/>
                      <w:szCs w:val="18"/>
                    </w:rPr>
                    <w:t>GCCATACGACTCCAGATAGTAGC</w:t>
                  </w:r>
                </w:p>
              </w:tc>
            </w:tr>
            <w:tr w:rsidR="00C65BE6" w14:paraId="6F894270" w14:textId="77777777" w:rsidTr="00583821">
              <w:trPr>
                <w:trHeight w:val="555"/>
              </w:trPr>
              <w:tc>
                <w:tcPr>
                  <w:tcW w:w="1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C16CCE" w14:textId="77777777" w:rsidR="00C65BE6" w:rsidRPr="009F414D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Theme="minorEastAsia" w:hAnsi="Times New Roman"/>
                      <w:sz w:val="18"/>
                      <w:szCs w:val="18"/>
                    </w:rPr>
                  </w:pPr>
                  <w:r w:rsidRPr="009F414D">
                    <w:rPr>
                      <w:rFonts w:ascii="Times New Roman" w:eastAsiaTheme="minorEastAsia" w:hAnsi="Times New Roman"/>
                      <w:sz w:val="18"/>
                      <w:szCs w:val="18"/>
                    </w:rPr>
                    <w:t>β-actin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77DCEB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D863D1">
                    <w:rPr>
                      <w:rFonts w:ascii="Times New Roman" w:eastAsia="AdvOT1ef757c0" w:hAnsi="Times New Roman"/>
                      <w:sz w:val="18"/>
                      <w:szCs w:val="18"/>
                    </w:rPr>
                    <w:t>ATTGTTACCAACTGGGACG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8632B84" w14:textId="77777777" w:rsidR="00C65BE6" w:rsidRDefault="00C65BE6" w:rsidP="00583821">
                  <w:pPr>
                    <w:widowControl/>
                    <w:spacing w:before="120" w:after="240"/>
                    <w:jc w:val="left"/>
                    <w:rPr>
                      <w:rFonts w:ascii="Times New Roman" w:eastAsia="Calibri" w:hAnsi="Times New Roman"/>
                      <w:sz w:val="18"/>
                      <w:szCs w:val="18"/>
                    </w:rPr>
                  </w:pPr>
                  <w:r w:rsidRPr="00D863D1">
                    <w:rPr>
                      <w:rFonts w:ascii="Times New Roman" w:eastAsia="AdvOT1ef757c0" w:hAnsi="Times New Roman"/>
                      <w:sz w:val="18"/>
                      <w:szCs w:val="18"/>
                    </w:rPr>
                    <w:t>CTGGGTCATCTTTTCACG</w:t>
                  </w:r>
                </w:p>
              </w:tc>
            </w:tr>
          </w:tbl>
          <w:p w14:paraId="7FC6BA92" w14:textId="77777777" w:rsidR="00C65BE6" w:rsidRDefault="00C65BE6" w:rsidP="00583821">
            <w:pPr>
              <w:widowControl/>
              <w:spacing w:before="120" w:after="240"/>
              <w:jc w:val="left"/>
              <w:rPr>
                <w:rFonts w:ascii="Times New Roman" w:eastAsia="AdvOT1ef757c0" w:hAnsi="Times New Roman"/>
                <w:sz w:val="18"/>
                <w:szCs w:val="18"/>
              </w:rPr>
            </w:pPr>
          </w:p>
        </w:tc>
      </w:tr>
    </w:tbl>
    <w:p w14:paraId="7259FC19" w14:textId="77777777" w:rsidR="00C65BE6" w:rsidRDefault="00C65BE6" w:rsidP="00C65BE6"/>
    <w:p w14:paraId="2652A8F5" w14:textId="77777777" w:rsidR="00CE7825" w:rsidRDefault="00CE7825" w:rsidP="00C65BE6"/>
    <w:p w14:paraId="4AF579BB" w14:textId="77777777" w:rsidR="00CE7825" w:rsidRDefault="00CE7825" w:rsidP="00C65BE6"/>
    <w:p w14:paraId="63DE5C3E" w14:textId="77777777" w:rsidR="00CE7825" w:rsidRDefault="00CE7825" w:rsidP="00C65BE6"/>
    <w:p w14:paraId="0129436C" w14:textId="2AE87A20" w:rsidR="00C65BE6" w:rsidRPr="00500658" w:rsidRDefault="00CE7825" w:rsidP="00C65BE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3A1DD8A" wp14:editId="63BCCEA6">
            <wp:extent cx="5648325" cy="8181975"/>
            <wp:effectExtent l="0" t="0" r="9525" b="9525"/>
            <wp:docPr id="880755953" name="Picture 1" descr="A collage of diagrams with numb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755953" name="Picture 1" descr="A collage of diagrams with numbers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818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03AF3" w14:textId="3960DE97" w:rsidR="00CE7825" w:rsidRDefault="00CE7825"/>
    <w:p w14:paraId="544827BD" w14:textId="6F29522D" w:rsidR="00AF05D5" w:rsidRDefault="00AF05D5"/>
    <w:p w14:paraId="6BBBEEE9" w14:textId="0283FC22" w:rsidR="004A2C3D" w:rsidRDefault="004A2C3D"/>
    <w:p w14:paraId="460F480A" w14:textId="5F184F63" w:rsidR="007C497C" w:rsidRPr="006C0967" w:rsidRDefault="00467DE2" w:rsidP="007C497C">
      <w:pPr>
        <w:rPr>
          <w:rFonts w:ascii="Times New Roman" w:hAnsi="Times New Roman" w:cs="Times New Roman"/>
          <w:sz w:val="28"/>
          <w:szCs w:val="28"/>
        </w:rPr>
      </w:pPr>
      <w:r w:rsidRPr="006C0967">
        <w:rPr>
          <w:rFonts w:ascii="Times New Roman" w:hAnsi="Times New Roman" w:cs="Times New Roman"/>
          <w:sz w:val="28"/>
          <w:szCs w:val="28"/>
        </w:rPr>
        <w:t>S</w:t>
      </w:r>
      <w:r w:rsidRPr="006C0967">
        <w:rPr>
          <w:rFonts w:ascii="Times New Roman" w:hAnsi="Times New Roman" w:cs="Times New Roman" w:hint="eastAsia"/>
          <w:sz w:val="28"/>
          <w:szCs w:val="28"/>
        </w:rPr>
        <w:t>upplementary</w:t>
      </w:r>
      <w:r w:rsidRPr="006C0967">
        <w:rPr>
          <w:rFonts w:ascii="Times New Roman" w:hAnsi="Times New Roman" w:cs="Times New Roman"/>
          <w:sz w:val="28"/>
          <w:szCs w:val="28"/>
        </w:rPr>
        <w:t xml:space="preserve"> </w:t>
      </w:r>
      <w:r w:rsidRPr="006C0967">
        <w:rPr>
          <w:rFonts w:ascii="Times New Roman" w:hAnsi="Times New Roman" w:cs="Times New Roman" w:hint="eastAsia"/>
          <w:sz w:val="28"/>
          <w:szCs w:val="28"/>
        </w:rPr>
        <w:t>Figure</w:t>
      </w:r>
      <w:r w:rsidRPr="006C0967">
        <w:rPr>
          <w:rFonts w:ascii="Times New Roman" w:hAnsi="Times New Roman" w:cs="Times New Roman"/>
          <w:sz w:val="28"/>
          <w:szCs w:val="28"/>
        </w:rPr>
        <w:t xml:space="preserve"> </w:t>
      </w:r>
      <w:r w:rsidR="00EA7FCC" w:rsidRPr="006C0967">
        <w:rPr>
          <w:rFonts w:ascii="Times New Roman" w:hAnsi="Times New Roman" w:cs="Times New Roman"/>
          <w:sz w:val="28"/>
          <w:szCs w:val="28"/>
        </w:rPr>
        <w:t>1</w:t>
      </w:r>
      <w:r w:rsidR="0007784F" w:rsidRPr="006C0967">
        <w:rPr>
          <w:rFonts w:ascii="Times New Roman" w:hAnsi="Times New Roman" w:cs="Times New Roman"/>
          <w:sz w:val="28"/>
          <w:szCs w:val="28"/>
        </w:rPr>
        <w:t xml:space="preserve">. </w:t>
      </w:r>
      <w:r w:rsidR="00C901D6" w:rsidRPr="006C0967">
        <w:rPr>
          <w:rFonts w:ascii="Times New Roman" w:hAnsi="Times New Roman" w:cs="Times New Roman"/>
          <w:sz w:val="28"/>
          <w:szCs w:val="28"/>
        </w:rPr>
        <w:t>(A)</w:t>
      </w:r>
      <w:r w:rsidR="00C901D6" w:rsidRPr="00C901D6">
        <w:rPr>
          <w:rFonts w:ascii="Times New Roman" w:hAnsi="Times New Roman" w:cs="Times New Roman"/>
          <w:sz w:val="28"/>
          <w:szCs w:val="28"/>
        </w:rPr>
        <w:t xml:space="preserve"> </w:t>
      </w:r>
      <w:r w:rsidR="00C901D6" w:rsidRPr="006C0967">
        <w:rPr>
          <w:rFonts w:ascii="Times New Roman" w:hAnsi="Times New Roman" w:cs="Times New Roman"/>
          <w:sz w:val="28"/>
          <w:szCs w:val="28"/>
        </w:rPr>
        <w:t>EdU</w:t>
      </w:r>
      <w:r w:rsidR="00C901D6" w:rsidRPr="006C0967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C901D6" w:rsidRPr="006C0967">
        <w:rPr>
          <w:rFonts w:ascii="Times New Roman" w:hAnsi="Times New Roman" w:cs="Times New Roman"/>
          <w:sz w:val="28"/>
          <w:szCs w:val="28"/>
        </w:rPr>
        <w:t xml:space="preserve"> cell count analysis.</w:t>
      </w:r>
      <w:r w:rsidR="001A1D79" w:rsidRPr="001A1D79">
        <w:rPr>
          <w:rFonts w:ascii="Times New Roman" w:hAnsi="Times New Roman" w:cs="Times New Roman"/>
          <w:sz w:val="28"/>
          <w:szCs w:val="28"/>
        </w:rPr>
        <w:t xml:space="preserve"> </w:t>
      </w:r>
      <w:r w:rsidR="001A1D79" w:rsidRPr="006C0967">
        <w:rPr>
          <w:rFonts w:ascii="Times New Roman" w:hAnsi="Times New Roman" w:cs="Times New Roman"/>
          <w:sz w:val="28"/>
          <w:szCs w:val="28"/>
        </w:rPr>
        <w:t>(</w:t>
      </w:r>
      <w:r w:rsidR="001A1D79">
        <w:rPr>
          <w:rFonts w:ascii="Times New Roman" w:hAnsi="Times New Roman" w:cs="Times New Roman"/>
          <w:sz w:val="28"/>
          <w:szCs w:val="28"/>
        </w:rPr>
        <w:t>B</w:t>
      </w:r>
      <w:r w:rsidR="001A1D79" w:rsidRPr="006C0967">
        <w:rPr>
          <w:rFonts w:ascii="Times New Roman" w:hAnsi="Times New Roman" w:cs="Times New Roman"/>
          <w:sz w:val="28"/>
          <w:szCs w:val="28"/>
        </w:rPr>
        <w:t>-</w:t>
      </w:r>
      <w:r w:rsidR="001A1D79">
        <w:rPr>
          <w:rFonts w:ascii="Times New Roman" w:hAnsi="Times New Roman" w:cs="Times New Roman"/>
          <w:sz w:val="28"/>
          <w:szCs w:val="28"/>
        </w:rPr>
        <w:t>D</w:t>
      </w:r>
      <w:r w:rsidR="001A1D79" w:rsidRPr="006C0967">
        <w:rPr>
          <w:rFonts w:ascii="Times New Roman" w:hAnsi="Times New Roman" w:cs="Times New Roman"/>
          <w:sz w:val="28"/>
          <w:szCs w:val="28"/>
        </w:rPr>
        <w:t>) The ratio of NKX6.1,</w:t>
      </w:r>
      <w:r w:rsidR="001A1D79" w:rsidRPr="001A1D79">
        <w:rPr>
          <w:rFonts w:ascii="Times New Roman" w:hAnsi="Times New Roman" w:cs="Times New Roman"/>
          <w:sz w:val="28"/>
          <w:szCs w:val="28"/>
        </w:rPr>
        <w:t xml:space="preserve"> </w:t>
      </w:r>
      <w:r w:rsidR="001A1D79" w:rsidRPr="006C0967">
        <w:rPr>
          <w:rFonts w:ascii="Times New Roman" w:hAnsi="Times New Roman" w:cs="Times New Roman"/>
          <w:sz w:val="28"/>
          <w:szCs w:val="28"/>
        </w:rPr>
        <w:t>PDX1,</w:t>
      </w:r>
      <w:r w:rsidR="001A1D79" w:rsidRPr="001A1D79">
        <w:rPr>
          <w:rFonts w:ascii="Times New Roman" w:hAnsi="Times New Roman" w:cs="Times New Roman"/>
          <w:sz w:val="28"/>
          <w:szCs w:val="28"/>
        </w:rPr>
        <w:t xml:space="preserve"> </w:t>
      </w:r>
      <w:r w:rsidR="001A1D79" w:rsidRPr="006C0967">
        <w:rPr>
          <w:rFonts w:ascii="Times New Roman" w:hAnsi="Times New Roman" w:cs="Times New Roman"/>
          <w:sz w:val="28"/>
          <w:szCs w:val="28"/>
        </w:rPr>
        <w:t>ACE2</w:t>
      </w:r>
      <w:r w:rsidR="001A1D79" w:rsidRPr="001A1D79">
        <w:rPr>
          <w:rFonts w:ascii="Times New Roman" w:hAnsi="Times New Roman" w:cs="Times New Roman"/>
          <w:sz w:val="28"/>
          <w:szCs w:val="28"/>
        </w:rPr>
        <w:t xml:space="preserve"> </w:t>
      </w:r>
      <w:r w:rsidR="001A1D79" w:rsidRPr="006C0967">
        <w:rPr>
          <w:rFonts w:ascii="Times New Roman" w:hAnsi="Times New Roman" w:cs="Times New Roman"/>
          <w:sz w:val="28"/>
          <w:szCs w:val="28"/>
        </w:rPr>
        <w:t>immunopositive cells</w:t>
      </w:r>
      <w:r w:rsidR="001A1D79">
        <w:rPr>
          <w:rFonts w:ascii="Times New Roman" w:hAnsi="Times New Roman" w:cs="Times New Roman"/>
          <w:sz w:val="28"/>
          <w:szCs w:val="28"/>
        </w:rPr>
        <w:t xml:space="preserve">. </w:t>
      </w:r>
      <w:r w:rsidR="001A1D79" w:rsidRPr="006C0967">
        <w:rPr>
          <w:rFonts w:ascii="Times New Roman" w:hAnsi="Times New Roman" w:cs="Times New Roman"/>
          <w:sz w:val="28"/>
          <w:szCs w:val="28"/>
        </w:rPr>
        <w:t>Assessment of the (</w:t>
      </w:r>
      <w:r w:rsidR="001A1D79">
        <w:rPr>
          <w:rFonts w:ascii="Times New Roman" w:hAnsi="Times New Roman" w:cs="Times New Roman"/>
          <w:sz w:val="28"/>
          <w:szCs w:val="28"/>
        </w:rPr>
        <w:t>E</w:t>
      </w:r>
      <w:r w:rsidR="001A1D79" w:rsidRPr="006C0967">
        <w:rPr>
          <w:rFonts w:ascii="Times New Roman" w:hAnsi="Times New Roman" w:cs="Times New Roman"/>
          <w:sz w:val="28"/>
          <w:szCs w:val="28"/>
        </w:rPr>
        <w:t xml:space="preserve">) pancreatic </w:t>
      </w:r>
      <w:r w:rsidR="001A1D79" w:rsidRPr="006C0967">
        <w:rPr>
          <w:rFonts w:ascii="Times New Roman" w:hAnsi="Times New Roman" w:cs="Times New Roman" w:hint="eastAsia"/>
          <w:sz w:val="28"/>
          <w:szCs w:val="28"/>
        </w:rPr>
        <w:t>islets</w:t>
      </w:r>
      <w:r w:rsidR="001A1D79" w:rsidRPr="006C0967">
        <w:rPr>
          <w:rFonts w:ascii="Times New Roman" w:hAnsi="Times New Roman" w:cs="Times New Roman"/>
          <w:sz w:val="28"/>
          <w:szCs w:val="28"/>
        </w:rPr>
        <w:t xml:space="preserve"> β-cell mass, (</w:t>
      </w:r>
      <w:r w:rsidR="001A1D79">
        <w:rPr>
          <w:rFonts w:ascii="Times New Roman" w:hAnsi="Times New Roman" w:cs="Times New Roman"/>
          <w:sz w:val="28"/>
          <w:szCs w:val="28"/>
        </w:rPr>
        <w:t>F</w:t>
      </w:r>
      <w:r w:rsidR="001A1D79" w:rsidRPr="006C0967">
        <w:rPr>
          <w:rFonts w:ascii="Times New Roman" w:hAnsi="Times New Roman" w:cs="Times New Roman"/>
          <w:sz w:val="28"/>
          <w:szCs w:val="28"/>
        </w:rPr>
        <w:t xml:space="preserve">) pancreatic </w:t>
      </w:r>
      <w:r w:rsidR="001A1D79" w:rsidRPr="006C0967">
        <w:rPr>
          <w:rFonts w:ascii="Times New Roman" w:hAnsi="Times New Roman" w:cs="Times New Roman" w:hint="eastAsia"/>
          <w:sz w:val="28"/>
          <w:szCs w:val="28"/>
        </w:rPr>
        <w:t>islets</w:t>
      </w:r>
      <w:r w:rsidR="001A1D79" w:rsidRPr="006C0967">
        <w:rPr>
          <w:rFonts w:ascii="Times New Roman" w:hAnsi="Times New Roman" w:cs="Times New Roman"/>
          <w:sz w:val="28"/>
          <w:szCs w:val="28"/>
        </w:rPr>
        <w:t xml:space="preserve"> α-cell mass, (</w:t>
      </w:r>
      <w:r w:rsidR="001A1D79">
        <w:rPr>
          <w:rFonts w:ascii="Times New Roman" w:hAnsi="Times New Roman" w:cs="Times New Roman"/>
          <w:sz w:val="28"/>
          <w:szCs w:val="28"/>
        </w:rPr>
        <w:t>G</w:t>
      </w:r>
      <w:r w:rsidR="001A1D79" w:rsidRPr="006C0967">
        <w:rPr>
          <w:rFonts w:ascii="Times New Roman" w:hAnsi="Times New Roman" w:cs="Times New Roman"/>
          <w:sz w:val="28"/>
          <w:szCs w:val="28"/>
        </w:rPr>
        <w:t>) α/β-cell ratio.</w:t>
      </w:r>
      <w:r w:rsidR="001A1D79">
        <w:rPr>
          <w:rFonts w:ascii="Times New Roman" w:hAnsi="Times New Roman" w:cs="Times New Roman"/>
          <w:sz w:val="28"/>
          <w:szCs w:val="28"/>
        </w:rPr>
        <w:t xml:space="preserve"> </w:t>
      </w:r>
      <w:r w:rsidR="004A2C3D" w:rsidRPr="006C0967">
        <w:rPr>
          <w:rFonts w:ascii="Times New Roman" w:hAnsi="Times New Roman" w:cs="Times New Roman"/>
          <w:sz w:val="28"/>
          <w:szCs w:val="28"/>
        </w:rPr>
        <w:t>(</w:t>
      </w:r>
      <w:r w:rsidR="001A1D79">
        <w:rPr>
          <w:rFonts w:ascii="Times New Roman" w:hAnsi="Times New Roman" w:cs="Times New Roman"/>
          <w:sz w:val="28"/>
          <w:szCs w:val="28"/>
        </w:rPr>
        <w:t>H</w:t>
      </w:r>
      <w:r w:rsidR="004A2C3D" w:rsidRPr="006C0967">
        <w:rPr>
          <w:rFonts w:ascii="Times New Roman" w:hAnsi="Times New Roman" w:cs="Times New Roman"/>
          <w:sz w:val="28"/>
          <w:szCs w:val="28"/>
        </w:rPr>
        <w:t>-</w:t>
      </w:r>
      <w:r w:rsidR="001A1D79">
        <w:rPr>
          <w:rFonts w:ascii="Times New Roman" w:hAnsi="Times New Roman" w:cs="Times New Roman"/>
          <w:sz w:val="28"/>
          <w:szCs w:val="28"/>
        </w:rPr>
        <w:t>K</w:t>
      </w:r>
      <w:r w:rsidR="004A2C3D" w:rsidRPr="006C0967">
        <w:rPr>
          <w:rFonts w:ascii="Times New Roman" w:hAnsi="Times New Roman" w:cs="Times New Roman"/>
          <w:sz w:val="28"/>
          <w:szCs w:val="28"/>
        </w:rPr>
        <w:t>) The ratio of CD86, CD206, IL1</w:t>
      </w:r>
      <w:r w:rsidR="004A2C3D" w:rsidRPr="006C0967">
        <w:rPr>
          <w:rFonts w:ascii="Times New Roman" w:hAnsi="Times New Roman" w:cs="Times New Roman" w:hint="eastAsia"/>
          <w:sz w:val="28"/>
          <w:szCs w:val="28"/>
        </w:rPr>
        <w:t>β</w:t>
      </w:r>
      <w:r w:rsidR="004A2C3D" w:rsidRPr="006C0967">
        <w:rPr>
          <w:rFonts w:ascii="Times New Roman" w:hAnsi="Times New Roman" w:cs="Times New Roman" w:hint="eastAsia"/>
          <w:sz w:val="28"/>
          <w:szCs w:val="28"/>
        </w:rPr>
        <w:t>,</w:t>
      </w:r>
      <w:r w:rsidR="004A2C3D" w:rsidRPr="006C0967">
        <w:rPr>
          <w:rFonts w:ascii="Times New Roman" w:hAnsi="Times New Roman" w:cs="Times New Roman"/>
          <w:sz w:val="28"/>
          <w:szCs w:val="28"/>
        </w:rPr>
        <w:t xml:space="preserve"> NLRP3 immunopositive cells.</w:t>
      </w:r>
      <w:r w:rsidR="001277F3" w:rsidRPr="006C0967">
        <w:t xml:space="preserve"> </w:t>
      </w:r>
      <w:r w:rsidR="001277F3" w:rsidRPr="006C0967">
        <w:rPr>
          <w:rFonts w:ascii="Times New Roman" w:hAnsi="Times New Roman" w:cs="Times New Roman"/>
          <w:sz w:val="28"/>
          <w:szCs w:val="28"/>
        </w:rPr>
        <w:t>(L) EdU</w:t>
      </w:r>
      <w:r w:rsidR="001277F3" w:rsidRPr="006C0967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1277F3" w:rsidRPr="006C0967">
        <w:rPr>
          <w:rFonts w:ascii="Times New Roman" w:hAnsi="Times New Roman" w:cs="Times New Roman"/>
          <w:sz w:val="28"/>
          <w:szCs w:val="28"/>
        </w:rPr>
        <w:t xml:space="preserve"> cell count analysis. </w:t>
      </w:r>
      <w:bookmarkStart w:id="0" w:name="_Hlk163567348"/>
      <w:r w:rsidR="00AB3194" w:rsidRPr="006C0967">
        <w:rPr>
          <w:rFonts w:eastAsiaTheme="minorHAnsi" w:cs="Times New Roman"/>
          <w:sz w:val="28"/>
          <w:szCs w:val="28"/>
          <w:vertAlign w:val="superscript"/>
        </w:rPr>
        <w:t>*</w:t>
      </w:r>
      <w:r w:rsidR="00AB3194" w:rsidRPr="006C0967">
        <w:rPr>
          <w:rFonts w:ascii="Times New Roman" w:hAnsi="Times New Roman" w:cs="Times New Roman"/>
          <w:sz w:val="28"/>
          <w:szCs w:val="28"/>
        </w:rPr>
        <w:t xml:space="preserve">P &lt; 0.05, </w:t>
      </w:r>
      <w:r w:rsidR="00AB3194" w:rsidRPr="006C0967">
        <w:rPr>
          <w:rFonts w:eastAsiaTheme="minorHAnsi" w:cs="Times New Roman"/>
          <w:sz w:val="28"/>
          <w:szCs w:val="28"/>
          <w:vertAlign w:val="superscript"/>
        </w:rPr>
        <w:t>**</w:t>
      </w:r>
      <w:r w:rsidR="00AB3194" w:rsidRPr="006C0967">
        <w:rPr>
          <w:rFonts w:ascii="Times New Roman" w:hAnsi="Times New Roman" w:cs="Times New Roman"/>
          <w:sz w:val="28"/>
          <w:szCs w:val="28"/>
        </w:rPr>
        <w:t xml:space="preserve">P &lt; 0.01 and </w:t>
      </w:r>
      <w:r w:rsidR="00AB3194" w:rsidRPr="006C0967">
        <w:rPr>
          <w:rFonts w:eastAsiaTheme="minorHAnsi" w:cs="Times New Roman"/>
          <w:sz w:val="28"/>
          <w:szCs w:val="28"/>
          <w:vertAlign w:val="superscript"/>
        </w:rPr>
        <w:t>***</w:t>
      </w:r>
      <w:r w:rsidR="00AB3194" w:rsidRPr="006C0967">
        <w:rPr>
          <w:rFonts w:ascii="Times New Roman" w:hAnsi="Times New Roman" w:cs="Times New Roman"/>
          <w:sz w:val="28"/>
          <w:szCs w:val="28"/>
        </w:rPr>
        <w:t>P &lt; 0.001</w:t>
      </w:r>
      <w:bookmarkEnd w:id="0"/>
    </w:p>
    <w:p w14:paraId="6B345FC0" w14:textId="4E2654EE" w:rsidR="001277F3" w:rsidRPr="006C0967" w:rsidRDefault="00CE7825" w:rsidP="007C497C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F95066E" wp14:editId="032466E2">
            <wp:extent cx="5581650" cy="7248525"/>
            <wp:effectExtent l="0" t="0" r="0" b="9525"/>
            <wp:docPr id="1908650123" name="Picture 1" descr="A collage of diagr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650123" name="Picture 1" descr="A collage of diagram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E4FD0" w14:textId="267A5F71" w:rsidR="007C497C" w:rsidRPr="006C0967" w:rsidRDefault="007C497C" w:rsidP="007C497C">
      <w:r w:rsidRPr="006C0967">
        <w:rPr>
          <w:rFonts w:ascii="Times New Roman" w:hAnsi="Times New Roman" w:cs="Times New Roman"/>
          <w:sz w:val="28"/>
          <w:szCs w:val="28"/>
        </w:rPr>
        <w:t>S</w:t>
      </w:r>
      <w:r w:rsidRPr="006C0967">
        <w:rPr>
          <w:rFonts w:ascii="Times New Roman" w:hAnsi="Times New Roman" w:cs="Times New Roman" w:hint="eastAsia"/>
          <w:sz w:val="28"/>
          <w:szCs w:val="28"/>
        </w:rPr>
        <w:t>upplementary</w:t>
      </w:r>
      <w:r w:rsidRPr="006C0967">
        <w:rPr>
          <w:rFonts w:ascii="Times New Roman" w:hAnsi="Times New Roman" w:cs="Times New Roman"/>
          <w:sz w:val="28"/>
          <w:szCs w:val="28"/>
        </w:rPr>
        <w:t xml:space="preserve"> </w:t>
      </w:r>
      <w:r w:rsidRPr="006C0967">
        <w:rPr>
          <w:rFonts w:ascii="Times New Roman" w:hAnsi="Times New Roman" w:cs="Times New Roman" w:hint="eastAsia"/>
          <w:sz w:val="28"/>
          <w:szCs w:val="28"/>
        </w:rPr>
        <w:t>Figure</w:t>
      </w:r>
      <w:r w:rsidRPr="006C0967">
        <w:rPr>
          <w:rFonts w:ascii="Times New Roman" w:hAnsi="Times New Roman" w:cs="Times New Roman"/>
          <w:sz w:val="28"/>
          <w:szCs w:val="28"/>
        </w:rPr>
        <w:t xml:space="preserve"> </w:t>
      </w:r>
      <w:r w:rsidR="00EA7FCC" w:rsidRPr="006C0967">
        <w:rPr>
          <w:rFonts w:ascii="Times New Roman" w:hAnsi="Times New Roman" w:cs="Times New Roman"/>
          <w:sz w:val="28"/>
          <w:szCs w:val="28"/>
        </w:rPr>
        <w:t>2</w:t>
      </w:r>
      <w:r w:rsidR="008D183F" w:rsidRPr="006C0967">
        <w:rPr>
          <w:rFonts w:ascii="Times New Roman" w:hAnsi="Times New Roman" w:cs="Times New Roman"/>
          <w:sz w:val="28"/>
          <w:szCs w:val="28"/>
        </w:rPr>
        <w:t xml:space="preserve">. Assessment of the (A) pancreatic </w:t>
      </w:r>
      <w:r w:rsidR="008D183F" w:rsidRPr="006C0967">
        <w:rPr>
          <w:rFonts w:ascii="Times New Roman" w:hAnsi="Times New Roman" w:cs="Times New Roman" w:hint="eastAsia"/>
          <w:sz w:val="28"/>
          <w:szCs w:val="28"/>
        </w:rPr>
        <w:t>islets</w:t>
      </w:r>
      <w:r w:rsidR="008D183F" w:rsidRPr="006C0967">
        <w:rPr>
          <w:rFonts w:ascii="Times New Roman" w:hAnsi="Times New Roman" w:cs="Times New Roman"/>
          <w:sz w:val="28"/>
          <w:szCs w:val="28"/>
        </w:rPr>
        <w:t xml:space="preserve"> β-cell mass, (B) pancreatic </w:t>
      </w:r>
      <w:r w:rsidR="008D183F" w:rsidRPr="006C0967">
        <w:rPr>
          <w:rFonts w:ascii="Times New Roman" w:hAnsi="Times New Roman" w:cs="Times New Roman" w:hint="eastAsia"/>
          <w:sz w:val="28"/>
          <w:szCs w:val="28"/>
        </w:rPr>
        <w:t>islets</w:t>
      </w:r>
      <w:r w:rsidR="008D183F" w:rsidRPr="006C0967">
        <w:rPr>
          <w:rFonts w:ascii="Times New Roman" w:hAnsi="Times New Roman" w:cs="Times New Roman"/>
          <w:sz w:val="28"/>
          <w:szCs w:val="28"/>
        </w:rPr>
        <w:t xml:space="preserve"> α-cell mass, (C) α/β-cell ratio. (D-</w:t>
      </w:r>
      <w:r w:rsidR="00EA7F6F" w:rsidRPr="006C0967">
        <w:rPr>
          <w:rFonts w:ascii="Times New Roman" w:hAnsi="Times New Roman" w:cs="Times New Roman"/>
          <w:sz w:val="28"/>
          <w:szCs w:val="28"/>
        </w:rPr>
        <w:t>H</w:t>
      </w:r>
      <w:r w:rsidR="008D183F" w:rsidRPr="006C0967">
        <w:rPr>
          <w:rFonts w:ascii="Times New Roman" w:hAnsi="Times New Roman" w:cs="Times New Roman"/>
          <w:sz w:val="28"/>
          <w:szCs w:val="28"/>
        </w:rPr>
        <w:t>) The ratio of NKX6.1,</w:t>
      </w:r>
      <w:r w:rsidR="00BA3D11" w:rsidRPr="006C0967">
        <w:rPr>
          <w:rFonts w:ascii="Times New Roman" w:hAnsi="Times New Roman" w:cs="Times New Roman"/>
          <w:sz w:val="28"/>
          <w:szCs w:val="28"/>
        </w:rPr>
        <w:t xml:space="preserve"> PDX1,</w:t>
      </w:r>
      <w:r w:rsidR="008D183F" w:rsidRPr="006C0967">
        <w:rPr>
          <w:rFonts w:ascii="Times New Roman" w:hAnsi="Times New Roman" w:cs="Times New Roman"/>
          <w:sz w:val="28"/>
          <w:szCs w:val="28"/>
        </w:rPr>
        <w:t xml:space="preserve"> ACE2, IL1</w:t>
      </w:r>
      <w:r w:rsidR="008D183F" w:rsidRPr="006C0967">
        <w:rPr>
          <w:rFonts w:ascii="Times New Roman" w:hAnsi="Times New Roman" w:cs="Times New Roman" w:hint="eastAsia"/>
          <w:sz w:val="28"/>
          <w:szCs w:val="28"/>
        </w:rPr>
        <w:t>β</w:t>
      </w:r>
      <w:r w:rsidR="008D183F" w:rsidRPr="006C0967">
        <w:rPr>
          <w:rFonts w:ascii="Times New Roman" w:hAnsi="Times New Roman" w:cs="Times New Roman" w:hint="eastAsia"/>
          <w:sz w:val="28"/>
          <w:szCs w:val="28"/>
        </w:rPr>
        <w:t>,</w:t>
      </w:r>
      <w:r w:rsidR="008D183F" w:rsidRPr="006C0967">
        <w:rPr>
          <w:rFonts w:ascii="Times New Roman" w:hAnsi="Times New Roman" w:cs="Times New Roman"/>
          <w:sz w:val="28"/>
          <w:szCs w:val="28"/>
        </w:rPr>
        <w:t xml:space="preserve"> NLRP3 immunopositive cells.</w:t>
      </w:r>
      <w:r w:rsidR="00BA3D11" w:rsidRPr="006C0967">
        <w:rPr>
          <w:rFonts w:ascii="Times New Roman" w:hAnsi="Times New Roman" w:cs="Times New Roman"/>
          <w:sz w:val="28"/>
          <w:szCs w:val="28"/>
        </w:rPr>
        <w:t xml:space="preserve"> (I) </w:t>
      </w:r>
      <w:r w:rsidR="00F0162B" w:rsidRPr="006C0967">
        <w:rPr>
          <w:rFonts w:ascii="Times New Roman" w:hAnsi="Times New Roman" w:cs="Times New Roman"/>
          <w:sz w:val="28"/>
          <w:szCs w:val="28"/>
        </w:rPr>
        <w:t>The average optical density of ACE2</w:t>
      </w:r>
      <w:r w:rsidR="00F0162B" w:rsidRPr="006C0967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="00F0162B" w:rsidRPr="006C0967">
        <w:rPr>
          <w:rFonts w:ascii="Times New Roman" w:hAnsi="Times New Roman" w:cs="Times New Roman"/>
          <w:sz w:val="28"/>
          <w:szCs w:val="28"/>
        </w:rPr>
        <w:t xml:space="preserve"> immunopositive cells</w:t>
      </w:r>
      <w:r w:rsidR="00AB3194" w:rsidRPr="006C0967">
        <w:rPr>
          <w:rFonts w:ascii="Times New Roman" w:hAnsi="Times New Roman" w:cs="Times New Roman" w:hint="eastAsia"/>
          <w:sz w:val="28"/>
          <w:szCs w:val="28"/>
        </w:rPr>
        <w:t>.</w:t>
      </w:r>
      <w:r w:rsidR="00AB3194" w:rsidRPr="006C0967">
        <w:rPr>
          <w:rFonts w:eastAsiaTheme="minorHAnsi" w:cs="Times New Roman"/>
          <w:sz w:val="28"/>
          <w:szCs w:val="28"/>
        </w:rPr>
        <w:t xml:space="preserve"> </w:t>
      </w:r>
      <w:r w:rsidR="0008049D" w:rsidRPr="006C0967">
        <w:rPr>
          <w:rFonts w:eastAsiaTheme="minorHAnsi" w:cs="Times New Roman"/>
          <w:sz w:val="28"/>
          <w:szCs w:val="28"/>
          <w:vertAlign w:val="superscript"/>
        </w:rPr>
        <w:t>*</w:t>
      </w:r>
      <w:r w:rsidR="0008049D" w:rsidRPr="006C0967">
        <w:rPr>
          <w:rFonts w:ascii="Times New Roman" w:hAnsi="Times New Roman" w:cs="Times New Roman"/>
          <w:sz w:val="28"/>
          <w:szCs w:val="28"/>
        </w:rPr>
        <w:t xml:space="preserve">P &lt; 0.05, </w:t>
      </w:r>
      <w:r w:rsidR="0008049D" w:rsidRPr="006C0967">
        <w:rPr>
          <w:rFonts w:eastAsiaTheme="minorHAnsi" w:cs="Times New Roman"/>
          <w:sz w:val="28"/>
          <w:szCs w:val="28"/>
          <w:vertAlign w:val="superscript"/>
        </w:rPr>
        <w:t>**</w:t>
      </w:r>
      <w:r w:rsidR="0008049D" w:rsidRPr="006C0967">
        <w:rPr>
          <w:rFonts w:ascii="Times New Roman" w:hAnsi="Times New Roman" w:cs="Times New Roman"/>
          <w:sz w:val="28"/>
          <w:szCs w:val="28"/>
        </w:rPr>
        <w:t xml:space="preserve">P &lt; 0.01 and </w:t>
      </w:r>
      <w:r w:rsidR="0008049D" w:rsidRPr="006C0967">
        <w:rPr>
          <w:rFonts w:eastAsiaTheme="minorHAnsi" w:cs="Times New Roman"/>
          <w:sz w:val="28"/>
          <w:szCs w:val="28"/>
          <w:vertAlign w:val="superscript"/>
        </w:rPr>
        <w:t>***</w:t>
      </w:r>
      <w:r w:rsidR="0008049D" w:rsidRPr="006C0967">
        <w:rPr>
          <w:rFonts w:ascii="Times New Roman" w:hAnsi="Times New Roman" w:cs="Times New Roman"/>
          <w:sz w:val="28"/>
          <w:szCs w:val="28"/>
        </w:rPr>
        <w:t>P &lt; 0.001</w:t>
      </w:r>
    </w:p>
    <w:p w14:paraId="25C6E778" w14:textId="19AEFA9F" w:rsidR="00467DE2" w:rsidRDefault="00467DE2"/>
    <w:p w14:paraId="7F391FEC" w14:textId="2D90015B" w:rsidR="00CE7825" w:rsidRPr="006C0967" w:rsidRDefault="00CE7825">
      <w:r>
        <w:rPr>
          <w:noProof/>
        </w:rPr>
        <w:drawing>
          <wp:inline distT="0" distB="0" distL="0" distR="0" wp14:anchorId="0890C9DE" wp14:editId="359CF9E7">
            <wp:extent cx="5981700" cy="8153400"/>
            <wp:effectExtent l="0" t="0" r="0" b="0"/>
            <wp:docPr id="2143595560" name="Picture 1" descr="A collage of graphs and char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595560" name="Picture 1" descr="A collage of graphs and chart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51B2F" w14:textId="77777777" w:rsidR="006C0967" w:rsidRPr="006C0967" w:rsidRDefault="006C0967" w:rsidP="006C0967">
      <w:pPr>
        <w:rPr>
          <w:rFonts w:eastAsiaTheme="minorHAnsi" w:cs="Times New Roman"/>
          <w:sz w:val="28"/>
          <w:szCs w:val="28"/>
          <w:vertAlign w:val="superscript"/>
        </w:rPr>
      </w:pPr>
      <w:r w:rsidRPr="006C0967">
        <w:rPr>
          <w:rFonts w:ascii="Times New Roman" w:hAnsi="Times New Roman" w:cs="Times New Roman"/>
          <w:sz w:val="28"/>
          <w:szCs w:val="28"/>
        </w:rPr>
        <w:t>S</w:t>
      </w:r>
      <w:r w:rsidRPr="006C0967">
        <w:rPr>
          <w:rFonts w:ascii="Times New Roman" w:hAnsi="Times New Roman" w:cs="Times New Roman" w:hint="eastAsia"/>
          <w:sz w:val="28"/>
          <w:szCs w:val="28"/>
        </w:rPr>
        <w:t>upplementary</w:t>
      </w:r>
      <w:r w:rsidRPr="006C0967">
        <w:rPr>
          <w:rFonts w:ascii="Times New Roman" w:hAnsi="Times New Roman" w:cs="Times New Roman"/>
          <w:sz w:val="28"/>
          <w:szCs w:val="28"/>
        </w:rPr>
        <w:t xml:space="preserve"> </w:t>
      </w:r>
      <w:r w:rsidRPr="006C0967">
        <w:rPr>
          <w:rFonts w:ascii="Times New Roman" w:hAnsi="Times New Roman" w:cs="Times New Roman" w:hint="eastAsia"/>
          <w:sz w:val="28"/>
          <w:szCs w:val="28"/>
        </w:rPr>
        <w:t>Figure</w:t>
      </w:r>
      <w:r w:rsidRPr="006C0967">
        <w:rPr>
          <w:rFonts w:ascii="Times New Roman" w:hAnsi="Times New Roman" w:cs="Times New Roman"/>
          <w:sz w:val="28"/>
          <w:szCs w:val="28"/>
        </w:rPr>
        <w:t xml:space="preserve"> 3</w:t>
      </w:r>
      <w:r w:rsidRPr="006C0967">
        <w:rPr>
          <w:rFonts w:ascii="Times New Roman" w:hAnsi="Times New Roman" w:cs="Times New Roman" w:hint="eastAsia"/>
          <w:sz w:val="28"/>
          <w:szCs w:val="28"/>
        </w:rPr>
        <w:t>.</w:t>
      </w:r>
      <w:r w:rsidRPr="006C0967">
        <w:rPr>
          <w:rFonts w:ascii="Times New Roman" w:hAnsi="Times New Roman" w:cs="Times New Roman"/>
          <w:sz w:val="28"/>
          <w:szCs w:val="28"/>
        </w:rPr>
        <w:t xml:space="preserve"> Early preventative treatment of NCEXO improves the metabolic status of HFD mice</w:t>
      </w:r>
      <w:r w:rsidRPr="006C0967">
        <w:rPr>
          <w:rFonts w:ascii="Times New Roman" w:hAnsi="Times New Roman" w:cs="Times New Roman" w:hint="eastAsia"/>
          <w:sz w:val="28"/>
          <w:szCs w:val="28"/>
        </w:rPr>
        <w:t>.</w:t>
      </w:r>
      <w:r w:rsidRPr="006C0967">
        <w:rPr>
          <w:rFonts w:ascii="Times New Roman" w:hAnsi="Times New Roman" w:cs="Times New Roman"/>
          <w:sz w:val="28"/>
          <w:szCs w:val="28"/>
        </w:rPr>
        <w:t xml:space="preserve"> (A) Flow cytometry was used to quantify rates of apoptosis in treated cells. (B) Body weight. (C) FBG. (D) IPITT and (E) IPGTT.</w:t>
      </w:r>
      <w:bookmarkStart w:id="1" w:name="_Hlk163567730"/>
      <w:r w:rsidRPr="006C0967">
        <w:rPr>
          <w:rFonts w:ascii="Times New Roman" w:hAnsi="Times New Roman" w:cs="Times New Roman"/>
          <w:sz w:val="28"/>
          <w:szCs w:val="28"/>
        </w:rPr>
        <w:t xml:space="preserve"> ( </w:t>
      </w:r>
      <w:r w:rsidRPr="006C0967">
        <w:rPr>
          <w:rFonts w:ascii="Times New Roman" w:hAnsi="Times New Roman" w:cs="Times New Roman"/>
          <w:sz w:val="28"/>
          <w:szCs w:val="28"/>
          <w:vertAlign w:val="superscript"/>
        </w:rPr>
        <w:t>#</w:t>
      </w:r>
      <w:r w:rsidRPr="006C0967">
        <w:rPr>
          <w:rFonts w:ascii="Times New Roman" w:hAnsi="Times New Roman" w:cs="Times New Roman"/>
          <w:sz w:val="28"/>
          <w:szCs w:val="28"/>
        </w:rPr>
        <w:t xml:space="preserve">P &lt; 0.05, </w:t>
      </w:r>
      <w:r w:rsidRPr="006C0967">
        <w:rPr>
          <w:rFonts w:ascii="Times New Roman" w:hAnsi="Times New Roman" w:cs="Times New Roman"/>
          <w:sz w:val="28"/>
          <w:szCs w:val="28"/>
          <w:vertAlign w:val="superscript"/>
        </w:rPr>
        <w:t>##</w:t>
      </w:r>
      <w:r w:rsidRPr="006C0967">
        <w:rPr>
          <w:rFonts w:ascii="Times New Roman" w:hAnsi="Times New Roman" w:cs="Times New Roman"/>
          <w:sz w:val="28"/>
          <w:szCs w:val="28"/>
        </w:rPr>
        <w:t xml:space="preserve">P &lt; 0.01 and </w:t>
      </w:r>
      <w:r w:rsidRPr="006C0967">
        <w:rPr>
          <w:rFonts w:ascii="Times New Roman" w:hAnsi="Times New Roman" w:cs="Times New Roman"/>
          <w:sz w:val="28"/>
          <w:szCs w:val="28"/>
          <w:vertAlign w:val="superscript"/>
        </w:rPr>
        <w:t>###</w:t>
      </w:r>
      <w:r w:rsidRPr="006C0967">
        <w:rPr>
          <w:rFonts w:ascii="Times New Roman" w:hAnsi="Times New Roman" w:cs="Times New Roman"/>
          <w:sz w:val="28"/>
          <w:szCs w:val="28"/>
        </w:rPr>
        <w:t>P &lt; 0.001 HFD group vs SD group;</w:t>
      </w:r>
      <w:r w:rsidRPr="006C0967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6C0967">
        <w:rPr>
          <w:rFonts w:eastAsiaTheme="minorHAnsi" w:cs="Times New Roman"/>
          <w:sz w:val="28"/>
          <w:szCs w:val="28"/>
          <w:vertAlign w:val="superscript"/>
        </w:rPr>
        <w:t>*</w:t>
      </w:r>
      <w:r w:rsidRPr="006C0967">
        <w:rPr>
          <w:rFonts w:ascii="Times New Roman" w:hAnsi="Times New Roman" w:cs="Times New Roman"/>
          <w:sz w:val="28"/>
          <w:szCs w:val="28"/>
        </w:rPr>
        <w:t xml:space="preserve">P &lt; 0.05, </w:t>
      </w:r>
      <w:r w:rsidRPr="006C0967">
        <w:rPr>
          <w:rFonts w:eastAsiaTheme="minorHAnsi" w:cs="Times New Roman"/>
          <w:sz w:val="28"/>
          <w:szCs w:val="28"/>
          <w:vertAlign w:val="superscript"/>
        </w:rPr>
        <w:t>**</w:t>
      </w:r>
      <w:r w:rsidRPr="006C0967">
        <w:rPr>
          <w:rFonts w:ascii="Times New Roman" w:hAnsi="Times New Roman" w:cs="Times New Roman"/>
          <w:sz w:val="28"/>
          <w:szCs w:val="28"/>
        </w:rPr>
        <w:t xml:space="preserve">P &lt; 0.01 and </w:t>
      </w:r>
      <w:r w:rsidRPr="006C0967">
        <w:rPr>
          <w:rFonts w:eastAsiaTheme="minorHAnsi" w:cs="Times New Roman"/>
          <w:sz w:val="28"/>
          <w:szCs w:val="28"/>
          <w:vertAlign w:val="superscript"/>
        </w:rPr>
        <w:t>***</w:t>
      </w:r>
      <w:r w:rsidRPr="006C0967">
        <w:rPr>
          <w:rFonts w:ascii="Times New Roman" w:hAnsi="Times New Roman" w:cs="Times New Roman"/>
          <w:sz w:val="28"/>
          <w:szCs w:val="28"/>
        </w:rPr>
        <w:t>P &lt; 0.001 NCEXO group vs HFD group;</w:t>
      </w:r>
      <w:r w:rsidRPr="006C0967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6C0967">
        <w:rPr>
          <w:rFonts w:ascii="Times New Roman" w:hAnsi="Times New Roman" w:cs="Times New Roman"/>
          <w:sz w:val="28"/>
          <w:szCs w:val="28"/>
          <w:vertAlign w:val="superscript"/>
        </w:rPr>
        <w:t>&amp;</w:t>
      </w:r>
      <w:r w:rsidRPr="006C0967">
        <w:rPr>
          <w:rFonts w:ascii="Times New Roman" w:hAnsi="Times New Roman" w:cs="Times New Roman"/>
          <w:sz w:val="28"/>
          <w:szCs w:val="28"/>
        </w:rPr>
        <w:t>P &lt; 0.05,</w:t>
      </w:r>
      <w:r w:rsidRPr="006C0967">
        <w:rPr>
          <w:rFonts w:ascii="Times New Roman" w:hAnsi="Times New Roman" w:cs="Times New Roman"/>
          <w:sz w:val="28"/>
          <w:szCs w:val="28"/>
          <w:vertAlign w:val="superscript"/>
        </w:rPr>
        <w:t>&amp;&amp;</w:t>
      </w:r>
      <w:r w:rsidRPr="006C0967">
        <w:rPr>
          <w:rFonts w:ascii="Times New Roman" w:hAnsi="Times New Roman" w:cs="Times New Roman"/>
          <w:sz w:val="28"/>
          <w:szCs w:val="28"/>
        </w:rPr>
        <w:t xml:space="preserve">P &lt; 0.01 and </w:t>
      </w:r>
      <w:r w:rsidRPr="006C0967">
        <w:rPr>
          <w:rFonts w:ascii="Times New Roman" w:hAnsi="Times New Roman" w:cs="Times New Roman"/>
          <w:sz w:val="28"/>
          <w:szCs w:val="28"/>
          <w:vertAlign w:val="superscript"/>
        </w:rPr>
        <w:t>&amp;&amp;&amp;</w:t>
      </w:r>
      <w:r w:rsidRPr="006C0967">
        <w:rPr>
          <w:rFonts w:ascii="Times New Roman" w:hAnsi="Times New Roman" w:cs="Times New Roman"/>
          <w:sz w:val="28"/>
          <w:szCs w:val="28"/>
        </w:rPr>
        <w:t>P &lt; 0.001 PAEXO group vs HFD group in (B)(C)(D)(E))</w:t>
      </w:r>
      <w:bookmarkEnd w:id="1"/>
      <w:r w:rsidRPr="006C0967">
        <w:rPr>
          <w:rFonts w:ascii="Times New Roman" w:hAnsi="Times New Roman" w:cs="Times New Roman"/>
          <w:sz w:val="28"/>
          <w:szCs w:val="28"/>
        </w:rPr>
        <w:t>.</w:t>
      </w:r>
      <w:r w:rsidRPr="006C0967">
        <w:rPr>
          <w:rFonts w:ascii="Times New Roman" w:hAnsi="Times New Roman" w:cs="Times New Roman"/>
        </w:rPr>
        <w:t xml:space="preserve"> </w:t>
      </w:r>
      <w:r w:rsidRPr="006C0967">
        <w:rPr>
          <w:rFonts w:ascii="Times New Roman" w:hAnsi="Times New Roman" w:cs="Times New Roman"/>
          <w:sz w:val="28"/>
          <w:szCs w:val="28"/>
        </w:rPr>
        <w:t xml:space="preserve">(F) Food intake of </w:t>
      </w:r>
      <w:r w:rsidRPr="006C0967">
        <w:rPr>
          <w:rFonts w:ascii="Times New Roman" w:hAnsi="Times New Roman" w:cs="Times New Roman" w:hint="eastAsia"/>
          <w:sz w:val="28"/>
          <w:szCs w:val="28"/>
        </w:rPr>
        <w:t>experimental</w:t>
      </w:r>
      <w:r w:rsidRPr="006C0967">
        <w:rPr>
          <w:rFonts w:ascii="Times New Roman" w:hAnsi="Times New Roman" w:cs="Times New Roman"/>
          <w:sz w:val="28"/>
          <w:szCs w:val="28"/>
        </w:rPr>
        <w:t xml:space="preserve"> mice. (G) IL-1β and (H) Serum insulin were measured by Elisa Kits. AUC of IPITT(I) and IPGTT(J).</w:t>
      </w:r>
      <w:r w:rsidRPr="006C0967">
        <w:rPr>
          <w:rFonts w:hint="eastAsia"/>
        </w:rPr>
        <w:t xml:space="preserve"> </w:t>
      </w:r>
      <w:r w:rsidRPr="006C0967">
        <w:rPr>
          <w:rFonts w:ascii="Times New Roman" w:hAnsi="Times New Roman" w:cs="Times New Roman"/>
          <w:sz w:val="28"/>
          <w:szCs w:val="28"/>
        </w:rPr>
        <w:t xml:space="preserve">(K) Body weight, (L) FBG, (M) Serum insulin and (N) IL-1β, (O) IPITT and (P) IPGTT of ACE2 </w:t>
      </w:r>
      <w:r w:rsidRPr="006C0967">
        <w:rPr>
          <w:rFonts w:ascii="Times New Roman" w:hAnsi="Times New Roman" w:cs="Times New Roman" w:hint="eastAsia"/>
          <w:sz w:val="28"/>
          <w:szCs w:val="28"/>
        </w:rPr>
        <w:t>overexpressed</w:t>
      </w:r>
      <w:r w:rsidRPr="006C0967">
        <w:rPr>
          <w:rFonts w:ascii="Times New Roman" w:hAnsi="Times New Roman" w:cs="Times New Roman"/>
          <w:sz w:val="28"/>
          <w:szCs w:val="28"/>
        </w:rPr>
        <w:t xml:space="preserve"> mice at week 16 after fasting overnight.</w:t>
      </w:r>
      <w:r w:rsidRPr="006C0967">
        <w:rPr>
          <w:rFonts w:hint="eastAsia"/>
        </w:rPr>
        <w:t xml:space="preserve"> </w:t>
      </w:r>
      <w:r w:rsidRPr="006C0967">
        <w:rPr>
          <w:rFonts w:ascii="Times New Roman" w:hAnsi="Times New Roman" w:cs="Times New Roman"/>
          <w:sz w:val="28"/>
          <w:szCs w:val="28"/>
        </w:rPr>
        <w:t xml:space="preserve">(Q) Representative images of ACE2 in the mouse </w:t>
      </w:r>
      <w:r w:rsidRPr="006C0967">
        <w:rPr>
          <w:rFonts w:ascii="Times New Roman" w:hAnsi="Times New Roman" w:cs="Times New Roman" w:hint="eastAsia"/>
          <w:sz w:val="28"/>
          <w:szCs w:val="28"/>
        </w:rPr>
        <w:t xml:space="preserve">small </w:t>
      </w:r>
      <w:r w:rsidRPr="006C0967">
        <w:rPr>
          <w:rFonts w:ascii="Times New Roman" w:hAnsi="Times New Roman" w:cs="Times New Roman"/>
          <w:sz w:val="28"/>
          <w:szCs w:val="28"/>
        </w:rPr>
        <w:t>intestinal</w:t>
      </w:r>
      <w:r w:rsidRPr="006C0967">
        <w:rPr>
          <w:rFonts w:ascii="Times New Roman" w:hAnsi="Times New Roman" w:cs="Times New Roman" w:hint="eastAsia"/>
          <w:sz w:val="28"/>
          <w:szCs w:val="28"/>
        </w:rPr>
        <w:t>.</w:t>
      </w:r>
      <w:r w:rsidRPr="006C0967">
        <w:rPr>
          <w:rFonts w:ascii="Times New Roman" w:hAnsi="Times New Roman" w:cs="Times New Roman"/>
          <w:sz w:val="28"/>
          <w:szCs w:val="28"/>
        </w:rPr>
        <w:t xml:space="preserve"> Bar = 100</w:t>
      </w:r>
      <w:r w:rsidRPr="006C0967">
        <w:rPr>
          <w:rFonts w:ascii="Times New Roman" w:hAnsi="Times New Roman" w:cs="Times New Roman" w:hint="eastAsia"/>
          <w:sz w:val="28"/>
          <w:szCs w:val="28"/>
        </w:rPr>
        <w:t>μ</w:t>
      </w:r>
      <w:r w:rsidRPr="006C0967">
        <w:rPr>
          <w:rFonts w:ascii="Times New Roman" w:hAnsi="Times New Roman" w:cs="Times New Roman"/>
          <w:sz w:val="28"/>
          <w:szCs w:val="28"/>
        </w:rPr>
        <w:t>m. AUC of IPITT</w:t>
      </w:r>
      <w:r w:rsidRPr="006C0967">
        <w:rPr>
          <w:rFonts w:eastAsiaTheme="minorHAnsi" w:cs="Times New Roman"/>
          <w:sz w:val="28"/>
          <w:szCs w:val="28"/>
          <w:vertAlign w:val="superscript"/>
        </w:rPr>
        <w:t xml:space="preserve"> </w:t>
      </w:r>
      <w:r w:rsidRPr="006C0967">
        <w:rPr>
          <w:rFonts w:ascii="Times New Roman" w:hAnsi="Times New Roman" w:cs="Times New Roman"/>
          <w:sz w:val="28"/>
          <w:szCs w:val="28"/>
        </w:rPr>
        <w:t>(R) and IPGTT (S).</w:t>
      </w:r>
      <w:r w:rsidRPr="006C0967">
        <w:rPr>
          <w:rFonts w:eastAsiaTheme="minorHAnsi" w:cs="Times New Roman" w:hint="eastAsia"/>
          <w:sz w:val="28"/>
          <w:szCs w:val="28"/>
          <w:vertAlign w:val="superscript"/>
        </w:rPr>
        <w:t xml:space="preserve"> </w:t>
      </w:r>
      <w:r w:rsidRPr="006C0967">
        <w:rPr>
          <w:rFonts w:eastAsiaTheme="minorHAnsi" w:cs="Times New Roman"/>
          <w:sz w:val="28"/>
          <w:szCs w:val="28"/>
          <w:vertAlign w:val="superscript"/>
        </w:rPr>
        <w:t>*</w:t>
      </w:r>
      <w:r w:rsidRPr="006C0967">
        <w:rPr>
          <w:rFonts w:ascii="Times New Roman" w:hAnsi="Times New Roman" w:cs="Times New Roman"/>
          <w:sz w:val="28"/>
          <w:szCs w:val="28"/>
        </w:rPr>
        <w:t xml:space="preserve">P &lt; 0.05, </w:t>
      </w:r>
      <w:r w:rsidRPr="006C0967">
        <w:rPr>
          <w:rFonts w:eastAsiaTheme="minorHAnsi" w:cs="Times New Roman"/>
          <w:sz w:val="28"/>
          <w:szCs w:val="28"/>
          <w:vertAlign w:val="superscript"/>
        </w:rPr>
        <w:t>**</w:t>
      </w:r>
      <w:r w:rsidRPr="006C0967">
        <w:rPr>
          <w:rFonts w:ascii="Times New Roman" w:hAnsi="Times New Roman" w:cs="Times New Roman"/>
          <w:sz w:val="28"/>
          <w:szCs w:val="28"/>
        </w:rPr>
        <w:t xml:space="preserve">P &lt; 0.01 and </w:t>
      </w:r>
      <w:r w:rsidRPr="006C0967">
        <w:rPr>
          <w:rFonts w:eastAsiaTheme="minorHAnsi" w:cs="Times New Roman"/>
          <w:sz w:val="28"/>
          <w:szCs w:val="28"/>
          <w:vertAlign w:val="superscript"/>
        </w:rPr>
        <w:t>***</w:t>
      </w:r>
      <w:r w:rsidRPr="006C0967">
        <w:rPr>
          <w:rFonts w:ascii="Times New Roman" w:hAnsi="Times New Roman" w:cs="Times New Roman"/>
          <w:sz w:val="28"/>
          <w:szCs w:val="28"/>
        </w:rPr>
        <w:t>P &lt; 0.001</w:t>
      </w:r>
    </w:p>
    <w:p w14:paraId="68D1624D" w14:textId="77777777" w:rsidR="006C0967" w:rsidRDefault="006C0967"/>
    <w:sectPr w:rsidR="006C0967" w:rsidSect="00C65BE6">
      <w:footerReference w:type="even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7583" w14:textId="77777777" w:rsidR="003140C4" w:rsidRDefault="003140C4" w:rsidP="00C65BE6">
      <w:r>
        <w:separator/>
      </w:r>
    </w:p>
  </w:endnote>
  <w:endnote w:type="continuationSeparator" w:id="0">
    <w:p w14:paraId="2B157210" w14:textId="77777777" w:rsidR="003140C4" w:rsidRDefault="003140C4" w:rsidP="00C6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1ef757c0">
    <w:altName w:val="Calibri"/>
    <w:charset w:val="00"/>
    <w:family w:val="auto"/>
    <w:pitch w:val="default"/>
  </w:font>
  <w:font w:name="OpenSan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TIXGeneral-Regular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B81A8" w14:textId="7504F365" w:rsidR="00CE7825" w:rsidRDefault="00CE78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FA5A28" wp14:editId="165E67C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27429946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7D461" w14:textId="10DB8A5F" w:rsidR="00CE7825" w:rsidRPr="00CE7825" w:rsidRDefault="00CE7825" w:rsidP="00CE782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E782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A5A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837D461" w14:textId="10DB8A5F" w:rsidR="00CE7825" w:rsidRPr="00CE7825" w:rsidRDefault="00CE7825" w:rsidP="00CE782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E782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AFF62" w14:textId="52035C5E" w:rsidR="00CE7825" w:rsidRDefault="00CE78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FB5CBC" wp14:editId="083899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96553252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75D1A6" w14:textId="7CF87CCE" w:rsidR="00CE7825" w:rsidRPr="00CE7825" w:rsidRDefault="00CE7825" w:rsidP="00CE782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E782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B5C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0275D1A6" w14:textId="7CF87CCE" w:rsidR="00CE7825" w:rsidRPr="00CE7825" w:rsidRDefault="00CE7825" w:rsidP="00CE782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E782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C89B2" w14:textId="37A08FBB" w:rsidR="00CE7825" w:rsidRDefault="00CE782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B6C6B7" wp14:editId="329C98E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7620" b="0"/>
              <wp:wrapNone/>
              <wp:docPr id="16573092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0E9555" w14:textId="0E83A810" w:rsidR="00CE7825" w:rsidRPr="00CE7825" w:rsidRDefault="00CE7825" w:rsidP="00CE782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CE782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6C6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140E9555" w14:textId="0E83A810" w:rsidR="00CE7825" w:rsidRPr="00CE7825" w:rsidRDefault="00CE7825" w:rsidP="00CE782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CE782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EC2C" w14:textId="77777777" w:rsidR="003140C4" w:rsidRDefault="003140C4" w:rsidP="00C65BE6">
      <w:r>
        <w:separator/>
      </w:r>
    </w:p>
  </w:footnote>
  <w:footnote w:type="continuationSeparator" w:id="0">
    <w:p w14:paraId="4837F6F6" w14:textId="77777777" w:rsidR="003140C4" w:rsidRDefault="003140C4" w:rsidP="00C65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95C"/>
    <w:rsid w:val="00026124"/>
    <w:rsid w:val="0005593E"/>
    <w:rsid w:val="00067025"/>
    <w:rsid w:val="0007784F"/>
    <w:rsid w:val="0008049D"/>
    <w:rsid w:val="000B0FF6"/>
    <w:rsid w:val="001277F3"/>
    <w:rsid w:val="001A1D79"/>
    <w:rsid w:val="003140C4"/>
    <w:rsid w:val="00467DE2"/>
    <w:rsid w:val="0047391C"/>
    <w:rsid w:val="004A2C3D"/>
    <w:rsid w:val="0061495C"/>
    <w:rsid w:val="006C0967"/>
    <w:rsid w:val="007C497C"/>
    <w:rsid w:val="008D183F"/>
    <w:rsid w:val="008D5DD0"/>
    <w:rsid w:val="00AB3194"/>
    <w:rsid w:val="00AF05D5"/>
    <w:rsid w:val="00BA3D11"/>
    <w:rsid w:val="00C65BE6"/>
    <w:rsid w:val="00C901D6"/>
    <w:rsid w:val="00CE7825"/>
    <w:rsid w:val="00DC45D2"/>
    <w:rsid w:val="00E662AD"/>
    <w:rsid w:val="00EA58D7"/>
    <w:rsid w:val="00EA7F6F"/>
    <w:rsid w:val="00EA7FCC"/>
    <w:rsid w:val="00F0162B"/>
    <w:rsid w:val="00F0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AF02DF"/>
  <w15:chartTrackingRefBased/>
  <w15:docId w15:val="{E2315D96-C8B5-47BD-BFE7-04FE935FF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BE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5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65BE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65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65BE6"/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C65BE6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C65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Riverwood</dc:creator>
  <cp:keywords/>
  <dc:description/>
  <cp:lastModifiedBy>Lee, Boon</cp:lastModifiedBy>
  <cp:revision>2</cp:revision>
  <dcterms:created xsi:type="dcterms:W3CDTF">2024-04-24T02:47:00Z</dcterms:created>
  <dcterms:modified xsi:type="dcterms:W3CDTF">2024-04-24T02:47:00Z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9e0da6c,10597a46,398cdb69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2024-04-24T02:47:07Z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a7d4614b-b9f1-45b7-9946-8ad6184ee2c1</vt:lpwstr>
  </property>
  <property fmtid="{D5CDD505-2E9C-101B-9397-08002B2CF9AE}" pid="11" name="MSIP_Label_2bbab825-a111-45e4-86a1-18cee0005896_ContentBits">
    <vt:lpwstr>2</vt:lpwstr>
  </property>
</Properties>
</file>