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AE5D8" w14:textId="77777777" w:rsidR="00D616B6" w:rsidRPr="00C64760" w:rsidRDefault="00D616B6" w:rsidP="00D616B6">
      <w:pPr>
        <w:ind w:right="2610"/>
        <w:rPr>
          <w:b/>
          <w:kern w:val="0"/>
          <w14:ligatures w14:val="none"/>
        </w:rPr>
      </w:pPr>
      <w:r w:rsidRPr="00C64760">
        <w:rPr>
          <w:b/>
          <w:kern w:val="0"/>
          <w14:ligatures w14:val="none"/>
        </w:rPr>
        <w:t>SUPPLEMENTARY INFORMATION</w:t>
      </w:r>
    </w:p>
    <w:p w14:paraId="6DF074D8" w14:textId="77777777" w:rsidR="00D616B6" w:rsidRPr="00C64760" w:rsidRDefault="00D616B6" w:rsidP="00D616B6">
      <w:pPr>
        <w:ind w:right="2610"/>
        <w:rPr>
          <w:b/>
          <w:kern w:val="0"/>
          <w14:ligatures w14:val="none"/>
        </w:rPr>
      </w:pPr>
      <w:r w:rsidRPr="00C64760">
        <w:rPr>
          <w:b/>
          <w:kern w:val="0"/>
          <w14:ligatures w14:val="none"/>
        </w:rPr>
        <w:t xml:space="preserve">Table S1. </w:t>
      </w:r>
      <w:r w:rsidRPr="00C64760">
        <w:rPr>
          <w:bCs/>
          <w:kern w:val="0"/>
          <w14:ligatures w14:val="none"/>
        </w:rPr>
        <w:t>E-value for the interaction effects</w:t>
      </w:r>
      <w:r w:rsidRPr="00C64760">
        <w:rPr>
          <w:bCs/>
        </w:rPr>
        <w:t xml:space="preserve"> </w:t>
      </w:r>
    </w:p>
    <w:tbl>
      <w:tblPr>
        <w:tblStyle w:val="TableGrid1"/>
        <w:tblW w:w="6570" w:type="dxa"/>
        <w:tblInd w:w="-5" w:type="dxa"/>
        <w:tblLook w:val="04A0" w:firstRow="1" w:lastRow="0" w:firstColumn="1" w:lastColumn="0" w:noHBand="0" w:noVBand="1"/>
      </w:tblPr>
      <w:tblGrid>
        <w:gridCol w:w="4228"/>
        <w:gridCol w:w="685"/>
        <w:gridCol w:w="1657"/>
      </w:tblGrid>
      <w:tr w:rsidR="00D616B6" w:rsidRPr="00C64760" w14:paraId="4A2A415E" w14:textId="77777777" w:rsidTr="00580509">
        <w:trPr>
          <w:trHeight w:val="20"/>
        </w:trPr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7975" w14:textId="77777777" w:rsidR="00D616B6" w:rsidRPr="00C64760" w:rsidRDefault="00D616B6" w:rsidP="00580509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C64760">
              <w:rPr>
                <w:rFonts w:cstheme="minorHAnsi"/>
                <w:b/>
                <w:iCs/>
                <w:sz w:val="20"/>
                <w:szCs w:val="20"/>
              </w:rPr>
              <w:t>Interaction terms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4211" w14:textId="77777777" w:rsidR="00D616B6" w:rsidRPr="00C64760" w:rsidRDefault="00D616B6" w:rsidP="00580509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C64760">
              <w:rPr>
                <w:rFonts w:cstheme="minorHAnsi"/>
                <w:b/>
                <w:sz w:val="20"/>
                <w:szCs w:val="20"/>
              </w:rPr>
              <w:t xml:space="preserve">Adjusted model </w:t>
            </w:r>
          </w:p>
        </w:tc>
      </w:tr>
      <w:tr w:rsidR="00D616B6" w:rsidRPr="00C64760" w14:paraId="0516380C" w14:textId="77777777" w:rsidTr="00580509"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005" w14:textId="77777777" w:rsidR="00D616B6" w:rsidRPr="00C64760" w:rsidRDefault="00D616B6" w:rsidP="005805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B6BB" w14:textId="77777777" w:rsidR="00D616B6" w:rsidRPr="00C64760" w:rsidRDefault="00D616B6" w:rsidP="00580509">
            <w:pPr>
              <w:jc w:val="center"/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</w:pPr>
            <w:r w:rsidRPr="00C64760">
              <w:rPr>
                <w:rFonts w:cstheme="minorHAnsi"/>
                <w:b/>
                <w:sz w:val="20"/>
                <w:szCs w:val="20"/>
              </w:rPr>
              <w:t>aRR</w:t>
            </w:r>
            <w:r w:rsidRPr="00C64760">
              <w:rPr>
                <w:rFonts w:cstheme="minorHAnsi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8BE" w14:textId="77777777" w:rsidR="00D616B6" w:rsidRPr="00C64760" w:rsidRDefault="00D616B6" w:rsidP="00580509">
            <w:pPr>
              <w:jc w:val="center"/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</w:pPr>
            <w:r w:rsidRPr="00C64760">
              <w:rPr>
                <w:rFonts w:cstheme="minorHAnsi"/>
                <w:b/>
                <w:bCs/>
                <w:sz w:val="20"/>
                <w:szCs w:val="20"/>
              </w:rPr>
              <w:t>Upper/lower CI</w:t>
            </w:r>
            <w:r w:rsidRPr="00C64760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</w:tr>
      <w:tr w:rsidR="00D616B6" w:rsidRPr="00C64760" w14:paraId="4B460408" w14:textId="77777777" w:rsidTr="00580509"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E420" w14:textId="77777777" w:rsidR="00D616B6" w:rsidRPr="00C64760" w:rsidRDefault="00D616B6" w:rsidP="00580509">
            <w:pPr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 xml:space="preserve">Nonsmokers*with antenatal depression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934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5.95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7F8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 xml:space="preserve">Lower 5.61 </w:t>
            </w:r>
          </w:p>
        </w:tc>
      </w:tr>
      <w:tr w:rsidR="00D616B6" w:rsidRPr="00C64760" w14:paraId="3CD7B35A" w14:textId="77777777" w:rsidTr="00580509"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596EC" w14:textId="77777777" w:rsidR="00D616B6" w:rsidRPr="00C64760" w:rsidRDefault="00D616B6" w:rsidP="00580509">
            <w:pPr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 xml:space="preserve">Quitters-Low *without antenatal depression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CAC7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1.39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157A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Upper 1.00</w:t>
            </w:r>
          </w:p>
        </w:tc>
      </w:tr>
      <w:tr w:rsidR="00D616B6" w:rsidRPr="00C64760" w14:paraId="770E9F62" w14:textId="77777777" w:rsidTr="00580509"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48DB" w14:textId="77777777" w:rsidR="00D616B6" w:rsidRPr="00C64760" w:rsidRDefault="00D616B6" w:rsidP="00580509">
            <w:pPr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Quitters-Low*with antenatal depression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C622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6.73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F89E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Lower 5.12</w:t>
            </w:r>
          </w:p>
        </w:tc>
      </w:tr>
      <w:tr w:rsidR="00D616B6" w:rsidRPr="00C64760" w14:paraId="00B78964" w14:textId="77777777" w:rsidTr="00580509"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7894" w14:textId="77777777" w:rsidR="00D616B6" w:rsidRPr="00C64760" w:rsidRDefault="00D616B6" w:rsidP="00580509">
            <w:pPr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Quitters-High*without antenatal depression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708C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2.17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A033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Upper 1.11</w:t>
            </w:r>
          </w:p>
        </w:tc>
      </w:tr>
      <w:tr w:rsidR="00D616B6" w:rsidRPr="00C64760" w14:paraId="2382183C" w14:textId="77777777" w:rsidTr="00580509"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7209" w14:textId="77777777" w:rsidR="00D616B6" w:rsidRPr="00C64760" w:rsidRDefault="00D616B6" w:rsidP="00580509">
            <w:pPr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Quitters-High*with antenatal depression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794B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5.57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162A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Lower 3.58</w:t>
            </w:r>
          </w:p>
        </w:tc>
      </w:tr>
      <w:tr w:rsidR="00D616B6" w:rsidRPr="00C64760" w14:paraId="0038089C" w14:textId="77777777" w:rsidTr="00580509"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7A81" w14:textId="77777777" w:rsidR="00D616B6" w:rsidRPr="00C64760" w:rsidRDefault="00D616B6" w:rsidP="00580509">
            <w:pPr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 xml:space="preserve">Maintainers-Low*without antenatal depression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965C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2.04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05AF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Upper 1.60</w:t>
            </w:r>
          </w:p>
        </w:tc>
      </w:tr>
      <w:tr w:rsidR="00D616B6" w:rsidRPr="00C64760" w14:paraId="788AAD9A" w14:textId="77777777" w:rsidTr="00580509"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00CC" w14:textId="77777777" w:rsidR="00D616B6" w:rsidRPr="00C64760" w:rsidRDefault="00D616B6" w:rsidP="00580509">
            <w:pPr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 xml:space="preserve">Maintainers-Low*with antenatal depression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4775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5.75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484E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Lower 4.74</w:t>
            </w:r>
          </w:p>
        </w:tc>
      </w:tr>
      <w:tr w:rsidR="00D616B6" w:rsidRPr="00C64760" w14:paraId="4555D8B0" w14:textId="77777777" w:rsidTr="00580509"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E1E8" w14:textId="77777777" w:rsidR="00D616B6" w:rsidRPr="00C64760" w:rsidRDefault="00D616B6" w:rsidP="00580509">
            <w:pPr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 xml:space="preserve">Maintainers-High*without antenatal depression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6FF3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1.40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20E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Lower 1.00</w:t>
            </w:r>
          </w:p>
        </w:tc>
      </w:tr>
      <w:tr w:rsidR="00D616B6" w:rsidRPr="00C64760" w14:paraId="1D980C1F" w14:textId="77777777" w:rsidTr="00580509"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BD78" w14:textId="77777777" w:rsidR="00D616B6" w:rsidRPr="00C64760" w:rsidRDefault="00D616B6" w:rsidP="00580509">
            <w:pPr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 xml:space="preserve">Maintainers-High*with antenatal depression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5CCA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6.68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9410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Lower 5.69</w:t>
            </w:r>
          </w:p>
        </w:tc>
      </w:tr>
      <w:tr w:rsidR="00D616B6" w:rsidRPr="00C64760" w14:paraId="504C4B8D" w14:textId="77777777" w:rsidTr="00580509"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C0B9" w14:textId="77777777" w:rsidR="00D616B6" w:rsidRPr="00C64760" w:rsidRDefault="00D616B6" w:rsidP="00580509">
            <w:pPr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Reducers*without antenatal depression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3A3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1.63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CEC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Upper 1.00</w:t>
            </w:r>
          </w:p>
        </w:tc>
      </w:tr>
      <w:tr w:rsidR="00D616B6" w:rsidRPr="00C64760" w14:paraId="278414FE" w14:textId="77777777" w:rsidTr="00580509"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36C4" w14:textId="77777777" w:rsidR="00D616B6" w:rsidRPr="00C64760" w:rsidRDefault="00D616B6" w:rsidP="00580509">
            <w:pPr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 xml:space="preserve">Reducers*with antenatal depression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CF2C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6.84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C03F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Lower 5.31</w:t>
            </w:r>
          </w:p>
        </w:tc>
      </w:tr>
      <w:tr w:rsidR="00D616B6" w:rsidRPr="00C64760" w14:paraId="33C5282E" w14:textId="77777777" w:rsidTr="00580509"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2187" w14:textId="77777777" w:rsidR="00D616B6" w:rsidRPr="00C64760" w:rsidRDefault="00D616B6" w:rsidP="00580509">
            <w:pPr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Increasers*without antenatal depression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F5EE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19.49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AD04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Upper 10.59</w:t>
            </w:r>
          </w:p>
        </w:tc>
      </w:tr>
      <w:tr w:rsidR="00D616B6" w:rsidRPr="00C64760" w14:paraId="02244514" w14:textId="77777777" w:rsidTr="00580509"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2941" w14:textId="77777777" w:rsidR="00D616B6" w:rsidRPr="00C64760" w:rsidRDefault="00D616B6" w:rsidP="00580509">
            <w:pPr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 xml:space="preserve">Increasers*with antenatal depression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7375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9.85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4F55" w14:textId="77777777" w:rsidR="00D616B6" w:rsidRPr="00C64760" w:rsidRDefault="00D616B6" w:rsidP="00580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4760">
              <w:rPr>
                <w:rFonts w:cstheme="minorHAnsi"/>
                <w:sz w:val="20"/>
                <w:szCs w:val="20"/>
              </w:rPr>
              <w:t>Lower 2.73</w:t>
            </w:r>
          </w:p>
        </w:tc>
      </w:tr>
    </w:tbl>
    <w:p w14:paraId="447AB189" w14:textId="77777777" w:rsidR="00D616B6" w:rsidRPr="00C64760" w:rsidRDefault="00D616B6" w:rsidP="00D616B6">
      <w:pPr>
        <w:tabs>
          <w:tab w:val="left" w:pos="4230"/>
        </w:tabs>
        <w:ind w:right="1890"/>
        <w:rPr>
          <w:bCs/>
          <w:kern w:val="0"/>
          <w14:ligatures w14:val="none"/>
        </w:rPr>
      </w:pPr>
      <w:r w:rsidRPr="00C64760">
        <w:rPr>
          <w:bCs/>
          <w:kern w:val="0"/>
          <w14:ligatures w14:val="none"/>
        </w:rPr>
        <w:t>aRR:</w:t>
      </w:r>
      <w:r w:rsidRPr="00C64760">
        <w:rPr>
          <w:kern w:val="0"/>
          <w14:ligatures w14:val="none"/>
        </w:rPr>
        <w:t xml:space="preserve"> adjusted risk ratio; </w:t>
      </w:r>
      <w:r w:rsidRPr="00C64760">
        <w:rPr>
          <w:bCs/>
          <w:kern w:val="0"/>
          <w14:ligatures w14:val="none"/>
        </w:rPr>
        <w:t>CI:</w:t>
      </w:r>
      <w:r w:rsidRPr="00C64760">
        <w:rPr>
          <w:kern w:val="0"/>
          <w14:ligatures w14:val="none"/>
        </w:rPr>
        <w:t xml:space="preserve"> confidence interval;</w:t>
      </w:r>
      <w:r w:rsidRPr="00C64760">
        <w:rPr>
          <w:bCs/>
          <w:kern w:val="0"/>
          <w:vertAlign w:val="superscript"/>
          <w14:ligatures w14:val="none"/>
        </w:rPr>
        <w:t xml:space="preserve"> a </w:t>
      </w:r>
      <w:r w:rsidRPr="00C64760">
        <w:rPr>
          <w:bCs/>
          <w:kern w:val="0"/>
          <w14:ligatures w14:val="none"/>
        </w:rPr>
        <w:t xml:space="preserve">Indicates the minimum association that confounders would have to have with both exposure and outcome to explain away the observed adjusted RRs; </w:t>
      </w:r>
      <w:r w:rsidRPr="00C64760">
        <w:rPr>
          <w:bCs/>
          <w:kern w:val="0"/>
          <w:vertAlign w:val="superscript"/>
          <w14:ligatures w14:val="none"/>
        </w:rPr>
        <w:t xml:space="preserve">b </w:t>
      </w:r>
      <w:r w:rsidRPr="00C64760">
        <w:rPr>
          <w:bCs/>
          <w:kern w:val="0"/>
          <w14:ligatures w14:val="none"/>
        </w:rPr>
        <w:t>Indicates the minimum association that confounders would have to have with both exposure and outcome to move the upper or lower confidence limit to include the null.</w:t>
      </w:r>
    </w:p>
    <w:p w14:paraId="31F9A120" w14:textId="77777777" w:rsidR="00915A93" w:rsidRDefault="00D616B6" w:rsidP="00D616B6">
      <w:r w:rsidRPr="00C64760">
        <w:rPr>
          <w:bCs/>
          <w:kern w:val="0"/>
          <w14:ligatures w14:val="none"/>
        </w:rPr>
        <w:t xml:space="preserve">                                                                                         </w:t>
      </w:r>
    </w:p>
    <w:sectPr w:rsidR="00915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B6"/>
    <w:rsid w:val="00183D45"/>
    <w:rsid w:val="0021746B"/>
    <w:rsid w:val="006F2286"/>
    <w:rsid w:val="00915A93"/>
    <w:rsid w:val="00D6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41C96"/>
  <w15:chartTrackingRefBased/>
  <w15:docId w15:val="{7CEB9F7C-1BF7-4C19-A17C-437732D4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B6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6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6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J. Kondracki</dc:creator>
  <cp:keywords/>
  <dc:description/>
  <cp:lastModifiedBy>Anthony J. Kondracki</cp:lastModifiedBy>
  <cp:revision>2</cp:revision>
  <dcterms:created xsi:type="dcterms:W3CDTF">2024-01-30T22:21:00Z</dcterms:created>
  <dcterms:modified xsi:type="dcterms:W3CDTF">2024-01-30T22:21:00Z</dcterms:modified>
</cp:coreProperties>
</file>