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9D7D" w14:textId="77777777" w:rsidR="00704535" w:rsidRPr="005A56E9" w:rsidRDefault="00704535" w:rsidP="00704535">
      <w:pPr>
        <w:rPr>
          <w:i/>
          <w:color w:val="000000"/>
          <w:lang w:val="en-US"/>
        </w:rPr>
      </w:pPr>
      <w:r w:rsidRPr="005A56E9">
        <w:rPr>
          <w:b/>
          <w:color w:val="000000"/>
          <w:lang w:val="en-US"/>
        </w:rPr>
        <w:t>Supplemental Table 1. Low educational level as a risk factor for mortality among all subjects with respectively without asthma in Sweden and Norway. Results expressed as Hazard ratios (HR) with 95% CI from Cox regression models with 10-year mortality as outcome.</w:t>
      </w:r>
      <w:r w:rsidRPr="005A56E9">
        <w:rPr>
          <w:i/>
          <w:color w:val="000000"/>
          <w:lang w:val="en-US"/>
        </w:rPr>
        <w:t xml:space="preserve"> </w:t>
      </w:r>
    </w:p>
    <w:p w14:paraId="1ECA85FA" w14:textId="77777777" w:rsidR="00704535" w:rsidRPr="005A56E9" w:rsidRDefault="00704535" w:rsidP="00704535">
      <w:pPr>
        <w:rPr>
          <w:b/>
          <w:color w:val="00000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8"/>
        <w:gridCol w:w="2037"/>
        <w:gridCol w:w="1950"/>
        <w:gridCol w:w="1916"/>
        <w:gridCol w:w="311"/>
        <w:gridCol w:w="1949"/>
        <w:gridCol w:w="1916"/>
        <w:gridCol w:w="1949"/>
        <w:gridCol w:w="1912"/>
      </w:tblGrid>
      <w:tr w:rsidR="00704535" w:rsidRPr="005A56E9" w14:paraId="32F7C462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78D2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088C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D12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Sweden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AD6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AC8A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Norway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02A5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Pooled*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4777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70F1375E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A74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9001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747F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7AC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69B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F66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0A6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50F5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9DC9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</w:tr>
      <w:tr w:rsidR="00704535" w:rsidRPr="005A56E9" w14:paraId="78111409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60429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A9234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Educational level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07B1B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A086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2585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E3457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BB90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4EA4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C5EE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</w:tr>
      <w:tr w:rsidR="00704535" w:rsidRPr="005A56E9" w14:paraId="3B231C1E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9AD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612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0BB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DFD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1B9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744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73A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39B2CB0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B237A9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4BC46F18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9140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Crude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22B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Primary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620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3.90 (3.19-4.76)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4CD2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4.60 (2.42-8.75)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369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498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2.45 (2.09-2.87)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A83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3.43 (2.19-5.39)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70BA05D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2.93 (2.59-3.32)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2B7F3FE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3.78 (2.62-5.45)</w:t>
            </w:r>
          </w:p>
        </w:tc>
      </w:tr>
      <w:tr w:rsidR="00704535" w:rsidRPr="005A56E9" w14:paraId="3C61E800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B93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85F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Upper secondary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EFD3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1.65 (1.37-1.99)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41DE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1.92 (1.05-3.54)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518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BEF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1.55 (1.34-1.80)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98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1.79 (1.15-2.80)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4ACAC27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1.59 (1.41-1.78)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5F93990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1.84 (1.28-2.63)</w:t>
            </w:r>
          </w:p>
        </w:tc>
      </w:tr>
      <w:tr w:rsidR="00704535" w:rsidRPr="005A56E9" w14:paraId="3F6DE052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0EA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27E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Tertiary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F5A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A8E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11C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451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BE9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7FA3CA9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49A0F89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704535" w:rsidRPr="005A56E9" w14:paraId="295F6223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825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AB5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BB3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222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A8C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EBD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C7B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33F46FD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4372E24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6F4DD7D3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8FDD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Adjusted</w:t>
            </w:r>
            <w:r w:rsidRPr="005A56E9">
              <w:rPr>
                <w:rFonts w:ascii="Calibri" w:eastAsia="Times New Roman" w:hAnsi="Calibri" w:cs="Calibri"/>
                <w:color w:val="000000"/>
                <w:vertAlign w:val="superscript"/>
                <w:lang w:val="en-US" w:eastAsia="en-GB"/>
              </w:rPr>
              <w:t>a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DF2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Primary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10F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1.92 (1.57-2.36)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89A7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2.31 (1.20-4.46)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2C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88C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1.64 (1.40-1.93)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509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2.20 (1.40-3.46)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7D52E5C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1.74 (1.53-1.98)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7047031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2.24 (1.54-3.25)</w:t>
            </w:r>
          </w:p>
        </w:tc>
      </w:tr>
      <w:tr w:rsidR="00704535" w:rsidRPr="005A56E9" w14:paraId="350A8A48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B77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DC7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Upper secondary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CCC3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1.39 (1.15-1.80)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584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1.72 (0.93-3.18)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8BE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531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1.16 (0.99-1.34)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681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1.36 (0.87-2.12)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6153602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1.24 (1.10-1.39)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569BE0C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1.47 (1.03-2.12)</w:t>
            </w:r>
          </w:p>
        </w:tc>
      </w:tr>
      <w:tr w:rsidR="00704535" w:rsidRPr="005A56E9" w14:paraId="3E4BC2E1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C62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590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Tertiary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18D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F1F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3B9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0BE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0E7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052C762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5BE3D8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704535" w:rsidRPr="005A56E9" w14:paraId="698814BC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133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313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18E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0A4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FE0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6F5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49A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6BE38A1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334BEC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16C8DB9B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69D5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Adjusted</w:t>
            </w:r>
            <w:r w:rsidRPr="005A56E9">
              <w:rPr>
                <w:rFonts w:ascii="Calibri" w:eastAsia="Times New Roman" w:hAnsi="Calibri" w:cs="Calibri"/>
                <w:color w:val="000000"/>
                <w:vertAlign w:val="superscript"/>
                <w:lang w:val="en-US" w:eastAsia="en-GB"/>
              </w:rPr>
              <w:t>b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DBA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Primary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0911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1.74 (1.42-2.14)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8C0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1.82 (0.93-3.56)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C75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D8F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1.40 (1.19-1.64)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F6B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1.89 (1.20-1.97)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709A9D8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1.52 (1.34-1.73)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769A415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1.86 (1.28-2.71)</w:t>
            </w:r>
          </w:p>
        </w:tc>
      </w:tr>
      <w:tr w:rsidR="00704535" w:rsidRPr="005A56E9" w14:paraId="749CCE03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83A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70C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Upper secondary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0F9A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1.28 (1.06-1.55)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862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1.55 (0.84-2.88)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73B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DF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1.04 (0.89-1.21)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624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1.26 (0.80-1.97)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1194DF1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1.12 (0.99-1.26)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73F5B4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1.35 (0.94-1.94)</w:t>
            </w:r>
          </w:p>
        </w:tc>
      </w:tr>
      <w:tr w:rsidR="00704535" w:rsidRPr="005A56E9" w14:paraId="6CF4CE77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3D8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485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Tertiary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46A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E62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9D3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3D8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86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21A6C7E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164EED5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704535" w:rsidRPr="005A56E9" w14:paraId="294279A1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1A897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D57FD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5420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3CEF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75C8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48FF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4AF8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FC1D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C144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</w:tbl>
    <w:p w14:paraId="7640D1CD" w14:textId="1B7C277F" w:rsidR="00704535" w:rsidRPr="005A56E9" w:rsidRDefault="00704535" w:rsidP="00704535">
      <w:pPr>
        <w:spacing w:after="0" w:line="24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5A56E9">
        <w:rPr>
          <w:rFonts w:ascii="Calibri" w:eastAsia="Times New Roman" w:hAnsi="Calibri" w:cs="Calibri"/>
          <w:color w:val="000000"/>
          <w:lang w:val="en-US" w:eastAsia="en-GB"/>
        </w:rPr>
        <w:t xml:space="preserve">Adjusted models = adjusted for a) age and sex and b) age, sex, and smoking. </w:t>
      </w:r>
    </w:p>
    <w:p w14:paraId="2FBDAE25" w14:textId="1D77E440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  <w:r w:rsidRPr="005A56E9">
        <w:rPr>
          <w:rFonts w:ascii="Calibri" w:eastAsia="Times New Roman" w:hAnsi="Calibri" w:cs="Calibri"/>
          <w:color w:val="000000"/>
          <w:lang w:val="en-US" w:eastAsia="en-GB"/>
        </w:rPr>
        <w:t>Swedish results also include cohort (OLIN/WSAS) as covariate in all models.</w:t>
      </w:r>
      <w:r w:rsidR="00673F1F" w:rsidRPr="005A56E9">
        <w:rPr>
          <w:rFonts w:ascii="Calibri" w:eastAsia="Times New Roman" w:hAnsi="Calibri" w:cs="Calibri"/>
          <w:color w:val="000000"/>
          <w:lang w:val="en-US" w:eastAsia="en-GB"/>
        </w:rPr>
        <w:t xml:space="preserve"> Pooled* = pooled results from Sweden and Norway. </w:t>
      </w:r>
    </w:p>
    <w:p w14:paraId="1ACE80E9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7F341859" w14:textId="77777777" w:rsidR="00704535" w:rsidRPr="005A56E9" w:rsidRDefault="00704535" w:rsidP="00704535">
      <w:pPr>
        <w:rPr>
          <w:b/>
          <w:color w:val="000000"/>
          <w:lang w:val="en-US"/>
        </w:rPr>
      </w:pPr>
      <w:r w:rsidRPr="005A56E9">
        <w:rPr>
          <w:b/>
          <w:color w:val="000000"/>
          <w:lang w:val="en-US"/>
        </w:rPr>
        <w:br w:type="page"/>
      </w:r>
    </w:p>
    <w:p w14:paraId="0C9706E5" w14:textId="77777777" w:rsidR="00704535" w:rsidRPr="005A56E9" w:rsidRDefault="00704535" w:rsidP="00704535">
      <w:pPr>
        <w:rPr>
          <w:i/>
          <w:color w:val="000000"/>
          <w:lang w:val="en-US"/>
        </w:rPr>
      </w:pPr>
      <w:r w:rsidRPr="005A56E9">
        <w:rPr>
          <w:b/>
          <w:color w:val="000000"/>
          <w:lang w:val="en-US"/>
        </w:rPr>
        <w:t>Supplemental Table 2. Low educational level as a risk factor for mortality among non-smokers with and without asthma in Sweden and Norway. Results expressed as Hazard ratios (HR) with 95% CI from Cox regression models with 10-year mortality as outcome.</w:t>
      </w:r>
      <w:r w:rsidRPr="005A56E9">
        <w:rPr>
          <w:i/>
          <w:color w:val="000000"/>
          <w:lang w:val="en-US"/>
        </w:rPr>
        <w:t xml:space="preserve"> </w:t>
      </w:r>
    </w:p>
    <w:p w14:paraId="18F03CB6" w14:textId="77777777" w:rsidR="00704535" w:rsidRPr="005A56E9" w:rsidRDefault="00704535" w:rsidP="00704535">
      <w:pPr>
        <w:rPr>
          <w:b/>
          <w:bCs/>
          <w:iCs/>
          <w:color w:val="00000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5"/>
        <w:gridCol w:w="2021"/>
        <w:gridCol w:w="1935"/>
        <w:gridCol w:w="2027"/>
        <w:gridCol w:w="308"/>
        <w:gridCol w:w="1934"/>
        <w:gridCol w:w="1897"/>
        <w:gridCol w:w="1934"/>
        <w:gridCol w:w="1897"/>
      </w:tblGrid>
      <w:tr w:rsidR="00704535" w:rsidRPr="005A56E9" w14:paraId="5E3A8314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CA76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017D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6CC1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Sweden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34C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2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176D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Norway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95F8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Pooled*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2080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4FFC24CF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796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D72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BCB8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5D4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037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0FA6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FE0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8771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D5C5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</w:tr>
      <w:tr w:rsidR="00704535" w:rsidRPr="005A56E9" w14:paraId="7ACFDB1F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D03D3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87B56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Educational level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10693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1F83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C328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EAD84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906D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781F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3206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</w:tr>
      <w:tr w:rsidR="00704535" w:rsidRPr="005A56E9" w14:paraId="4C4AB854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93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A2E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682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CA7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A58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110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A76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7E7842A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66A1125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0913BFDF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44FB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Crude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428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Primary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AEE3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4.47 (2.33-6.00)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2A44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5.30 (2.11-13.29)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226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027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1.70 (1.24-2.32)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3422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2.51 (0.95-6.59)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79AECC5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2.85 (2.30-3.53)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41E1A8C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3.72 (1.91-7.23)</w:t>
            </w:r>
          </w:p>
        </w:tc>
      </w:tr>
      <w:tr w:rsidR="00704535" w:rsidRPr="005A56E9" w14:paraId="4D6C02C2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3A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A20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Upper secondary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7FB3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1.55 (1.17-2.05)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E758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1.68 (0.70-4.01)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AD7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480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1.35 (1.05-1.73)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B60E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0.62 (0.22-1.78)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1AE068E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1.43 (1.19-1.73)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2E249B7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1.12 (0.57-2.18)</w:t>
            </w:r>
          </w:p>
        </w:tc>
      </w:tr>
      <w:tr w:rsidR="00704535" w:rsidRPr="005A56E9" w14:paraId="3576779F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BBF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FDB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Tertiary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79E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4DC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CF7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F1F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02C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671D07D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5FC220F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704535" w:rsidRPr="005A56E9" w14:paraId="46EBD346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DFD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DCC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7A9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6EE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BC4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CF8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18A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02FB8C4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0740403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172BC33B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00BB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Adjusted</w:t>
            </w:r>
            <w:r w:rsidRPr="005A56E9">
              <w:rPr>
                <w:rFonts w:ascii="Calibri" w:eastAsia="Times New Roman" w:hAnsi="Calibri" w:cs="Calibri"/>
                <w:color w:val="000000"/>
                <w:vertAlign w:val="superscript"/>
                <w:lang w:val="en-US" w:eastAsia="en-GB"/>
              </w:rPr>
              <w:t>a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EE7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Primary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DE74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1.95 (1.44-2.65)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D7FE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2.49 (0.95-6.53)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B24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46D8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1.07 (0.78-1.48)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2AD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1.35 (0.50-3.62)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2E68310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1.47 (1.18-1.83)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6E2EDEF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1.84 (0.93-3.68)</w:t>
            </w:r>
          </w:p>
        </w:tc>
      </w:tr>
      <w:tr w:rsidR="00704535" w:rsidRPr="005A56E9" w14:paraId="079758F5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75B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D72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Upper secondary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3A4F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1.27 (0.96-1.68)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BE2A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1.39 (0.57-3.35)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165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9B50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0.95 (0.73-1.22)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10C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0.41 (0.14-1.18)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304A703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1.08 (0.89-1.30)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32BFEA9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0.84 (0.43-1.65)</w:t>
            </w:r>
          </w:p>
        </w:tc>
      </w:tr>
      <w:tr w:rsidR="00704535" w:rsidRPr="005A56E9" w14:paraId="02258DEB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80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90C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Tertiary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4A5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6F0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736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CBF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21B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</w:tcPr>
          <w:p w14:paraId="085032C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</w:tcPr>
          <w:p w14:paraId="07B9E8D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704535" w:rsidRPr="005A56E9" w14:paraId="631F35AF" w14:textId="77777777" w:rsidTr="00484148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22ABD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E819C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F0C4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6A1A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4AE2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90AB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E044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7B95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D2CD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</w:tbl>
    <w:p w14:paraId="3F5B7023" w14:textId="6E648B10" w:rsidR="00704535" w:rsidRPr="005A56E9" w:rsidRDefault="00704535" w:rsidP="00704535">
      <w:pPr>
        <w:spacing w:after="0" w:line="24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5A56E9">
        <w:rPr>
          <w:rFonts w:ascii="Calibri" w:eastAsia="Times New Roman" w:hAnsi="Calibri" w:cs="Calibri"/>
          <w:color w:val="000000"/>
          <w:lang w:val="en-US" w:eastAsia="en-GB"/>
        </w:rPr>
        <w:t>Adjusted</w:t>
      </w:r>
      <w:r w:rsidR="00035D30" w:rsidRPr="005A56E9">
        <w:rPr>
          <w:rFonts w:ascii="Calibri" w:eastAsia="Times New Roman" w:hAnsi="Calibri" w:cs="Calibri"/>
          <w:color w:val="000000"/>
          <w:vertAlign w:val="superscript"/>
          <w:lang w:val="en-US" w:eastAsia="en-GB"/>
        </w:rPr>
        <w:t>a</w:t>
      </w:r>
      <w:r w:rsidRPr="005A56E9">
        <w:rPr>
          <w:rFonts w:ascii="Calibri" w:eastAsia="Times New Roman" w:hAnsi="Calibri" w:cs="Calibri"/>
          <w:color w:val="000000"/>
          <w:lang w:val="en-US" w:eastAsia="en-GB"/>
        </w:rPr>
        <w:t xml:space="preserve"> =</w:t>
      </w:r>
      <w:r w:rsidR="00035D30" w:rsidRPr="005A56E9">
        <w:rPr>
          <w:rFonts w:ascii="Calibri" w:eastAsia="Times New Roman" w:hAnsi="Calibri" w:cs="Calibri"/>
          <w:color w:val="000000"/>
          <w:lang w:val="en-US" w:eastAsia="en-GB"/>
        </w:rPr>
        <w:t xml:space="preserve"> </w:t>
      </w:r>
      <w:r w:rsidRPr="005A56E9">
        <w:rPr>
          <w:rFonts w:ascii="Calibri" w:eastAsia="Times New Roman" w:hAnsi="Calibri" w:cs="Calibri"/>
          <w:color w:val="000000"/>
          <w:lang w:val="en-US" w:eastAsia="en-GB"/>
        </w:rPr>
        <w:t xml:space="preserve">adjusted for age and sex. </w:t>
      </w:r>
    </w:p>
    <w:p w14:paraId="2D92510C" w14:textId="77777777" w:rsidR="00035D30" w:rsidRPr="005A56E9" w:rsidRDefault="00704535" w:rsidP="00035D30">
      <w:pPr>
        <w:rPr>
          <w:rFonts w:ascii="Calibri" w:eastAsia="Times New Roman" w:hAnsi="Calibri" w:cs="Calibri"/>
          <w:color w:val="000000"/>
          <w:lang w:val="en-US" w:eastAsia="en-GB"/>
        </w:rPr>
      </w:pPr>
      <w:r w:rsidRPr="005A56E9">
        <w:rPr>
          <w:rFonts w:ascii="Calibri" w:eastAsia="Times New Roman" w:hAnsi="Calibri" w:cs="Calibri"/>
          <w:color w:val="000000"/>
          <w:lang w:val="en-US" w:eastAsia="en-GB"/>
        </w:rPr>
        <w:t>Swedish results also include cohort (OLIN/WSAS) as covariate in all models.</w:t>
      </w:r>
      <w:r w:rsidR="00035D30" w:rsidRPr="005A56E9">
        <w:rPr>
          <w:rFonts w:ascii="Calibri" w:eastAsia="Times New Roman" w:hAnsi="Calibri" w:cs="Calibri"/>
          <w:color w:val="000000"/>
          <w:lang w:val="en-US" w:eastAsia="en-GB"/>
        </w:rPr>
        <w:t xml:space="preserve"> Pooled* = pooled results from Sweden and Norway. </w:t>
      </w:r>
    </w:p>
    <w:p w14:paraId="31E9C855" w14:textId="613C0BEE" w:rsidR="00704535" w:rsidRPr="005A56E9" w:rsidRDefault="00704535" w:rsidP="00704535">
      <w:pPr>
        <w:rPr>
          <w:color w:val="000000"/>
          <w:lang w:val="en-US"/>
        </w:rPr>
      </w:pPr>
    </w:p>
    <w:p w14:paraId="70B721A5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3C929CB2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5F9225EA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04C56644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23F0F388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6DBB5E0D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48141B06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465D8A39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0D8C8CC5" w14:textId="77777777" w:rsidR="009F3EAC" w:rsidRPr="005A56E9" w:rsidRDefault="009F3EAC" w:rsidP="00704535">
      <w:pPr>
        <w:rPr>
          <w:b/>
          <w:color w:val="000000"/>
          <w:lang w:val="en-US"/>
        </w:rPr>
      </w:pPr>
    </w:p>
    <w:p w14:paraId="64010FCC" w14:textId="77777777" w:rsidR="00704535" w:rsidRPr="005A56E9" w:rsidRDefault="00704535" w:rsidP="00704535">
      <w:pPr>
        <w:rPr>
          <w:i/>
          <w:color w:val="000000"/>
          <w:lang w:val="en-US"/>
        </w:rPr>
      </w:pPr>
      <w:r w:rsidRPr="005A56E9">
        <w:rPr>
          <w:b/>
          <w:color w:val="000000"/>
          <w:lang w:val="en-US"/>
        </w:rPr>
        <w:t>Supplemental Table 3. Low educational level as a risk factor for mortality among ever-smokers with and without asthma in Sweden and Norway. Results expressed as Hazard ratios (HR) with 95% CI from Cox regression models with 10-year mortality as outcome.</w:t>
      </w:r>
      <w:r w:rsidRPr="005A56E9">
        <w:rPr>
          <w:i/>
          <w:color w:val="000000"/>
          <w:lang w:val="en-US"/>
        </w:rPr>
        <w:t xml:space="preserve"> </w:t>
      </w:r>
    </w:p>
    <w:p w14:paraId="17C7E1B9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8"/>
        <w:gridCol w:w="2037"/>
        <w:gridCol w:w="1950"/>
        <w:gridCol w:w="1916"/>
        <w:gridCol w:w="311"/>
        <w:gridCol w:w="1949"/>
        <w:gridCol w:w="1916"/>
        <w:gridCol w:w="1949"/>
        <w:gridCol w:w="1912"/>
      </w:tblGrid>
      <w:tr w:rsidR="00704535" w:rsidRPr="005A56E9" w14:paraId="7BC339C4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3D29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4EA0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305D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Sweden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38B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2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17B8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Norway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C03B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Pooled*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6727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35EB2BAF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06E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42CF" w14:textId="77777777" w:rsidR="00704535" w:rsidRPr="005A56E9" w:rsidRDefault="00704535" w:rsidP="00484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9C61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E70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B16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1057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AD8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91BF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Without asthma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1732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With asthma</w:t>
            </w:r>
          </w:p>
        </w:tc>
      </w:tr>
      <w:tr w:rsidR="00704535" w:rsidRPr="005A56E9" w14:paraId="4B87B30E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798DE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02A48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Educational level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52D76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DB28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6BC6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6DA3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D5FA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C031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FF06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HR (95% CI)</w:t>
            </w:r>
          </w:p>
        </w:tc>
      </w:tr>
      <w:tr w:rsidR="00704535" w:rsidRPr="005A56E9" w14:paraId="7518C2A0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0D0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C9C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3B1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28E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3B4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068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7C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199E103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5FE1D0E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5B84E3A7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6C9C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Crude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798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Primary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4C1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2.91 (2.20-3.84)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3DC5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3.61 (1.45-9.00)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C4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B6B6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2.25 (1.86-2.74)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462E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3.13 (1.86-5.29)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6453F86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2.45 (2.09-2.87)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046CC31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3.24 (2.06-5.11)</w:t>
            </w:r>
          </w:p>
        </w:tc>
      </w:tr>
      <w:tr w:rsidR="00704535" w:rsidRPr="005A56E9" w14:paraId="10405B24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748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55D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Upper secondary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4FA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1.49 (1.15-1.94)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5BF9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1.74 (0.72-4.20)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A1A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952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1.44 (1.20-1.74)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AFB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1.92 (1.14-3.22)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6920E24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1.46 (1.26-1.70)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2D96E0F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1.87 (1.20-2.93)</w:t>
            </w:r>
          </w:p>
        </w:tc>
      </w:tr>
      <w:tr w:rsidR="00704535" w:rsidRPr="005A56E9" w14:paraId="21627129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228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ACE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Tertiary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BAB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F3C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DE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58B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FAC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3026FC3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62A6504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704535" w:rsidRPr="005A56E9" w14:paraId="0724B6C0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02A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C9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82B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6DB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BB9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223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84C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493FBC6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2D2BDF5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  <w:tr w:rsidR="00704535" w:rsidRPr="005A56E9" w14:paraId="616592AB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8D90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Adjusted</w:t>
            </w:r>
            <w:r w:rsidRPr="005A56E9">
              <w:rPr>
                <w:rFonts w:ascii="Calibri" w:eastAsia="Times New Roman" w:hAnsi="Calibri" w:cs="Calibri"/>
                <w:color w:val="000000"/>
                <w:vertAlign w:val="superscript"/>
                <w:lang w:val="en-US" w:eastAsia="en-GB"/>
              </w:rPr>
              <w:t>a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E6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Primary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6BF8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1.82 (1.37-2.42)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E159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2.35 (0.93-5.90)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47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D6C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1.68 (1.38-2.04)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18F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2.28 (1.35-3.85)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3280581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1.72 (1.47-2.02)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00C003F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2.29 (1.45-3.62)</w:t>
            </w:r>
          </w:p>
        </w:tc>
      </w:tr>
      <w:tr w:rsidR="00704535" w:rsidRPr="005A56E9" w14:paraId="609F22D2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85D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2E4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Upper secondary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2EA8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1.42 (1.09-1.84)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B1DB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1.94 (0.80-4.69)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FBC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807D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1.18 (0.98-1.42)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8BD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1.61 (0.96-2.70)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6EBAA54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1.25 (1.08-1.46)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09641C5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1.69 (1.08-2.64)</w:t>
            </w:r>
          </w:p>
        </w:tc>
      </w:tr>
      <w:tr w:rsidR="00704535" w:rsidRPr="005A56E9" w14:paraId="0336DD34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B27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94A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Tertiary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87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017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9F0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C29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749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6263E59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14:paraId="2D6B29F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1</w:t>
            </w:r>
          </w:p>
        </w:tc>
      </w:tr>
      <w:tr w:rsidR="00704535" w:rsidRPr="005A56E9" w14:paraId="3670815B" w14:textId="77777777" w:rsidTr="00484148">
        <w:trPr>
          <w:trHeight w:val="300"/>
        </w:trPr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0C4E4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E5717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FEC4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8B20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31DB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1D5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E619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37BE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646A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</w:p>
        </w:tc>
      </w:tr>
    </w:tbl>
    <w:p w14:paraId="151F4512" w14:textId="6159C06E" w:rsidR="00704535" w:rsidRPr="005A56E9" w:rsidRDefault="00704535" w:rsidP="00704535">
      <w:pPr>
        <w:spacing w:after="0" w:line="240" w:lineRule="auto"/>
        <w:rPr>
          <w:rFonts w:ascii="Calibri" w:eastAsia="Times New Roman" w:hAnsi="Calibri" w:cs="Calibri"/>
          <w:color w:val="000000"/>
          <w:lang w:val="en-US" w:eastAsia="en-GB"/>
        </w:rPr>
      </w:pPr>
      <w:r w:rsidRPr="005A56E9">
        <w:rPr>
          <w:rFonts w:ascii="Calibri" w:eastAsia="Times New Roman" w:hAnsi="Calibri" w:cs="Calibri"/>
          <w:color w:val="000000"/>
          <w:lang w:val="en-US" w:eastAsia="en-GB"/>
        </w:rPr>
        <w:t>Adjusted</w:t>
      </w:r>
      <w:r w:rsidR="00716B9A" w:rsidRPr="005A56E9">
        <w:rPr>
          <w:rFonts w:ascii="Calibri" w:eastAsia="Times New Roman" w:hAnsi="Calibri" w:cs="Calibri"/>
          <w:color w:val="000000"/>
          <w:vertAlign w:val="superscript"/>
          <w:lang w:val="en-US" w:eastAsia="en-GB"/>
        </w:rPr>
        <w:t>a</w:t>
      </w:r>
      <w:r w:rsidRPr="005A56E9">
        <w:rPr>
          <w:rFonts w:ascii="Calibri" w:eastAsia="Times New Roman" w:hAnsi="Calibri" w:cs="Calibri"/>
          <w:color w:val="000000"/>
          <w:lang w:val="en-US" w:eastAsia="en-GB"/>
        </w:rPr>
        <w:t xml:space="preserve"> = adjusted for age and sex. </w:t>
      </w:r>
    </w:p>
    <w:p w14:paraId="6BA9822D" w14:textId="637AACBA" w:rsidR="00704535" w:rsidRPr="005A56E9" w:rsidRDefault="00704535" w:rsidP="00704535">
      <w:pPr>
        <w:rPr>
          <w:color w:val="000000"/>
          <w:lang w:val="en-US"/>
        </w:rPr>
      </w:pPr>
      <w:r w:rsidRPr="005A56E9">
        <w:rPr>
          <w:rFonts w:ascii="Calibri" w:eastAsia="Times New Roman" w:hAnsi="Calibri" w:cs="Calibri"/>
          <w:color w:val="000000"/>
          <w:lang w:val="en-US" w:eastAsia="en-GB"/>
        </w:rPr>
        <w:t>Swedish results also include cohort (OLIN/WSAS) as covariate in all models.</w:t>
      </w:r>
      <w:r w:rsidR="00035D30" w:rsidRPr="005A56E9">
        <w:rPr>
          <w:rFonts w:ascii="Calibri" w:eastAsia="Times New Roman" w:hAnsi="Calibri" w:cs="Calibri"/>
          <w:color w:val="000000"/>
          <w:lang w:val="en-US" w:eastAsia="en-GB"/>
        </w:rPr>
        <w:t xml:space="preserve"> Pooled* = pooled results from Sweden and Norway.</w:t>
      </w:r>
    </w:p>
    <w:p w14:paraId="60F3F2DB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  <w:r w:rsidRPr="005A56E9">
        <w:rPr>
          <w:rFonts w:ascii="Calibri" w:eastAsia="Times New Roman" w:hAnsi="Calibri" w:cs="Calibri"/>
          <w:color w:val="000000"/>
          <w:lang w:val="en-US" w:eastAsia="en-GB"/>
        </w:rPr>
        <w:br w:type="page"/>
      </w:r>
    </w:p>
    <w:p w14:paraId="21DAFC98" w14:textId="4EE520A1" w:rsidR="00231B47" w:rsidRPr="005A56E9" w:rsidRDefault="00231B47" w:rsidP="00231B47">
      <w:pPr>
        <w:rPr>
          <w:b/>
          <w:color w:val="000000"/>
          <w:lang w:val="en-US"/>
        </w:rPr>
      </w:pPr>
      <w:r w:rsidRPr="005A56E9">
        <w:rPr>
          <w:b/>
          <w:color w:val="000000"/>
          <w:lang w:val="en-US"/>
        </w:rPr>
        <w:t>Supplement Table 4. Asthma as a risk factor for 10-year mortality, among all and stratified by educational levels. Results are expressed as Hazard ratios with 95% Confidence intervals, with additional adjusted for BMI, physical activity, and comorbidity in Norway.</w:t>
      </w:r>
      <w:r w:rsidRPr="005A56E9">
        <w:rPr>
          <w:b/>
          <w:color w:val="000000"/>
          <w:lang w:val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3"/>
        <w:gridCol w:w="1508"/>
        <w:gridCol w:w="1508"/>
        <w:gridCol w:w="262"/>
        <w:gridCol w:w="262"/>
        <w:gridCol w:w="1553"/>
      </w:tblGrid>
      <w:tr w:rsidR="00231B47" w:rsidRPr="005A56E9" w14:paraId="02DD2ED2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178D" w14:textId="77777777" w:rsidR="00231B47" w:rsidRPr="005A56E9" w:rsidRDefault="00231B47" w:rsidP="004E45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96F3E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1D4A08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EAB4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C50C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C1260A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All</w:t>
            </w:r>
          </w:p>
        </w:tc>
      </w:tr>
      <w:tr w:rsidR="00231B47" w:rsidRPr="005A56E9" w14:paraId="235AD19A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D207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4909" w14:textId="6C6F1E71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Adjusted</w:t>
            </w:r>
            <w:r w:rsidR="00035D30" w:rsidRPr="005A56E9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val="en-US" w:eastAsia="en-GB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BDCE" w14:textId="79579EC0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Adjusted</w:t>
            </w:r>
            <w:r w:rsidR="00035D30" w:rsidRPr="005A56E9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val="en-US" w:eastAsia="en-GB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5205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368C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3838E" w14:textId="05859086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Adjusted</w:t>
            </w:r>
            <w:r w:rsidR="00035D30" w:rsidRPr="005A56E9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val="en-US" w:eastAsia="en-GB"/>
              </w:rPr>
              <w:t>a</w:t>
            </w:r>
          </w:p>
        </w:tc>
      </w:tr>
      <w:tr w:rsidR="00231B47" w:rsidRPr="005A56E9" w14:paraId="77B45666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7D3E3" w14:textId="77777777" w:rsidR="00231B47" w:rsidRPr="005A56E9" w:rsidRDefault="00231B47" w:rsidP="004E45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Educational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8AE98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HR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EABE6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HR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5769D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439A2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3B219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HR (95% CI)</w:t>
            </w:r>
          </w:p>
        </w:tc>
      </w:tr>
      <w:tr w:rsidR="00231B47" w:rsidRPr="005A56E9" w14:paraId="61B704BB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87C8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FE4" w14:textId="77777777" w:rsidR="00231B47" w:rsidRPr="005A56E9" w:rsidRDefault="00231B47" w:rsidP="004E45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1EAC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753D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8D50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FC20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231B47" w:rsidRPr="005A56E9" w14:paraId="252CB214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611C" w14:textId="77777777" w:rsidR="00231B47" w:rsidRPr="005A56E9" w:rsidRDefault="00231B47" w:rsidP="004E45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Primary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4D94" w14:textId="7EAB7F14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1.95 (1.41-2.69)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421E0" w14:textId="506100E1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1.59 (1.13-2.25)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528F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D07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670A9" w14:textId="3810BEB6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1.79 (1.42-2.26)</w:t>
            </w:r>
          </w:p>
        </w:tc>
      </w:tr>
      <w:tr w:rsidR="00231B47" w:rsidRPr="005A56E9" w14:paraId="159EDAA0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62F6" w14:textId="77777777" w:rsidR="00231B47" w:rsidRPr="005A56E9" w:rsidRDefault="00231B47" w:rsidP="004E45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Upper secondary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4BF6" w14:textId="3A44DE29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1.42 (1.05-1.93)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3F8FA" w14:textId="3CBEA0E3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1.79 (1.30-2.45)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7C25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4B70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10A25" w14:textId="5C400425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1.57 (1.27 -1.95)</w:t>
            </w:r>
          </w:p>
        </w:tc>
      </w:tr>
      <w:tr w:rsidR="00231B47" w:rsidRPr="005A56E9" w14:paraId="1EBC6825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3E9" w14:textId="77777777" w:rsidR="00231B47" w:rsidRPr="005A56E9" w:rsidRDefault="00231B47" w:rsidP="004E45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Tertiary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E592" w14:textId="37FD4D06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1.62 (0.95-2.75)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5E729" w14:textId="1117C336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0.96 (0.46-1.99)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D08F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CE6C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DE239" w14:textId="368F0B3F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1.32 (0.86 -2.03)</w:t>
            </w:r>
          </w:p>
        </w:tc>
      </w:tr>
      <w:tr w:rsidR="00231B47" w:rsidRPr="005A56E9" w14:paraId="14711B17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1933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977C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67B5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67BE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A776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1FA0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231B47" w:rsidRPr="005A56E9" w14:paraId="182B6F71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EC4A" w14:textId="77777777" w:rsidR="00231B47" w:rsidRPr="005A56E9" w:rsidRDefault="00231B47" w:rsidP="004E45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DAFCC" w14:textId="505A6018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1.65 (1.35-2.02)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DE193" w14:textId="2F5CF473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1.59 (1.28-1.98)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4A5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FB87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F3EDD" w14:textId="5C4A5845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1.63 (1.40 -1.89)</w:t>
            </w:r>
          </w:p>
        </w:tc>
      </w:tr>
      <w:tr w:rsidR="00231B47" w:rsidRPr="005A56E9" w14:paraId="796D0119" w14:textId="77777777" w:rsidTr="004E45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EFCA5" w14:textId="77777777" w:rsidR="00231B47" w:rsidRPr="005A56E9" w:rsidRDefault="00231B47" w:rsidP="004E45E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F216E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24A7C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04281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3FEF8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5A56E9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493B19" w14:textId="77777777" w:rsidR="00231B47" w:rsidRPr="005A56E9" w:rsidRDefault="00231B47" w:rsidP="004E45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65D0262C" w14:textId="61FEC51D" w:rsidR="00231B47" w:rsidRPr="005A56E9" w:rsidRDefault="00231B47" w:rsidP="00231B47">
      <w:pPr>
        <w:rPr>
          <w:rFonts w:eastAsia="Times New Roman" w:cstheme="minorHAnsi"/>
          <w:color w:val="000000"/>
          <w:sz w:val="20"/>
          <w:szCs w:val="20"/>
          <w:lang w:val="en-US" w:eastAsia="en-GB"/>
        </w:rPr>
      </w:pPr>
      <w:r w:rsidRPr="005A56E9">
        <w:rPr>
          <w:rFonts w:eastAsia="Times New Roman" w:cstheme="minorHAnsi"/>
          <w:color w:val="000000"/>
          <w:sz w:val="20"/>
          <w:szCs w:val="20"/>
          <w:lang w:val="en-US" w:eastAsia="en-GB"/>
        </w:rPr>
        <w:t>Adjusted</w:t>
      </w:r>
      <w:r w:rsidR="00035D30" w:rsidRPr="005A56E9">
        <w:rPr>
          <w:rFonts w:eastAsia="Times New Roman" w:cstheme="minorHAnsi"/>
          <w:color w:val="000000"/>
          <w:sz w:val="20"/>
          <w:szCs w:val="20"/>
          <w:vertAlign w:val="superscript"/>
          <w:lang w:val="en-US" w:eastAsia="en-GB"/>
        </w:rPr>
        <w:t>a</w:t>
      </w:r>
      <w:r w:rsidRPr="005A56E9">
        <w:rPr>
          <w:rFonts w:eastAsia="Times New Roman" w:cstheme="minorHAnsi"/>
          <w:color w:val="000000"/>
          <w:sz w:val="20"/>
          <w:szCs w:val="20"/>
          <w:lang w:val="en-US" w:eastAsia="en-GB"/>
        </w:rPr>
        <w:t xml:space="preserve"> = Cox regression models with age, sex, smoking, BMI, physical activity, and comorbidity (cardiovascular disease, blood pressure medication, diabetes, anxiety, and depression) as covariates.</w:t>
      </w:r>
    </w:p>
    <w:p w14:paraId="24F35E0D" w14:textId="77777777" w:rsidR="00704535" w:rsidRPr="005A56E9" w:rsidRDefault="00704535" w:rsidP="00704535">
      <w:pPr>
        <w:rPr>
          <w:b/>
          <w:color w:val="000000"/>
          <w:lang w:val="en-US"/>
        </w:rPr>
      </w:pPr>
      <w:r w:rsidRPr="005A56E9">
        <w:rPr>
          <w:b/>
          <w:color w:val="000000"/>
          <w:lang w:val="en-US"/>
        </w:rPr>
        <w:br w:type="page"/>
      </w:r>
    </w:p>
    <w:p w14:paraId="276BD484" w14:textId="77777777" w:rsidR="00704535" w:rsidRPr="005A56E9" w:rsidRDefault="00704535" w:rsidP="00704535">
      <w:pPr>
        <w:rPr>
          <w:b/>
          <w:color w:val="000000"/>
          <w:lang w:val="en-US"/>
        </w:rPr>
      </w:pPr>
      <w:r w:rsidRPr="005A56E9">
        <w:rPr>
          <w:b/>
          <w:color w:val="000000"/>
          <w:lang w:val="en-US"/>
        </w:rPr>
        <w:t>Supplement Table 5. Asthma as a risk factor for 10-year mortality, among all and stratified by educational levels. Results are expressed as age- and sex-adjusted Hazard ratios with 95% Confidence intervals.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8"/>
        <w:gridCol w:w="1466"/>
        <w:gridCol w:w="1561"/>
        <w:gridCol w:w="1469"/>
        <w:gridCol w:w="274"/>
        <w:gridCol w:w="1466"/>
        <w:gridCol w:w="1466"/>
        <w:gridCol w:w="1469"/>
        <w:gridCol w:w="274"/>
        <w:gridCol w:w="1466"/>
        <w:gridCol w:w="1466"/>
        <w:gridCol w:w="1463"/>
      </w:tblGrid>
      <w:tr w:rsidR="00704535" w:rsidRPr="005A56E9" w14:paraId="534BF94A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A3D7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E71C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Sweden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D71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4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BEB4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Norway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76F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77A3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Pooled*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758B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Pooled*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2E65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Pooled*</w:t>
            </w:r>
          </w:p>
        </w:tc>
      </w:tr>
      <w:tr w:rsidR="00704535" w:rsidRPr="005A56E9" w14:paraId="6EC03F68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99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BB52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a</w:t>
            </w:r>
          </w:p>
          <w:p w14:paraId="1BB1827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All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0AC3" w14:textId="0E2C69A3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="00035D30"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b</w:t>
            </w:r>
          </w:p>
          <w:p w14:paraId="2B3788E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Men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C946A" w14:textId="3A34FB14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="00035D30"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b</w:t>
            </w:r>
          </w:p>
          <w:p w14:paraId="08264F5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Women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BC9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5834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a</w:t>
            </w:r>
          </w:p>
          <w:p w14:paraId="1B9960B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All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B32F" w14:textId="1185F2B2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="00035D30"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b</w:t>
            </w:r>
          </w:p>
          <w:p w14:paraId="0F86F65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Men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CFB4" w14:textId="03B1A18C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="00035D30"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b</w:t>
            </w:r>
          </w:p>
          <w:p w14:paraId="18C1086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Women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35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AFF0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a</w:t>
            </w:r>
          </w:p>
          <w:p w14:paraId="651688A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All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48791" w14:textId="7E8401D0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="00035D30"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b</w:t>
            </w:r>
          </w:p>
          <w:p w14:paraId="7351A1E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Men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D587D" w14:textId="125E3480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Adjusted</w:t>
            </w:r>
            <w:r w:rsidR="00035D30"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val="en-US" w:eastAsia="en-GB"/>
              </w:rPr>
              <w:t>b</w:t>
            </w:r>
          </w:p>
          <w:p w14:paraId="03F87C2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Women</w:t>
            </w:r>
          </w:p>
        </w:tc>
      </w:tr>
      <w:tr w:rsidR="00704535" w:rsidRPr="005A56E9" w14:paraId="558A123D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D650D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Educational level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A8FB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76FB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E48C7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E007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95588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332A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BF0A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D619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6773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82ED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A520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HR (95% CI)</w:t>
            </w:r>
          </w:p>
        </w:tc>
      </w:tr>
      <w:tr w:rsidR="00704535" w:rsidRPr="005A56E9" w14:paraId="13F03962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860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E9907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665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F749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B8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2B8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110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3B60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C96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DBB0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DCFDD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C51F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04535" w:rsidRPr="005A56E9" w14:paraId="4D3A2F88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2C3D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Primary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BC627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1.53 (1.07-2.20)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D7D2C" w14:textId="427B01B4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1.65 (1.00-2.73)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B189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1.40 (0.83-2.37)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C99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C39CA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2.02 (1.61-2.53)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BA00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2.14 (1.57-2.93)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94DA5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1.90 (1.36-2.64)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7CE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841C0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1.87 (1.54-2.27)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F0D3D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1.99 (1.53-2.60)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B9043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1.74 (1.32-2.30)</w:t>
            </w:r>
          </w:p>
        </w:tc>
      </w:tr>
      <w:tr w:rsidR="00704535" w:rsidRPr="005A56E9" w14:paraId="6FCDF22A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6267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Upper secondary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1D5C6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1.68 (1.26-2.24)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2C3E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1.01 (0.62-1.63)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415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2.57 (1.78-3.72)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D76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F729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1.77 (1.43-2.20)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C5F2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1.53 (1.13-2.06)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ABE09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2.11 (1.56-2.87)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597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A810E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1.74 (1.47-2.07)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5A07E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1.36 (1.05-1.75)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AFAA2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2.29 (1.81-2.90)</w:t>
            </w:r>
          </w:p>
        </w:tc>
      </w:tr>
      <w:tr w:rsidR="00704535" w:rsidRPr="005A56E9" w14:paraId="0032D4DF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22E1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Tertiary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6E1B0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val="en-US" w:eastAsia="en-GB"/>
              </w:rPr>
              <w:t>1.37 (0.77-2.41)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EF8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1.53 (0.66-3.51)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2E82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1.26 (0.58-2.76)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1AB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21D2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1.53 (1.01-2.33)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3D60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2.01 (1.20-3.37)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93550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1.03 (0.50-2.12)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02B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75D93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1.47 (1.05-2.06)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DB45B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1.86 (1.20-2.89)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CECBC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1.13 (0.67-1.92)</w:t>
            </w:r>
          </w:p>
        </w:tc>
      </w:tr>
      <w:tr w:rsidR="00704535" w:rsidRPr="005A56E9" w14:paraId="42BB52AC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2A0E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33A06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5BF5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1BB1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2507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3B35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4CE6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9FBEE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B458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DA0D5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FF7CC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24704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704535" w:rsidRPr="005A56E9" w14:paraId="6E4FAD79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71D1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Total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E36E5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1.59 (1.29-1.96)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CAC1C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1.28 (0.93-1.76)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7B7F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1.93 (1.46-2.55)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A25B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27A91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1.89 (1.63-2.18)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C9BD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1.86 (1.52-2.27)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C594A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1.92 (1.55-2.38)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3F9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5E67B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1.78 (1.59-2.01)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F518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1.67 (1.41-1.98)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26F96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1.92 (1.62-2.28)</w:t>
            </w:r>
          </w:p>
        </w:tc>
      </w:tr>
      <w:tr w:rsidR="00704535" w:rsidRPr="005A56E9" w14:paraId="012362E3" w14:textId="77777777" w:rsidTr="00484148">
        <w:trPr>
          <w:trHeight w:val="300"/>
        </w:trPr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EEEF3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19AA6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698E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4315A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6315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EF8A4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5B45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3A633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BC865" w14:textId="77777777" w:rsidR="00704535" w:rsidRPr="005A56E9" w:rsidRDefault="00704535" w:rsidP="00484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  <w:r w:rsidRPr="005A56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AAAD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77C79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F0EB1" w14:textId="77777777" w:rsidR="00704535" w:rsidRPr="005A56E9" w:rsidRDefault="00704535" w:rsidP="00484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459555FD" w14:textId="06CD1FD7" w:rsidR="00704535" w:rsidRPr="005A56E9" w:rsidRDefault="00704535" w:rsidP="00704535">
      <w:pPr>
        <w:rPr>
          <w:color w:val="000000"/>
          <w:lang w:val="en-US"/>
        </w:rPr>
      </w:pPr>
      <w:r w:rsidRPr="005A56E9">
        <w:rPr>
          <w:color w:val="000000"/>
          <w:lang w:val="en-US"/>
        </w:rPr>
        <w:t>Adjusted</w:t>
      </w:r>
      <w:r w:rsidR="00035D30" w:rsidRPr="005A56E9">
        <w:rPr>
          <w:color w:val="000000"/>
          <w:vertAlign w:val="superscript"/>
          <w:lang w:val="en-US"/>
        </w:rPr>
        <w:t>a</w:t>
      </w:r>
      <w:r w:rsidRPr="005A56E9">
        <w:rPr>
          <w:color w:val="000000"/>
          <w:lang w:val="en-US"/>
        </w:rPr>
        <w:t xml:space="preserve"> = adjusted for age and sex. </w:t>
      </w:r>
      <w:r w:rsidR="00035D30" w:rsidRPr="005A56E9">
        <w:rPr>
          <w:color w:val="000000"/>
          <w:lang w:val="en-US"/>
        </w:rPr>
        <w:t>Adjusted</w:t>
      </w:r>
      <w:r w:rsidR="00035D30" w:rsidRPr="005A56E9">
        <w:rPr>
          <w:color w:val="000000"/>
          <w:vertAlign w:val="superscript"/>
          <w:lang w:val="en-US"/>
        </w:rPr>
        <w:t>b</w:t>
      </w:r>
      <w:r w:rsidR="00035D30" w:rsidRPr="005A56E9">
        <w:rPr>
          <w:color w:val="000000"/>
          <w:lang w:val="en-US"/>
        </w:rPr>
        <w:t xml:space="preserve"> = adjusted for age. </w:t>
      </w:r>
      <w:r w:rsidRPr="005A56E9">
        <w:rPr>
          <w:color w:val="000000"/>
          <w:lang w:val="en-US"/>
        </w:rPr>
        <w:t xml:space="preserve">Swedish results also include cohort (OLIN/WSAS) as covariate in all models. </w:t>
      </w:r>
      <w:r w:rsidR="00035D30" w:rsidRPr="005A56E9">
        <w:rPr>
          <w:rFonts w:ascii="Calibri" w:eastAsia="Times New Roman" w:hAnsi="Calibri" w:cs="Calibri"/>
          <w:color w:val="000000"/>
          <w:lang w:val="en-US" w:eastAsia="en-GB"/>
        </w:rPr>
        <w:t>Pooled* = pooled results from Sweden and Norway.</w:t>
      </w:r>
      <w:r w:rsidRPr="005A56E9">
        <w:rPr>
          <w:color w:val="000000"/>
          <w:lang w:val="en-US"/>
        </w:rPr>
        <w:t xml:space="preserve"> HR=Hazard ratio. CI=Confidence interval. </w:t>
      </w:r>
      <w:r w:rsidRPr="005A56E9">
        <w:rPr>
          <w:i/>
          <w:iCs/>
          <w:color w:val="000000"/>
          <w:lang w:val="en-US"/>
        </w:rPr>
        <w:t xml:space="preserve">Italic font </w:t>
      </w:r>
      <w:r w:rsidRPr="005A56E9">
        <w:rPr>
          <w:color w:val="000000"/>
          <w:lang w:val="en-US"/>
        </w:rPr>
        <w:t>indicate</w:t>
      </w:r>
      <w:r w:rsidR="00716B9A" w:rsidRPr="005A56E9">
        <w:rPr>
          <w:color w:val="000000"/>
          <w:lang w:val="en-US"/>
        </w:rPr>
        <w:t>s</w:t>
      </w:r>
      <w:r w:rsidRPr="005A56E9">
        <w:rPr>
          <w:color w:val="000000"/>
          <w:lang w:val="en-US"/>
        </w:rPr>
        <w:t xml:space="preserve"> p&lt;0.05 for Schoenfeld's global test to test the proportional hazards assumption in the Cox proportional hazards model.</w:t>
      </w:r>
    </w:p>
    <w:p w14:paraId="0D10953E" w14:textId="77777777" w:rsidR="00704535" w:rsidRPr="005A56E9" w:rsidRDefault="00704535" w:rsidP="00704535">
      <w:pPr>
        <w:rPr>
          <w:rFonts w:ascii="Calibri" w:eastAsia="Times New Roman" w:hAnsi="Calibri" w:cs="Calibri"/>
          <w:color w:val="000000"/>
          <w:lang w:val="en-US" w:eastAsia="en-GB"/>
        </w:rPr>
      </w:pPr>
    </w:p>
    <w:p w14:paraId="503A31A8" w14:textId="77777777" w:rsidR="00704535" w:rsidRPr="005A56E9" w:rsidRDefault="00704535" w:rsidP="00704535">
      <w:pPr>
        <w:rPr>
          <w:color w:val="000000"/>
          <w:lang w:val="en-US"/>
        </w:rPr>
      </w:pPr>
    </w:p>
    <w:p w14:paraId="638FD478" w14:textId="77777777" w:rsidR="00704535" w:rsidRPr="005A56E9" w:rsidRDefault="00704535" w:rsidP="00704535">
      <w:pPr>
        <w:rPr>
          <w:b/>
          <w:color w:val="000000"/>
          <w:lang w:val="en-US"/>
        </w:rPr>
      </w:pPr>
    </w:p>
    <w:p w14:paraId="1FD6E2A7" w14:textId="77777777" w:rsidR="00704535" w:rsidRPr="005A56E9" w:rsidRDefault="00704535" w:rsidP="00704535">
      <w:pPr>
        <w:rPr>
          <w:b/>
          <w:color w:val="000000"/>
          <w:lang w:val="en-US"/>
        </w:rPr>
      </w:pPr>
    </w:p>
    <w:p w14:paraId="11C1D918" w14:textId="77777777" w:rsidR="005F2FEC" w:rsidRPr="005A56E9" w:rsidRDefault="005F2FEC">
      <w:pPr>
        <w:rPr>
          <w:color w:val="000000"/>
          <w:lang w:val="en-US"/>
        </w:rPr>
      </w:pPr>
    </w:p>
    <w:sectPr w:rsidR="005F2FEC" w:rsidRPr="005A56E9" w:rsidSect="009F38C6">
      <w:footerReference w:type="even" r:id="rId6"/>
      <w:footerReference w:type="default" r:id="rId7"/>
      <w:footerReference w:type="firs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4841" w14:textId="77777777" w:rsidR="009F38C6" w:rsidRDefault="009F38C6" w:rsidP="006D2B54">
      <w:pPr>
        <w:spacing w:after="0" w:line="240" w:lineRule="auto"/>
      </w:pPr>
      <w:r>
        <w:separator/>
      </w:r>
    </w:p>
  </w:endnote>
  <w:endnote w:type="continuationSeparator" w:id="0">
    <w:p w14:paraId="3449DF68" w14:textId="77777777" w:rsidR="009F38C6" w:rsidRDefault="009F38C6" w:rsidP="006D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0380" w14:textId="64861FAD" w:rsidR="006D2B54" w:rsidRDefault="006D2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7A1262" wp14:editId="01A7A8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493079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54390" w14:textId="34BD9E31" w:rsidR="006D2B54" w:rsidRPr="006D2B54" w:rsidRDefault="006D2B54" w:rsidP="006D2B5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2B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A12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2C54390" w14:textId="34BD9E31" w:rsidR="006D2B54" w:rsidRPr="006D2B54" w:rsidRDefault="006D2B54" w:rsidP="006D2B5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2B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5673" w14:textId="5B25B6DD" w:rsidR="006D2B54" w:rsidRDefault="006D2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E51569" wp14:editId="080CF33E">
              <wp:simplePos x="457200" y="6943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2328533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77B6F" w14:textId="2AA6F897" w:rsidR="006D2B54" w:rsidRPr="006D2B54" w:rsidRDefault="006D2B54" w:rsidP="006D2B5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2B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515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D77B6F" w14:textId="2AA6F897" w:rsidR="006D2B54" w:rsidRPr="006D2B54" w:rsidRDefault="006D2B54" w:rsidP="006D2B5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2B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7503" w14:textId="258C60FB" w:rsidR="006D2B54" w:rsidRDefault="006D2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71541A" wp14:editId="3A781F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728934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266CF" w14:textId="2D1EF535" w:rsidR="006D2B54" w:rsidRPr="006D2B54" w:rsidRDefault="006D2B54" w:rsidP="006D2B5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2B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154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EB266CF" w14:textId="2D1EF535" w:rsidR="006D2B54" w:rsidRPr="006D2B54" w:rsidRDefault="006D2B54" w:rsidP="006D2B5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2B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1138" w14:textId="77777777" w:rsidR="009F38C6" w:rsidRDefault="009F38C6" w:rsidP="006D2B54">
      <w:pPr>
        <w:spacing w:after="0" w:line="240" w:lineRule="auto"/>
      </w:pPr>
      <w:r>
        <w:separator/>
      </w:r>
    </w:p>
  </w:footnote>
  <w:footnote w:type="continuationSeparator" w:id="0">
    <w:p w14:paraId="13D0A809" w14:textId="77777777" w:rsidR="009F38C6" w:rsidRDefault="009F38C6" w:rsidP="006D2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5"/>
  <w:doNotTrackFormatting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35"/>
    <w:rsid w:val="00032B87"/>
    <w:rsid w:val="00035D30"/>
    <w:rsid w:val="00054652"/>
    <w:rsid w:val="00076C05"/>
    <w:rsid w:val="00102ACD"/>
    <w:rsid w:val="00231B47"/>
    <w:rsid w:val="00235C81"/>
    <w:rsid w:val="00236EA0"/>
    <w:rsid w:val="00246D5E"/>
    <w:rsid w:val="002B2B94"/>
    <w:rsid w:val="00356F7B"/>
    <w:rsid w:val="003E7A39"/>
    <w:rsid w:val="00423827"/>
    <w:rsid w:val="0043058B"/>
    <w:rsid w:val="00435BFD"/>
    <w:rsid w:val="004508FD"/>
    <w:rsid w:val="004910A5"/>
    <w:rsid w:val="00564586"/>
    <w:rsid w:val="005A56E9"/>
    <w:rsid w:val="005D528A"/>
    <w:rsid w:val="005F2FEC"/>
    <w:rsid w:val="00605C59"/>
    <w:rsid w:val="00637E84"/>
    <w:rsid w:val="00673F1F"/>
    <w:rsid w:val="006A4D63"/>
    <w:rsid w:val="006D2B54"/>
    <w:rsid w:val="006F1835"/>
    <w:rsid w:val="00704535"/>
    <w:rsid w:val="00716B9A"/>
    <w:rsid w:val="00721EFD"/>
    <w:rsid w:val="007B6371"/>
    <w:rsid w:val="007D380A"/>
    <w:rsid w:val="00982863"/>
    <w:rsid w:val="009A5D50"/>
    <w:rsid w:val="009E3AE6"/>
    <w:rsid w:val="009F38C6"/>
    <w:rsid w:val="009F3EAC"/>
    <w:rsid w:val="00A40E19"/>
    <w:rsid w:val="00AE2CB4"/>
    <w:rsid w:val="00AE40E6"/>
    <w:rsid w:val="00B01739"/>
    <w:rsid w:val="00B2570D"/>
    <w:rsid w:val="00B340A4"/>
    <w:rsid w:val="00C03987"/>
    <w:rsid w:val="00C07621"/>
    <w:rsid w:val="00CF4FF7"/>
    <w:rsid w:val="00DD29A0"/>
    <w:rsid w:val="00DE1338"/>
    <w:rsid w:val="00E61848"/>
    <w:rsid w:val="00E86D0A"/>
    <w:rsid w:val="00EA3933"/>
    <w:rsid w:val="00EA5D23"/>
    <w:rsid w:val="00EE7F4F"/>
    <w:rsid w:val="00EF460B"/>
    <w:rsid w:val="00F80894"/>
    <w:rsid w:val="00FB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F5B5"/>
  <w15:chartTrackingRefBased/>
  <w15:docId w15:val="{5027A9A0-43CA-4410-979D-49717E91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B5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Backman</dc:creator>
  <cp:keywords/>
  <dc:description/>
  <cp:lastModifiedBy>Khanapur, Soumya</cp:lastModifiedBy>
  <cp:revision>2</cp:revision>
  <dcterms:created xsi:type="dcterms:W3CDTF">2024-02-27T23:06:00Z</dcterms:created>
  <dcterms:modified xsi:type="dcterms:W3CDTF">2024-02-27T23:06:00Z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57ca9200,4a76ed48,72a30153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2024-02-24T06:13:32Z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7af4fa01-f4d9-43fa-8bc0-d105a1f30678</vt:lpwstr>
  </property>
  <property fmtid="{D5CDD505-2E9C-101B-9397-08002B2CF9AE}" pid="11" name="MSIP_Label_2bbab825-a111-45e4-86a1-18cee0005896_ContentBits">
    <vt:lpwstr>2</vt:lpwstr>
  </property>
</Properties>
</file>