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ECB7" w14:textId="4E00CC48" w:rsidR="003A2AEC" w:rsidRPr="00E60F54" w:rsidRDefault="005277CD" w:rsidP="009D731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60F54">
        <w:rPr>
          <w:rFonts w:ascii="Times New Roman" w:hAnsi="Times New Roman" w:cs="Times New Roman"/>
          <w:b/>
          <w:bCs/>
          <w:sz w:val="30"/>
          <w:szCs w:val="30"/>
        </w:rPr>
        <w:t>Supplementary Materials</w:t>
      </w:r>
    </w:p>
    <w:p w14:paraId="254ED68A" w14:textId="308AA506" w:rsidR="009D7317" w:rsidRPr="00E60F54" w:rsidRDefault="000450FA" w:rsidP="000450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0F54">
        <w:rPr>
          <w:noProof/>
        </w:rPr>
        <w:drawing>
          <wp:inline distT="0" distB="0" distL="0" distR="0" wp14:anchorId="78BED0DD" wp14:editId="4A33FF6A">
            <wp:extent cx="4922520" cy="4222518"/>
            <wp:effectExtent l="0" t="0" r="0" b="6985"/>
            <wp:docPr id="2668306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14" cy="422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9901" w14:textId="3E4AF689" w:rsidR="000450FA" w:rsidRPr="00E60F54" w:rsidRDefault="000450FA" w:rsidP="000450FA">
      <w:pPr>
        <w:jc w:val="left"/>
        <w:rPr>
          <w:rFonts w:ascii="Arial" w:hAnsi="Arial" w:cs="Arial"/>
          <w:sz w:val="24"/>
          <w:szCs w:val="24"/>
        </w:rPr>
      </w:pPr>
      <w:r w:rsidRPr="00E60F54">
        <w:rPr>
          <w:rFonts w:ascii="Arial" w:hAnsi="Arial" w:cs="Arial"/>
          <w:b/>
          <w:bCs/>
          <w:sz w:val="24"/>
          <w:szCs w:val="24"/>
        </w:rPr>
        <w:t>Supplementary figure 1</w:t>
      </w:r>
      <w:r w:rsidRPr="00E60F54">
        <w:rPr>
          <w:rFonts w:ascii="Arial" w:hAnsi="Arial" w:cs="Arial"/>
          <w:sz w:val="24"/>
          <w:szCs w:val="24"/>
        </w:rPr>
        <w:t xml:space="preserve"> Directions for the future diagnosis and therapy of inflammation and related diseases by using macrophage-derived exosomes in clinical applications.</w:t>
      </w:r>
    </w:p>
    <w:p w14:paraId="260FA143" w14:textId="77777777" w:rsidR="00A0692B" w:rsidRPr="00E60F54" w:rsidRDefault="00A0692B" w:rsidP="00A0692B">
      <w:pPr>
        <w:widowControl/>
        <w:spacing w:line="360" w:lineRule="auto"/>
        <w:jc w:val="left"/>
        <w:rPr>
          <w:rFonts w:ascii="Arial" w:eastAsia="DengXian" w:hAnsi="Arial" w:cs="Arial"/>
          <w:kern w:val="0"/>
          <w:sz w:val="24"/>
          <w:szCs w:val="24"/>
          <w:lang w:eastAsia="en-US"/>
          <w14:ligatures w14:val="none"/>
        </w:rPr>
      </w:pPr>
      <w:r w:rsidRPr="00E60F54">
        <w:rPr>
          <w:rFonts w:ascii="Arial" w:eastAsia="DengXian" w:hAnsi="Arial" w:cs="Arial"/>
          <w:b/>
          <w:bCs/>
          <w:kern w:val="0"/>
          <w:sz w:val="24"/>
          <w:szCs w:val="24"/>
          <w:lang w:eastAsia="en-US"/>
          <w14:ligatures w14:val="none"/>
        </w:rPr>
        <w:lastRenderedPageBreak/>
        <w:t xml:space="preserve">Supplementary table 1 </w:t>
      </w:r>
      <w:r w:rsidRPr="00E60F54">
        <w:rPr>
          <w:rFonts w:ascii="Arial" w:eastAsia="DengXian" w:hAnsi="Arial" w:cs="Arial"/>
          <w:kern w:val="0"/>
          <w:sz w:val="24"/>
          <w:szCs w:val="24"/>
          <w:lang w:eastAsia="en-US"/>
          <w14:ligatures w14:val="none"/>
        </w:rPr>
        <w:t>Immunomodulatory and anti-inflammatory effects of macrophage-derived exosomes in inflammation</w:t>
      </w:r>
    </w:p>
    <w:tbl>
      <w:tblPr>
        <w:tblW w:w="15310" w:type="dxa"/>
        <w:tblInd w:w="-43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388"/>
        <w:gridCol w:w="1248"/>
        <w:gridCol w:w="1274"/>
        <w:gridCol w:w="1537"/>
        <w:gridCol w:w="1257"/>
        <w:gridCol w:w="2216"/>
        <w:gridCol w:w="2064"/>
        <w:gridCol w:w="1391"/>
        <w:gridCol w:w="1128"/>
      </w:tblGrid>
      <w:tr w:rsidR="00E60F54" w:rsidRPr="00E60F54" w14:paraId="5BABA4A1" w14:textId="77777777" w:rsidTr="00A37F0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604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Exosomes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source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74E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nimal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D94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isease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4F1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oute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administration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0ED3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xosomes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dose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91B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solation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method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E3E2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herapeutic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effects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3D1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echanism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action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ECC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Exosomes 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urface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markers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826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eferences</w:t>
            </w:r>
          </w:p>
        </w:tc>
      </w:tr>
      <w:tr w:rsidR="00E60F54" w:rsidRPr="00E60F54" w14:paraId="7157E112" w14:textId="77777777" w:rsidTr="00A37F0F"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7993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RAW 264.7 cells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CCB7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Sprague–Dawley (SD) rats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4AF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Diabetic rat wound models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A10A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Subcutaneous injection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D49C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High-concentration (1 mg/mL); O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nce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4E3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Ultracentrifuge (UC)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904D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nflammation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1C6BB82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secretion of proinflammatory enzymes and cytokines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6B844FE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Angiogenesis and re-epithelialization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4DFB84A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wound-healing process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BD14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TNF-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α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,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IL-6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5737905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P-AKT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09AA334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 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MP-9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CF49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D63; Alix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F421C" w14:textId="73E26324" w:rsidR="00A0692B" w:rsidRPr="00E60F54" w:rsidRDefault="00C63053" w:rsidP="00C6305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[97]</w:t>
            </w:r>
          </w:p>
        </w:tc>
      </w:tr>
      <w:tr w:rsidR="00E60F54" w:rsidRPr="00E60F54" w14:paraId="1ACEC03C" w14:textId="77777777" w:rsidTr="00A37F0F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528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Peripheral macrophages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(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P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rimary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cell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903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SD rats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1D92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Spinal Cord Injury models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151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Tail vein injection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11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200 μg/ml;</w:t>
            </w:r>
          </w:p>
          <w:p w14:paraId="4587D9C3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O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nce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D87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4A22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nflammation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75D2F2A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Activation of microglial autophagy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38B518F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polarization of anti-inflammatory type microglia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6DA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PI3K/ AKT/ mTOR signaling pathway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DEB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D63; CD81; CD9; TSG101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B32E" w14:textId="11B1CA70" w:rsidR="00A0692B" w:rsidRPr="00E60F54" w:rsidRDefault="00C63053" w:rsidP="00A0692B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[98]</w:t>
            </w:r>
          </w:p>
        </w:tc>
      </w:tr>
    </w:tbl>
    <w:p w14:paraId="189489FE" w14:textId="77777777" w:rsidR="00A37F0F" w:rsidRPr="00E60F54" w:rsidRDefault="00A37F0F" w:rsidP="00A0692B">
      <w:pPr>
        <w:widowControl/>
        <w:spacing w:line="360" w:lineRule="auto"/>
        <w:jc w:val="left"/>
        <w:rPr>
          <w:rFonts w:ascii="Arial" w:eastAsia="DengXian" w:hAnsi="Arial" w:cs="Arial"/>
          <w:b/>
          <w:bCs/>
          <w:kern w:val="0"/>
          <w:sz w:val="24"/>
          <w:szCs w:val="24"/>
          <w:lang w:eastAsia="en-US"/>
          <w14:ligatures w14:val="none"/>
        </w:rPr>
      </w:pPr>
    </w:p>
    <w:p w14:paraId="6B9A00F5" w14:textId="77777777" w:rsidR="00A0692B" w:rsidRPr="00E60F54" w:rsidRDefault="00A0692B" w:rsidP="00A0692B">
      <w:pPr>
        <w:widowControl/>
        <w:spacing w:line="360" w:lineRule="auto"/>
        <w:jc w:val="left"/>
        <w:rPr>
          <w:rFonts w:ascii="Arial" w:eastAsia="DengXian" w:hAnsi="Arial" w:cs="Arial"/>
          <w:kern w:val="0"/>
          <w:sz w:val="24"/>
          <w:szCs w:val="24"/>
          <w:lang w:eastAsia="en-US"/>
          <w14:ligatures w14:val="none"/>
        </w:rPr>
      </w:pPr>
      <w:r w:rsidRPr="00E60F54">
        <w:rPr>
          <w:rFonts w:ascii="Arial" w:eastAsia="DengXian" w:hAnsi="Arial" w:cs="Arial"/>
          <w:b/>
          <w:bCs/>
          <w:kern w:val="0"/>
          <w:sz w:val="24"/>
          <w:szCs w:val="24"/>
          <w:lang w:eastAsia="en-US"/>
          <w14:ligatures w14:val="none"/>
        </w:rPr>
        <w:lastRenderedPageBreak/>
        <w:t xml:space="preserve">Supplementary table 2 </w:t>
      </w:r>
      <w:r w:rsidRPr="00E60F54">
        <w:rPr>
          <w:rFonts w:ascii="Arial" w:eastAsia="DengXian" w:hAnsi="Arial" w:cs="Arial"/>
          <w:kern w:val="0"/>
          <w:sz w:val="24"/>
          <w:szCs w:val="24"/>
          <w:lang w:eastAsia="en-US"/>
          <w14:ligatures w14:val="none"/>
        </w:rPr>
        <w:t>Preconditioned macrophage-derived exosomes for inflammation therapy</w:t>
      </w:r>
    </w:p>
    <w:tbl>
      <w:tblPr>
        <w:tblW w:w="15594" w:type="dxa"/>
        <w:tblInd w:w="-43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1276"/>
        <w:gridCol w:w="1417"/>
        <w:gridCol w:w="851"/>
        <w:gridCol w:w="2126"/>
        <w:gridCol w:w="1984"/>
        <w:gridCol w:w="1418"/>
        <w:gridCol w:w="1276"/>
      </w:tblGrid>
      <w:tr w:rsidR="00E60F54" w:rsidRPr="00E60F54" w14:paraId="0EE090AB" w14:textId="77777777" w:rsidTr="005364D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969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Exosomes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source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D63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nimal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type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/ cell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980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isease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EF6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Preconditioned</w:t>
            </w:r>
          </w:p>
          <w:p w14:paraId="40053E7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ethod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CCC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oute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administration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793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xosomes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dose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BA3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solation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AB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herapeutic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effects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CEC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echanism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action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80E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Exosomes 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urface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markers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002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eferences</w:t>
            </w:r>
          </w:p>
        </w:tc>
      </w:tr>
      <w:tr w:rsidR="00E60F54" w:rsidRPr="00E60F54" w14:paraId="235E867B" w14:textId="77777777" w:rsidTr="005364D8"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A1F3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RAW 264.7 cells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3B91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C57BL/6 mice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0DB6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Complete Freund’s adjuvant (CFA)-induced inflammatory pain model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112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LPS-stimulated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EB7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Intraplantar injection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E05B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20 μl exosomes (0.5 μg); Once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CEC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2F3A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nflammation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200A001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Paw swelling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3AB27BE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Thermal hyperalgesia associated with CFA-induced inflammatory pain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8F97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ctivation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NF-κB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6C67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T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SG101;</w:t>
            </w:r>
          </w:p>
          <w:p w14:paraId="214959E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H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SP70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A4750" w14:textId="72006C30" w:rsidR="00A0692B" w:rsidRPr="00E60F54" w:rsidRDefault="0023631E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="003300E9"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[101]</w:t>
            </w:r>
          </w:p>
        </w:tc>
      </w:tr>
      <w:tr w:rsidR="00E60F54" w:rsidRPr="00E60F54" w14:paraId="7F48AFF3" w14:textId="77777777" w:rsidTr="005364D8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DBE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RAW 264.7 cells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D24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SD rats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D32F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Focal cerebral ischemia/reperfusion (MCAO/R)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odel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641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LPS-stimulated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3DF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Tail vein injection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11F8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2 mg LPS-Ex was suspended in 1 mL PBS; Once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3BB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4A17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Inflammation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2EC444D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Neuroprotective effects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3A913BA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1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macrophage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polarization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70A95552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2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macrophage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polarization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0FB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 xml:space="preserve">of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NF-κB p65,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T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NF-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α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, IL-6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13D6D31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CD206 and CD80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D23F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D9; Alix; CD81; TSG101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9E2A4" w14:textId="0D2A45A0" w:rsidR="00A0692B" w:rsidRPr="00E60F54" w:rsidRDefault="0023631E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="00EB2344"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[102]</w:t>
            </w:r>
          </w:p>
        </w:tc>
      </w:tr>
      <w:tr w:rsidR="00E60F54" w:rsidRPr="00E60F54" w14:paraId="13AB1B97" w14:textId="77777777" w:rsidTr="005364D8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2FF9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>Human</w:t>
            </w:r>
          </w:p>
          <w:p w14:paraId="7C63A5C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macrophages (Peripheral blood mononuclear cells)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D643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Human</w:t>
            </w:r>
          </w:p>
          <w:p w14:paraId="541476B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macrophages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5B6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Talaromyces marneffei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-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infected human macrophages model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DF06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Talaromyces marneffei conidia- infected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CA0E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Pretreated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5463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50 μg/mL; 24h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4BE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ExoQuick</w:t>
            </w:r>
          </w:p>
          <w:p w14:paraId="3481C50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Exosome Precipitation Solution (System Biosciences [SBI])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4FA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activation of the innate immune responses↑</w:t>
            </w:r>
          </w:p>
          <w:p w14:paraId="7CAD40D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activation of ERK1/2 and autophagy↑</w:t>
            </w:r>
          </w:p>
          <w:p w14:paraId="1D9C68C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release of IL</w:t>
            </w:r>
            <w:r w:rsidRPr="00E60F54">
              <w:rPr>
                <w:rFonts w:ascii="SimSun" w:eastAsia="SimSun" w:hAnsi="SimSun" w:cs="SimSun" w:hint="eastAsia"/>
                <w:sz w:val="16"/>
                <w:szCs w:val="16"/>
                <w:lang w:eastAsia="en-US"/>
                <w14:ligatures w14:val="none"/>
              </w:rPr>
              <w:t>‐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10 and TNF</w:t>
            </w:r>
            <w:r w:rsidRPr="00E60F54">
              <w:rPr>
                <w:rFonts w:ascii="Arial" w:eastAsia="SimSun" w:hAnsi="Arial" w:cs="Arial"/>
                <w:sz w:val="16"/>
                <w:szCs w:val="16"/>
                <w:lang w:eastAsia="en-US"/>
                <w14:ligatures w14:val="none"/>
              </w:rPr>
              <w:t>-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α in human macrophages↑</w:t>
            </w:r>
          </w:p>
          <w:p w14:paraId="146C152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replication of T. marneffei</w:t>
            </w:r>
          </w:p>
          <w:p w14:paraId="11733203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 human macrophages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583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xpression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of</w:t>
            </w:r>
            <w:r w:rsidRPr="00E60F54">
              <w:rPr>
                <w:rFonts w:ascii="Arial" w:eastAsia="SimSun" w:hAnsi="Arial" w:cs="Arial"/>
                <w:sz w:val="16"/>
                <w:szCs w:val="16"/>
                <w:lang w:eastAsia="en-US"/>
                <w14:ligatures w14:val="none"/>
              </w:rPr>
              <w:t xml:space="preserve"> IL-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10 and TNF</w:t>
            </w:r>
            <w:r w:rsidRPr="00E60F54">
              <w:rPr>
                <w:rFonts w:ascii="SimSun" w:eastAsia="SimSun" w:hAnsi="SimSun" w:cs="SimSun" w:hint="eastAsia"/>
                <w:sz w:val="16"/>
                <w:szCs w:val="16"/>
                <w:lang w:eastAsia="en-US"/>
                <w14:ligatures w14:val="none"/>
              </w:rPr>
              <w:t>‐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α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710ECF2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LC3II/β</w:t>
            </w:r>
            <w:r w:rsidRPr="00E60F54">
              <w:rPr>
                <w:rFonts w:ascii="SimSun" w:eastAsia="SimSun" w:hAnsi="SimSun" w:cs="SimSun" w:hint="eastAsia"/>
                <w:sz w:val="16"/>
                <w:szCs w:val="16"/>
                <w:lang w:eastAsia="en-US"/>
                <w14:ligatures w14:val="none"/>
              </w:rPr>
              <w:t>‐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actin ratio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0C9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C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D9, CD63, CD81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0B30" w14:textId="55005419" w:rsidR="00A0692B" w:rsidRPr="00E60F54" w:rsidRDefault="0023631E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="00EB2344"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[103]</w:t>
            </w:r>
          </w:p>
        </w:tc>
      </w:tr>
      <w:tr w:rsidR="00E60F54" w:rsidRPr="00E60F54" w14:paraId="4234A7CB" w14:textId="77777777" w:rsidTr="005364D8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E199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The human monocytic cell line (THP-1)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8965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Hypomorphic </w:t>
            </w:r>
            <w:r w:rsidRPr="00E60F54">
              <w:rPr>
                <w:rFonts w:ascii="Arial" w:eastAsia="DengXian" w:hAnsi="Arial" w:cs="Arial"/>
                <w:i/>
                <w:iCs/>
                <w:sz w:val="16"/>
                <w:szCs w:val="16"/>
                <w:lang w:eastAsia="en-US"/>
                <w14:ligatures w14:val="none"/>
              </w:rPr>
              <w:t>Apoe</w:t>
            </w:r>
            <w:r w:rsidRPr="00E60F54">
              <w:rPr>
                <w:rFonts w:ascii="Arial" w:eastAsia="DengXian" w:hAnsi="Arial" w:cs="Arial"/>
                <w:sz w:val="16"/>
                <w:szCs w:val="16"/>
                <w:vertAlign w:val="superscript"/>
                <w:lang w:eastAsia="en-US"/>
                <w14:ligatures w14:val="none"/>
              </w:rPr>
              <w:t>h/h</w:t>
            </w:r>
            <w:r w:rsidRPr="00E60F54">
              <w:rPr>
                <w:rFonts w:ascii="Arial" w:eastAsia="DengXian" w:hAnsi="Arial" w:cs="Arial"/>
                <w:i/>
                <w:iCs/>
                <w:sz w:val="16"/>
                <w:szCs w:val="16"/>
                <w:vertAlign w:val="superscript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/>
                <w:i/>
                <w:iCs/>
                <w:sz w:val="16"/>
                <w:szCs w:val="16"/>
                <w:lang w:eastAsia="en-US"/>
                <w14:ligatures w14:val="none"/>
              </w:rPr>
              <w:t>Ldlr</w:t>
            </w:r>
            <w:r w:rsidRPr="00E60F54">
              <w:rPr>
                <w:rFonts w:ascii="Arial" w:eastAsia="DengXian" w:hAnsi="Arial" w:cs="Arial"/>
                <w:sz w:val="16"/>
                <w:szCs w:val="16"/>
                <w:vertAlign w:val="superscript"/>
                <w:lang w:eastAsia="en-US"/>
                <w14:ligatures w14:val="none"/>
              </w:rPr>
              <w:t>-/-</w:t>
            </w:r>
          </w:p>
          <w:p w14:paraId="1EED45D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mouse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C99E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Diet-induced obesity and hyperlipidemia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odel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8FC2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IL- 4-stimulated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D1CD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Intraperitoneal injection</w:t>
            </w:r>
          </w:p>
          <w:p w14:paraId="7CC8F77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A7E6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1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x10</w:t>
            </w:r>
            <w:r w:rsidRPr="00E60F54">
              <w:rPr>
                <w:rFonts w:ascii="Arial" w:eastAsia="DengXian" w:hAnsi="Arial" w:cs="Arial"/>
                <w:sz w:val="16"/>
                <w:szCs w:val="16"/>
                <w:vertAlign w:val="superscript"/>
                <w:lang w:eastAsia="en-US"/>
                <w14:ligatures w14:val="none"/>
              </w:rPr>
              <w:t xml:space="preserve">10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particles; </w:t>
            </w:r>
          </w:p>
          <w:p w14:paraId="275F035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6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weeks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EF71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B18AE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Inflammation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405EC2CD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Improve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energy homeostasis in adipose tissue and hematopoietic compartments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0E63F922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lastRenderedPageBreak/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1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macrophage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polarization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2C594BD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2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macrophage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polarization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78BF63A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Leukocyte numbers</w:t>
            </w:r>
          </w:p>
          <w:p w14:paraId="615FC54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and inflammatory activity in the circulation, aorta, adipose tissue, and the liver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2D8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>miR-21, miR-99a, miR-146b, miR-378a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7123330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miR-33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6E691484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Expression of M2/ anti-inflammatory-associated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>markers (Arg1, Chil3, Retnla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 xml:space="preserve">)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F3B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 xml:space="preserve">CD9, CD63, CD81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1671" w14:textId="3FB1B50B" w:rsidR="00A0692B" w:rsidRPr="00E60F54" w:rsidRDefault="0023631E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="00AD2194"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[104]</w:t>
            </w:r>
          </w:p>
        </w:tc>
      </w:tr>
      <w:tr w:rsidR="00E60F54" w:rsidRPr="00E60F54" w14:paraId="725939E2" w14:textId="77777777" w:rsidTr="005364D8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002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Naive bone marrow-derived macrophages</w:t>
            </w:r>
          </w:p>
          <w:p w14:paraId="5C116FA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(Primary cell)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213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i/>
                <w:iCs/>
                <w:sz w:val="16"/>
                <w:szCs w:val="16"/>
                <w:lang w:eastAsia="en-US"/>
                <w14:ligatures w14:val="none"/>
              </w:rPr>
              <w:t>Apoe</w:t>
            </w:r>
            <w:r w:rsidRPr="00E60F54">
              <w:rPr>
                <w:rFonts w:ascii="Arial" w:eastAsia="DengXian" w:hAnsi="Arial" w:cs="Arial"/>
                <w:sz w:val="16"/>
                <w:szCs w:val="16"/>
                <w:vertAlign w:val="superscript"/>
                <w:lang w:eastAsia="en-US"/>
                <w14:ligatures w14:val="none"/>
              </w:rPr>
              <w:t>–/–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mice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737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Atherosclerosis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odel with a Western diet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0A9F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Polarized with IL-4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5BA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Intraperitoneal injection</w:t>
            </w:r>
          </w:p>
          <w:p w14:paraId="332F63CC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5730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1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x10</w:t>
            </w:r>
            <w:r w:rsidRPr="00E60F54">
              <w:rPr>
                <w:rFonts w:ascii="Arial" w:eastAsia="DengXian" w:hAnsi="Arial" w:cs="Arial"/>
                <w:sz w:val="16"/>
                <w:szCs w:val="16"/>
                <w:vertAlign w:val="superscript"/>
                <w:lang w:eastAsia="en-US"/>
                <w14:ligatures w14:val="none"/>
              </w:rPr>
              <w:t xml:space="preserve">10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particles; </w:t>
            </w:r>
          </w:p>
          <w:p w14:paraId="736195C1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4 weeks every</w:t>
            </w:r>
          </w:p>
          <w:p w14:paraId="01BAF006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2 days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C0A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U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C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133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Inflammation (by targeting NF-kB and TNF-a signaling)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3D705DFB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2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macrophage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s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polarization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1AD22BB8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Necrotic lesion areas that collectively stabilize atheroma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FAE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miR-99a, miR-146b, miR-378a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  <w:p w14:paraId="441D2737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Expression of the inflammatory cytokines IL-1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β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and</w:t>
            </w:r>
          </w:p>
          <w:p w14:paraId="2D7644C5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>TNF-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α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,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 Nos2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↓</w:t>
            </w:r>
          </w:p>
          <w:p w14:paraId="2D39009A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t xml:space="preserve">Expression of M2/ anti-inflammatory-associated </w:t>
            </w: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>markers (Arg1, Chil3, Retnla, Mrc1)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Pr="00E60F54">
              <w:rPr>
                <w:rFonts w:ascii="Arial" w:eastAsia="DengXian" w:hAnsi="Arial" w:cs="Arial" w:hint="eastAsia"/>
                <w:sz w:val="16"/>
                <w:szCs w:val="16"/>
                <w:lang w:eastAsia="en-US"/>
                <w14:ligatures w14:val="none"/>
              </w:rPr>
              <w:t>↑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CEE9" w14:textId="77777777" w:rsidR="00A0692B" w:rsidRPr="00E60F54" w:rsidRDefault="00A0692B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  <w:lastRenderedPageBreak/>
              <w:t>Alix, Flotillin, CD9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BEF9" w14:textId="6609FE54" w:rsidR="00A0692B" w:rsidRPr="00E60F54" w:rsidRDefault="0023631E" w:rsidP="00A0692B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sz w:val="16"/>
                <w:szCs w:val="16"/>
                <w:lang w:eastAsia="en-US"/>
                <w14:ligatures w14:val="none"/>
              </w:rPr>
            </w:pPr>
            <w:r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 xml:space="preserve"> </w:t>
            </w:r>
            <w:r w:rsidR="00AD2194" w:rsidRPr="00E60F54">
              <w:rPr>
                <w:rFonts w:ascii="Arial" w:eastAsia="DengXian" w:hAnsi="Arial" w:cs="Arial"/>
                <w:noProof/>
                <w:sz w:val="16"/>
                <w:szCs w:val="16"/>
                <w:lang w:eastAsia="en-US"/>
                <w14:ligatures w14:val="none"/>
              </w:rPr>
              <w:t>[105]</w:t>
            </w:r>
          </w:p>
        </w:tc>
      </w:tr>
    </w:tbl>
    <w:p w14:paraId="640E94BA" w14:textId="77777777" w:rsidR="00A0692B" w:rsidRPr="00E60F54" w:rsidRDefault="00A0692B" w:rsidP="00A0692B">
      <w:pPr>
        <w:spacing w:line="480" w:lineRule="auto"/>
        <w:rPr>
          <w:rFonts w:ascii="Times New Roman" w:eastAsia="DengXian" w:hAnsi="Times New Roman" w:cs="Arial"/>
          <w:noProof/>
          <w:sz w:val="24"/>
          <w:szCs w:val="24"/>
          <w14:ligatures w14:val="none"/>
        </w:rPr>
      </w:pPr>
    </w:p>
    <w:p w14:paraId="61E9021F" w14:textId="59DB5A38" w:rsidR="00A0692B" w:rsidRPr="00E60F54" w:rsidRDefault="00A0692B" w:rsidP="007E0D68">
      <w:pPr>
        <w:jc w:val="left"/>
        <w:rPr>
          <w:rFonts w:ascii="Arial" w:hAnsi="Arial" w:cs="Arial"/>
          <w:sz w:val="24"/>
          <w:szCs w:val="24"/>
        </w:rPr>
      </w:pPr>
    </w:p>
    <w:sectPr w:rsidR="00A0692B" w:rsidRPr="00E60F54" w:rsidSect="00D43482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230A" w14:textId="77777777" w:rsidR="00D43482" w:rsidRDefault="00D43482" w:rsidP="00A0692B">
      <w:r>
        <w:separator/>
      </w:r>
    </w:p>
  </w:endnote>
  <w:endnote w:type="continuationSeparator" w:id="0">
    <w:p w14:paraId="6695D42E" w14:textId="77777777" w:rsidR="00D43482" w:rsidRDefault="00D43482" w:rsidP="00A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AFAA" w14:textId="3980758A" w:rsidR="00E60F54" w:rsidRDefault="00E60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9F1A3" wp14:editId="287E2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866764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E245C" w14:textId="5D859996" w:rsidR="00E60F54" w:rsidRPr="00E60F54" w:rsidRDefault="00E60F54" w:rsidP="00E60F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F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9F1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4BE245C" w14:textId="5D859996" w:rsidR="00E60F54" w:rsidRPr="00E60F54" w:rsidRDefault="00E60F54" w:rsidP="00E60F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F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C92" w14:textId="355B159F" w:rsidR="00E60F54" w:rsidRDefault="00E60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594C22" wp14:editId="507E9C31">
              <wp:simplePos x="914400" y="677611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77593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BD4EC" w14:textId="32D4258C" w:rsidR="00E60F54" w:rsidRPr="00E60F54" w:rsidRDefault="00E60F54" w:rsidP="00E60F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F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94C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B6BD4EC" w14:textId="32D4258C" w:rsidR="00E60F54" w:rsidRPr="00E60F54" w:rsidRDefault="00E60F54" w:rsidP="00E60F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F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A7B5" w14:textId="54531119" w:rsidR="00E60F54" w:rsidRDefault="00E60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3D3C9" wp14:editId="0709CE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600689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A6EB9" w14:textId="03867BA3" w:rsidR="00E60F54" w:rsidRPr="00E60F54" w:rsidRDefault="00E60F54" w:rsidP="00E60F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F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3D3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54A6EB9" w14:textId="03867BA3" w:rsidR="00E60F54" w:rsidRPr="00E60F54" w:rsidRDefault="00E60F54" w:rsidP="00E60F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F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7CBB" w14:textId="77777777" w:rsidR="00D43482" w:rsidRDefault="00D43482" w:rsidP="00A0692B">
      <w:r>
        <w:separator/>
      </w:r>
    </w:p>
  </w:footnote>
  <w:footnote w:type="continuationSeparator" w:id="0">
    <w:p w14:paraId="57D49D52" w14:textId="77777777" w:rsidR="00D43482" w:rsidRDefault="00D43482" w:rsidP="00A0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TY0MTQwMTG1NDFX0lEKTi0uzszPAykwrwUAx7EAfCwAAAA="/>
  </w:docVars>
  <w:rsids>
    <w:rsidRoot w:val="00D91ED1"/>
    <w:rsid w:val="00005DB0"/>
    <w:rsid w:val="00037F17"/>
    <w:rsid w:val="000450FA"/>
    <w:rsid w:val="001056A8"/>
    <w:rsid w:val="00206922"/>
    <w:rsid w:val="0023631E"/>
    <w:rsid w:val="0024074D"/>
    <w:rsid w:val="00312793"/>
    <w:rsid w:val="003300E9"/>
    <w:rsid w:val="003A2AEC"/>
    <w:rsid w:val="003D42DB"/>
    <w:rsid w:val="003E51E2"/>
    <w:rsid w:val="003F7A6A"/>
    <w:rsid w:val="004C6BCA"/>
    <w:rsid w:val="005277CD"/>
    <w:rsid w:val="005364D8"/>
    <w:rsid w:val="00576D40"/>
    <w:rsid w:val="00650B2A"/>
    <w:rsid w:val="006D3783"/>
    <w:rsid w:val="0075773D"/>
    <w:rsid w:val="00763018"/>
    <w:rsid w:val="007736E1"/>
    <w:rsid w:val="007E0D68"/>
    <w:rsid w:val="009072F4"/>
    <w:rsid w:val="009D7317"/>
    <w:rsid w:val="00A0692B"/>
    <w:rsid w:val="00A2098C"/>
    <w:rsid w:val="00A37F0F"/>
    <w:rsid w:val="00AD114A"/>
    <w:rsid w:val="00AD2194"/>
    <w:rsid w:val="00B4630C"/>
    <w:rsid w:val="00C1269D"/>
    <w:rsid w:val="00C63053"/>
    <w:rsid w:val="00D43482"/>
    <w:rsid w:val="00D91ED1"/>
    <w:rsid w:val="00DF0F72"/>
    <w:rsid w:val="00E03158"/>
    <w:rsid w:val="00E27FF1"/>
    <w:rsid w:val="00E379AE"/>
    <w:rsid w:val="00E60F54"/>
    <w:rsid w:val="00E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3EF4"/>
  <w15:chartTrackingRefBased/>
  <w15:docId w15:val="{C99D5CAE-0F6E-4111-B361-C2C71546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9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69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6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6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C168-3CF7-4E69-B5E1-5D8149A5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jing</dc:creator>
  <cp:keywords/>
  <dc:description/>
  <cp:lastModifiedBy>Lee, Boon</cp:lastModifiedBy>
  <cp:revision>2</cp:revision>
  <dcterms:created xsi:type="dcterms:W3CDTF">2024-02-16T01:04:00Z</dcterms:created>
  <dcterms:modified xsi:type="dcterms:W3CDTF">2024-02-16T01:04:00Z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15763729,1d0217d2,2c91e701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2024-02-16T01:04:00Z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c330640f-979c-43f2-9a39-37191fb4ac12</vt:lpwstr>
  </property>
  <property fmtid="{D5CDD505-2E9C-101B-9397-08002B2CF9AE}" pid="11" name="MSIP_Label_2bbab825-a111-45e4-86a1-18cee0005896_ContentBits">
    <vt:lpwstr>2</vt:lpwstr>
  </property>
</Properties>
</file>