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FF98F" w14:textId="6D7171F8" w:rsidR="00040717" w:rsidRPr="00F10511" w:rsidRDefault="00040717" w:rsidP="00040717">
      <w:pPr>
        <w:rPr>
          <w:rFonts w:ascii="Arial" w:hAnsi="Arial" w:cs="Arial"/>
          <w:b/>
          <w:sz w:val="20"/>
          <w:szCs w:val="20"/>
        </w:rPr>
      </w:pPr>
      <w:r w:rsidRPr="00F10511">
        <w:rPr>
          <w:rFonts w:ascii="Arial" w:hAnsi="Arial" w:cs="Arial"/>
          <w:b/>
          <w:sz w:val="20"/>
          <w:szCs w:val="20"/>
        </w:rPr>
        <w:t>Supplementary Information</w:t>
      </w:r>
    </w:p>
    <w:p w14:paraId="34FFFF07" w14:textId="77777777" w:rsidR="00040717" w:rsidRPr="00F10511" w:rsidRDefault="00040717" w:rsidP="00FF4A7A">
      <w:pPr>
        <w:rPr>
          <w:rFonts w:ascii="Arial" w:hAnsi="Arial" w:cs="Arial"/>
          <w:b/>
          <w:sz w:val="20"/>
          <w:szCs w:val="20"/>
        </w:rPr>
      </w:pPr>
      <w:r w:rsidRPr="00F10511">
        <w:rPr>
          <w:rFonts w:ascii="Arial" w:hAnsi="Arial" w:cs="Arial" w:hint="eastAsia"/>
          <w:b/>
          <w:sz w:val="20"/>
          <w:szCs w:val="20"/>
        </w:rPr>
        <w:t>Synthesis of GO</w:t>
      </w:r>
    </w:p>
    <w:p w14:paraId="5BE78D47" w14:textId="0ABCC97C" w:rsidR="00040717" w:rsidRPr="00F10511" w:rsidRDefault="00040717" w:rsidP="00EC72CE">
      <w:pPr>
        <w:spacing w:line="120" w:lineRule="auto"/>
        <w:ind w:firstLineChars="100" w:firstLine="200"/>
        <w:rPr>
          <w:rFonts w:ascii="Arial" w:hAnsi="Arial" w:cs="Arial"/>
          <w:sz w:val="20"/>
          <w:szCs w:val="20"/>
        </w:rPr>
      </w:pPr>
      <w:r w:rsidRPr="00F10511">
        <w:rPr>
          <w:rFonts w:ascii="Arial" w:hAnsi="Arial" w:cs="Arial"/>
          <w:sz w:val="20"/>
          <w:szCs w:val="20"/>
        </w:rPr>
        <w:t xml:space="preserve">Graphite oxide was prepared using modified Hummer’s </w:t>
      </w:r>
      <w:r w:rsidR="007D416D" w:rsidRPr="00F10511">
        <w:rPr>
          <w:rFonts w:ascii="Arial" w:hAnsi="Arial" w:cs="Arial"/>
          <w:sz w:val="20"/>
          <w:szCs w:val="20"/>
        </w:rPr>
        <w:t>method.</w:t>
      </w:r>
      <w:r w:rsidR="007D416D" w:rsidRPr="00F10511">
        <w:rPr>
          <w:rFonts w:ascii="Arial" w:hAnsi="Arial" w:cs="Arial"/>
          <w:sz w:val="20"/>
          <w:szCs w:val="20"/>
          <w:vertAlign w:val="superscript"/>
        </w:rPr>
        <w:t xml:space="preserve">1 </w:t>
      </w:r>
      <w:r w:rsidR="007D416D" w:rsidRPr="00F10511">
        <w:rPr>
          <w:rFonts w:ascii="Arial" w:hAnsi="Arial" w:cs="Arial"/>
          <w:sz w:val="20"/>
          <w:szCs w:val="20"/>
        </w:rPr>
        <w:t>Briefly</w:t>
      </w:r>
      <w:r w:rsidRPr="00F10511">
        <w:rPr>
          <w:rFonts w:ascii="Arial" w:hAnsi="Arial" w:cs="Arial"/>
          <w:sz w:val="20"/>
          <w:szCs w:val="20"/>
        </w:rPr>
        <w:t>, a mixture of 2 g of graphite and 2 g of sodium nitrate (NaNO</w:t>
      </w:r>
      <w:r w:rsidRPr="00F10511">
        <w:rPr>
          <w:rFonts w:ascii="Arial" w:hAnsi="Arial" w:cs="Arial"/>
          <w:sz w:val="20"/>
          <w:szCs w:val="20"/>
          <w:vertAlign w:val="subscript"/>
        </w:rPr>
        <w:t>3</w:t>
      </w:r>
      <w:r w:rsidRPr="00F10511">
        <w:rPr>
          <w:rFonts w:ascii="Arial" w:hAnsi="Arial" w:cs="Arial"/>
          <w:sz w:val="20"/>
          <w:szCs w:val="20"/>
        </w:rPr>
        <w:t>) were dissolved in a 96 mL of sulfuric acid (H</w:t>
      </w:r>
      <w:r w:rsidRPr="00F10511">
        <w:rPr>
          <w:rFonts w:ascii="Arial" w:hAnsi="Arial" w:cs="Arial"/>
          <w:sz w:val="20"/>
          <w:szCs w:val="20"/>
          <w:vertAlign w:val="subscript"/>
        </w:rPr>
        <w:t>2</w:t>
      </w:r>
      <w:r w:rsidRPr="00F10511">
        <w:rPr>
          <w:rFonts w:ascii="Arial" w:hAnsi="Arial" w:cs="Arial"/>
          <w:sz w:val="20"/>
          <w:szCs w:val="20"/>
        </w:rPr>
        <w:t>SO</w:t>
      </w:r>
      <w:r w:rsidRPr="00F10511">
        <w:rPr>
          <w:rFonts w:ascii="Arial" w:hAnsi="Arial" w:cs="Arial"/>
          <w:sz w:val="20"/>
          <w:szCs w:val="20"/>
          <w:vertAlign w:val="subscript"/>
        </w:rPr>
        <w:t>4</w:t>
      </w:r>
      <w:r w:rsidR="00503912" w:rsidRPr="00F10511">
        <w:rPr>
          <w:rFonts w:ascii="Arial" w:hAnsi="Arial" w:cs="Arial"/>
          <w:sz w:val="20"/>
          <w:szCs w:val="20"/>
        </w:rPr>
        <w:t>). After stirring completely,</w:t>
      </w:r>
      <w:r w:rsidRPr="00F10511">
        <w:rPr>
          <w:rFonts w:ascii="Arial" w:hAnsi="Arial" w:cs="Arial"/>
          <w:sz w:val="20"/>
          <w:szCs w:val="20"/>
        </w:rPr>
        <w:t xml:space="preserve"> 12 g of potassium permanganate (KMnO</w:t>
      </w:r>
      <w:r w:rsidRPr="00F10511">
        <w:rPr>
          <w:rFonts w:ascii="Arial" w:hAnsi="Arial" w:cs="Arial"/>
          <w:sz w:val="20"/>
          <w:szCs w:val="20"/>
          <w:vertAlign w:val="subscript"/>
        </w:rPr>
        <w:t>4</w:t>
      </w:r>
      <w:r w:rsidRPr="00F10511">
        <w:rPr>
          <w:rFonts w:ascii="Arial" w:hAnsi="Arial" w:cs="Arial"/>
          <w:sz w:val="20"/>
          <w:szCs w:val="20"/>
        </w:rPr>
        <w:t xml:space="preserve">) was slowly added to the solution and the mixture was stirred in an </w:t>
      </w:r>
      <w:r w:rsidR="00EC72CE" w:rsidRPr="00F10511">
        <w:rPr>
          <w:rFonts w:ascii="Arial" w:hAnsi="Arial" w:cs="Arial" w:hint="eastAsia"/>
          <w:sz w:val="20"/>
          <w:szCs w:val="20"/>
        </w:rPr>
        <w:t>ice</w:t>
      </w:r>
      <w:r w:rsidRPr="00F10511">
        <w:rPr>
          <w:rFonts w:ascii="Arial" w:hAnsi="Arial" w:cs="Arial"/>
          <w:sz w:val="20"/>
          <w:szCs w:val="20"/>
        </w:rPr>
        <w:t xml:space="preserve"> bath for </w:t>
      </w:r>
      <w:r w:rsidR="00EC72CE" w:rsidRPr="00F10511">
        <w:rPr>
          <w:rFonts w:ascii="Arial" w:hAnsi="Arial" w:cs="Arial"/>
          <w:sz w:val="20"/>
          <w:szCs w:val="20"/>
        </w:rPr>
        <w:t xml:space="preserve">2 </w:t>
      </w:r>
      <w:r w:rsidR="00EC72CE" w:rsidRPr="00F10511">
        <w:rPr>
          <w:rFonts w:ascii="Arial" w:hAnsi="Arial" w:cs="Arial" w:hint="eastAsia"/>
          <w:sz w:val="20"/>
          <w:szCs w:val="20"/>
        </w:rPr>
        <w:t>h</w:t>
      </w:r>
      <w:r w:rsidR="00EC72CE" w:rsidRPr="00F10511">
        <w:rPr>
          <w:rFonts w:ascii="Arial" w:hAnsi="Arial" w:cs="Arial"/>
          <w:sz w:val="20"/>
          <w:szCs w:val="20"/>
        </w:rPr>
        <w:t xml:space="preserve"> </w:t>
      </w:r>
      <w:r w:rsidRPr="00F10511">
        <w:rPr>
          <w:rFonts w:ascii="Arial" w:hAnsi="Arial" w:cs="Arial"/>
          <w:sz w:val="20"/>
          <w:szCs w:val="20"/>
        </w:rPr>
        <w:t xml:space="preserve">followed by keeping at </w:t>
      </w:r>
      <w:r w:rsidR="00EC72CE" w:rsidRPr="00F10511">
        <w:rPr>
          <w:rFonts w:ascii="Arial" w:hAnsi="Arial" w:cs="Arial"/>
          <w:sz w:val="20"/>
          <w:szCs w:val="20"/>
        </w:rPr>
        <w:t>45</w:t>
      </w:r>
      <w:r w:rsidR="00EC72CE" w:rsidRPr="00F10511">
        <w:rPr>
          <w:rFonts w:ascii="SimSun" w:eastAsia="SimSun" w:hAnsi="SimSun" w:cs="SimSun" w:hint="eastAsia"/>
          <w:sz w:val="20"/>
          <w:szCs w:val="20"/>
        </w:rPr>
        <w:t>℃</w:t>
      </w:r>
      <w:r w:rsidRPr="00F10511">
        <w:rPr>
          <w:rFonts w:ascii="Arial" w:hAnsi="Arial" w:cs="Arial"/>
          <w:sz w:val="20"/>
          <w:szCs w:val="20"/>
        </w:rPr>
        <w:t xml:space="preserve"> for 2 h. After that, 500 mL of ice-cold water and a few drops of (10 mL) 30% hydrogen peroxide (H</w:t>
      </w:r>
      <w:r w:rsidRPr="00F10511">
        <w:rPr>
          <w:rFonts w:ascii="Arial" w:hAnsi="Arial" w:cs="Arial"/>
          <w:sz w:val="20"/>
          <w:szCs w:val="20"/>
          <w:vertAlign w:val="subscript"/>
        </w:rPr>
        <w:t>2</w:t>
      </w:r>
      <w:r w:rsidRPr="00F10511">
        <w:rPr>
          <w:rFonts w:ascii="Arial" w:hAnsi="Arial" w:cs="Arial"/>
          <w:sz w:val="20"/>
          <w:szCs w:val="20"/>
        </w:rPr>
        <w:t>O</w:t>
      </w:r>
      <w:r w:rsidRPr="00F10511">
        <w:rPr>
          <w:rFonts w:ascii="Arial" w:hAnsi="Arial" w:cs="Arial"/>
          <w:sz w:val="20"/>
          <w:szCs w:val="20"/>
          <w:vertAlign w:val="subscript"/>
        </w:rPr>
        <w:t>2</w:t>
      </w:r>
      <w:r w:rsidRPr="00F10511">
        <w:rPr>
          <w:rFonts w:ascii="Arial" w:hAnsi="Arial" w:cs="Arial"/>
          <w:sz w:val="20"/>
          <w:szCs w:val="20"/>
        </w:rPr>
        <w:t xml:space="preserve">) were added before the reaction mixture was cooled down to room temperature. The mixture was </w:t>
      </w:r>
      <w:proofErr w:type="gramStart"/>
      <w:r w:rsidRPr="00F10511">
        <w:rPr>
          <w:rFonts w:ascii="Arial" w:hAnsi="Arial" w:cs="Arial"/>
          <w:sz w:val="20"/>
          <w:szCs w:val="20"/>
        </w:rPr>
        <w:t>stirred</w:t>
      </w:r>
      <w:proofErr w:type="gramEnd"/>
      <w:r w:rsidRPr="00F10511">
        <w:rPr>
          <w:rFonts w:ascii="Arial" w:hAnsi="Arial" w:cs="Arial"/>
          <w:sz w:val="20"/>
          <w:szCs w:val="20"/>
        </w:rPr>
        <w:t xml:space="preserve"> about 30 min and then held for 12 h. Washing with 30 </w:t>
      </w:r>
      <w:proofErr w:type="spellStart"/>
      <w:r w:rsidRPr="00F10511">
        <w:rPr>
          <w:rFonts w:ascii="Arial" w:hAnsi="Arial" w:cs="Arial"/>
          <w:sz w:val="20"/>
          <w:szCs w:val="20"/>
        </w:rPr>
        <w:t>wt</w:t>
      </w:r>
      <w:proofErr w:type="spellEnd"/>
      <w:r w:rsidRPr="00F10511">
        <w:rPr>
          <w:rFonts w:ascii="Arial" w:hAnsi="Arial" w:cs="Arial"/>
          <w:sz w:val="20"/>
          <w:szCs w:val="20"/>
        </w:rPr>
        <w:t>% hydrochloric acid aqueous sol</w:t>
      </w:r>
      <w:r w:rsidR="009A4DBF" w:rsidRPr="00F10511">
        <w:rPr>
          <w:rFonts w:ascii="Arial" w:hAnsi="Arial" w:cs="Arial"/>
          <w:sz w:val="20"/>
          <w:szCs w:val="20"/>
        </w:rPr>
        <w:t xml:space="preserve">ution (HCl, 10 </w:t>
      </w:r>
      <w:proofErr w:type="spellStart"/>
      <w:r w:rsidR="009A4DBF" w:rsidRPr="00F10511">
        <w:rPr>
          <w:rFonts w:ascii="Arial" w:hAnsi="Arial" w:cs="Arial"/>
          <w:sz w:val="20"/>
          <w:szCs w:val="20"/>
        </w:rPr>
        <w:t>wt</w:t>
      </w:r>
      <w:proofErr w:type="spellEnd"/>
      <w:r w:rsidRPr="00F10511">
        <w:rPr>
          <w:rFonts w:ascii="Arial" w:hAnsi="Arial" w:cs="Arial"/>
          <w:sz w:val="20"/>
          <w:szCs w:val="20"/>
        </w:rPr>
        <w:t xml:space="preserve">%) three times and repeated washing with DI water until the </w:t>
      </w:r>
      <w:bookmarkStart w:id="0" w:name="OLE_LINK17"/>
      <w:bookmarkStart w:id="1" w:name="OLE_LINK15"/>
      <w:r w:rsidRPr="00F10511">
        <w:rPr>
          <w:rFonts w:ascii="Arial" w:hAnsi="Arial" w:cs="Arial"/>
          <w:sz w:val="20"/>
          <w:szCs w:val="20"/>
        </w:rPr>
        <w:t>pH</w:t>
      </w:r>
      <w:bookmarkEnd w:id="0"/>
      <w:bookmarkEnd w:id="1"/>
      <w:r w:rsidRPr="00F10511">
        <w:rPr>
          <w:rFonts w:ascii="Arial" w:hAnsi="Arial" w:cs="Arial"/>
          <w:sz w:val="20"/>
          <w:szCs w:val="20"/>
        </w:rPr>
        <w:t xml:space="preserve"> of the filtrate was near 7. After that, </w:t>
      </w:r>
      <w:proofErr w:type="gramStart"/>
      <w:r w:rsidRPr="00F10511">
        <w:rPr>
          <w:rFonts w:ascii="Arial" w:hAnsi="Arial" w:cs="Arial"/>
          <w:sz w:val="20"/>
          <w:szCs w:val="20"/>
        </w:rPr>
        <w:t>an ultrasonication</w:t>
      </w:r>
      <w:proofErr w:type="gramEnd"/>
      <w:r w:rsidRPr="00F10511">
        <w:rPr>
          <w:rFonts w:ascii="Arial" w:hAnsi="Arial" w:cs="Arial"/>
          <w:sz w:val="20"/>
          <w:szCs w:val="20"/>
        </w:rPr>
        <w:t xml:space="preserve"> (120</w:t>
      </w:r>
      <w:r w:rsidR="00AF424A" w:rsidRPr="00F10511">
        <w:rPr>
          <w:rFonts w:ascii="Arial" w:hAnsi="Arial" w:cs="Arial"/>
          <w:sz w:val="20"/>
          <w:szCs w:val="20"/>
        </w:rPr>
        <w:t xml:space="preserve"> </w:t>
      </w:r>
      <w:r w:rsidRPr="00F10511">
        <w:rPr>
          <w:rFonts w:ascii="Arial" w:hAnsi="Arial" w:cs="Arial"/>
          <w:sz w:val="20"/>
          <w:szCs w:val="20"/>
        </w:rPr>
        <w:t xml:space="preserve">W, 1 h) was used to exfoliate the graphite oxide to yield a GO suspension. </w:t>
      </w:r>
    </w:p>
    <w:p w14:paraId="7FAE8187" w14:textId="77777777" w:rsidR="009A4DBF" w:rsidRPr="00F10511" w:rsidRDefault="009A4DBF" w:rsidP="00127F70">
      <w:pPr>
        <w:spacing w:beforeLines="50" w:before="156"/>
        <w:rPr>
          <w:rFonts w:ascii="Arial" w:hAnsi="Arial" w:cs="Arial"/>
          <w:b/>
          <w:sz w:val="20"/>
          <w:szCs w:val="20"/>
        </w:rPr>
      </w:pPr>
      <w:r w:rsidRPr="00F10511">
        <w:rPr>
          <w:rFonts w:ascii="Arial" w:hAnsi="Arial" w:cs="Arial"/>
          <w:b/>
          <w:sz w:val="20"/>
          <w:szCs w:val="20"/>
        </w:rPr>
        <w:t>Construction of a rat sciatic nerve defect model</w:t>
      </w:r>
    </w:p>
    <w:p w14:paraId="4AFDA4F7" w14:textId="777299C8" w:rsidR="009A4DBF" w:rsidRPr="00F10511" w:rsidRDefault="009A4DBF" w:rsidP="002F091F">
      <w:pPr>
        <w:spacing w:line="120" w:lineRule="auto"/>
        <w:jc w:val="center"/>
        <w:rPr>
          <w:rFonts w:ascii="Arial" w:hAnsi="Arial" w:cs="Arial"/>
          <w:sz w:val="20"/>
          <w:szCs w:val="20"/>
        </w:rPr>
      </w:pPr>
      <w:r w:rsidRPr="00F1051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7E177C6" wp14:editId="4F6F8E83">
            <wp:extent cx="4121150" cy="36455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D48480" w14:textId="77777777" w:rsidR="00A36970" w:rsidRPr="00F10511" w:rsidRDefault="00A36970" w:rsidP="009A4DBF">
      <w:pPr>
        <w:rPr>
          <w:rFonts w:ascii="Arial" w:hAnsi="Arial" w:cs="Arial"/>
          <w:b/>
          <w:sz w:val="20"/>
          <w:szCs w:val="20"/>
        </w:rPr>
      </w:pPr>
    </w:p>
    <w:p w14:paraId="30A2A102" w14:textId="4F964982" w:rsidR="009A4DBF" w:rsidRPr="00F10511" w:rsidRDefault="00F748C8" w:rsidP="009A4DB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Figure </w:t>
      </w:r>
      <w:r w:rsidR="00A36970" w:rsidRPr="00F10511">
        <w:rPr>
          <w:rFonts w:ascii="Arial" w:hAnsi="Arial" w:cs="Arial"/>
          <w:b/>
          <w:sz w:val="20"/>
          <w:szCs w:val="20"/>
        </w:rPr>
        <w:t>S1</w:t>
      </w:r>
      <w:r w:rsidR="00A36970" w:rsidRPr="00F10511">
        <w:rPr>
          <w:rFonts w:ascii="Arial" w:hAnsi="Arial" w:cs="Arial"/>
          <w:sz w:val="20"/>
          <w:szCs w:val="20"/>
        </w:rPr>
        <w:t xml:space="preserve">: </w:t>
      </w:r>
      <w:r w:rsidR="009A4DBF" w:rsidRPr="00F10511">
        <w:rPr>
          <w:rFonts w:ascii="Arial" w:hAnsi="Arial" w:cs="Arial"/>
          <w:sz w:val="20"/>
          <w:szCs w:val="20"/>
        </w:rPr>
        <w:t>Photographs of in vivo implantation of S, SGC, and Autograft.</w:t>
      </w:r>
      <w:r w:rsidR="00A36970" w:rsidRPr="00F10511">
        <w:rPr>
          <w:rFonts w:ascii="Arial" w:hAnsi="Arial" w:cs="Arial"/>
          <w:sz w:val="20"/>
          <w:szCs w:val="20"/>
        </w:rPr>
        <w:t xml:space="preserve"> </w:t>
      </w:r>
      <w:r w:rsidR="009A4DBF" w:rsidRPr="00F10511">
        <w:rPr>
          <w:rFonts w:ascii="Arial" w:hAnsi="Arial" w:cs="Arial"/>
          <w:sz w:val="20"/>
          <w:szCs w:val="20"/>
        </w:rPr>
        <w:t xml:space="preserve">(A) S, SGC, and Autograft were implanted in a 10 mm gap of sciatic nerve, respectively. (B) Experimental setup, showing the electrode position during ES treatment. </w:t>
      </w:r>
    </w:p>
    <w:p w14:paraId="3A9AA71E" w14:textId="77777777" w:rsidR="00127F70" w:rsidRPr="00F10511" w:rsidRDefault="00127F70" w:rsidP="00FF4A7A">
      <w:pPr>
        <w:rPr>
          <w:rFonts w:ascii="Arial" w:hAnsi="Arial" w:cs="Arial"/>
          <w:b/>
          <w:sz w:val="20"/>
          <w:szCs w:val="20"/>
        </w:rPr>
      </w:pPr>
    </w:p>
    <w:p w14:paraId="5A09F19B" w14:textId="77777777" w:rsidR="00127F70" w:rsidRPr="00F10511" w:rsidRDefault="00127F70" w:rsidP="00FF4A7A">
      <w:pPr>
        <w:rPr>
          <w:rFonts w:ascii="Arial" w:hAnsi="Arial" w:cs="Arial"/>
          <w:b/>
          <w:sz w:val="20"/>
          <w:szCs w:val="20"/>
        </w:rPr>
      </w:pPr>
    </w:p>
    <w:p w14:paraId="4A869AA1" w14:textId="77777777" w:rsidR="00127F70" w:rsidRPr="00F10511" w:rsidRDefault="00127F70" w:rsidP="00FF4A7A">
      <w:pPr>
        <w:rPr>
          <w:rFonts w:ascii="Arial" w:hAnsi="Arial" w:cs="Arial"/>
          <w:b/>
          <w:sz w:val="20"/>
          <w:szCs w:val="20"/>
        </w:rPr>
      </w:pPr>
    </w:p>
    <w:p w14:paraId="28E6EBBB" w14:textId="77777777" w:rsidR="00127F70" w:rsidRPr="00F10511" w:rsidRDefault="00127F70" w:rsidP="00FF4A7A">
      <w:pPr>
        <w:rPr>
          <w:rFonts w:ascii="Arial" w:hAnsi="Arial" w:cs="Arial"/>
          <w:b/>
          <w:sz w:val="20"/>
          <w:szCs w:val="20"/>
        </w:rPr>
      </w:pPr>
    </w:p>
    <w:p w14:paraId="3DEE2539" w14:textId="77777777" w:rsidR="00127F70" w:rsidRPr="00F10511" w:rsidRDefault="00127F70" w:rsidP="00FF4A7A">
      <w:pPr>
        <w:rPr>
          <w:rFonts w:ascii="Arial" w:hAnsi="Arial" w:cs="Arial"/>
          <w:b/>
          <w:sz w:val="20"/>
          <w:szCs w:val="20"/>
        </w:rPr>
      </w:pPr>
    </w:p>
    <w:p w14:paraId="7416CFB3" w14:textId="77777777" w:rsidR="00127F70" w:rsidRPr="00F10511" w:rsidRDefault="00127F70" w:rsidP="00FF4A7A">
      <w:pPr>
        <w:rPr>
          <w:rFonts w:ascii="Arial" w:hAnsi="Arial" w:cs="Arial"/>
          <w:b/>
          <w:sz w:val="20"/>
          <w:szCs w:val="20"/>
        </w:rPr>
      </w:pPr>
    </w:p>
    <w:p w14:paraId="2A2AF79F" w14:textId="77777777" w:rsidR="00127F70" w:rsidRPr="00F10511" w:rsidRDefault="00127F70" w:rsidP="00FF4A7A">
      <w:pPr>
        <w:rPr>
          <w:rFonts w:ascii="Arial" w:hAnsi="Arial" w:cs="Arial"/>
          <w:b/>
          <w:sz w:val="20"/>
          <w:szCs w:val="20"/>
        </w:rPr>
      </w:pPr>
    </w:p>
    <w:p w14:paraId="4D6A5053" w14:textId="77777777" w:rsidR="00127F70" w:rsidRPr="00F10511" w:rsidRDefault="00127F70" w:rsidP="00FF4A7A">
      <w:pPr>
        <w:rPr>
          <w:rFonts w:ascii="Arial" w:hAnsi="Arial" w:cs="Arial"/>
          <w:b/>
          <w:sz w:val="20"/>
          <w:szCs w:val="20"/>
        </w:rPr>
      </w:pPr>
    </w:p>
    <w:p w14:paraId="1366A78E" w14:textId="7833F513" w:rsidR="00FF4A7A" w:rsidRPr="00F10511" w:rsidRDefault="00040717" w:rsidP="00FF4A7A">
      <w:pPr>
        <w:rPr>
          <w:rFonts w:ascii="Arial" w:hAnsi="Arial" w:cs="Arial"/>
          <w:b/>
          <w:sz w:val="20"/>
          <w:szCs w:val="20"/>
        </w:rPr>
      </w:pPr>
      <w:r w:rsidRPr="00F10511">
        <w:rPr>
          <w:rFonts w:ascii="Arial" w:hAnsi="Arial" w:cs="Arial" w:hint="eastAsia"/>
          <w:b/>
          <w:sz w:val="20"/>
          <w:szCs w:val="20"/>
        </w:rPr>
        <w:lastRenderedPageBreak/>
        <w:t>Characterization of GO</w:t>
      </w:r>
    </w:p>
    <w:p w14:paraId="3A5898A5" w14:textId="77777777" w:rsidR="00A36970" w:rsidRPr="00F10511" w:rsidRDefault="00A36970" w:rsidP="00FF4A7A">
      <w:pPr>
        <w:rPr>
          <w:rFonts w:ascii="Arial" w:hAnsi="Arial" w:cs="Arial"/>
          <w:b/>
          <w:sz w:val="20"/>
          <w:szCs w:val="20"/>
        </w:rPr>
      </w:pPr>
    </w:p>
    <w:p w14:paraId="7C4DD070" w14:textId="7CBB29A3" w:rsidR="002F091F" w:rsidRPr="00F10511" w:rsidRDefault="00481E2C" w:rsidP="002F091F">
      <w:pPr>
        <w:jc w:val="center"/>
        <w:rPr>
          <w:rFonts w:ascii="Arial" w:hAnsi="Arial" w:cs="Arial"/>
          <w:b/>
          <w:sz w:val="20"/>
          <w:szCs w:val="20"/>
        </w:rPr>
      </w:pPr>
      <w:r w:rsidRPr="00F10511">
        <w:rPr>
          <w:rFonts w:ascii="Times New Roman" w:hAnsi="Times New Roman"/>
          <w:noProof/>
        </w:rPr>
        <w:drawing>
          <wp:inline distT="0" distB="0" distL="0" distR="0" wp14:anchorId="6DE40FE6" wp14:editId="6142E390">
            <wp:extent cx="2766060" cy="2051043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62" cy="2063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9DD1E0" w14:textId="2124557C" w:rsidR="00A36970" w:rsidRPr="00F10511" w:rsidRDefault="00A36970" w:rsidP="00A36970">
      <w:pPr>
        <w:rPr>
          <w:rFonts w:ascii="Arial" w:hAnsi="Arial" w:cs="Arial"/>
          <w:sz w:val="20"/>
          <w:szCs w:val="20"/>
        </w:rPr>
      </w:pPr>
    </w:p>
    <w:p w14:paraId="3A0BC0C9" w14:textId="7368497A" w:rsidR="00481E2C" w:rsidRPr="00F10511" w:rsidRDefault="00F748C8" w:rsidP="00A369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Figure </w:t>
      </w:r>
      <w:r w:rsidR="00A36970" w:rsidRPr="00F10511">
        <w:rPr>
          <w:rFonts w:ascii="Arial" w:hAnsi="Arial" w:cs="Arial"/>
          <w:b/>
          <w:sz w:val="20"/>
          <w:szCs w:val="20"/>
        </w:rPr>
        <w:t>S2</w:t>
      </w:r>
      <w:r w:rsidR="00A36970" w:rsidRPr="00F10511">
        <w:rPr>
          <w:rFonts w:ascii="Arial" w:hAnsi="Arial" w:cs="Arial"/>
          <w:sz w:val="20"/>
          <w:szCs w:val="20"/>
        </w:rPr>
        <w:t xml:space="preserve">: </w:t>
      </w:r>
      <w:r w:rsidR="00481E2C" w:rsidRPr="00F10511">
        <w:rPr>
          <w:rFonts w:ascii="Arial" w:hAnsi="Arial" w:cs="Arial"/>
          <w:sz w:val="20"/>
          <w:szCs w:val="20"/>
        </w:rPr>
        <w:t>TEM image of GO sheet obtained from the 0.1 mg mL</w:t>
      </w:r>
      <w:r w:rsidR="00481E2C" w:rsidRPr="00F10511">
        <w:rPr>
          <w:rFonts w:ascii="Arial" w:hAnsi="Arial" w:cs="Arial"/>
          <w:sz w:val="20"/>
          <w:szCs w:val="20"/>
          <w:vertAlign w:val="superscript"/>
        </w:rPr>
        <w:t>-1</w:t>
      </w:r>
      <w:r w:rsidR="00481E2C" w:rsidRPr="00F10511">
        <w:rPr>
          <w:rFonts w:ascii="Arial" w:hAnsi="Arial" w:cs="Arial"/>
          <w:sz w:val="20"/>
          <w:szCs w:val="20"/>
        </w:rPr>
        <w:t xml:space="preserve"> suspension. The sheet exhibits its nature of </w:t>
      </w:r>
      <w:proofErr w:type="gramStart"/>
      <w:r w:rsidR="00481E2C" w:rsidRPr="00F10511">
        <w:rPr>
          <w:rFonts w:ascii="Arial" w:hAnsi="Arial" w:cs="Arial"/>
          <w:sz w:val="20"/>
          <w:szCs w:val="20"/>
        </w:rPr>
        <w:t>transparent</w:t>
      </w:r>
      <w:proofErr w:type="gramEnd"/>
      <w:r w:rsidR="00481E2C" w:rsidRPr="00F10511">
        <w:rPr>
          <w:rFonts w:ascii="Arial" w:hAnsi="Arial" w:cs="Arial"/>
          <w:sz w:val="20"/>
          <w:szCs w:val="20"/>
        </w:rPr>
        <w:t xml:space="preserve"> to electrons, and some wrinkles and folded regions can be seen.</w:t>
      </w:r>
    </w:p>
    <w:p w14:paraId="69588123" w14:textId="2C51A101" w:rsidR="002F091F" w:rsidRPr="00F10511" w:rsidRDefault="00353C9C" w:rsidP="00353C9C">
      <w:pPr>
        <w:jc w:val="center"/>
        <w:rPr>
          <w:rFonts w:ascii="Arial" w:hAnsi="Arial" w:cs="Arial"/>
          <w:sz w:val="20"/>
          <w:szCs w:val="20"/>
        </w:rPr>
      </w:pPr>
      <w:r w:rsidRPr="00F10511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39894074" wp14:editId="4EDC9954">
            <wp:extent cx="4191000" cy="3440878"/>
            <wp:effectExtent l="0" t="0" r="0" b="7620"/>
            <wp:docPr id="2" name="图片 2" descr="C:\Users\zhao'yuan'yuan\Documents\WeChat Files\wxid_lza73vkpq7wv22\FileStorage\Temp\ceddf1cd9938c31a0761ce918b4e8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o'yuan'yuan\Documents\WeChat Files\wxid_lza73vkpq7wv22\FileStorage\Temp\ceddf1cd9938c31a0761ce918b4e8d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28" cy="344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61C00" w14:textId="064378E4" w:rsidR="00481E2C" w:rsidRPr="00F10511" w:rsidRDefault="00F748C8" w:rsidP="00A369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Figure </w:t>
      </w:r>
      <w:r w:rsidR="00A36970" w:rsidRPr="00F10511">
        <w:rPr>
          <w:rFonts w:ascii="Arial" w:hAnsi="Arial" w:cs="Arial"/>
          <w:b/>
          <w:sz w:val="20"/>
          <w:szCs w:val="20"/>
        </w:rPr>
        <w:t>S3</w:t>
      </w:r>
      <w:r w:rsidR="00A36970" w:rsidRPr="00F10511">
        <w:rPr>
          <w:rFonts w:ascii="Arial" w:hAnsi="Arial" w:cs="Arial"/>
          <w:sz w:val="20"/>
          <w:szCs w:val="20"/>
        </w:rPr>
        <w:t xml:space="preserve">: </w:t>
      </w:r>
      <w:r w:rsidR="00481E2C" w:rsidRPr="00F10511">
        <w:rPr>
          <w:rFonts w:ascii="Arial" w:hAnsi="Arial" w:cs="Arial"/>
          <w:sz w:val="20"/>
          <w:szCs w:val="20"/>
        </w:rPr>
        <w:t xml:space="preserve">The surface charges of GO and </w:t>
      </w:r>
      <w:proofErr w:type="spellStart"/>
      <w:r w:rsidR="00481E2C" w:rsidRPr="00F10511">
        <w:rPr>
          <w:rFonts w:ascii="Arial" w:hAnsi="Arial" w:cs="Arial"/>
          <w:sz w:val="20"/>
          <w:szCs w:val="20"/>
        </w:rPr>
        <w:t>rGOFs</w:t>
      </w:r>
      <w:proofErr w:type="spellEnd"/>
      <w:r w:rsidR="00481E2C" w:rsidRPr="00F10511">
        <w:rPr>
          <w:rFonts w:ascii="Arial" w:hAnsi="Arial" w:cs="Arial"/>
          <w:sz w:val="20"/>
          <w:szCs w:val="20"/>
        </w:rPr>
        <w:t xml:space="preserve"> were analyzed and the results demonstrated that at pH 7 the GO and </w:t>
      </w:r>
      <w:proofErr w:type="spellStart"/>
      <w:r w:rsidR="00481E2C" w:rsidRPr="00F10511">
        <w:rPr>
          <w:rFonts w:ascii="Arial" w:hAnsi="Arial" w:cs="Arial"/>
          <w:sz w:val="20"/>
          <w:szCs w:val="20"/>
        </w:rPr>
        <w:t>rGOFs</w:t>
      </w:r>
      <w:proofErr w:type="spellEnd"/>
      <w:r w:rsidR="00481E2C" w:rsidRPr="00F10511">
        <w:rPr>
          <w:rFonts w:ascii="Arial" w:hAnsi="Arial" w:cs="Arial"/>
          <w:sz w:val="20"/>
          <w:szCs w:val="20"/>
        </w:rPr>
        <w:t xml:space="preserve"> had </w:t>
      </w:r>
      <w:r w:rsidR="00481E2C" w:rsidRPr="00F10511">
        <w:rPr>
          <w:rFonts w:ascii="Arial" w:eastAsia="DengXian" w:hAnsi="Arial" w:cs="Arial"/>
          <w:sz w:val="20"/>
          <w:szCs w:val="20"/>
        </w:rPr>
        <w:t>ζ</w:t>
      </w:r>
      <w:r w:rsidR="00481E2C" w:rsidRPr="00F10511">
        <w:rPr>
          <w:rFonts w:ascii="Arial" w:hAnsi="Arial" w:cs="Arial"/>
          <w:sz w:val="20"/>
          <w:szCs w:val="20"/>
        </w:rPr>
        <w:t xml:space="preserve"> potential values of -31.7 and -3.74 mV, respectively. The negative charges observed on the GO and </w:t>
      </w:r>
      <w:proofErr w:type="spellStart"/>
      <w:r w:rsidR="00481E2C" w:rsidRPr="00F10511">
        <w:rPr>
          <w:rFonts w:ascii="Arial" w:hAnsi="Arial" w:cs="Arial"/>
          <w:sz w:val="20"/>
          <w:szCs w:val="20"/>
        </w:rPr>
        <w:t>rGOFs</w:t>
      </w:r>
      <w:proofErr w:type="spellEnd"/>
      <w:r w:rsidR="00481E2C" w:rsidRPr="00F10511">
        <w:rPr>
          <w:rFonts w:ascii="Arial" w:hAnsi="Arial" w:cs="Arial"/>
          <w:sz w:val="20"/>
          <w:szCs w:val="20"/>
        </w:rPr>
        <w:t xml:space="preserve"> indicated the presence of hydroxyl (O</w:t>
      </w:r>
      <w:r w:rsidR="00481E2C" w:rsidRPr="00F10511">
        <w:rPr>
          <w:rFonts w:ascii="Arial" w:hAnsi="Arial" w:cs="Arial"/>
          <w:sz w:val="20"/>
          <w:szCs w:val="20"/>
          <w:vertAlign w:val="superscript"/>
        </w:rPr>
        <w:t>-</w:t>
      </w:r>
      <w:r w:rsidR="00481E2C" w:rsidRPr="00F10511">
        <w:rPr>
          <w:rFonts w:ascii="Arial" w:hAnsi="Arial" w:cs="Arial"/>
          <w:sz w:val="20"/>
          <w:szCs w:val="20"/>
        </w:rPr>
        <w:t>) and carboxylic acid (COO</w:t>
      </w:r>
      <w:r w:rsidR="00481E2C" w:rsidRPr="00F10511">
        <w:rPr>
          <w:rFonts w:ascii="Arial" w:hAnsi="Arial" w:cs="Arial"/>
          <w:sz w:val="20"/>
          <w:szCs w:val="20"/>
          <w:vertAlign w:val="superscript"/>
        </w:rPr>
        <w:t>-</w:t>
      </w:r>
      <w:r w:rsidR="00481E2C" w:rsidRPr="00F10511">
        <w:rPr>
          <w:rFonts w:ascii="Arial" w:hAnsi="Arial" w:cs="Arial"/>
          <w:sz w:val="20"/>
          <w:szCs w:val="20"/>
        </w:rPr>
        <w:t>) groups on the surface.</w:t>
      </w:r>
      <w:r w:rsidR="00A36970" w:rsidRPr="00F10511">
        <w:rPr>
          <w:rFonts w:ascii="Arial" w:hAnsi="Arial" w:cs="Arial"/>
          <w:sz w:val="20"/>
          <w:szCs w:val="20"/>
          <w:vertAlign w:val="superscript"/>
        </w:rPr>
        <w:t>2</w:t>
      </w:r>
      <w:r w:rsidR="00481E2C" w:rsidRPr="00F10511">
        <w:rPr>
          <w:rFonts w:ascii="Arial" w:hAnsi="Arial" w:cs="Arial"/>
          <w:sz w:val="20"/>
          <w:szCs w:val="20"/>
        </w:rPr>
        <w:t xml:space="preserve"> The surface negative charges in GO sheets ensured their forming stable dispersions to assembly into </w:t>
      </w:r>
      <w:proofErr w:type="spellStart"/>
      <w:r w:rsidR="00481E2C" w:rsidRPr="00F10511">
        <w:rPr>
          <w:rFonts w:ascii="Arial" w:hAnsi="Arial" w:cs="Arial"/>
          <w:sz w:val="20"/>
          <w:szCs w:val="20"/>
        </w:rPr>
        <w:t>rGOFs</w:t>
      </w:r>
      <w:proofErr w:type="spellEnd"/>
      <w:r w:rsidR="00481E2C" w:rsidRPr="00F10511">
        <w:rPr>
          <w:rFonts w:ascii="Arial" w:hAnsi="Arial" w:cs="Arial"/>
          <w:sz w:val="20"/>
          <w:szCs w:val="20"/>
        </w:rPr>
        <w:t xml:space="preserve"> with few-layer or single-layer </w:t>
      </w:r>
      <w:proofErr w:type="spellStart"/>
      <w:r w:rsidR="00481E2C" w:rsidRPr="00F10511">
        <w:rPr>
          <w:rFonts w:ascii="Arial" w:hAnsi="Arial" w:cs="Arial"/>
          <w:sz w:val="20"/>
          <w:szCs w:val="20"/>
        </w:rPr>
        <w:t>rGO</w:t>
      </w:r>
      <w:proofErr w:type="spellEnd"/>
      <w:r w:rsidR="00481E2C" w:rsidRPr="00F10511">
        <w:rPr>
          <w:rFonts w:ascii="Arial" w:hAnsi="Arial" w:cs="Arial"/>
          <w:sz w:val="20"/>
          <w:szCs w:val="20"/>
        </w:rPr>
        <w:t xml:space="preserve"> sheets, while the negative charges on the surface of </w:t>
      </w:r>
      <w:proofErr w:type="spellStart"/>
      <w:r w:rsidR="00481E2C" w:rsidRPr="00F10511">
        <w:rPr>
          <w:rFonts w:ascii="Arial" w:hAnsi="Arial" w:cs="Arial"/>
          <w:sz w:val="20"/>
          <w:szCs w:val="20"/>
        </w:rPr>
        <w:t>rGOFs</w:t>
      </w:r>
      <w:proofErr w:type="spellEnd"/>
      <w:r w:rsidR="00481E2C" w:rsidRPr="00F10511">
        <w:rPr>
          <w:rFonts w:ascii="Arial" w:hAnsi="Arial" w:cs="Arial"/>
          <w:sz w:val="20"/>
          <w:szCs w:val="20"/>
        </w:rPr>
        <w:t xml:space="preserve"> was supposed to be favorable for interaction of </w:t>
      </w:r>
      <w:proofErr w:type="spellStart"/>
      <w:r w:rsidR="00481E2C" w:rsidRPr="00F10511">
        <w:rPr>
          <w:rFonts w:ascii="Arial" w:hAnsi="Arial" w:cs="Arial"/>
          <w:sz w:val="20"/>
          <w:szCs w:val="20"/>
        </w:rPr>
        <w:t>rGOFs</w:t>
      </w:r>
      <w:proofErr w:type="spellEnd"/>
      <w:r w:rsidR="00481E2C" w:rsidRPr="00F10511">
        <w:rPr>
          <w:rFonts w:ascii="Arial" w:hAnsi="Arial" w:cs="Arial"/>
          <w:sz w:val="20"/>
          <w:szCs w:val="20"/>
        </w:rPr>
        <w:t xml:space="preserve"> with proteins and other positively charged groups on the cell membrane in the biological systems.</w:t>
      </w:r>
    </w:p>
    <w:p w14:paraId="1E785DB3" w14:textId="77777777" w:rsidR="002F091F" w:rsidRPr="00F10511" w:rsidRDefault="002F091F" w:rsidP="002F091F">
      <w:pPr>
        <w:jc w:val="center"/>
        <w:rPr>
          <w:rFonts w:ascii="Arial" w:hAnsi="Arial" w:cs="Arial"/>
          <w:sz w:val="20"/>
          <w:szCs w:val="20"/>
        </w:rPr>
      </w:pPr>
    </w:p>
    <w:p w14:paraId="7268AE23" w14:textId="36E370AA" w:rsidR="00EC72CE" w:rsidRPr="00F10511" w:rsidRDefault="002D6B3D" w:rsidP="00FF4A7A">
      <w:pPr>
        <w:rPr>
          <w:rFonts w:ascii="Arial" w:hAnsi="Arial" w:cs="Arial"/>
          <w:b/>
          <w:sz w:val="20"/>
          <w:szCs w:val="20"/>
        </w:rPr>
      </w:pPr>
      <w:r w:rsidRPr="00F10511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20EACF85" wp14:editId="7CBF9332">
            <wp:extent cx="5212080" cy="2221331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3" cy="2232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65D89E" w14:textId="2E438114" w:rsidR="007B2E5E" w:rsidRPr="00F10511" w:rsidRDefault="00F748C8" w:rsidP="007B2E5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Figure </w:t>
      </w:r>
      <w:r w:rsidR="00A36970" w:rsidRPr="00F10511">
        <w:rPr>
          <w:rFonts w:ascii="Arial" w:hAnsi="Arial" w:cs="Arial"/>
          <w:b/>
          <w:sz w:val="20"/>
          <w:szCs w:val="20"/>
        </w:rPr>
        <w:t>S4</w:t>
      </w:r>
      <w:r w:rsidR="00A36970" w:rsidRPr="00F10511">
        <w:rPr>
          <w:rFonts w:ascii="Arial" w:hAnsi="Arial" w:cs="Arial"/>
          <w:sz w:val="20"/>
          <w:szCs w:val="20"/>
        </w:rPr>
        <w:t xml:space="preserve">: </w:t>
      </w:r>
      <w:r w:rsidR="002D6B3D" w:rsidRPr="00F10511">
        <w:rPr>
          <w:rFonts w:ascii="Arial" w:hAnsi="Arial" w:cs="Arial"/>
          <w:sz w:val="20"/>
          <w:szCs w:val="20"/>
        </w:rPr>
        <w:t xml:space="preserve">(A) </w:t>
      </w:r>
      <w:r w:rsidR="00040717" w:rsidRPr="00F10511">
        <w:rPr>
          <w:rFonts w:ascii="Arial" w:hAnsi="Arial" w:cs="Arial"/>
          <w:sz w:val="20"/>
          <w:szCs w:val="20"/>
        </w:rPr>
        <w:t>SEM image</w:t>
      </w:r>
      <w:r w:rsidR="002D6B3D" w:rsidRPr="00F10511">
        <w:rPr>
          <w:rFonts w:ascii="Arial" w:hAnsi="Arial" w:cs="Arial"/>
          <w:sz w:val="20"/>
          <w:szCs w:val="20"/>
        </w:rPr>
        <w:t>.</w:t>
      </w:r>
      <w:r w:rsidR="00040717" w:rsidRPr="00F10511">
        <w:rPr>
          <w:rFonts w:ascii="Arial" w:hAnsi="Arial" w:cs="Arial"/>
          <w:sz w:val="20"/>
          <w:szCs w:val="20"/>
        </w:rPr>
        <w:t xml:space="preserve"> </w:t>
      </w:r>
      <w:r w:rsidR="002D6B3D" w:rsidRPr="00F10511">
        <w:rPr>
          <w:rFonts w:ascii="Arial" w:hAnsi="Arial" w:cs="Arial"/>
          <w:sz w:val="20"/>
          <w:szCs w:val="20"/>
        </w:rPr>
        <w:t>(B) T</w:t>
      </w:r>
      <w:r w:rsidR="00040717" w:rsidRPr="00F10511">
        <w:rPr>
          <w:rFonts w:ascii="Arial" w:hAnsi="Arial" w:cs="Arial"/>
          <w:sz w:val="20"/>
          <w:szCs w:val="20"/>
        </w:rPr>
        <w:t xml:space="preserve">he histogram of lateral sizes (~ 2.14 </w:t>
      </w:r>
      <w:proofErr w:type="spellStart"/>
      <w:r w:rsidR="00040717" w:rsidRPr="00F10511">
        <w:rPr>
          <w:rFonts w:ascii="Arial" w:eastAsia="DengXian" w:hAnsi="Arial" w:cs="Arial"/>
          <w:sz w:val="20"/>
          <w:szCs w:val="20"/>
        </w:rPr>
        <w:t>μ</w:t>
      </w:r>
      <w:r w:rsidR="00040717" w:rsidRPr="00F10511">
        <w:rPr>
          <w:rFonts w:ascii="Arial" w:hAnsi="Arial" w:cs="Arial"/>
          <w:sz w:val="20"/>
          <w:szCs w:val="20"/>
        </w:rPr>
        <w:t>m</w:t>
      </w:r>
      <w:proofErr w:type="spellEnd"/>
      <w:r w:rsidR="00040717" w:rsidRPr="00F10511">
        <w:rPr>
          <w:rFonts w:ascii="Arial" w:hAnsi="Arial" w:cs="Arial"/>
          <w:sz w:val="20"/>
          <w:szCs w:val="20"/>
        </w:rPr>
        <w:t>) of GO sheets</w:t>
      </w:r>
      <w:r w:rsidR="001E1B3C" w:rsidRPr="00F10511">
        <w:rPr>
          <w:rFonts w:ascii="Arial" w:hAnsi="Arial" w:cs="Arial"/>
          <w:sz w:val="20"/>
          <w:szCs w:val="20"/>
        </w:rPr>
        <w:t>,</w:t>
      </w:r>
      <w:r w:rsidR="007B2E5E" w:rsidRPr="00F10511">
        <w:rPr>
          <w:rFonts w:ascii="Arial" w:hAnsi="Arial" w:cs="Arial"/>
          <w:sz w:val="20"/>
          <w:szCs w:val="20"/>
        </w:rPr>
        <w:t xml:space="preserve"> </w:t>
      </w:r>
      <w:r w:rsidR="007B2E5E" w:rsidRPr="00F10511">
        <w:rPr>
          <w:rFonts w:ascii="Arial" w:hAnsi="Arial" w:cs="Arial" w:hint="eastAsia"/>
          <w:sz w:val="20"/>
          <w:szCs w:val="20"/>
        </w:rPr>
        <w:t>which was determined by Image J analysis</w:t>
      </w:r>
      <w:r w:rsidR="007B2E5E" w:rsidRPr="00F10511">
        <w:rPr>
          <w:rFonts w:ascii="Arial" w:hAnsi="Arial" w:cs="Arial"/>
          <w:sz w:val="20"/>
          <w:szCs w:val="20"/>
        </w:rPr>
        <w:t>.</w:t>
      </w:r>
    </w:p>
    <w:p w14:paraId="02985786" w14:textId="77777777" w:rsidR="00127F70" w:rsidRPr="00F10511" w:rsidRDefault="00127F70" w:rsidP="007B2E5E">
      <w:pPr>
        <w:rPr>
          <w:rFonts w:ascii="Arial" w:hAnsi="Arial" w:cs="Arial"/>
          <w:sz w:val="20"/>
          <w:szCs w:val="20"/>
        </w:rPr>
      </w:pPr>
    </w:p>
    <w:p w14:paraId="29625B37" w14:textId="77777777" w:rsidR="00127F70" w:rsidRPr="00F10511" w:rsidRDefault="00127F70" w:rsidP="007B2E5E">
      <w:pPr>
        <w:rPr>
          <w:rFonts w:ascii="Arial" w:hAnsi="Arial" w:cs="Arial"/>
          <w:sz w:val="20"/>
          <w:szCs w:val="20"/>
        </w:rPr>
      </w:pPr>
    </w:p>
    <w:p w14:paraId="4AC13E80" w14:textId="771A1502" w:rsidR="002F091F" w:rsidRPr="00F10511" w:rsidRDefault="002F091F" w:rsidP="002F091F">
      <w:pPr>
        <w:jc w:val="center"/>
        <w:rPr>
          <w:rFonts w:ascii="Arial" w:hAnsi="Arial" w:cs="Arial"/>
          <w:sz w:val="20"/>
          <w:szCs w:val="20"/>
        </w:rPr>
      </w:pPr>
      <w:r w:rsidRPr="00F10511">
        <w:rPr>
          <w:b/>
          <w:noProof/>
          <w:sz w:val="28"/>
          <w:szCs w:val="28"/>
        </w:rPr>
        <w:drawing>
          <wp:inline distT="0" distB="0" distL="0" distR="0" wp14:anchorId="17A4F5F5" wp14:editId="2E7C717A">
            <wp:extent cx="4221480" cy="3484986"/>
            <wp:effectExtent l="0" t="0" r="762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676" cy="3500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729B3A" w14:textId="77777777" w:rsidR="00A36970" w:rsidRPr="00F10511" w:rsidRDefault="00A36970" w:rsidP="002F091F">
      <w:pPr>
        <w:jc w:val="center"/>
        <w:rPr>
          <w:rFonts w:ascii="Arial" w:hAnsi="Arial" w:cs="Arial"/>
          <w:sz w:val="20"/>
          <w:szCs w:val="20"/>
        </w:rPr>
      </w:pPr>
    </w:p>
    <w:p w14:paraId="3EA4D6B4" w14:textId="33F8B6B1" w:rsidR="002F091F" w:rsidRPr="00F10511" w:rsidRDefault="00F748C8" w:rsidP="002F091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Figure </w:t>
      </w:r>
      <w:r w:rsidR="002F091F" w:rsidRPr="00F10511">
        <w:rPr>
          <w:rFonts w:ascii="Arial" w:hAnsi="Arial" w:cs="Arial"/>
          <w:b/>
          <w:sz w:val="20"/>
          <w:szCs w:val="20"/>
        </w:rPr>
        <w:t>S</w:t>
      </w:r>
      <w:r w:rsidR="00127F70" w:rsidRPr="00F10511">
        <w:rPr>
          <w:rFonts w:ascii="Arial" w:hAnsi="Arial" w:cs="Arial"/>
          <w:b/>
          <w:sz w:val="20"/>
          <w:szCs w:val="20"/>
        </w:rPr>
        <w:t>5</w:t>
      </w:r>
      <w:r w:rsidR="002F091F" w:rsidRPr="00F10511">
        <w:rPr>
          <w:rFonts w:ascii="Arial" w:hAnsi="Arial" w:cs="Arial"/>
          <w:sz w:val="20"/>
          <w:szCs w:val="20"/>
        </w:rPr>
        <w:t xml:space="preserve">: Histopathological images of key organs of rats at 4 and 8 weeks of implantation at injured sciatic nerve. Scale bar: 100 </w:t>
      </w:r>
      <w:proofErr w:type="spellStart"/>
      <w:r w:rsidR="002F091F" w:rsidRPr="00F10511">
        <w:rPr>
          <w:rFonts w:ascii="Arial" w:hAnsi="Arial" w:cs="Arial"/>
          <w:sz w:val="20"/>
          <w:szCs w:val="20"/>
        </w:rPr>
        <w:t>μm</w:t>
      </w:r>
      <w:proofErr w:type="spellEnd"/>
      <w:r w:rsidR="002F091F" w:rsidRPr="00F10511">
        <w:rPr>
          <w:rFonts w:ascii="Arial" w:hAnsi="Arial" w:cs="Arial"/>
          <w:sz w:val="20"/>
          <w:szCs w:val="20"/>
        </w:rPr>
        <w:t>. No significant toxic effects were observed on various organs of the rats with different types of defective neural connections.</w:t>
      </w:r>
    </w:p>
    <w:p w14:paraId="4261AE2F" w14:textId="77777777" w:rsidR="00127F70" w:rsidRPr="00F10511" w:rsidRDefault="00127F70" w:rsidP="00EC72CE">
      <w:pPr>
        <w:rPr>
          <w:rFonts w:ascii="Times New Roman" w:hAnsi="Times New Roman"/>
          <w:b/>
          <w:sz w:val="24"/>
          <w:szCs w:val="24"/>
        </w:rPr>
      </w:pPr>
    </w:p>
    <w:p w14:paraId="386429AD" w14:textId="77777777" w:rsidR="00127F70" w:rsidRPr="00F10511" w:rsidRDefault="00127F70" w:rsidP="00EC72CE">
      <w:pPr>
        <w:rPr>
          <w:rFonts w:ascii="Times New Roman" w:hAnsi="Times New Roman"/>
          <w:b/>
          <w:sz w:val="24"/>
          <w:szCs w:val="24"/>
        </w:rPr>
      </w:pPr>
    </w:p>
    <w:p w14:paraId="759F9B33" w14:textId="77777777" w:rsidR="00127F70" w:rsidRPr="00F10511" w:rsidRDefault="00127F70" w:rsidP="00EC72CE">
      <w:pPr>
        <w:rPr>
          <w:rFonts w:ascii="Times New Roman" w:hAnsi="Times New Roman"/>
          <w:b/>
          <w:sz w:val="24"/>
          <w:szCs w:val="24"/>
        </w:rPr>
      </w:pPr>
    </w:p>
    <w:p w14:paraId="0711ED11" w14:textId="77777777" w:rsidR="00127F70" w:rsidRPr="00F10511" w:rsidRDefault="00127F70" w:rsidP="00EC72CE">
      <w:pPr>
        <w:rPr>
          <w:rFonts w:ascii="Times New Roman" w:hAnsi="Times New Roman"/>
          <w:b/>
          <w:sz w:val="24"/>
          <w:szCs w:val="24"/>
        </w:rPr>
      </w:pPr>
    </w:p>
    <w:p w14:paraId="55C04A44" w14:textId="77777777" w:rsidR="00127F70" w:rsidRPr="00F10511" w:rsidRDefault="00127F70" w:rsidP="00EC72CE">
      <w:pPr>
        <w:rPr>
          <w:rFonts w:ascii="Times New Roman" w:hAnsi="Times New Roman"/>
          <w:b/>
          <w:sz w:val="24"/>
          <w:szCs w:val="24"/>
        </w:rPr>
      </w:pPr>
    </w:p>
    <w:p w14:paraId="4CEDE92B" w14:textId="77777777" w:rsidR="00127F70" w:rsidRPr="00F10511" w:rsidRDefault="00127F70" w:rsidP="00EC72CE">
      <w:pPr>
        <w:rPr>
          <w:rFonts w:ascii="Times New Roman" w:hAnsi="Times New Roman"/>
          <w:b/>
          <w:sz w:val="24"/>
          <w:szCs w:val="24"/>
        </w:rPr>
      </w:pPr>
    </w:p>
    <w:p w14:paraId="4E5E4BC9" w14:textId="15DFE765" w:rsidR="00E46917" w:rsidRPr="00F10511" w:rsidRDefault="00E46917" w:rsidP="00EC72CE">
      <w:pPr>
        <w:rPr>
          <w:rFonts w:ascii="Arial" w:hAnsi="Arial" w:cs="Arial"/>
          <w:b/>
          <w:sz w:val="20"/>
          <w:szCs w:val="20"/>
        </w:rPr>
      </w:pPr>
      <w:r w:rsidRPr="00F10511">
        <w:rPr>
          <w:rFonts w:ascii="Arial" w:hAnsi="Arial" w:cs="Arial"/>
          <w:b/>
          <w:sz w:val="20"/>
          <w:szCs w:val="20"/>
        </w:rPr>
        <w:lastRenderedPageBreak/>
        <w:t xml:space="preserve">Effect on </w:t>
      </w:r>
      <w:proofErr w:type="gramStart"/>
      <w:r w:rsidRPr="00F10511">
        <w:rPr>
          <w:rFonts w:ascii="Arial" w:hAnsi="Arial" w:cs="Arial"/>
          <w:b/>
          <w:sz w:val="20"/>
          <w:szCs w:val="20"/>
        </w:rPr>
        <w:t>cells</w:t>
      </w:r>
      <w:proofErr w:type="gramEnd"/>
    </w:p>
    <w:p w14:paraId="5CF1AEFD" w14:textId="5AF73488" w:rsidR="00116FA7" w:rsidRPr="00F10511" w:rsidRDefault="00AC1DDC" w:rsidP="00116FA7">
      <w:pPr>
        <w:jc w:val="center"/>
        <w:rPr>
          <w:rFonts w:ascii="Arial" w:hAnsi="Arial" w:cs="Arial"/>
          <w:sz w:val="20"/>
          <w:szCs w:val="20"/>
        </w:rPr>
      </w:pPr>
      <w:r w:rsidRPr="00F1051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7C83DC3" wp14:editId="502C5DFD">
            <wp:extent cx="5080635" cy="2892791"/>
            <wp:effectExtent l="0" t="0" r="571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527" cy="290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A294D4" w14:textId="77777777" w:rsidR="00466C49" w:rsidRPr="00F10511" w:rsidRDefault="00466C49" w:rsidP="00EC72CE">
      <w:pPr>
        <w:rPr>
          <w:rFonts w:ascii="Arial" w:hAnsi="Arial" w:cs="Arial"/>
          <w:b/>
          <w:sz w:val="20"/>
          <w:szCs w:val="20"/>
        </w:rPr>
      </w:pPr>
    </w:p>
    <w:p w14:paraId="6DDF21A6" w14:textId="52876E2E" w:rsidR="00116FA7" w:rsidRPr="00F10511" w:rsidRDefault="00F748C8" w:rsidP="00EC72C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Figure </w:t>
      </w:r>
      <w:r w:rsidR="00466C49" w:rsidRPr="00F10511">
        <w:rPr>
          <w:rFonts w:ascii="Arial" w:hAnsi="Arial" w:cs="Arial"/>
          <w:b/>
          <w:sz w:val="20"/>
          <w:szCs w:val="20"/>
        </w:rPr>
        <w:t>S6</w:t>
      </w:r>
      <w:r w:rsidR="00466C49" w:rsidRPr="00F10511">
        <w:rPr>
          <w:rFonts w:ascii="Arial" w:hAnsi="Arial" w:cs="Arial"/>
          <w:sz w:val="20"/>
          <w:szCs w:val="20"/>
        </w:rPr>
        <w:t xml:space="preserve">: </w:t>
      </w:r>
      <w:r w:rsidR="007B2E5E" w:rsidRPr="00F10511">
        <w:rPr>
          <w:rFonts w:ascii="Arial" w:hAnsi="Arial" w:cs="Arial"/>
          <w:sz w:val="20"/>
          <w:szCs w:val="20"/>
        </w:rPr>
        <w:t xml:space="preserve">The morphology of PC-12 cells (two different magnifications and a 3D image) cultured on </w:t>
      </w:r>
      <w:proofErr w:type="spellStart"/>
      <w:r w:rsidR="007B2E5E" w:rsidRPr="00F10511">
        <w:rPr>
          <w:rFonts w:ascii="Arial" w:hAnsi="Arial" w:cs="Arial"/>
          <w:sz w:val="20"/>
          <w:szCs w:val="20"/>
        </w:rPr>
        <w:t>rGOFs</w:t>
      </w:r>
      <w:proofErr w:type="spellEnd"/>
      <w:r w:rsidR="007B2E5E" w:rsidRPr="00F10511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7B2E5E" w:rsidRPr="00F10511">
        <w:rPr>
          <w:rFonts w:ascii="Arial" w:hAnsi="Arial" w:cs="Arial"/>
          <w:sz w:val="20"/>
          <w:szCs w:val="20"/>
        </w:rPr>
        <w:t>rGOFs+ES</w:t>
      </w:r>
      <w:proofErr w:type="spellEnd"/>
      <w:r w:rsidR="007B2E5E" w:rsidRPr="00F10511">
        <w:rPr>
          <w:rFonts w:ascii="Arial" w:hAnsi="Arial" w:cs="Arial"/>
          <w:sz w:val="20"/>
          <w:szCs w:val="20"/>
        </w:rPr>
        <w:t xml:space="preserve"> samples for 24 h. Our study confirmed the reports that bare </w:t>
      </w:r>
      <w:proofErr w:type="spellStart"/>
      <w:r w:rsidR="007B2E5E" w:rsidRPr="00F10511">
        <w:rPr>
          <w:rFonts w:ascii="Arial" w:hAnsi="Arial" w:cs="Arial"/>
          <w:sz w:val="20"/>
          <w:szCs w:val="20"/>
        </w:rPr>
        <w:t>rGO</w:t>
      </w:r>
      <w:proofErr w:type="spellEnd"/>
      <w:r w:rsidR="007B2E5E" w:rsidRPr="00F10511">
        <w:rPr>
          <w:rFonts w:ascii="Arial" w:hAnsi="Arial" w:cs="Arial"/>
          <w:sz w:val="20"/>
          <w:szCs w:val="20"/>
        </w:rPr>
        <w:t xml:space="preserve"> microfibers without coating any neural adhesive molecules provided few bioactive sites for neural cell colonization due to the curvature structure of the fibers. </w:t>
      </w:r>
      <w:r w:rsidR="007D416D" w:rsidRPr="00F10511">
        <w:rPr>
          <w:rFonts w:ascii="Arial" w:hAnsi="Arial" w:cs="Arial"/>
          <w:sz w:val="20"/>
          <w:szCs w:val="20"/>
          <w:vertAlign w:val="superscript"/>
        </w:rPr>
        <w:t>3</w:t>
      </w:r>
      <w:r w:rsidR="007B2E5E" w:rsidRPr="00F10511">
        <w:rPr>
          <w:rFonts w:ascii="Arial" w:hAnsi="Arial" w:cs="Arial"/>
          <w:sz w:val="20"/>
          <w:szCs w:val="20"/>
        </w:rPr>
        <w:t xml:space="preserve"> However, in combination </w:t>
      </w:r>
      <w:proofErr w:type="gramStart"/>
      <w:r w:rsidR="007B2E5E" w:rsidRPr="00F10511">
        <w:rPr>
          <w:rFonts w:ascii="Arial" w:hAnsi="Arial" w:cs="Arial"/>
          <w:sz w:val="20"/>
          <w:szCs w:val="20"/>
        </w:rPr>
        <w:t>of</w:t>
      </w:r>
      <w:proofErr w:type="gramEnd"/>
      <w:r w:rsidR="007B2E5E" w:rsidRPr="00F10511">
        <w:rPr>
          <w:rFonts w:ascii="Arial" w:hAnsi="Arial" w:cs="Arial"/>
          <w:sz w:val="20"/>
          <w:szCs w:val="20"/>
        </w:rPr>
        <w:t xml:space="preserve"> ES, the </w:t>
      </w:r>
      <w:proofErr w:type="spellStart"/>
      <w:r w:rsidR="007B2E5E" w:rsidRPr="00F10511">
        <w:rPr>
          <w:rFonts w:ascii="Arial" w:hAnsi="Arial" w:cs="Arial"/>
          <w:sz w:val="20"/>
          <w:szCs w:val="20"/>
        </w:rPr>
        <w:t>rGOFs</w:t>
      </w:r>
      <w:proofErr w:type="spellEnd"/>
      <w:r w:rsidR="007B2E5E" w:rsidRPr="00F10511">
        <w:rPr>
          <w:rFonts w:ascii="Arial" w:hAnsi="Arial" w:cs="Arial"/>
          <w:sz w:val="20"/>
          <w:szCs w:val="20"/>
        </w:rPr>
        <w:t xml:space="preserve"> exhibited enhanced capacity of cell adhesion, both to the lateral sides of the cylindrical microfibers and the top areas, shown by white arrows</w:t>
      </w:r>
      <w:r w:rsidR="007B2E5E" w:rsidRPr="00F10511">
        <w:rPr>
          <w:rFonts w:ascii="Arial" w:hAnsi="Arial" w:cs="Arial" w:hint="eastAsia"/>
          <w:sz w:val="20"/>
          <w:szCs w:val="20"/>
        </w:rPr>
        <w:t>.</w:t>
      </w:r>
      <w:r w:rsidR="007B2E5E" w:rsidRPr="00F10511">
        <w:rPr>
          <w:rFonts w:ascii="Arial" w:hAnsi="Arial" w:cs="Arial"/>
          <w:sz w:val="20"/>
          <w:szCs w:val="20"/>
        </w:rPr>
        <w:t xml:space="preserve"> ES: 0.5 V cm</w:t>
      </w:r>
      <w:r w:rsidR="007B2E5E" w:rsidRPr="00F10511">
        <w:rPr>
          <w:rFonts w:ascii="Arial" w:hAnsi="Arial" w:cs="Arial"/>
          <w:sz w:val="20"/>
          <w:szCs w:val="20"/>
          <w:vertAlign w:val="superscript"/>
        </w:rPr>
        <w:t>-1</w:t>
      </w:r>
      <w:r w:rsidR="007B2E5E" w:rsidRPr="00F10511">
        <w:rPr>
          <w:rFonts w:ascii="Arial" w:hAnsi="Arial" w:cs="Arial"/>
          <w:sz w:val="20"/>
          <w:szCs w:val="20"/>
        </w:rPr>
        <w:t>; 10 min. Nuclei: blue, stained by DAPI; F-actin: green, stained by β-actin. Sca</w:t>
      </w:r>
      <w:r w:rsidR="007B2E5E" w:rsidRPr="00F10511">
        <w:rPr>
          <w:rFonts w:ascii="Arial" w:hAnsi="Arial" w:cs="Arial" w:hint="eastAsia"/>
          <w:sz w:val="20"/>
          <w:szCs w:val="20"/>
        </w:rPr>
        <w:t>l</w:t>
      </w:r>
      <w:r w:rsidR="007B2E5E" w:rsidRPr="00F10511">
        <w:rPr>
          <w:rFonts w:ascii="Arial" w:hAnsi="Arial" w:cs="Arial"/>
          <w:sz w:val="20"/>
          <w:szCs w:val="20"/>
        </w:rPr>
        <w:t xml:space="preserve">e bar: 3D: 200 </w:t>
      </w:r>
      <w:proofErr w:type="spellStart"/>
      <w:r w:rsidR="007B2E5E" w:rsidRPr="00F10511">
        <w:rPr>
          <w:rFonts w:ascii="Arial" w:hAnsi="Arial" w:cs="Arial"/>
          <w:sz w:val="20"/>
          <w:szCs w:val="20"/>
        </w:rPr>
        <w:t>μm</w:t>
      </w:r>
      <w:proofErr w:type="spellEnd"/>
      <w:r w:rsidR="007B2E5E" w:rsidRPr="00F10511">
        <w:rPr>
          <w:rFonts w:ascii="Arial" w:hAnsi="Arial" w:cs="Arial"/>
          <w:sz w:val="20"/>
          <w:szCs w:val="20"/>
        </w:rPr>
        <w:t xml:space="preserve"> (left) and 30 </w:t>
      </w:r>
      <w:proofErr w:type="spellStart"/>
      <w:r w:rsidR="007B2E5E" w:rsidRPr="00F10511">
        <w:rPr>
          <w:rFonts w:ascii="Arial" w:hAnsi="Arial" w:cs="Arial"/>
          <w:sz w:val="20"/>
          <w:szCs w:val="20"/>
        </w:rPr>
        <w:t>μm</w:t>
      </w:r>
      <w:proofErr w:type="spellEnd"/>
      <w:r w:rsidR="007B2E5E" w:rsidRPr="00F10511">
        <w:rPr>
          <w:rFonts w:ascii="Arial" w:hAnsi="Arial" w:cs="Arial"/>
          <w:sz w:val="20"/>
          <w:szCs w:val="20"/>
        </w:rPr>
        <w:t xml:space="preserve"> (right).</w:t>
      </w:r>
    </w:p>
    <w:p w14:paraId="1B08689E" w14:textId="6414D104" w:rsidR="005C78E5" w:rsidRPr="00F10511" w:rsidRDefault="005C78E5" w:rsidP="00353C9C">
      <w:pPr>
        <w:pStyle w:val="ListParagraph"/>
        <w:ind w:left="360" w:firstLineChars="0" w:firstLine="0"/>
        <w:rPr>
          <w:rFonts w:ascii="Arial" w:hAnsi="Arial" w:cs="Arial"/>
          <w:sz w:val="20"/>
          <w:szCs w:val="20"/>
        </w:rPr>
      </w:pPr>
    </w:p>
    <w:p w14:paraId="0BE0A159" w14:textId="45A3C8E2" w:rsidR="00730C83" w:rsidRPr="00F10511" w:rsidRDefault="002F43CD" w:rsidP="002F43CD">
      <w:pPr>
        <w:pStyle w:val="ListParagraph"/>
        <w:numPr>
          <w:ilvl w:val="0"/>
          <w:numId w:val="4"/>
        </w:numPr>
        <w:ind w:firstLineChars="0"/>
        <w:rPr>
          <w:rFonts w:ascii="Arial" w:hAnsi="Arial" w:cs="Arial"/>
          <w:sz w:val="20"/>
          <w:szCs w:val="20"/>
        </w:rPr>
      </w:pPr>
      <w:r w:rsidRPr="00F10511">
        <w:rPr>
          <w:rFonts w:ascii="Arial" w:hAnsi="Arial" w:cs="Arial"/>
          <w:sz w:val="20"/>
          <w:szCs w:val="20"/>
        </w:rPr>
        <w:t xml:space="preserve">Hummers </w:t>
      </w:r>
      <w:r w:rsidR="00730C83" w:rsidRPr="00F10511">
        <w:rPr>
          <w:rFonts w:ascii="Arial" w:hAnsi="Arial" w:cs="Arial"/>
          <w:sz w:val="20"/>
          <w:szCs w:val="20"/>
        </w:rPr>
        <w:t>WC</w:t>
      </w:r>
      <w:r w:rsidRPr="00F10511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730C83" w:rsidRPr="00F10511">
        <w:rPr>
          <w:rFonts w:ascii="Arial" w:hAnsi="Arial" w:cs="Arial"/>
          <w:sz w:val="20"/>
          <w:szCs w:val="20"/>
        </w:rPr>
        <w:t>Offeman</w:t>
      </w:r>
      <w:proofErr w:type="spellEnd"/>
      <w:r w:rsidRPr="00F10511">
        <w:rPr>
          <w:rFonts w:ascii="Arial" w:hAnsi="Arial" w:cs="Arial"/>
          <w:sz w:val="20"/>
          <w:szCs w:val="20"/>
        </w:rPr>
        <w:t xml:space="preserve"> RE.</w:t>
      </w:r>
      <w:r w:rsidR="00730C83" w:rsidRPr="00F10511">
        <w:rPr>
          <w:rFonts w:ascii="Arial" w:hAnsi="Arial" w:cs="Arial"/>
          <w:sz w:val="20"/>
          <w:szCs w:val="20"/>
        </w:rPr>
        <w:t xml:space="preserve"> Preparation of graphite oxide</w:t>
      </w:r>
      <w:r w:rsidRPr="00F10511">
        <w:rPr>
          <w:rFonts w:ascii="Arial" w:hAnsi="Arial" w:cs="Arial"/>
          <w:sz w:val="20"/>
          <w:szCs w:val="20"/>
        </w:rPr>
        <w:t>. J</w:t>
      </w:r>
      <w:r w:rsidR="00730C83" w:rsidRPr="00F10511">
        <w:rPr>
          <w:rFonts w:ascii="Arial" w:hAnsi="Arial" w:cs="Arial"/>
          <w:sz w:val="20"/>
          <w:szCs w:val="20"/>
        </w:rPr>
        <w:t xml:space="preserve"> Am</w:t>
      </w:r>
      <w:r w:rsidRPr="00F10511">
        <w:rPr>
          <w:rFonts w:ascii="Arial" w:hAnsi="Arial" w:cs="Arial"/>
          <w:sz w:val="20"/>
          <w:szCs w:val="20"/>
        </w:rPr>
        <w:t xml:space="preserve"> Chem</w:t>
      </w:r>
      <w:r w:rsidR="00730C83" w:rsidRPr="00F10511">
        <w:rPr>
          <w:rFonts w:ascii="Arial" w:hAnsi="Arial" w:cs="Arial"/>
          <w:sz w:val="20"/>
          <w:szCs w:val="20"/>
        </w:rPr>
        <w:t xml:space="preserve"> Soc.</w:t>
      </w:r>
      <w:r w:rsidRPr="00F10511">
        <w:rPr>
          <w:rFonts w:ascii="Arial" w:hAnsi="Arial" w:cs="Arial"/>
          <w:sz w:val="20"/>
          <w:szCs w:val="20"/>
        </w:rPr>
        <w:t xml:space="preserve"> </w:t>
      </w:r>
      <w:r w:rsidR="00730C83" w:rsidRPr="00F10511">
        <w:rPr>
          <w:rFonts w:ascii="Arial" w:hAnsi="Arial" w:cs="Arial"/>
          <w:sz w:val="20"/>
          <w:szCs w:val="20"/>
        </w:rPr>
        <w:t>1958</w:t>
      </w:r>
      <w:r w:rsidRPr="00F10511">
        <w:rPr>
          <w:rFonts w:ascii="Arial" w:hAnsi="Arial" w:cs="Arial"/>
          <w:sz w:val="20"/>
          <w:szCs w:val="20"/>
        </w:rPr>
        <w:t>;</w:t>
      </w:r>
      <w:r w:rsidR="00730C83" w:rsidRPr="00F10511">
        <w:rPr>
          <w:rFonts w:ascii="Arial" w:hAnsi="Arial" w:cs="Arial"/>
          <w:sz w:val="20"/>
          <w:szCs w:val="20"/>
        </w:rPr>
        <w:t xml:space="preserve"> </w:t>
      </w:r>
      <w:r w:rsidRPr="00F10511">
        <w:rPr>
          <w:rFonts w:ascii="Arial" w:hAnsi="Arial" w:cs="Arial"/>
          <w:sz w:val="20"/>
          <w:szCs w:val="20"/>
        </w:rPr>
        <w:t>80:</w:t>
      </w:r>
      <w:r w:rsidR="00730C83" w:rsidRPr="00F10511">
        <w:rPr>
          <w:rFonts w:ascii="Arial" w:hAnsi="Arial" w:cs="Arial"/>
          <w:sz w:val="20"/>
          <w:szCs w:val="20"/>
        </w:rPr>
        <w:t>1339</w:t>
      </w:r>
      <w:r w:rsidR="00730C83" w:rsidRPr="00F10511">
        <w:rPr>
          <w:rFonts w:ascii="Arial" w:hAnsi="Arial" w:cs="Arial" w:hint="eastAsia"/>
          <w:sz w:val="20"/>
          <w:szCs w:val="20"/>
        </w:rPr>
        <w:t>.</w:t>
      </w:r>
    </w:p>
    <w:p w14:paraId="6152A9DB" w14:textId="41F0ABC2" w:rsidR="00353C9C" w:rsidRPr="00F10511" w:rsidRDefault="00353C9C" w:rsidP="00353C9C">
      <w:pPr>
        <w:pStyle w:val="ListParagraph"/>
        <w:numPr>
          <w:ilvl w:val="0"/>
          <w:numId w:val="4"/>
        </w:numPr>
        <w:ind w:firstLineChars="0"/>
        <w:rPr>
          <w:rFonts w:ascii="Arial" w:hAnsi="Arial" w:cs="Arial"/>
          <w:sz w:val="20"/>
          <w:szCs w:val="20"/>
        </w:rPr>
      </w:pPr>
      <w:proofErr w:type="spellStart"/>
      <w:r w:rsidRPr="00F10511">
        <w:rPr>
          <w:rFonts w:ascii="Arial" w:hAnsi="Arial" w:cs="Arial"/>
          <w:sz w:val="20"/>
          <w:szCs w:val="20"/>
        </w:rPr>
        <w:t>Jastrzębska</w:t>
      </w:r>
      <w:proofErr w:type="spellEnd"/>
      <w:r w:rsidRPr="00F10511">
        <w:rPr>
          <w:rFonts w:ascii="Arial" w:hAnsi="Arial" w:cs="Arial"/>
          <w:sz w:val="20"/>
          <w:szCs w:val="20"/>
        </w:rPr>
        <w:t xml:space="preserve"> AM, Karcz J, </w:t>
      </w:r>
      <w:proofErr w:type="spellStart"/>
      <w:r w:rsidRPr="00F10511">
        <w:rPr>
          <w:rFonts w:ascii="Arial" w:hAnsi="Arial" w:cs="Arial"/>
          <w:sz w:val="20"/>
          <w:szCs w:val="20"/>
        </w:rPr>
        <w:t>Letmanowski</w:t>
      </w:r>
      <w:proofErr w:type="spellEnd"/>
      <w:r w:rsidRPr="00F10511">
        <w:rPr>
          <w:rFonts w:ascii="Arial" w:hAnsi="Arial" w:cs="Arial"/>
          <w:sz w:val="20"/>
          <w:szCs w:val="20"/>
        </w:rPr>
        <w:t xml:space="preserve"> R, </w:t>
      </w:r>
      <w:proofErr w:type="spellStart"/>
      <w:r w:rsidRPr="00F10511">
        <w:rPr>
          <w:rFonts w:ascii="Arial" w:hAnsi="Arial" w:cs="Arial"/>
          <w:sz w:val="20"/>
          <w:szCs w:val="20"/>
        </w:rPr>
        <w:t>Zabost</w:t>
      </w:r>
      <w:proofErr w:type="spellEnd"/>
      <w:r w:rsidRPr="00F10511">
        <w:rPr>
          <w:rFonts w:ascii="Arial" w:hAnsi="Arial" w:cs="Arial"/>
          <w:sz w:val="20"/>
          <w:szCs w:val="20"/>
        </w:rPr>
        <w:t xml:space="preserve"> D, </w:t>
      </w:r>
      <w:proofErr w:type="spellStart"/>
      <w:r w:rsidRPr="00F10511">
        <w:rPr>
          <w:rFonts w:ascii="Arial" w:hAnsi="Arial" w:cs="Arial"/>
          <w:sz w:val="20"/>
          <w:szCs w:val="20"/>
        </w:rPr>
        <w:t>Ciecierska</w:t>
      </w:r>
      <w:proofErr w:type="spellEnd"/>
      <w:r w:rsidRPr="00F10511">
        <w:rPr>
          <w:rFonts w:ascii="Arial" w:hAnsi="Arial" w:cs="Arial"/>
          <w:sz w:val="20"/>
          <w:szCs w:val="20"/>
        </w:rPr>
        <w:t xml:space="preserve"> E, Zdunek J, Karwowska E, Siekierski M, </w:t>
      </w:r>
      <w:proofErr w:type="spellStart"/>
      <w:r w:rsidRPr="00F10511">
        <w:rPr>
          <w:rFonts w:ascii="Arial" w:hAnsi="Arial" w:cs="Arial"/>
          <w:sz w:val="20"/>
          <w:szCs w:val="20"/>
        </w:rPr>
        <w:t>Olszyna</w:t>
      </w:r>
      <w:proofErr w:type="spellEnd"/>
      <w:r w:rsidRPr="00F10511">
        <w:rPr>
          <w:rFonts w:ascii="Arial" w:hAnsi="Arial" w:cs="Arial"/>
          <w:sz w:val="20"/>
          <w:szCs w:val="20"/>
        </w:rPr>
        <w:t xml:space="preserve"> A, Kunicki A. Synthesis of the RGO/Al2O3 Core–Shell Nanocomposite Flakes and Characterization of Their Unique Electrostatic Properties Using Zeta Potential Measurements. </w:t>
      </w:r>
      <w:r w:rsidRPr="00F10511">
        <w:rPr>
          <w:rFonts w:ascii="Arial" w:hAnsi="Arial" w:cs="Arial"/>
          <w:i/>
          <w:sz w:val="20"/>
          <w:szCs w:val="20"/>
        </w:rPr>
        <w:t>Appl Surf Sci.</w:t>
      </w:r>
      <w:r w:rsidRPr="00F10511">
        <w:rPr>
          <w:rFonts w:ascii="Arial" w:hAnsi="Arial" w:cs="Arial"/>
          <w:sz w:val="20"/>
          <w:szCs w:val="20"/>
        </w:rPr>
        <w:t xml:space="preserve"> 2016; 362:577–594. </w:t>
      </w:r>
    </w:p>
    <w:p w14:paraId="445EDCBA" w14:textId="1345DB49" w:rsidR="002F43CD" w:rsidRPr="00F10511" w:rsidRDefault="002F43CD" w:rsidP="002F43CD">
      <w:pPr>
        <w:pStyle w:val="ListParagraph"/>
        <w:numPr>
          <w:ilvl w:val="0"/>
          <w:numId w:val="4"/>
        </w:numPr>
        <w:ind w:firstLineChars="0"/>
        <w:rPr>
          <w:rFonts w:ascii="Arial" w:hAnsi="Arial" w:cs="Arial"/>
          <w:sz w:val="20"/>
          <w:szCs w:val="20"/>
        </w:rPr>
      </w:pPr>
      <w:r w:rsidRPr="00F10511">
        <w:rPr>
          <w:rFonts w:ascii="Arial" w:hAnsi="Arial" w:cs="Arial"/>
          <w:sz w:val="20"/>
          <w:szCs w:val="20"/>
        </w:rPr>
        <w:t>González-Mayorga A, López-</w:t>
      </w:r>
      <w:proofErr w:type="spellStart"/>
      <w:r w:rsidRPr="00F10511">
        <w:rPr>
          <w:rFonts w:ascii="Arial" w:hAnsi="Arial" w:cs="Arial"/>
          <w:sz w:val="20"/>
          <w:szCs w:val="20"/>
        </w:rPr>
        <w:t>Dolado</w:t>
      </w:r>
      <w:proofErr w:type="spellEnd"/>
      <w:r w:rsidRPr="00F10511">
        <w:rPr>
          <w:rFonts w:ascii="Arial" w:hAnsi="Arial" w:cs="Arial"/>
          <w:sz w:val="20"/>
          <w:szCs w:val="20"/>
        </w:rPr>
        <w:t xml:space="preserve"> E, Gutiérrez MC, Collazos-Castro JE, Ferrer ML. Del Monte F, Serrano MC. Favorable Biological Responses of Neural </w:t>
      </w:r>
      <w:proofErr w:type="gramStart"/>
      <w:r w:rsidRPr="00F10511">
        <w:rPr>
          <w:rFonts w:ascii="Arial" w:hAnsi="Arial" w:cs="Arial"/>
          <w:sz w:val="20"/>
          <w:szCs w:val="20"/>
        </w:rPr>
        <w:t>Cells</w:t>
      </w:r>
      <w:proofErr w:type="gramEnd"/>
      <w:r w:rsidRPr="00F10511">
        <w:rPr>
          <w:rFonts w:ascii="Arial" w:hAnsi="Arial" w:cs="Arial"/>
          <w:sz w:val="20"/>
          <w:szCs w:val="20"/>
        </w:rPr>
        <w:t xml:space="preserve"> and Tissue Interacting with Graphene Oxide Microfibers. ACS Omega. 2017; 2(11):8253–8263. </w:t>
      </w:r>
    </w:p>
    <w:p w14:paraId="375E4EEF" w14:textId="77777777" w:rsidR="002F43CD" w:rsidRPr="00F10511" w:rsidRDefault="002F43CD" w:rsidP="00353C9C">
      <w:pPr>
        <w:pStyle w:val="ListParagraph"/>
        <w:ind w:left="360" w:firstLineChars="0" w:firstLine="0"/>
        <w:rPr>
          <w:rFonts w:ascii="Arial" w:hAnsi="Arial" w:cs="Arial"/>
          <w:sz w:val="20"/>
          <w:szCs w:val="20"/>
        </w:rPr>
      </w:pPr>
    </w:p>
    <w:p w14:paraId="07974533" w14:textId="77777777" w:rsidR="002F43CD" w:rsidRPr="00F10511" w:rsidRDefault="002F43CD" w:rsidP="002F43CD">
      <w:pPr>
        <w:rPr>
          <w:rFonts w:ascii="Arial" w:hAnsi="Arial" w:cs="Arial"/>
          <w:sz w:val="20"/>
          <w:szCs w:val="20"/>
        </w:rPr>
      </w:pPr>
    </w:p>
    <w:p w14:paraId="27629451" w14:textId="77777777" w:rsidR="00730C83" w:rsidRPr="00F10511" w:rsidRDefault="00730C83" w:rsidP="00730C83">
      <w:pPr>
        <w:rPr>
          <w:rFonts w:ascii="Arial" w:hAnsi="Arial" w:cs="Arial"/>
          <w:sz w:val="20"/>
          <w:szCs w:val="20"/>
        </w:rPr>
      </w:pPr>
    </w:p>
    <w:sectPr w:rsidR="00730C83" w:rsidRPr="00F10511">
      <w:footerReference w:type="even" r:id="rId14"/>
      <w:footerReference w:type="defaul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6815F" w14:textId="77777777" w:rsidR="006F3EC9" w:rsidRDefault="006F3EC9" w:rsidP="00852F68">
      <w:r>
        <w:separator/>
      </w:r>
    </w:p>
  </w:endnote>
  <w:endnote w:type="continuationSeparator" w:id="0">
    <w:p w14:paraId="182CD286" w14:textId="77777777" w:rsidR="006F3EC9" w:rsidRDefault="006F3EC9" w:rsidP="00852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453BE" w14:textId="0684B1A5" w:rsidR="00F10511" w:rsidRDefault="00F1051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B9FA896" wp14:editId="19E5924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410646566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2DE76F" w14:textId="6314533B" w:rsidR="00F10511" w:rsidRPr="00F10511" w:rsidRDefault="00F10511" w:rsidP="00F1051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1051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9FA89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132DE76F" w14:textId="6314533B" w:rsidR="00F10511" w:rsidRPr="00F10511" w:rsidRDefault="00F10511" w:rsidP="00F1051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1051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57201" w14:textId="17FE4F9E" w:rsidR="00F10511" w:rsidRDefault="00F1051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2412DBA" wp14:editId="110C2014">
              <wp:simplePos x="11430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445788787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71B4EE" w14:textId="1136E6E1" w:rsidR="00F10511" w:rsidRPr="00F10511" w:rsidRDefault="00F10511" w:rsidP="00F1051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1051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412DB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5C71B4EE" w14:textId="1136E6E1" w:rsidR="00F10511" w:rsidRPr="00F10511" w:rsidRDefault="00F10511" w:rsidP="00F1051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1051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4057E" w14:textId="03C82E83" w:rsidR="00F10511" w:rsidRDefault="00F1051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1AD0BBE" wp14:editId="180418F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808431198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E58CC3" w14:textId="0C55C0E7" w:rsidR="00F10511" w:rsidRPr="00F10511" w:rsidRDefault="00F10511" w:rsidP="00F1051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1051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AD0BB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07E58CC3" w14:textId="0C55C0E7" w:rsidR="00F10511" w:rsidRPr="00F10511" w:rsidRDefault="00F10511" w:rsidP="00F1051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1051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0F63F" w14:textId="77777777" w:rsidR="006F3EC9" w:rsidRDefault="006F3EC9" w:rsidP="00852F68">
      <w:r>
        <w:separator/>
      </w:r>
    </w:p>
  </w:footnote>
  <w:footnote w:type="continuationSeparator" w:id="0">
    <w:p w14:paraId="591C72C6" w14:textId="77777777" w:rsidR="006F3EC9" w:rsidRDefault="006F3EC9" w:rsidP="00852F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6656F"/>
    <w:multiLevelType w:val="hybridMultilevel"/>
    <w:tmpl w:val="205A8E6A"/>
    <w:lvl w:ilvl="0" w:tplc="B44698EC">
      <w:start w:val="1"/>
      <w:numFmt w:val="lowerLetter"/>
      <w:lvlText w:val="(%1)"/>
      <w:lvlJc w:val="left"/>
      <w:pPr>
        <w:ind w:left="22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745" w:hanging="420"/>
      </w:pPr>
    </w:lvl>
    <w:lvl w:ilvl="2" w:tplc="0409001B" w:tentative="1">
      <w:start w:val="1"/>
      <w:numFmt w:val="lowerRoman"/>
      <w:lvlText w:val="%3."/>
      <w:lvlJc w:val="right"/>
      <w:pPr>
        <w:ind w:left="3165" w:hanging="420"/>
      </w:pPr>
    </w:lvl>
    <w:lvl w:ilvl="3" w:tplc="0409000F" w:tentative="1">
      <w:start w:val="1"/>
      <w:numFmt w:val="decimal"/>
      <w:lvlText w:val="%4."/>
      <w:lvlJc w:val="left"/>
      <w:pPr>
        <w:ind w:left="3585" w:hanging="420"/>
      </w:pPr>
    </w:lvl>
    <w:lvl w:ilvl="4" w:tplc="04090019" w:tentative="1">
      <w:start w:val="1"/>
      <w:numFmt w:val="lowerLetter"/>
      <w:lvlText w:val="%5)"/>
      <w:lvlJc w:val="left"/>
      <w:pPr>
        <w:ind w:left="4005" w:hanging="420"/>
      </w:pPr>
    </w:lvl>
    <w:lvl w:ilvl="5" w:tplc="0409001B" w:tentative="1">
      <w:start w:val="1"/>
      <w:numFmt w:val="lowerRoman"/>
      <w:lvlText w:val="%6."/>
      <w:lvlJc w:val="right"/>
      <w:pPr>
        <w:ind w:left="4425" w:hanging="420"/>
      </w:pPr>
    </w:lvl>
    <w:lvl w:ilvl="6" w:tplc="0409000F" w:tentative="1">
      <w:start w:val="1"/>
      <w:numFmt w:val="decimal"/>
      <w:lvlText w:val="%7."/>
      <w:lvlJc w:val="left"/>
      <w:pPr>
        <w:ind w:left="4845" w:hanging="420"/>
      </w:pPr>
    </w:lvl>
    <w:lvl w:ilvl="7" w:tplc="04090019" w:tentative="1">
      <w:start w:val="1"/>
      <w:numFmt w:val="lowerLetter"/>
      <w:lvlText w:val="%8)"/>
      <w:lvlJc w:val="left"/>
      <w:pPr>
        <w:ind w:left="5265" w:hanging="420"/>
      </w:pPr>
    </w:lvl>
    <w:lvl w:ilvl="8" w:tplc="0409001B" w:tentative="1">
      <w:start w:val="1"/>
      <w:numFmt w:val="lowerRoman"/>
      <w:lvlText w:val="%9."/>
      <w:lvlJc w:val="right"/>
      <w:pPr>
        <w:ind w:left="5685" w:hanging="420"/>
      </w:pPr>
    </w:lvl>
  </w:abstractNum>
  <w:abstractNum w:abstractNumId="1" w15:restartNumberingAfterBreak="0">
    <w:nsid w:val="160E4EBB"/>
    <w:multiLevelType w:val="hybridMultilevel"/>
    <w:tmpl w:val="AEB26DD8"/>
    <w:lvl w:ilvl="0" w:tplc="C2C44C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2827052"/>
    <w:multiLevelType w:val="hybridMultilevel"/>
    <w:tmpl w:val="A8FA0486"/>
    <w:lvl w:ilvl="0" w:tplc="79D2D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AB903EE"/>
    <w:multiLevelType w:val="hybridMultilevel"/>
    <w:tmpl w:val="7AEC3342"/>
    <w:lvl w:ilvl="0" w:tplc="D82CC8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55768714">
    <w:abstractNumId w:val="0"/>
  </w:num>
  <w:num w:numId="2" w16cid:durableId="139077760">
    <w:abstractNumId w:val="2"/>
  </w:num>
  <w:num w:numId="3" w16cid:durableId="1597983729">
    <w:abstractNumId w:val="3"/>
  </w:num>
  <w:num w:numId="4" w16cid:durableId="21047211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23F"/>
    <w:rsid w:val="0002251C"/>
    <w:rsid w:val="00040717"/>
    <w:rsid w:val="00084A94"/>
    <w:rsid w:val="000D6489"/>
    <w:rsid w:val="000E5F60"/>
    <w:rsid w:val="00116FA7"/>
    <w:rsid w:val="00127F70"/>
    <w:rsid w:val="001B6220"/>
    <w:rsid w:val="001C2B7D"/>
    <w:rsid w:val="001E1B3C"/>
    <w:rsid w:val="002B5736"/>
    <w:rsid w:val="002C1658"/>
    <w:rsid w:val="002C562E"/>
    <w:rsid w:val="002D6B3D"/>
    <w:rsid w:val="002F091F"/>
    <w:rsid w:val="002F43CD"/>
    <w:rsid w:val="0033793D"/>
    <w:rsid w:val="00342921"/>
    <w:rsid w:val="00353C9C"/>
    <w:rsid w:val="00357DC2"/>
    <w:rsid w:val="0036418B"/>
    <w:rsid w:val="003C0EAD"/>
    <w:rsid w:val="00452625"/>
    <w:rsid w:val="004634DD"/>
    <w:rsid w:val="00466C49"/>
    <w:rsid w:val="00481E2C"/>
    <w:rsid w:val="00491A1C"/>
    <w:rsid w:val="004C2A55"/>
    <w:rsid w:val="00503912"/>
    <w:rsid w:val="005044EE"/>
    <w:rsid w:val="0057087F"/>
    <w:rsid w:val="005C78E5"/>
    <w:rsid w:val="00653C33"/>
    <w:rsid w:val="00670A69"/>
    <w:rsid w:val="006761C1"/>
    <w:rsid w:val="006C6B52"/>
    <w:rsid w:val="006F3EC9"/>
    <w:rsid w:val="00704028"/>
    <w:rsid w:val="00730C83"/>
    <w:rsid w:val="007637D8"/>
    <w:rsid w:val="007B2E5E"/>
    <w:rsid w:val="007D416D"/>
    <w:rsid w:val="0083543C"/>
    <w:rsid w:val="00852F68"/>
    <w:rsid w:val="00884847"/>
    <w:rsid w:val="008C663E"/>
    <w:rsid w:val="008F55F1"/>
    <w:rsid w:val="00917947"/>
    <w:rsid w:val="00947BA6"/>
    <w:rsid w:val="009A4DBF"/>
    <w:rsid w:val="009F6356"/>
    <w:rsid w:val="00A36970"/>
    <w:rsid w:val="00AC1DDC"/>
    <w:rsid w:val="00AF424A"/>
    <w:rsid w:val="00B07C9E"/>
    <w:rsid w:val="00B36F8C"/>
    <w:rsid w:val="00B91222"/>
    <w:rsid w:val="00BF6095"/>
    <w:rsid w:val="00C16EA2"/>
    <w:rsid w:val="00CB0D9B"/>
    <w:rsid w:val="00D143EB"/>
    <w:rsid w:val="00D155B1"/>
    <w:rsid w:val="00D205E1"/>
    <w:rsid w:val="00D73FFD"/>
    <w:rsid w:val="00D83A50"/>
    <w:rsid w:val="00E366B4"/>
    <w:rsid w:val="00E46917"/>
    <w:rsid w:val="00E6423F"/>
    <w:rsid w:val="00EA2EE5"/>
    <w:rsid w:val="00EC72CE"/>
    <w:rsid w:val="00ED7DA9"/>
    <w:rsid w:val="00F04136"/>
    <w:rsid w:val="00F10511"/>
    <w:rsid w:val="00F35A7B"/>
    <w:rsid w:val="00F563C9"/>
    <w:rsid w:val="00F748C8"/>
    <w:rsid w:val="00F91CE6"/>
    <w:rsid w:val="00FA0E7C"/>
    <w:rsid w:val="00FF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93E74"/>
  <w15:chartTrackingRefBased/>
  <w15:docId w15:val="{208831B6-D0FC-4CFF-A950-09A73E1E6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423F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qFormat/>
    <w:rsid w:val="00852F68"/>
    <w:pPr>
      <w:keepNext/>
      <w:widowControl/>
      <w:spacing w:before="240" w:after="60" w:line="480" w:lineRule="auto"/>
      <w:jc w:val="left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2F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52F6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52F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52F68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852F68"/>
    <w:rPr>
      <w:rFonts w:ascii="Arial" w:hAnsi="Arial" w:cs="Arial"/>
      <w:b/>
      <w:bCs/>
      <w:kern w:val="32"/>
      <w:sz w:val="32"/>
      <w:szCs w:val="32"/>
      <w:lang w:eastAsia="en-US"/>
    </w:rPr>
  </w:style>
  <w:style w:type="character" w:styleId="Hyperlink">
    <w:name w:val="Hyperlink"/>
    <w:rsid w:val="00852F68"/>
    <w:rPr>
      <w:color w:val="0000FF"/>
      <w:u w:val="single"/>
    </w:rPr>
  </w:style>
  <w:style w:type="character" w:styleId="CommentReference">
    <w:name w:val="annotation reference"/>
    <w:semiHidden/>
    <w:rsid w:val="00852F68"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852F68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F6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F6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paragraph" w:styleId="ListParagraph">
    <w:name w:val="List Paragraph"/>
    <w:basedOn w:val="Normal"/>
    <w:uiPriority w:val="34"/>
    <w:qFormat/>
    <w:rsid w:val="0004071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75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33515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4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5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3939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5C04D-D6DD-4581-A4D3-2F0905282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572</Words>
  <Characters>3267</Characters>
  <Application>Microsoft Office Word</Application>
  <DocSecurity>0</DocSecurity>
  <Lines>27</Lines>
  <Paragraphs>7</Paragraphs>
  <ScaleCrop>false</ScaleCrop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zhao'yuan'yuan</dc:creator>
  <cp:keywords/>
  <dc:description/>
  <cp:lastModifiedBy>Lee, Boon</cp:lastModifiedBy>
  <cp:revision>2</cp:revision>
  <dcterms:created xsi:type="dcterms:W3CDTF">2024-03-01T02:10:00Z</dcterms:created>
  <dcterms:modified xsi:type="dcterms:W3CDTF">2024-03-01T02:10:00Z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302fae5e,5414c226,1a923273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2024-02-22T21:53:56Z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03267e78-8173-4992-b9e6-f8129fe59701</vt:lpwstr>
  </property>
  <property fmtid="{D5CDD505-2E9C-101B-9397-08002B2CF9AE}" pid="11" name="MSIP_Label_2bbab825-a111-45e4-86a1-18cee0005896_ContentBits">
    <vt:lpwstr>2</vt:lpwstr>
  </property>
</Properties>
</file>