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86C1D" w14:textId="77777777" w:rsidR="00635F63" w:rsidRPr="008715C5" w:rsidRDefault="008715C5">
      <w:pPr>
        <w:spacing w:line="48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715C5">
        <w:rPr>
          <w:rFonts w:ascii="Arial" w:hAnsi="Arial" w:cs="Arial"/>
          <w:b/>
          <w:bCs/>
          <w:color w:val="000000"/>
          <w:sz w:val="32"/>
          <w:szCs w:val="32"/>
        </w:rPr>
        <w:t>S</w:t>
      </w:r>
      <w:r w:rsidRPr="008715C5">
        <w:rPr>
          <w:rFonts w:ascii="Arial" w:hAnsi="Arial" w:cs="Arial" w:hint="eastAsia"/>
          <w:b/>
          <w:bCs/>
          <w:color w:val="000000"/>
          <w:sz w:val="32"/>
          <w:szCs w:val="32"/>
        </w:rPr>
        <w:t>UPPLEMENTARY FIGURES</w:t>
      </w:r>
    </w:p>
    <w:p w14:paraId="1A011C0D" w14:textId="77777777" w:rsidR="00635F63" w:rsidRPr="008715C5" w:rsidRDefault="008715C5">
      <w:pPr>
        <w:rPr>
          <w:color w:val="000000"/>
        </w:rPr>
      </w:pPr>
      <w:r w:rsidRPr="008715C5">
        <w:rPr>
          <w:color w:val="000000"/>
        </w:rPr>
        <w:drawing>
          <wp:inline distT="0" distB="0" distL="114300" distR="114300">
            <wp:extent cx="5119370" cy="693420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33084" t="21007" r="34748" b="9298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DE2AF" w14:textId="77777777" w:rsidR="00635F63" w:rsidRPr="008715C5" w:rsidRDefault="008715C5">
      <w:pPr>
        <w:spacing w:line="480" w:lineRule="auto"/>
        <w:rPr>
          <w:color w:val="000000"/>
        </w:rPr>
      </w:pPr>
      <w:r w:rsidRPr="008715C5">
        <w:rPr>
          <w:rFonts w:ascii="Arial" w:hAnsi="Arial" w:cs="Arial"/>
          <w:b/>
          <w:bCs/>
          <w:color w:val="000000"/>
          <w:sz w:val="20"/>
          <w:szCs w:val="20"/>
        </w:rPr>
        <w:t>Supplementa</w:t>
      </w:r>
      <w:r w:rsidRPr="008715C5">
        <w:rPr>
          <w:rFonts w:ascii="Arial" w:hAnsi="Arial" w:cs="Arial" w:hint="eastAsia"/>
          <w:b/>
          <w:bCs/>
          <w:color w:val="000000"/>
          <w:sz w:val="20"/>
          <w:szCs w:val="20"/>
        </w:rPr>
        <w:t>ry</w:t>
      </w:r>
      <w:r w:rsidRPr="008715C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715C5">
        <w:rPr>
          <w:rFonts w:ascii="Arial" w:hAnsi="Arial" w:cs="Arial" w:hint="eastAsia"/>
          <w:b/>
          <w:bCs/>
          <w:color w:val="000000"/>
          <w:sz w:val="20"/>
          <w:szCs w:val="20"/>
        </w:rPr>
        <w:t>F</w:t>
      </w:r>
      <w:r w:rsidRPr="008715C5">
        <w:rPr>
          <w:rFonts w:ascii="Arial" w:hAnsi="Arial" w:cs="Arial"/>
          <w:b/>
          <w:bCs/>
          <w:color w:val="000000"/>
          <w:sz w:val="20"/>
          <w:szCs w:val="20"/>
        </w:rPr>
        <w:t>ig</w:t>
      </w:r>
      <w:r w:rsidRPr="008715C5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ure </w:t>
      </w:r>
      <w:r w:rsidRPr="008715C5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8715C5">
        <w:rPr>
          <w:rFonts w:ascii="Arial" w:hAnsi="Arial" w:cs="Arial"/>
          <w:color w:val="000000"/>
          <w:sz w:val="20"/>
          <w:szCs w:val="20"/>
        </w:rPr>
        <w:t xml:space="preserve"> Flowchart of the study.</w:t>
      </w:r>
    </w:p>
    <w:p w14:paraId="32181B35" w14:textId="77777777" w:rsidR="00635F63" w:rsidRPr="008715C5" w:rsidRDefault="00635F63">
      <w:pPr>
        <w:rPr>
          <w:color w:val="000000"/>
        </w:rPr>
      </w:pPr>
    </w:p>
    <w:p w14:paraId="61D88483" w14:textId="77777777" w:rsidR="00635F63" w:rsidRPr="008715C5" w:rsidRDefault="00635F63">
      <w:pPr>
        <w:rPr>
          <w:color w:val="000000"/>
        </w:rPr>
      </w:pPr>
    </w:p>
    <w:p w14:paraId="4A6081A3" w14:textId="77777777" w:rsidR="00635F63" w:rsidRPr="008715C5" w:rsidRDefault="00635F63">
      <w:pPr>
        <w:rPr>
          <w:color w:val="000000"/>
        </w:rPr>
      </w:pPr>
    </w:p>
    <w:p w14:paraId="735A2134" w14:textId="77777777" w:rsidR="00635F63" w:rsidRPr="008715C5" w:rsidRDefault="00635F63">
      <w:pPr>
        <w:rPr>
          <w:color w:val="000000"/>
        </w:rPr>
      </w:pPr>
    </w:p>
    <w:p w14:paraId="63B8C3AC" w14:textId="77777777" w:rsidR="00635F63" w:rsidRPr="008715C5" w:rsidRDefault="008715C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color w:val="000000"/>
        </w:rPr>
      </w:pPr>
      <w:r w:rsidRPr="008715C5">
        <w:rPr>
          <w:color w:val="000000"/>
        </w:rPr>
        <w:lastRenderedPageBreak/>
        <w:drawing>
          <wp:inline distT="0" distB="0" distL="114300" distR="114300">
            <wp:extent cx="3223260" cy="3302000"/>
            <wp:effectExtent l="0" t="0" r="571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20937" t="2939" r="26756" b="6267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77A05" w14:textId="77777777" w:rsidR="00635F63" w:rsidRPr="008715C5" w:rsidRDefault="008715C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SimSun"/>
          <w:color w:val="000000"/>
        </w:rPr>
      </w:pPr>
      <w:r w:rsidRPr="008715C5">
        <w:rPr>
          <w:rFonts w:ascii="Arial" w:eastAsia="SimSun" w:hAnsi="Arial" w:cs="Arial"/>
          <w:b/>
          <w:bCs/>
          <w:color w:val="000000"/>
          <w:sz w:val="20"/>
          <w:szCs w:val="20"/>
        </w:rPr>
        <w:t xml:space="preserve">Supplementary Figure </w:t>
      </w:r>
      <w:r w:rsidRPr="008715C5">
        <w:rPr>
          <w:rFonts w:ascii="Arial" w:eastAsia="SimSun" w:hAnsi="Arial" w:cs="Arial" w:hint="eastAsia"/>
          <w:b/>
          <w:bCs/>
          <w:color w:val="000000"/>
          <w:sz w:val="20"/>
          <w:szCs w:val="20"/>
        </w:rPr>
        <w:t xml:space="preserve">2 </w:t>
      </w:r>
      <w:r w:rsidRPr="008715C5">
        <w:rPr>
          <w:rFonts w:ascii="Arial" w:eastAsia="SimSun" w:hAnsi="Arial" w:cs="Arial"/>
          <w:color w:val="000000"/>
          <w:sz w:val="20"/>
          <w:szCs w:val="20"/>
        </w:rPr>
        <w:t xml:space="preserve">Area under the receiver-operating characteristic curve (AUC) of the MCI risk score and the </w:t>
      </w:r>
      <w:r w:rsidRPr="008715C5">
        <w:rPr>
          <w:rFonts w:ascii="Arial" w:hAnsi="Arial" w:cs="Arial"/>
          <w:color w:val="000000"/>
          <w:sz w:val="20"/>
          <w:szCs w:val="20"/>
        </w:rPr>
        <w:t>diabetes specific dementia risk score (DSDRS)</w:t>
      </w:r>
      <w:r w:rsidRPr="008715C5">
        <w:rPr>
          <w:rFonts w:ascii="Arial" w:eastAsia="SimSun" w:hAnsi="Arial" w:cs="Arial"/>
          <w:color w:val="000000"/>
          <w:sz w:val="20"/>
          <w:szCs w:val="20"/>
        </w:rPr>
        <w:t xml:space="preserve"> in 1256 patients with diabetes</w:t>
      </w:r>
      <w:r w:rsidRPr="008715C5">
        <w:rPr>
          <w:rFonts w:ascii="Arial" w:eastAsia="SimSun" w:hAnsi="Arial" w:cs="Arial"/>
          <w:color w:val="000000"/>
          <w:sz w:val="20"/>
          <w:szCs w:val="20"/>
        </w:rPr>
        <w:t>.</w:t>
      </w:r>
      <w:r w:rsidRPr="008715C5">
        <w:rPr>
          <w:rFonts w:eastAsia="SimSun"/>
          <w:color w:val="000000"/>
        </w:rPr>
        <w:t xml:space="preserve"> </w:t>
      </w:r>
    </w:p>
    <w:p w14:paraId="6550F82B" w14:textId="77777777" w:rsidR="00635F63" w:rsidRPr="008715C5" w:rsidRDefault="00635F6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eastAsia="SimSun"/>
          <w:color w:val="000000"/>
        </w:rPr>
      </w:pPr>
    </w:p>
    <w:p w14:paraId="6E4D681A" w14:textId="77777777" w:rsidR="00635F63" w:rsidRPr="008715C5" w:rsidRDefault="00635F63">
      <w:pPr>
        <w:rPr>
          <w:color w:val="000000"/>
        </w:rPr>
      </w:pPr>
    </w:p>
    <w:p w14:paraId="2A9FAF86" w14:textId="77777777" w:rsidR="00635F63" w:rsidRPr="008715C5" w:rsidRDefault="008715C5">
      <w:pPr>
        <w:rPr>
          <w:color w:val="000000"/>
        </w:rPr>
      </w:pPr>
      <w:r w:rsidRPr="008715C5">
        <w:rPr>
          <w:color w:val="000000"/>
        </w:rPr>
        <w:drawing>
          <wp:inline distT="0" distB="0" distL="114300" distR="114300">
            <wp:extent cx="5240655" cy="3373120"/>
            <wp:effectExtent l="0" t="0" r="7620" b="825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l="11604" t="14471" r="11021" b="5870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67BE" w14:textId="77777777" w:rsidR="00635F63" w:rsidRPr="008715C5" w:rsidRDefault="008715C5">
      <w:pPr>
        <w:pStyle w:val="NormalWeb"/>
        <w:widowControl/>
        <w:spacing w:beforeAutospacing="0" w:afterAutospacing="0" w:line="48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8715C5">
        <w:rPr>
          <w:rFonts w:ascii="Arial" w:hAnsi="Arial" w:cs="Arial"/>
          <w:b/>
          <w:bCs/>
          <w:color w:val="000000"/>
          <w:sz w:val="20"/>
          <w:szCs w:val="20"/>
        </w:rPr>
        <w:t>Supplementa</w:t>
      </w:r>
      <w:r w:rsidRPr="008715C5">
        <w:rPr>
          <w:rFonts w:ascii="Arial" w:hAnsi="Arial" w:cs="Arial" w:hint="eastAsia"/>
          <w:b/>
          <w:bCs/>
          <w:color w:val="000000"/>
          <w:sz w:val="20"/>
          <w:szCs w:val="20"/>
        </w:rPr>
        <w:t>ry</w:t>
      </w:r>
      <w:r w:rsidRPr="008715C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715C5">
        <w:rPr>
          <w:rFonts w:ascii="Arial" w:hAnsi="Arial" w:cs="Arial" w:hint="eastAsia"/>
          <w:b/>
          <w:bCs/>
          <w:color w:val="000000"/>
          <w:sz w:val="20"/>
          <w:szCs w:val="20"/>
        </w:rPr>
        <w:t>F</w:t>
      </w:r>
      <w:r w:rsidRPr="008715C5">
        <w:rPr>
          <w:rFonts w:ascii="Arial" w:hAnsi="Arial" w:cs="Arial"/>
          <w:b/>
          <w:bCs/>
          <w:color w:val="000000"/>
          <w:sz w:val="20"/>
          <w:szCs w:val="20"/>
        </w:rPr>
        <w:t>ig</w:t>
      </w:r>
      <w:r w:rsidRPr="008715C5">
        <w:rPr>
          <w:rFonts w:ascii="Arial" w:hAnsi="Arial" w:cs="Arial" w:hint="eastAsia"/>
          <w:b/>
          <w:bCs/>
          <w:color w:val="000000"/>
          <w:sz w:val="20"/>
          <w:szCs w:val="20"/>
        </w:rPr>
        <w:t>ure 3</w:t>
      </w:r>
      <w:r w:rsidRPr="008715C5">
        <w:rPr>
          <w:rFonts w:ascii="Arial" w:hAnsi="Arial" w:cs="Arial"/>
          <w:color w:val="000000"/>
          <w:kern w:val="2"/>
          <w:sz w:val="20"/>
          <w:szCs w:val="20"/>
        </w:rPr>
        <w:t xml:space="preserve"> Flowchart of summary of the diabetes specific MCI risk score.</w:t>
      </w:r>
    </w:p>
    <w:p w14:paraId="4221C97A" w14:textId="77777777" w:rsidR="00635F63" w:rsidRPr="008715C5" w:rsidRDefault="008715C5">
      <w:pPr>
        <w:widowControl/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8715C5">
        <w:rPr>
          <w:rFonts w:ascii="Arial" w:eastAsia="SimSun" w:hAnsi="Arial" w:cs="Arial"/>
          <w:color w:val="000000"/>
          <w:kern w:val="0"/>
          <w:sz w:val="20"/>
          <w:szCs w:val="20"/>
        </w:rPr>
        <w:t>Abbreviations: HbA</w:t>
      </w:r>
      <w:r w:rsidRPr="008715C5">
        <w:rPr>
          <w:rFonts w:ascii="Arial" w:eastAsia="SimSun" w:hAnsi="Arial" w:cs="Arial"/>
          <w:color w:val="000000"/>
          <w:kern w:val="0"/>
          <w:sz w:val="20"/>
          <w:szCs w:val="20"/>
          <w:vertAlign w:val="subscript"/>
        </w:rPr>
        <w:t>1c</w:t>
      </w:r>
      <w:r w:rsidRPr="008715C5">
        <w:rPr>
          <w:rFonts w:ascii="Arial" w:eastAsia="SimSun" w:hAnsi="Arial" w:cs="Arial"/>
          <w:color w:val="000000"/>
          <w:kern w:val="0"/>
          <w:sz w:val="20"/>
          <w:szCs w:val="20"/>
        </w:rPr>
        <w:t>, hemoglobin A1c; MCI, mild cognitive impairment.</w:t>
      </w:r>
    </w:p>
    <w:p w14:paraId="253B24EA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color w:val="000000"/>
          <w:kern w:val="0"/>
          <w:sz w:val="24"/>
        </w:rPr>
      </w:pPr>
    </w:p>
    <w:p w14:paraId="6903E572" w14:textId="77777777" w:rsidR="00635F63" w:rsidRPr="008715C5" w:rsidRDefault="00635F63">
      <w:pPr>
        <w:rPr>
          <w:rFonts w:ascii="Arial" w:eastAsia="SimSun" w:hAnsi="Arial" w:cs="Arial"/>
          <w:b/>
          <w:bCs/>
          <w:color w:val="000000"/>
          <w:spacing w:val="6"/>
          <w:sz w:val="20"/>
          <w:szCs w:val="20"/>
        </w:rPr>
      </w:pPr>
    </w:p>
    <w:p w14:paraId="55862858" w14:textId="77777777" w:rsidR="00635F63" w:rsidRPr="008715C5" w:rsidRDefault="008715C5">
      <w:pPr>
        <w:rPr>
          <w:rFonts w:ascii="Arial" w:eastAsia="SimSun" w:hAnsi="Arial" w:cs="Arial"/>
          <w:color w:val="000000"/>
          <w:sz w:val="20"/>
          <w:szCs w:val="20"/>
        </w:rPr>
      </w:pPr>
      <w:r w:rsidRPr="008715C5">
        <w:rPr>
          <w:rFonts w:ascii="Arial" w:eastAsia="SimSun" w:hAnsi="Arial" w:cs="Arial"/>
          <w:b/>
          <w:bCs/>
          <w:color w:val="000000"/>
          <w:spacing w:val="6"/>
          <w:sz w:val="20"/>
          <w:szCs w:val="20"/>
        </w:rPr>
        <w:t xml:space="preserve">Supplementary Table 1 </w:t>
      </w:r>
      <w:r w:rsidRPr="008715C5">
        <w:rPr>
          <w:rFonts w:ascii="Arial" w:eastAsia="SimSun" w:hAnsi="Arial" w:cs="Arial"/>
          <w:color w:val="000000"/>
          <w:spacing w:val="6"/>
          <w:sz w:val="20"/>
          <w:szCs w:val="20"/>
        </w:rPr>
        <w:t>The steps</w:t>
      </w:r>
      <w:r w:rsidRPr="008715C5">
        <w:rPr>
          <w:rFonts w:ascii="Arial" w:eastAsia="SimSun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8715C5">
        <w:rPr>
          <w:rFonts w:ascii="Arial" w:hAnsi="Arial" w:cs="Arial"/>
          <w:color w:val="000000"/>
          <w:sz w:val="20"/>
          <w:szCs w:val="20"/>
        </w:rPr>
        <w:t>for risk score construction</w:t>
      </w:r>
      <w:r w:rsidRPr="008715C5">
        <w:rPr>
          <w:rFonts w:ascii="Arial" w:eastAsia="SimSun" w:hAnsi="Arial" w:cs="Arial"/>
          <w:color w:val="000000"/>
          <w:sz w:val="20"/>
          <w:szCs w:val="20"/>
        </w:rPr>
        <w:t>.</w:t>
      </w:r>
    </w:p>
    <w:p w14:paraId="16C6A152" w14:textId="77777777" w:rsidR="00635F63" w:rsidRPr="008715C5" w:rsidRDefault="00635F63">
      <w:pPr>
        <w:rPr>
          <w:rFonts w:ascii="Arial" w:eastAsia="SimSun" w:hAnsi="Arial" w:cs="Arial"/>
          <w:color w:val="000000"/>
          <w:sz w:val="20"/>
          <w:szCs w:val="20"/>
        </w:rPr>
      </w:pPr>
    </w:p>
    <w:tbl>
      <w:tblPr>
        <w:tblStyle w:val="TableGrid"/>
        <w:tblW w:w="9147" w:type="dxa"/>
        <w:tblLayout w:type="fixed"/>
        <w:tblLook w:val="04A0" w:firstRow="1" w:lastRow="0" w:firstColumn="1" w:lastColumn="0" w:noHBand="0" w:noVBand="1"/>
      </w:tblPr>
      <w:tblGrid>
        <w:gridCol w:w="1700"/>
        <w:gridCol w:w="1357"/>
        <w:gridCol w:w="1388"/>
        <w:gridCol w:w="877"/>
        <w:gridCol w:w="1343"/>
        <w:gridCol w:w="1515"/>
        <w:gridCol w:w="967"/>
      </w:tblGrid>
      <w:tr w:rsidR="00635F63" w:rsidRPr="008715C5" w14:paraId="2281BA18" w14:textId="77777777">
        <w:trPr>
          <w:trHeight w:val="567"/>
        </w:trPr>
        <w:tc>
          <w:tcPr>
            <w:tcW w:w="1700" w:type="dxa"/>
            <w:tcBorders>
              <w:bottom w:val="single" w:sz="4" w:space="0" w:color="auto"/>
            </w:tcBorders>
          </w:tcPr>
          <w:p w14:paraId="5D278919" w14:textId="77777777" w:rsidR="00635F63" w:rsidRPr="008715C5" w:rsidRDefault="008715C5">
            <w:pPr>
              <w:jc w:val="left"/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Risk factor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50C37AC5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Categories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649A69D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Reference value (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  <w:t>W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  <w:vertAlign w:val="subscript"/>
              </w:rPr>
              <w:t>ij</w:t>
            </w: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)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0289C715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</w:rPr>
              <w:t>β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7AA70F6C" w14:textId="77777777" w:rsidR="00635F63" w:rsidRPr="008715C5" w:rsidRDefault="008715C5">
            <w:pPr>
              <w:jc w:val="center"/>
              <w:rPr>
                <w:rFonts w:ascii="Arial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</w:rPr>
              <w:t>β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  <w:vertAlign w:val="subscript"/>
              </w:rPr>
              <w:t>i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</w:rPr>
              <w:t>(W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  <w:vertAlign w:val="subscript"/>
              </w:rPr>
              <w:t>ij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</w:rPr>
              <w:t>-W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  <w:vertAlign w:val="subscript"/>
              </w:rPr>
              <w:t>iREF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7607952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Points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  <w:vertAlign w:val="subscript"/>
              </w:rPr>
              <w:t>ij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  <w:t>=</w:t>
            </w:r>
          </w:p>
          <w:p w14:paraId="1BF2C255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</w:rPr>
              <w:t>β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  <w:vertAlign w:val="subscript"/>
              </w:rPr>
              <w:t>i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</w:rPr>
              <w:t>(W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  <w:vertAlign w:val="subscript"/>
              </w:rPr>
              <w:t>ij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</w:rPr>
              <w:t>-W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  <w:vertAlign w:val="subscript"/>
              </w:rPr>
              <w:t>iREF</w:t>
            </w:r>
            <w:r w:rsidRPr="008715C5">
              <w:rPr>
                <w:rFonts w:ascii="Arial" w:eastAsia="SimSun" w:hAnsi="Arial" w:cs="Arial"/>
                <w:i/>
                <w:color w:val="000000"/>
                <w:kern w:val="24"/>
                <w:sz w:val="20"/>
                <w:szCs w:val="20"/>
              </w:rPr>
              <w:t>)/B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B15E868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Integer Points</w:t>
            </w:r>
          </w:p>
        </w:tc>
      </w:tr>
      <w:tr w:rsidR="00635F63" w:rsidRPr="008715C5" w14:paraId="53407F0B" w14:textId="77777777">
        <w:trPr>
          <w:trHeight w:val="336"/>
        </w:trPr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14:paraId="65CCFC2A" w14:textId="77777777" w:rsidR="00635F63" w:rsidRPr="008715C5" w:rsidRDefault="008715C5">
            <w:pPr>
              <w:jc w:val="left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Age (years)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</w:tcPr>
          <w:p w14:paraId="03F2C21C" w14:textId="77777777" w:rsidR="00635F63" w:rsidRPr="008715C5" w:rsidRDefault="00635F63">
            <w:pPr>
              <w:jc w:val="center"/>
              <w:rPr>
                <w:rFonts w:ascii="Arial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</w:tcPr>
          <w:p w14:paraId="130D6066" w14:textId="77777777" w:rsidR="00635F63" w:rsidRPr="008715C5" w:rsidRDefault="00635F63">
            <w:pPr>
              <w:jc w:val="center"/>
              <w:rPr>
                <w:rFonts w:ascii="Arial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</w:tcPr>
          <w:p w14:paraId="0337F3B0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0.048</w:t>
            </w:r>
          </w:p>
        </w:tc>
        <w:tc>
          <w:tcPr>
            <w:tcW w:w="1343" w:type="dxa"/>
            <w:tcBorders>
              <w:top w:val="single" w:sz="4" w:space="0" w:color="auto"/>
              <w:bottom w:val="nil"/>
            </w:tcBorders>
          </w:tcPr>
          <w:p w14:paraId="148C571F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</w:tcPr>
          <w:p w14:paraId="66F6EBDF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nil"/>
            </w:tcBorders>
          </w:tcPr>
          <w:p w14:paraId="29C3AFEA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</w:tr>
      <w:tr w:rsidR="00635F63" w:rsidRPr="008715C5" w14:paraId="77B50B75" w14:textId="77777777">
        <w:trPr>
          <w:trHeight w:val="336"/>
        </w:trPr>
        <w:tc>
          <w:tcPr>
            <w:tcW w:w="1700" w:type="dxa"/>
            <w:tcBorders>
              <w:top w:val="nil"/>
              <w:bottom w:val="nil"/>
            </w:tcBorders>
          </w:tcPr>
          <w:p w14:paraId="6C56BD6F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56AE2F81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eastAsia="SimSun" w:cs="Arial" w:hint="eastAsia"/>
                <w:color w:val="000000"/>
                <w:spacing w:val="6"/>
                <w:sz w:val="20"/>
                <w:szCs w:val="20"/>
              </w:rPr>
              <w:t>＜</w:t>
            </w: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40</w:t>
            </w:r>
            <w:r w:rsidRPr="008715C5">
              <w:rPr>
                <w:rFonts w:eastAsia="SimSun" w:cs="Arial" w:hint="eastAsia"/>
                <w:color w:val="000000"/>
                <w:spacing w:val="6"/>
                <w:sz w:val="20"/>
                <w:szCs w:val="20"/>
              </w:rPr>
              <w:t xml:space="preserve">* 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73613C28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33.5=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  <w:t>W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  <w:vertAlign w:val="subscript"/>
              </w:rPr>
              <w:t>1REF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744DB1A1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3A46B4B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5B4F530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A2EFD36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</w:tr>
      <w:tr w:rsidR="00635F63" w:rsidRPr="008715C5" w14:paraId="3A5EDBF5" w14:textId="77777777">
        <w:trPr>
          <w:trHeight w:val="336"/>
        </w:trPr>
        <w:tc>
          <w:tcPr>
            <w:tcW w:w="1700" w:type="dxa"/>
            <w:tcBorders>
              <w:top w:val="nil"/>
              <w:bottom w:val="nil"/>
            </w:tcBorders>
          </w:tcPr>
          <w:p w14:paraId="778577AB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564CD82D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40-49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5D0E1654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44.5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007B8882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E309D99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0.528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A1ABD2A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2.2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ED7DDA4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2</w:t>
            </w:r>
          </w:p>
        </w:tc>
      </w:tr>
      <w:tr w:rsidR="00635F63" w:rsidRPr="008715C5" w14:paraId="1B867E6F" w14:textId="77777777">
        <w:trPr>
          <w:trHeight w:val="336"/>
        </w:trPr>
        <w:tc>
          <w:tcPr>
            <w:tcW w:w="1700" w:type="dxa"/>
            <w:tcBorders>
              <w:top w:val="nil"/>
              <w:bottom w:val="nil"/>
            </w:tcBorders>
          </w:tcPr>
          <w:p w14:paraId="642917C0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1781011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50-59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4B145947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54.5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66B1C4EB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CDC5A31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1.008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C7CD614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4.2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C2D93A9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4</w:t>
            </w:r>
          </w:p>
        </w:tc>
      </w:tr>
      <w:tr w:rsidR="00635F63" w:rsidRPr="008715C5" w14:paraId="5449D0E1" w14:textId="77777777">
        <w:trPr>
          <w:trHeight w:val="336"/>
        </w:trPr>
        <w:tc>
          <w:tcPr>
            <w:tcW w:w="1700" w:type="dxa"/>
            <w:tcBorders>
              <w:top w:val="nil"/>
              <w:bottom w:val="nil"/>
            </w:tcBorders>
          </w:tcPr>
          <w:p w14:paraId="11AD191B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38A8DDCD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60-69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4151D5C4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64.5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7B82A74D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E5932C7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1.488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EFDD53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6.2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AEA2994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6</w:t>
            </w:r>
          </w:p>
        </w:tc>
      </w:tr>
      <w:tr w:rsidR="00635F63" w:rsidRPr="008715C5" w14:paraId="243CB102" w14:textId="77777777">
        <w:trPr>
          <w:trHeight w:val="336"/>
        </w:trPr>
        <w:tc>
          <w:tcPr>
            <w:tcW w:w="1700" w:type="dxa"/>
            <w:tcBorders>
              <w:top w:val="nil"/>
              <w:bottom w:val="nil"/>
            </w:tcBorders>
          </w:tcPr>
          <w:p w14:paraId="2EDF37D5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446DB607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≥70</w:t>
            </w:r>
            <w:r w:rsidRPr="008715C5">
              <w:rPr>
                <w:rFonts w:eastAsia="SimSun" w:cs="Arial" w:hint="eastAsia"/>
                <w:color w:val="000000"/>
                <w:spacing w:val="6"/>
                <w:sz w:val="20"/>
                <w:szCs w:val="20"/>
              </w:rPr>
              <w:t>*</w:t>
            </w:r>
            <w:r w:rsidRPr="008715C5">
              <w:rPr>
                <w:rFonts w:ascii="Arial" w:eastAsia="SimSun" w:hAnsi="Arial" w:cs="Arial" w:hint="eastAsia"/>
                <w:color w:val="000000"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3FED079B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75.0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03498FB7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381B211E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1.992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3D25A3D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8.3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7DC9494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8</w:t>
            </w:r>
          </w:p>
        </w:tc>
      </w:tr>
      <w:tr w:rsidR="00635F63" w:rsidRPr="008715C5" w14:paraId="35CE3A97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475F58E4" w14:textId="77777777" w:rsidR="00635F63" w:rsidRPr="008715C5" w:rsidRDefault="008715C5">
            <w:pPr>
              <w:jc w:val="left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Education</w:t>
            </w:r>
          </w:p>
          <w:p w14:paraId="2FE20164" w14:textId="77777777" w:rsidR="00635F63" w:rsidRPr="008715C5" w:rsidRDefault="008715C5">
            <w:pPr>
              <w:jc w:val="left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(years)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0C5C15A6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43B73D3F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67B57FB6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-0.178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38F1638D" w14:textId="77777777" w:rsidR="00635F63" w:rsidRPr="008715C5" w:rsidRDefault="00635F63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F84EA6C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921EEAD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</w:tr>
      <w:tr w:rsidR="00635F63" w:rsidRPr="008715C5" w14:paraId="0A469CFB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43AA813B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7F2C8E1F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≤9</w:t>
            </w:r>
            <w:r w:rsidRPr="008715C5">
              <w:rPr>
                <w:rFonts w:eastAsia="SimSun" w:cs="Arial" w:hint="eastAsia"/>
                <w:color w:val="000000"/>
                <w:spacing w:val="6"/>
                <w:sz w:val="20"/>
                <w:szCs w:val="20"/>
              </w:rPr>
              <w:t>*</w:t>
            </w:r>
            <w:r w:rsidRPr="008715C5">
              <w:rPr>
                <w:rFonts w:ascii="Arial" w:eastAsia="SimSun" w:hAnsi="Arial" w:cs="Arial" w:hint="eastAsia"/>
                <w:color w:val="000000"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6B55255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6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3C871C0E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264C12A3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0.890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F73D0FA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3.7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2924F7E4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4</w:t>
            </w:r>
          </w:p>
        </w:tc>
      </w:tr>
      <w:tr w:rsidR="00635F63" w:rsidRPr="008715C5" w14:paraId="5DB0FA92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5200F0AC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091DC5C3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10-12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5638840F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11=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  <w:t>W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  <w:vertAlign w:val="subscript"/>
              </w:rPr>
              <w:t>2REF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512F1275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5E3F8A2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65C6286E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E09EC08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</w:tr>
      <w:tr w:rsidR="00635F63" w:rsidRPr="008715C5" w14:paraId="3857DBD8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6989A30E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60413F21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＞</w:t>
            </w: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12</w:t>
            </w:r>
            <w:r w:rsidRPr="008715C5">
              <w:rPr>
                <w:rFonts w:eastAsia="SimSun" w:cs="Arial" w:hint="eastAsia"/>
                <w:color w:val="000000"/>
                <w:spacing w:val="6"/>
                <w:sz w:val="20"/>
                <w:szCs w:val="20"/>
              </w:rPr>
              <w:t>*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421FB62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16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559C8003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FE7DE9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-0.890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D53F99D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-3.7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99BC817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-4</w:t>
            </w:r>
          </w:p>
        </w:tc>
      </w:tr>
      <w:tr w:rsidR="00635F63" w:rsidRPr="008715C5" w14:paraId="18D7CB94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1D99BDDF" w14:textId="77777777" w:rsidR="00635F63" w:rsidRPr="008715C5" w:rsidRDefault="008715C5">
            <w:pPr>
              <w:jc w:val="left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HbA1c (%)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2E15C3AB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14003EAE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68715E98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0.126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046CEB3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7748EEF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D9C1B7F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</w:tr>
      <w:tr w:rsidR="00635F63" w:rsidRPr="008715C5" w14:paraId="3D83BCF7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29A9AABC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6D07AA16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5.0-7.0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5A150C3F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6.00=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  <w:t>W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  <w:vertAlign w:val="subscript"/>
              </w:rPr>
              <w:t>3REF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7483A945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7A01BAD8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F69D732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A717435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</w:tr>
      <w:tr w:rsidR="00635F63" w:rsidRPr="008715C5" w14:paraId="3F36220D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01F533EA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36D545DD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7.1-9.0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2EE60F6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8.05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4AEA6E70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E9B8E1D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0.258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0A7B6B1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1.1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D187B11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</w:t>
            </w:r>
          </w:p>
        </w:tc>
      </w:tr>
      <w:tr w:rsidR="00635F63" w:rsidRPr="008715C5" w14:paraId="2DC4050F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1AC535A0" w14:textId="77777777" w:rsidR="00635F63" w:rsidRPr="008715C5" w:rsidRDefault="00635F63">
            <w:pPr>
              <w:jc w:val="left"/>
              <w:rPr>
                <w:rFonts w:ascii="Arial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1AA6F9FE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eastAsia="SimSun" w:cs="Arial" w:hint="eastAsia"/>
                <w:color w:val="000000"/>
                <w:spacing w:val="6"/>
                <w:sz w:val="20"/>
                <w:szCs w:val="20"/>
              </w:rPr>
              <w:t>＞</w:t>
            </w: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9.0</w:t>
            </w:r>
            <w:r w:rsidRPr="008715C5">
              <w:rPr>
                <w:rFonts w:eastAsia="SimSun" w:cs="Arial" w:hint="eastAsia"/>
                <w:color w:val="000000"/>
                <w:spacing w:val="6"/>
                <w:sz w:val="20"/>
                <w:szCs w:val="20"/>
              </w:rPr>
              <w:t xml:space="preserve">* 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12D147F6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12.05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01C2752C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C15D36E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0.762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C5CF084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3.2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483C25B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3</w:t>
            </w:r>
          </w:p>
        </w:tc>
      </w:tr>
      <w:tr w:rsidR="00635F63" w:rsidRPr="008715C5" w14:paraId="3B26C2DD" w14:textId="77777777">
        <w:trPr>
          <w:trHeight w:val="687"/>
        </w:trPr>
        <w:tc>
          <w:tcPr>
            <w:tcW w:w="1700" w:type="dxa"/>
            <w:tcBorders>
              <w:top w:val="nil"/>
              <w:bottom w:val="nil"/>
            </w:tcBorders>
          </w:tcPr>
          <w:p w14:paraId="5402EEC8" w14:textId="77777777" w:rsidR="00635F63" w:rsidRPr="008715C5" w:rsidRDefault="008715C5">
            <w:pPr>
              <w:jc w:val="left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Microsoft YaHei" w:hAnsi="Arial" w:cs="Arial" w:hint="eastAsia"/>
                <w:color w:val="000000"/>
                <w:sz w:val="20"/>
                <w:szCs w:val="20"/>
              </w:rPr>
              <w:t>M</w:t>
            </w:r>
            <w:r w:rsidRPr="008715C5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icrovascular disease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0F8F62CC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0ACDF46B" w14:textId="77777777" w:rsidR="00635F63" w:rsidRPr="008715C5" w:rsidRDefault="00635F63">
            <w:pPr>
              <w:jc w:val="center"/>
              <w:rPr>
                <w:rFonts w:ascii="Arial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1A266B37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0.533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EEBD540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860E1E6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7C712BD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</w:tr>
      <w:tr w:rsidR="00635F63" w:rsidRPr="008715C5" w14:paraId="71BFA790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590E68D5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18D89756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No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48327D8E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0=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  <w:t>W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  <w:vertAlign w:val="subscript"/>
              </w:rPr>
              <w:t>4REF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54079D15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3220911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BC2B43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7891A38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</w:tr>
      <w:tr w:rsidR="00635F63" w:rsidRPr="008715C5" w14:paraId="3C326E20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608C3B9E" w14:textId="77777777" w:rsidR="00635F63" w:rsidRPr="008715C5" w:rsidRDefault="00635F63">
            <w:pPr>
              <w:jc w:val="left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7ED8036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Yes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40083D12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171BB8AE" w14:textId="77777777" w:rsidR="00635F63" w:rsidRPr="008715C5" w:rsidRDefault="00635F63">
            <w:pPr>
              <w:jc w:val="center"/>
              <w:rPr>
                <w:rFonts w:ascii="Arial" w:eastAsia="Arial" w:hAnsi="Arial" w:cs="Arial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D889639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0.533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BF7C63A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4.0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B7C576C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4</w:t>
            </w:r>
          </w:p>
        </w:tc>
      </w:tr>
      <w:tr w:rsidR="00635F63" w:rsidRPr="008715C5" w14:paraId="77CA1776" w14:textId="77777777">
        <w:trPr>
          <w:trHeight w:val="699"/>
        </w:trPr>
        <w:tc>
          <w:tcPr>
            <w:tcW w:w="1700" w:type="dxa"/>
            <w:tcBorders>
              <w:top w:val="nil"/>
              <w:bottom w:val="nil"/>
            </w:tcBorders>
          </w:tcPr>
          <w:p w14:paraId="75B79BB0" w14:textId="77777777" w:rsidR="00635F63" w:rsidRPr="008715C5" w:rsidRDefault="008715C5">
            <w:pPr>
              <w:jc w:val="left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Self-reported</w:t>
            </w:r>
          </w:p>
          <w:p w14:paraId="1FDC9584" w14:textId="77777777" w:rsidR="00635F63" w:rsidRPr="008715C5" w:rsidRDefault="008715C5">
            <w:pPr>
              <w:jc w:val="left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 w:hint="eastAsia"/>
                <w:color w:val="000000"/>
                <w:kern w:val="24"/>
                <w:sz w:val="20"/>
                <w:szCs w:val="20"/>
              </w:rPr>
              <w:t>history of s</w:t>
            </w:r>
            <w:r w:rsidRPr="008715C5">
              <w:rPr>
                <w:rFonts w:ascii="Arial" w:eastAsia="SimSun" w:hAnsi="Arial" w:cs="Arial"/>
                <w:color w:val="000000"/>
                <w:kern w:val="24"/>
                <w:sz w:val="20"/>
                <w:szCs w:val="20"/>
              </w:rPr>
              <w:t>evere hypoglycemia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6C60B60D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55350D67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6F500BD8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0.963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CE35F18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69C3FED9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F14B0A9" w14:textId="77777777" w:rsidR="00635F63" w:rsidRPr="008715C5" w:rsidRDefault="00635F63">
            <w:pPr>
              <w:jc w:val="center"/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</w:pPr>
          </w:p>
        </w:tc>
      </w:tr>
      <w:tr w:rsidR="00635F63" w:rsidRPr="008715C5" w14:paraId="651DB915" w14:textId="77777777">
        <w:trPr>
          <w:trHeight w:val="349"/>
        </w:trPr>
        <w:tc>
          <w:tcPr>
            <w:tcW w:w="1700" w:type="dxa"/>
            <w:tcBorders>
              <w:top w:val="nil"/>
              <w:bottom w:val="nil"/>
            </w:tcBorders>
          </w:tcPr>
          <w:p w14:paraId="1EF3026E" w14:textId="77777777" w:rsidR="00635F63" w:rsidRPr="008715C5" w:rsidRDefault="00635F63">
            <w:pPr>
              <w:jc w:val="center"/>
              <w:rPr>
                <w:rFonts w:ascii="Arial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6BB0F37A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No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7E796E07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i/>
                <w:i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0=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</w:rPr>
              <w:t>W</w:t>
            </w:r>
            <w:r w:rsidRPr="008715C5">
              <w:rPr>
                <w:rFonts w:ascii="Arial" w:eastAsia="SimSun" w:hAnsi="Arial" w:cs="Arial"/>
                <w:i/>
                <w:iCs/>
                <w:color w:val="000000"/>
                <w:spacing w:val="6"/>
                <w:sz w:val="20"/>
                <w:szCs w:val="20"/>
                <w:vertAlign w:val="subscript"/>
              </w:rPr>
              <w:t>5REF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137EF32A" w14:textId="77777777" w:rsidR="00635F63" w:rsidRPr="008715C5" w:rsidRDefault="00635F63">
            <w:pPr>
              <w:jc w:val="center"/>
              <w:rPr>
                <w:rFonts w:ascii="Arial" w:eastAsia="Arial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08434609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7E28E74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97FC10B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</w:t>
            </w:r>
          </w:p>
        </w:tc>
      </w:tr>
      <w:tr w:rsidR="00635F63" w:rsidRPr="008715C5" w14:paraId="4179CAAF" w14:textId="77777777">
        <w:trPr>
          <w:trHeight w:val="359"/>
        </w:trPr>
        <w:tc>
          <w:tcPr>
            <w:tcW w:w="1700" w:type="dxa"/>
            <w:tcBorders>
              <w:top w:val="nil"/>
            </w:tcBorders>
          </w:tcPr>
          <w:p w14:paraId="40523EA9" w14:textId="77777777" w:rsidR="00635F63" w:rsidRPr="008715C5" w:rsidRDefault="00635F63">
            <w:pPr>
              <w:jc w:val="center"/>
              <w:rPr>
                <w:rFonts w:ascii="Arial" w:hAnsi="Arial" w:cs="Arial"/>
                <w:i/>
                <w:iCs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14:paraId="2E3A9FAE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Yes</w:t>
            </w:r>
          </w:p>
        </w:tc>
        <w:tc>
          <w:tcPr>
            <w:tcW w:w="1388" w:type="dxa"/>
            <w:tcBorders>
              <w:top w:val="nil"/>
            </w:tcBorders>
          </w:tcPr>
          <w:p w14:paraId="1A0C983A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nil"/>
            </w:tcBorders>
          </w:tcPr>
          <w:p w14:paraId="70389D84" w14:textId="77777777" w:rsidR="00635F63" w:rsidRPr="008715C5" w:rsidRDefault="00635F63">
            <w:pPr>
              <w:jc w:val="center"/>
              <w:rPr>
                <w:rFonts w:ascii="Arial" w:eastAsia="Arial" w:hAnsi="Arial" w:cs="Arial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14:paraId="46FFD6DA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0.963</w:t>
            </w:r>
          </w:p>
        </w:tc>
        <w:tc>
          <w:tcPr>
            <w:tcW w:w="1515" w:type="dxa"/>
            <w:tcBorders>
              <w:top w:val="nil"/>
            </w:tcBorders>
          </w:tcPr>
          <w:p w14:paraId="5FE23373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2.2</w:t>
            </w:r>
          </w:p>
        </w:tc>
        <w:tc>
          <w:tcPr>
            <w:tcW w:w="967" w:type="dxa"/>
            <w:tcBorders>
              <w:top w:val="nil"/>
            </w:tcBorders>
          </w:tcPr>
          <w:p w14:paraId="03DC9CD8" w14:textId="77777777" w:rsidR="00635F63" w:rsidRPr="008715C5" w:rsidRDefault="008715C5">
            <w:pPr>
              <w:jc w:val="center"/>
              <w:rPr>
                <w:rFonts w:ascii="Arial" w:eastAsia="SimSun" w:hAnsi="Arial" w:cs="Arial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 w:rsidRPr="008715C5">
              <w:rPr>
                <w:rFonts w:ascii="Arial" w:eastAsia="SimSun" w:hAnsi="Arial" w:cs="Arial"/>
                <w:color w:val="000000"/>
                <w:spacing w:val="6"/>
                <w:sz w:val="20"/>
                <w:szCs w:val="20"/>
              </w:rPr>
              <w:t>2</w:t>
            </w:r>
          </w:p>
        </w:tc>
      </w:tr>
    </w:tbl>
    <w:p w14:paraId="78616899" w14:textId="77777777" w:rsidR="00635F63" w:rsidRPr="008715C5" w:rsidRDefault="008715C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Arial" w:eastAsia="SimSun" w:hAnsi="Arial" w:cs="Arial"/>
          <w:color w:val="000000"/>
          <w:spacing w:val="6"/>
          <w:sz w:val="20"/>
          <w:szCs w:val="20"/>
        </w:rPr>
      </w:pPr>
      <w:r w:rsidRPr="008715C5">
        <w:rPr>
          <w:rFonts w:ascii="Arial" w:eastAsia="SimSun" w:hAnsi="Arial" w:cs="Arial"/>
          <w:color w:val="000000"/>
          <w:spacing w:val="6"/>
          <w:sz w:val="20"/>
          <w:szCs w:val="20"/>
        </w:rPr>
        <w:t>Note</w:t>
      </w:r>
      <w:r w:rsidRPr="008715C5">
        <w:rPr>
          <w:rFonts w:ascii="Arial" w:eastAsia="SimSun" w:hAnsi="Arial" w:cs="Arial"/>
          <w:color w:val="000000"/>
          <w:spacing w:val="6"/>
          <w:sz w:val="20"/>
          <w:szCs w:val="20"/>
        </w:rPr>
        <w:t>：</w:t>
      </w:r>
    </w:p>
    <w:p w14:paraId="4BF6AB4B" w14:textId="77777777" w:rsidR="00635F63" w:rsidRPr="008715C5" w:rsidRDefault="008715C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Arial" w:eastAsia="SimSun" w:hAnsi="Arial" w:cs="Arial"/>
          <w:color w:val="000000"/>
          <w:spacing w:val="6"/>
          <w:sz w:val="20"/>
          <w:szCs w:val="20"/>
        </w:rPr>
      </w:pPr>
      <w:r w:rsidRPr="008715C5">
        <w:rPr>
          <w:rFonts w:ascii="Arial" w:eastAsia="SimSun" w:hAnsi="Arial" w:cs="Arial"/>
          <w:i/>
          <w:iCs/>
          <w:color w:val="000000"/>
          <w:spacing w:val="6"/>
          <w:sz w:val="20"/>
          <w:szCs w:val="20"/>
        </w:rPr>
        <w:t>W</w:t>
      </w:r>
      <w:r w:rsidRPr="008715C5">
        <w:rPr>
          <w:rFonts w:ascii="Arial" w:eastAsia="SimSun" w:hAnsi="Arial" w:cs="Arial"/>
          <w:i/>
          <w:iCs/>
          <w:color w:val="000000"/>
          <w:spacing w:val="6"/>
          <w:sz w:val="20"/>
          <w:szCs w:val="20"/>
          <w:vertAlign w:val="subscript"/>
        </w:rPr>
        <w:t>ij=</w:t>
      </w:r>
      <w:r w:rsidRPr="008715C5">
        <w:rPr>
          <w:rFonts w:ascii="Arial" w:eastAsia="SimSun" w:hAnsi="Arial" w:cs="Arial"/>
          <w:color w:val="000000"/>
          <w:spacing w:val="6"/>
          <w:sz w:val="20"/>
          <w:szCs w:val="20"/>
        </w:rPr>
        <w:t>the middle value in the group.</w:t>
      </w:r>
    </w:p>
    <w:p w14:paraId="511643DF" w14:textId="77777777" w:rsidR="00635F63" w:rsidRPr="008715C5" w:rsidRDefault="008715C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Arial" w:eastAsia="SimSun" w:hAnsi="Arial" w:cs="Arial"/>
          <w:i/>
          <w:iCs/>
          <w:color w:val="000000"/>
          <w:spacing w:val="6"/>
          <w:sz w:val="20"/>
          <w:szCs w:val="20"/>
          <w:vertAlign w:val="subscript"/>
        </w:rPr>
      </w:pPr>
      <w:r w:rsidRPr="008715C5">
        <w:rPr>
          <w:rFonts w:ascii="Arial" w:eastAsia="SimSun" w:hAnsi="Arial" w:cs="Arial"/>
          <w:color w:val="000000"/>
          <w:spacing w:val="6"/>
          <w:sz w:val="20"/>
          <w:szCs w:val="20"/>
        </w:rPr>
        <w:t>*To determine the reference values (</w:t>
      </w:r>
      <w:r w:rsidRPr="008715C5">
        <w:rPr>
          <w:rFonts w:ascii="Arial" w:eastAsia="SimSun" w:hAnsi="Arial" w:cs="Arial"/>
          <w:i/>
          <w:iCs/>
          <w:color w:val="000000"/>
          <w:spacing w:val="6"/>
          <w:sz w:val="20"/>
          <w:szCs w:val="20"/>
        </w:rPr>
        <w:t>W</w:t>
      </w:r>
      <w:r w:rsidRPr="008715C5">
        <w:rPr>
          <w:rFonts w:ascii="Arial" w:eastAsia="SimSun" w:hAnsi="Arial" w:cs="Arial"/>
          <w:i/>
          <w:iCs/>
          <w:color w:val="000000"/>
          <w:spacing w:val="6"/>
          <w:sz w:val="20"/>
          <w:szCs w:val="20"/>
          <w:vertAlign w:val="subscript"/>
        </w:rPr>
        <w:t>ij</w:t>
      </w:r>
      <w:r w:rsidRPr="008715C5">
        <w:rPr>
          <w:rFonts w:ascii="Arial" w:eastAsia="SimSun" w:hAnsi="Arial" w:cs="Arial"/>
          <w:color w:val="000000"/>
          <w:spacing w:val="6"/>
          <w:sz w:val="20"/>
          <w:szCs w:val="20"/>
        </w:rPr>
        <w:t xml:space="preserve">) for the first and last categories of age, education and HbA1c, we use the </w:t>
      </w:r>
      <w:r w:rsidRPr="008715C5">
        <w:rPr>
          <w:rFonts w:ascii="Arial" w:eastAsia="SimSun" w:hAnsi="Arial" w:cs="Arial"/>
          <w:color w:val="000000"/>
          <w:spacing w:val="6"/>
          <w:sz w:val="20"/>
          <w:szCs w:val="20"/>
        </w:rPr>
        <w:t>1st percentile and the 99th percentile to minimize the influence of extreme values.</w:t>
      </w:r>
    </w:p>
    <w:p w14:paraId="5E36A3DE" w14:textId="77777777" w:rsidR="00635F63" w:rsidRPr="008715C5" w:rsidRDefault="008715C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Arial" w:eastAsia="SimSun" w:hAnsi="Arial" w:cs="Arial"/>
          <w:iCs/>
          <w:color w:val="000000"/>
          <w:kern w:val="24"/>
          <w:sz w:val="20"/>
          <w:szCs w:val="20"/>
        </w:rPr>
      </w:pPr>
      <w:r w:rsidRPr="008715C5">
        <w:rPr>
          <w:rFonts w:ascii="Arial" w:eastAsia="SimSun" w:hAnsi="Arial" w:cs="Arial"/>
          <w:color w:val="000000"/>
          <w:spacing w:val="6"/>
          <w:sz w:val="20"/>
          <w:szCs w:val="20"/>
        </w:rPr>
        <w:t>B=5</w:t>
      </w:r>
      <w:r w:rsidRPr="008715C5">
        <w:rPr>
          <w:rFonts w:ascii="Arial" w:eastAsia="SimSun" w:hAnsi="Arial" w:cs="Arial"/>
          <w:i/>
          <w:color w:val="000000"/>
          <w:kern w:val="24"/>
          <w:sz w:val="20"/>
          <w:szCs w:val="20"/>
        </w:rPr>
        <w:t>β</w:t>
      </w:r>
      <w:r w:rsidRPr="008715C5">
        <w:rPr>
          <w:rFonts w:ascii="Arial" w:eastAsia="SimSun" w:hAnsi="Arial" w:cs="Arial"/>
          <w:i/>
          <w:color w:val="000000"/>
          <w:kern w:val="24"/>
          <w:sz w:val="20"/>
          <w:szCs w:val="20"/>
          <w:vertAlign w:val="subscript"/>
        </w:rPr>
        <w:t>age</w:t>
      </w:r>
      <w:r w:rsidRPr="008715C5">
        <w:rPr>
          <w:rFonts w:ascii="Arial" w:eastAsia="SimSun" w:hAnsi="Arial" w:cs="Arial"/>
          <w:iCs/>
          <w:color w:val="000000"/>
          <w:kern w:val="24"/>
          <w:sz w:val="20"/>
          <w:szCs w:val="20"/>
        </w:rPr>
        <w:t>=5×0.048=0.24.</w:t>
      </w:r>
    </w:p>
    <w:p w14:paraId="71395E07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color w:val="000000"/>
          <w:kern w:val="0"/>
          <w:sz w:val="24"/>
        </w:rPr>
      </w:pPr>
    </w:p>
    <w:p w14:paraId="40D91F57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color w:val="000000"/>
          <w:kern w:val="0"/>
          <w:sz w:val="24"/>
        </w:rPr>
      </w:pPr>
    </w:p>
    <w:p w14:paraId="4D01D1B0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color w:val="000000"/>
          <w:kern w:val="0"/>
          <w:sz w:val="28"/>
          <w:szCs w:val="28"/>
        </w:rPr>
        <w:sectPr w:rsidR="00635F63" w:rsidRPr="008715C5">
          <w:footerReference w:type="even" r:id="rId10"/>
          <w:footerReference w:type="defaul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D63310" w14:textId="77777777" w:rsidR="00635F63" w:rsidRPr="008715C5" w:rsidRDefault="008715C5">
      <w:pPr>
        <w:pStyle w:val="NormalWeb"/>
        <w:widowControl/>
        <w:spacing w:beforeAutospacing="0" w:afterAutospacing="0" w:line="480" w:lineRule="auto"/>
        <w:rPr>
          <w:rFonts w:ascii="Arial" w:hAnsi="Arial" w:cs="Arial"/>
          <w:color w:val="000000"/>
          <w:sz w:val="28"/>
          <w:szCs w:val="28"/>
        </w:rPr>
      </w:pPr>
      <w:r w:rsidRPr="008715C5">
        <w:rPr>
          <w:rFonts w:ascii="Arial" w:eastAsia="SimSun" w:hAnsi="Arial" w:cs="Arial"/>
          <w:b/>
          <w:color w:val="000000"/>
          <w:kern w:val="24"/>
          <w:sz w:val="28"/>
          <w:szCs w:val="28"/>
        </w:rPr>
        <w:lastRenderedPageBreak/>
        <w:t>S</w:t>
      </w:r>
      <w:r w:rsidRPr="008715C5">
        <w:rPr>
          <w:rFonts w:ascii="Arial" w:eastAsia="SimSun" w:hAnsi="Arial" w:cs="Arial" w:hint="eastAsia"/>
          <w:b/>
          <w:color w:val="000000"/>
          <w:kern w:val="24"/>
          <w:sz w:val="28"/>
          <w:szCs w:val="28"/>
        </w:rPr>
        <w:t>UPPLEMENTARY</w:t>
      </w:r>
      <w:r w:rsidRPr="008715C5">
        <w:rPr>
          <w:rFonts w:ascii="Arial" w:eastAsia="SimSun" w:hAnsi="Arial" w:cs="Arial"/>
          <w:b/>
          <w:color w:val="000000"/>
          <w:kern w:val="24"/>
          <w:sz w:val="28"/>
          <w:szCs w:val="28"/>
        </w:rPr>
        <w:t xml:space="preserve"> </w:t>
      </w:r>
      <w:r w:rsidRPr="008715C5">
        <w:rPr>
          <w:rFonts w:ascii="Arial" w:eastAsia="SimSun" w:hAnsi="Arial" w:cs="Arial" w:hint="eastAsia"/>
          <w:b/>
          <w:color w:val="000000"/>
          <w:kern w:val="24"/>
          <w:sz w:val="28"/>
          <w:szCs w:val="28"/>
        </w:rPr>
        <w:t>TABLES</w:t>
      </w:r>
    </w:p>
    <w:p w14:paraId="0971DCC2" w14:textId="77777777" w:rsidR="00635F63" w:rsidRPr="008715C5" w:rsidRDefault="00635F63">
      <w:pPr>
        <w:spacing w:line="480" w:lineRule="auto"/>
        <w:rPr>
          <w:rFonts w:ascii="Arial" w:eastAsia="SimSun" w:hAnsi="Arial" w:cs="Arial"/>
          <w:b/>
          <w:color w:val="000000"/>
          <w:kern w:val="24"/>
          <w:sz w:val="24"/>
        </w:rPr>
      </w:pPr>
    </w:p>
    <w:p w14:paraId="702EC030" w14:textId="77777777" w:rsidR="00635F63" w:rsidRPr="008715C5" w:rsidRDefault="008715C5">
      <w:pPr>
        <w:spacing w:line="480" w:lineRule="auto"/>
        <w:rPr>
          <w:rFonts w:ascii="Arial" w:eastAsia="SimSun" w:hAnsi="Arial" w:cs="Arial"/>
          <w:bCs/>
          <w:color w:val="000000"/>
          <w:kern w:val="24"/>
          <w:sz w:val="20"/>
          <w:szCs w:val="20"/>
        </w:rPr>
      </w:pPr>
      <w:r w:rsidRPr="008715C5">
        <w:rPr>
          <w:rFonts w:ascii="Arial" w:eastAsia="SimSun" w:hAnsi="Arial" w:cs="Arial"/>
          <w:b/>
          <w:color w:val="000000"/>
          <w:kern w:val="24"/>
          <w:sz w:val="20"/>
          <w:szCs w:val="20"/>
        </w:rPr>
        <w:t xml:space="preserve">Supplementary </w:t>
      </w:r>
      <w:r w:rsidRPr="008715C5">
        <w:rPr>
          <w:rFonts w:ascii="Arial" w:eastAsia="SimSun" w:hAnsi="Arial" w:cs="Arial" w:hint="eastAsia"/>
          <w:b/>
          <w:color w:val="000000"/>
          <w:kern w:val="24"/>
          <w:sz w:val="20"/>
          <w:szCs w:val="20"/>
        </w:rPr>
        <w:t>T</w:t>
      </w:r>
      <w:r w:rsidRPr="008715C5">
        <w:rPr>
          <w:rFonts w:ascii="Arial" w:eastAsia="SimSun" w:hAnsi="Arial" w:cs="Arial"/>
          <w:b/>
          <w:color w:val="000000"/>
          <w:kern w:val="24"/>
          <w:sz w:val="20"/>
          <w:szCs w:val="20"/>
        </w:rPr>
        <w:t xml:space="preserve">able </w:t>
      </w:r>
      <w:r w:rsidRPr="008715C5">
        <w:rPr>
          <w:rFonts w:ascii="Arial" w:eastAsia="SimSun" w:hAnsi="Arial" w:cs="Arial" w:hint="eastAsia"/>
          <w:b/>
          <w:color w:val="000000"/>
          <w:kern w:val="24"/>
          <w:sz w:val="20"/>
          <w:szCs w:val="20"/>
        </w:rPr>
        <w:t xml:space="preserve">2 </w:t>
      </w:r>
      <w:r w:rsidRPr="008715C5">
        <w:rPr>
          <w:rFonts w:ascii="Arial" w:eastAsia="SimSun" w:hAnsi="Arial" w:cs="Arial"/>
          <w:bCs/>
          <w:color w:val="000000"/>
          <w:kern w:val="24"/>
          <w:sz w:val="20"/>
          <w:szCs w:val="20"/>
        </w:rPr>
        <w:t xml:space="preserve">The sensitivity and specificity of the MCI risk score at </w:t>
      </w:r>
      <w:r w:rsidRPr="008715C5">
        <w:rPr>
          <w:rFonts w:ascii="Arial" w:eastAsia="SimSun" w:hAnsi="Arial" w:cs="Arial" w:hint="eastAsia"/>
          <w:bCs/>
          <w:color w:val="000000"/>
          <w:kern w:val="24"/>
          <w:sz w:val="20"/>
          <w:szCs w:val="20"/>
        </w:rPr>
        <w:t>the two</w:t>
      </w:r>
      <w:r w:rsidRPr="008715C5">
        <w:rPr>
          <w:rFonts w:ascii="Arial" w:eastAsia="SimSun" w:hAnsi="Arial" w:cs="Arial"/>
          <w:bCs/>
          <w:color w:val="000000"/>
          <w:kern w:val="24"/>
          <w:sz w:val="20"/>
          <w:szCs w:val="20"/>
        </w:rPr>
        <w:t xml:space="preserve"> cut-off </w:t>
      </w:r>
      <w:r w:rsidRPr="008715C5">
        <w:rPr>
          <w:rFonts w:ascii="Arial" w:eastAsia="SimSun" w:hAnsi="Arial" w:cs="Arial" w:hint="eastAsia"/>
          <w:bCs/>
          <w:color w:val="000000"/>
          <w:kern w:val="24"/>
          <w:sz w:val="20"/>
          <w:szCs w:val="20"/>
        </w:rPr>
        <w:t xml:space="preserve">points </w:t>
      </w:r>
      <w:r w:rsidRPr="008715C5">
        <w:rPr>
          <w:rFonts w:ascii="Arial" w:eastAsia="SimSun" w:hAnsi="Arial" w:cs="Arial"/>
          <w:bCs/>
          <w:color w:val="000000"/>
          <w:kern w:val="24"/>
          <w:sz w:val="20"/>
          <w:szCs w:val="20"/>
        </w:rPr>
        <w:t>in the derivation and</w:t>
      </w:r>
      <w:r w:rsidRPr="008715C5">
        <w:rPr>
          <w:rFonts w:ascii="Arial" w:eastAsia="SimSun" w:hAnsi="Arial" w:cs="Arial" w:hint="eastAsia"/>
          <w:bCs/>
          <w:color w:val="000000"/>
          <w:kern w:val="24"/>
          <w:sz w:val="20"/>
          <w:szCs w:val="20"/>
        </w:rPr>
        <w:t xml:space="preserve"> </w:t>
      </w:r>
      <w:r w:rsidRPr="008715C5">
        <w:rPr>
          <w:rFonts w:ascii="Arial" w:eastAsia="SimSun" w:hAnsi="Arial" w:cs="Arial"/>
          <w:bCs/>
          <w:color w:val="000000"/>
          <w:kern w:val="24"/>
          <w:sz w:val="20"/>
          <w:szCs w:val="20"/>
        </w:rPr>
        <w:t>validation set</w:t>
      </w:r>
    </w:p>
    <w:tbl>
      <w:tblPr>
        <w:tblStyle w:val="TableGrid"/>
        <w:tblpPr w:leftFromText="180" w:rightFromText="180" w:vertAnchor="text" w:horzAnchor="page" w:tblpX="1796" w:tblpY="299"/>
        <w:tblOverlap w:val="never"/>
        <w:tblW w:w="11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238"/>
        <w:gridCol w:w="1122"/>
        <w:gridCol w:w="1122"/>
        <w:gridCol w:w="1122"/>
        <w:gridCol w:w="1122"/>
        <w:gridCol w:w="1122"/>
        <w:gridCol w:w="1122"/>
        <w:gridCol w:w="1122"/>
        <w:gridCol w:w="1131"/>
      </w:tblGrid>
      <w:tr w:rsidR="00635F63" w:rsidRPr="008715C5" w14:paraId="27038C1F" w14:textId="77777777">
        <w:trPr>
          <w:trHeight w:val="472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FD6BD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Cut-off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E00AE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Predicted probability of MCI (%)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DBE5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Derivation set</w:t>
            </w: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B04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Validation set</w:t>
            </w:r>
          </w:p>
        </w:tc>
      </w:tr>
      <w:tr w:rsidR="00635F63" w:rsidRPr="008715C5" w14:paraId="669CE7BE" w14:textId="77777777">
        <w:trPr>
          <w:trHeight w:val="725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66C" w14:textId="77777777" w:rsidR="00635F63" w:rsidRPr="008715C5" w:rsidRDefault="00635F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9D0" w14:textId="77777777" w:rsidR="00635F63" w:rsidRPr="008715C5" w:rsidRDefault="00635F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C77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Sensitivity(%)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DB25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Specificity(%)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314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PPV </w:t>
            </w:r>
          </w:p>
          <w:p w14:paraId="226A41E6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327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NPV</w:t>
            </w:r>
          </w:p>
          <w:p w14:paraId="760D3DC2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F92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Sensitivity </w:t>
            </w:r>
          </w:p>
          <w:p w14:paraId="321ECD3C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0C0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Specificity (%)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A4E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PPV</w:t>
            </w:r>
          </w:p>
          <w:p w14:paraId="7B3D8308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BBCD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NPV</w:t>
            </w:r>
          </w:p>
          <w:p w14:paraId="72A95E8B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(%)</w:t>
            </w:r>
          </w:p>
        </w:tc>
      </w:tr>
      <w:tr w:rsidR="00635F63" w:rsidRPr="008715C5" w14:paraId="5D38ADD2" w14:textId="77777777">
        <w:trPr>
          <w:trHeight w:val="31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34E80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73C3F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F1C1E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6A5EE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87F30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44BA7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91.1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6F8C4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272C2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96A8D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95041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89.1</w:t>
            </w:r>
          </w:p>
        </w:tc>
      </w:tr>
      <w:tr w:rsidR="00635F63" w:rsidRPr="008715C5" w14:paraId="1EDAA316" w14:textId="77777777">
        <w:trPr>
          <w:trHeight w:val="312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3D1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3A9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219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2C4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94.5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272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64.9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FB5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063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132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96.4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CBA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2F0" w14:textId="77777777" w:rsidR="00635F63" w:rsidRPr="008715C5" w:rsidRDefault="00871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sz w:val="20"/>
                <w:szCs w:val="20"/>
              </w:rPr>
              <w:t>70.4</w:t>
            </w:r>
          </w:p>
        </w:tc>
      </w:tr>
    </w:tbl>
    <w:p w14:paraId="44AF4AEC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b/>
          <w:bCs/>
          <w:color w:val="000000"/>
          <w:kern w:val="0"/>
          <w:sz w:val="24"/>
        </w:rPr>
      </w:pPr>
    </w:p>
    <w:p w14:paraId="13DA27F6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b/>
          <w:bCs/>
          <w:color w:val="000000"/>
          <w:kern w:val="0"/>
          <w:sz w:val="24"/>
        </w:rPr>
      </w:pPr>
    </w:p>
    <w:p w14:paraId="333BD53F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b/>
          <w:bCs/>
          <w:color w:val="000000"/>
          <w:kern w:val="0"/>
          <w:sz w:val="24"/>
        </w:rPr>
      </w:pPr>
    </w:p>
    <w:p w14:paraId="1970934D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b/>
          <w:bCs/>
          <w:color w:val="000000"/>
          <w:kern w:val="0"/>
          <w:sz w:val="24"/>
        </w:rPr>
      </w:pPr>
    </w:p>
    <w:p w14:paraId="0ECFBA68" w14:textId="77777777" w:rsidR="00635F63" w:rsidRPr="008715C5" w:rsidRDefault="008715C5">
      <w:pPr>
        <w:widowControl/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8715C5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Abbreviations:</w:t>
      </w:r>
      <w:r w:rsidRPr="008715C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MCI, mild cognitive impairment</w:t>
      </w:r>
      <w:r w:rsidRPr="008715C5">
        <w:rPr>
          <w:rFonts w:ascii="Arial" w:eastAsia="SimSun" w:hAnsi="Arial" w:cs="Arial" w:hint="eastAsia"/>
          <w:color w:val="000000"/>
          <w:kern w:val="0"/>
          <w:sz w:val="20"/>
          <w:szCs w:val="20"/>
        </w:rPr>
        <w:t>; PPV, positive predictive value; NPV, negative predictive value.</w:t>
      </w:r>
    </w:p>
    <w:p w14:paraId="522EDB8E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color w:val="000000"/>
          <w:kern w:val="0"/>
          <w:sz w:val="24"/>
        </w:rPr>
      </w:pPr>
    </w:p>
    <w:p w14:paraId="6AA9C421" w14:textId="77777777" w:rsidR="00635F63" w:rsidRPr="008715C5" w:rsidRDefault="00635F63">
      <w:pPr>
        <w:widowControl/>
        <w:spacing w:line="480" w:lineRule="auto"/>
        <w:rPr>
          <w:rFonts w:ascii="Arial" w:eastAsia="SimSun" w:hAnsi="Arial" w:cs="Arial"/>
          <w:color w:val="000000"/>
          <w:kern w:val="0"/>
          <w:sz w:val="24"/>
        </w:rPr>
      </w:pPr>
    </w:p>
    <w:p w14:paraId="0DD61543" w14:textId="77777777" w:rsidR="00635F63" w:rsidRPr="008715C5" w:rsidRDefault="00635F63">
      <w:pPr>
        <w:pStyle w:val="NormalWeb"/>
        <w:widowControl/>
        <w:spacing w:beforeAutospacing="0" w:afterAutospacing="0" w:line="480" w:lineRule="auto"/>
        <w:rPr>
          <w:rFonts w:ascii="Arial" w:eastAsia="SimSun" w:hAnsi="Arial" w:cs="Arial"/>
          <w:b/>
          <w:color w:val="000000"/>
          <w:kern w:val="24"/>
        </w:rPr>
      </w:pPr>
    </w:p>
    <w:p w14:paraId="68FA54B3" w14:textId="77777777" w:rsidR="00635F63" w:rsidRPr="008715C5" w:rsidRDefault="00635F63">
      <w:pPr>
        <w:pStyle w:val="NormalWeb"/>
        <w:widowControl/>
        <w:spacing w:beforeAutospacing="0" w:afterAutospacing="0" w:line="480" w:lineRule="auto"/>
        <w:rPr>
          <w:rFonts w:ascii="Arial" w:eastAsia="SimSun" w:hAnsi="Arial" w:cs="Arial"/>
          <w:b/>
          <w:color w:val="000000"/>
          <w:kern w:val="24"/>
        </w:rPr>
      </w:pPr>
    </w:p>
    <w:p w14:paraId="66903B0E" w14:textId="77777777" w:rsidR="00635F63" w:rsidRPr="008715C5" w:rsidRDefault="00635F63">
      <w:pPr>
        <w:pStyle w:val="NormalWeb"/>
        <w:widowControl/>
        <w:spacing w:beforeAutospacing="0" w:afterAutospacing="0" w:line="480" w:lineRule="auto"/>
        <w:rPr>
          <w:rFonts w:ascii="Arial" w:eastAsia="SimSun" w:hAnsi="Arial" w:cs="Arial"/>
          <w:b/>
          <w:color w:val="000000"/>
          <w:kern w:val="24"/>
        </w:rPr>
      </w:pPr>
    </w:p>
    <w:p w14:paraId="463674BB" w14:textId="77777777" w:rsidR="00635F63" w:rsidRPr="008715C5" w:rsidRDefault="008715C5">
      <w:pPr>
        <w:pStyle w:val="NormalWeb"/>
        <w:widowControl/>
        <w:spacing w:beforeAutospacing="0" w:afterAutospacing="0" w:line="480" w:lineRule="auto"/>
        <w:rPr>
          <w:rFonts w:ascii="Arial" w:eastAsia="SimSun" w:hAnsi="Arial" w:cs="Arial"/>
          <w:bCs/>
          <w:color w:val="000000"/>
          <w:kern w:val="24"/>
          <w:sz w:val="20"/>
          <w:szCs w:val="20"/>
        </w:rPr>
      </w:pPr>
      <w:r w:rsidRPr="008715C5">
        <w:rPr>
          <w:rFonts w:ascii="Arial" w:eastAsia="SimSun" w:hAnsi="Arial" w:cs="Arial"/>
          <w:b/>
          <w:color w:val="000000"/>
          <w:kern w:val="24"/>
          <w:sz w:val="20"/>
          <w:szCs w:val="20"/>
        </w:rPr>
        <w:lastRenderedPageBreak/>
        <w:t xml:space="preserve">Supplementary </w:t>
      </w:r>
      <w:r w:rsidRPr="008715C5">
        <w:rPr>
          <w:rFonts w:ascii="Arial" w:eastAsia="SimSun" w:hAnsi="Arial" w:cs="Arial" w:hint="eastAsia"/>
          <w:b/>
          <w:color w:val="000000"/>
          <w:kern w:val="24"/>
          <w:sz w:val="20"/>
          <w:szCs w:val="20"/>
        </w:rPr>
        <w:t>T</w:t>
      </w:r>
      <w:r w:rsidRPr="008715C5">
        <w:rPr>
          <w:rFonts w:ascii="Arial" w:eastAsia="SimSun" w:hAnsi="Arial" w:cs="Arial"/>
          <w:b/>
          <w:color w:val="000000"/>
          <w:kern w:val="24"/>
          <w:sz w:val="20"/>
          <w:szCs w:val="20"/>
        </w:rPr>
        <w:t>able</w:t>
      </w:r>
      <w:r w:rsidRPr="008715C5">
        <w:rPr>
          <w:rFonts w:ascii="Arial" w:eastAsia="SimSun" w:hAnsi="Arial" w:cs="Arial" w:hint="eastAsia"/>
          <w:b/>
          <w:color w:val="000000"/>
          <w:kern w:val="24"/>
          <w:sz w:val="20"/>
          <w:szCs w:val="20"/>
        </w:rPr>
        <w:t xml:space="preserve"> 3</w:t>
      </w:r>
      <w:r w:rsidRPr="008715C5">
        <w:rPr>
          <w:rFonts w:ascii="Arial" w:eastAsia="SimSun" w:hAnsi="Arial" w:cs="Arial"/>
          <w:b/>
          <w:color w:val="000000"/>
          <w:kern w:val="24"/>
          <w:sz w:val="20"/>
          <w:szCs w:val="20"/>
        </w:rPr>
        <w:t xml:space="preserve"> </w:t>
      </w:r>
      <w:r w:rsidRPr="008715C5">
        <w:rPr>
          <w:rFonts w:ascii="Arial" w:eastAsia="SimSun" w:hAnsi="Arial" w:cs="Arial"/>
          <w:bCs/>
          <w:color w:val="000000"/>
          <w:kern w:val="24"/>
          <w:sz w:val="20"/>
          <w:szCs w:val="20"/>
        </w:rPr>
        <w:t xml:space="preserve">Binary logistic regression analysis of MCI in T2DM patients in different risk score groups in the </w:t>
      </w:r>
      <w:r w:rsidRPr="008715C5">
        <w:rPr>
          <w:rFonts w:ascii="Arial" w:eastAsia="SimSun" w:hAnsi="Arial" w:cs="Arial" w:hint="eastAsia"/>
          <w:bCs/>
          <w:color w:val="000000"/>
          <w:kern w:val="24"/>
          <w:sz w:val="20"/>
          <w:szCs w:val="20"/>
        </w:rPr>
        <w:t>deriva</w:t>
      </w:r>
      <w:r w:rsidRPr="008715C5">
        <w:rPr>
          <w:rFonts w:ascii="Arial" w:eastAsia="SimSun" w:hAnsi="Arial" w:cs="Arial"/>
          <w:bCs/>
          <w:color w:val="000000"/>
          <w:kern w:val="24"/>
          <w:sz w:val="20"/>
          <w:szCs w:val="20"/>
        </w:rPr>
        <w:t>tion set</w:t>
      </w:r>
    </w:p>
    <w:p w14:paraId="3229124F" w14:textId="77777777" w:rsidR="00635F63" w:rsidRPr="008715C5" w:rsidRDefault="00635F63">
      <w:pPr>
        <w:pStyle w:val="NormalWeb"/>
        <w:widowControl/>
        <w:spacing w:beforeAutospacing="0" w:afterAutospacing="0"/>
        <w:rPr>
          <w:rFonts w:ascii="Arial" w:eastAsia="SimSun" w:hAnsi="Arial" w:cs="Arial"/>
          <w:bCs/>
          <w:color w:val="000000"/>
          <w:kern w:val="24"/>
        </w:rPr>
      </w:pPr>
    </w:p>
    <w:tbl>
      <w:tblPr>
        <w:tblStyle w:val="TableGrid"/>
        <w:tblW w:w="1190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10"/>
        <w:gridCol w:w="2253"/>
        <w:gridCol w:w="1623"/>
        <w:gridCol w:w="1713"/>
        <w:gridCol w:w="1037"/>
        <w:gridCol w:w="2364"/>
        <w:gridCol w:w="1302"/>
      </w:tblGrid>
      <w:tr w:rsidR="00635F63" w:rsidRPr="008715C5" w14:paraId="499BBF46" w14:textId="77777777">
        <w:trPr>
          <w:trHeight w:val="65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3B83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Variable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020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Groups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C5E1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T2DM-CN</w:t>
            </w:r>
          </w:p>
          <w:p w14:paraId="05FB22CE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 (%)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90E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T2DM-MCI</w:t>
            </w:r>
          </w:p>
          <w:p w14:paraId="6BC934BF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n (%)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791A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β</w:t>
            </w:r>
          </w:p>
          <w:p w14:paraId="1DA79BB6" w14:textId="77777777" w:rsidR="00635F63" w:rsidRPr="008715C5" w:rsidRDefault="00635F63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09C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OR (95%CI)</w:t>
            </w:r>
          </w:p>
          <w:p w14:paraId="13DA530E" w14:textId="77777777" w:rsidR="00635F63" w:rsidRPr="008715C5" w:rsidRDefault="00635F63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685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P-value</w:t>
            </w:r>
          </w:p>
          <w:p w14:paraId="5753EC44" w14:textId="77777777" w:rsidR="00635F63" w:rsidRPr="008715C5" w:rsidRDefault="00635F63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</w:tr>
      <w:tr w:rsidR="00635F63" w:rsidRPr="008715C5" w14:paraId="4A5FA3AA" w14:textId="77777777">
        <w:trPr>
          <w:trHeight w:val="65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5C0B6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 w:hint="eastAsia"/>
                <w:color w:val="000000"/>
                <w:kern w:val="2"/>
                <w:sz w:val="20"/>
                <w:szCs w:val="20"/>
              </w:rPr>
              <w:t>MCI r</w:t>
            </w: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isk score 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EEF9E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low-score (≤3)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B50A5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226 (91.1)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1B864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22 (8.9)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B7DC4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48CD7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BE1BC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8715C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0.001</w:t>
            </w:r>
          </w:p>
        </w:tc>
      </w:tr>
      <w:tr w:rsidR="00635F63" w:rsidRPr="008715C5" w14:paraId="1CAC025A" w14:textId="77777777">
        <w:trPr>
          <w:trHeight w:val="605"/>
        </w:trPr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69DB4" w14:textId="77777777" w:rsidR="00635F63" w:rsidRPr="008715C5" w:rsidRDefault="00635F63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CE047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medium-score (4-13)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4CE20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336 (62.5)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45C4B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202 (37.5)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58BB4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1.821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D45CB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6.18 (3.86, 9.89)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B4894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8715C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0.001</w:t>
            </w:r>
          </w:p>
        </w:tc>
      </w:tr>
      <w:tr w:rsidR="00635F63" w:rsidRPr="008715C5" w14:paraId="71C122CB" w14:textId="77777777">
        <w:trPr>
          <w:trHeight w:val="552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D19" w14:textId="77777777" w:rsidR="00635F63" w:rsidRPr="008715C5" w:rsidRDefault="00635F63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69D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high-score (≥14)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729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33 (35.1)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65D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61 (64.9)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003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2.944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13E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18.99 (10.33, 34.92)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C4E" w14:textId="77777777" w:rsidR="00635F63" w:rsidRPr="008715C5" w:rsidRDefault="008715C5">
            <w:pPr>
              <w:pStyle w:val="NormalWeb"/>
              <w:widowControl/>
              <w:spacing w:beforeAutospacing="0" w:afterAutospacing="0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8715C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8715C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0.001</w:t>
            </w:r>
          </w:p>
        </w:tc>
      </w:tr>
    </w:tbl>
    <w:p w14:paraId="1960CC9F" w14:textId="77777777" w:rsidR="00635F63" w:rsidRPr="008715C5" w:rsidRDefault="00635F63">
      <w:pPr>
        <w:pStyle w:val="NormalWeb"/>
        <w:widowControl/>
        <w:spacing w:beforeAutospacing="0" w:afterAutospacing="0"/>
        <w:rPr>
          <w:rFonts w:ascii="Arial" w:eastAsia="SimSun" w:hAnsi="Arial" w:cs="Arial"/>
          <w:bCs/>
          <w:color w:val="000000"/>
          <w:kern w:val="24"/>
        </w:rPr>
      </w:pPr>
    </w:p>
    <w:p w14:paraId="3196A171" w14:textId="77777777" w:rsidR="00635F63" w:rsidRPr="008715C5" w:rsidRDefault="008715C5">
      <w:pPr>
        <w:widowControl/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8715C5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Abbreviations:</w:t>
      </w:r>
      <w:r w:rsidRPr="008715C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  <w:r w:rsidRPr="008715C5">
        <w:rPr>
          <w:rFonts w:ascii="Arial" w:eastAsia="SimSun" w:hAnsi="Arial" w:cs="Arial" w:hint="eastAsia"/>
          <w:color w:val="000000"/>
          <w:kern w:val="0"/>
          <w:sz w:val="20"/>
          <w:szCs w:val="20"/>
        </w:rPr>
        <w:t xml:space="preserve">T2DM, type 2 diabetes mellitus; CN, cognitively normal; </w:t>
      </w:r>
      <w:r w:rsidRPr="008715C5">
        <w:rPr>
          <w:rFonts w:ascii="Arial" w:eastAsia="SimSun" w:hAnsi="Arial" w:cs="Arial"/>
          <w:color w:val="000000"/>
          <w:kern w:val="0"/>
          <w:sz w:val="20"/>
          <w:szCs w:val="20"/>
        </w:rPr>
        <w:t>MCI, mild cognitive impairment</w:t>
      </w:r>
      <w:r w:rsidRPr="008715C5">
        <w:rPr>
          <w:rFonts w:ascii="Arial" w:eastAsia="SimSun" w:hAnsi="Arial" w:cs="Arial" w:hint="eastAsia"/>
          <w:color w:val="000000"/>
          <w:kern w:val="0"/>
          <w:sz w:val="20"/>
          <w:szCs w:val="20"/>
        </w:rPr>
        <w:t xml:space="preserve">; OR, odds ratio, </w:t>
      </w:r>
      <w:r w:rsidRPr="008715C5">
        <w:rPr>
          <w:rFonts w:ascii="Arial" w:eastAsia="SimSun" w:hAnsi="Arial" w:cs="Arial"/>
          <w:color w:val="000000"/>
          <w:kern w:val="0"/>
          <w:sz w:val="20"/>
          <w:szCs w:val="20"/>
        </w:rPr>
        <w:t>CI, confidence interval</w:t>
      </w:r>
      <w:r w:rsidRPr="008715C5">
        <w:rPr>
          <w:rFonts w:ascii="Arial" w:eastAsia="SimSun" w:hAnsi="Arial" w:cs="Arial" w:hint="eastAsia"/>
          <w:color w:val="000000"/>
          <w:kern w:val="0"/>
          <w:sz w:val="20"/>
          <w:szCs w:val="20"/>
        </w:rPr>
        <w:t>.</w:t>
      </w:r>
    </w:p>
    <w:p w14:paraId="7ABC2FEF" w14:textId="77777777" w:rsidR="00635F63" w:rsidRPr="008715C5" w:rsidRDefault="00635F63">
      <w:pPr>
        <w:pStyle w:val="NormalWeb"/>
        <w:widowControl/>
        <w:spacing w:beforeAutospacing="0" w:afterAutospacing="0" w:line="480" w:lineRule="auto"/>
        <w:rPr>
          <w:rFonts w:ascii="Times New Roman" w:hAnsi="Times New Roman"/>
          <w:color w:val="000000"/>
          <w:kern w:val="2"/>
        </w:rPr>
      </w:pPr>
    </w:p>
    <w:sectPr w:rsidR="00635F63" w:rsidRPr="008715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C3B55" w14:textId="77777777" w:rsidR="008715C5" w:rsidRDefault="008715C5">
      <w:r>
        <w:separator/>
      </w:r>
    </w:p>
  </w:endnote>
  <w:endnote w:type="continuationSeparator" w:id="0">
    <w:p w14:paraId="1E9C464C" w14:textId="77777777" w:rsidR="008715C5" w:rsidRDefault="0087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C54CE" w14:textId="77777777" w:rsidR="00635F63" w:rsidRDefault="00871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3718470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A7685" w14:textId="77777777" w:rsidR="00635F63" w:rsidRDefault="008715C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79DA7685" w14:textId="77777777" w:rsidR="00635F63" w:rsidRDefault="008715C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6EF75" w14:textId="77777777" w:rsidR="00635F63" w:rsidRDefault="00871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44086509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A42D5" w14:textId="77777777" w:rsidR="00635F63" w:rsidRDefault="008715C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6D2A42D5" w14:textId="77777777" w:rsidR="00635F63" w:rsidRDefault="008715C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4FA1" w14:textId="77777777" w:rsidR="00635F63" w:rsidRDefault="00871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17929515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BAC66" w14:textId="77777777" w:rsidR="00635F63" w:rsidRDefault="008715C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252BAC66" w14:textId="77777777" w:rsidR="00635F63" w:rsidRDefault="008715C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08310" w14:textId="77777777" w:rsidR="008715C5" w:rsidRDefault="008715C5">
      <w:r>
        <w:separator/>
      </w:r>
    </w:p>
  </w:footnote>
  <w:footnote w:type="continuationSeparator" w:id="0">
    <w:p w14:paraId="4B62A4CE" w14:textId="77777777" w:rsidR="008715C5" w:rsidRDefault="00871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xMDRhM2FmZmJkYmEwOGZhZDI3MmM1ODkwZjMzNDcifQ=="/>
    <w:docVar w:name="KY_MEDREF_DOCUID" w:val="{FC89D8A2-1312-48E5-AC81-B3DA6D57F4B6}"/>
    <w:docVar w:name="KY_MEDREF_VERSION" w:val="3"/>
  </w:docVars>
  <w:rsids>
    <w:rsidRoot w:val="001736E7"/>
    <w:rsid w:val="001736E7"/>
    <w:rsid w:val="0018274C"/>
    <w:rsid w:val="001B7442"/>
    <w:rsid w:val="001F4157"/>
    <w:rsid w:val="00263075"/>
    <w:rsid w:val="002B5F87"/>
    <w:rsid w:val="00423239"/>
    <w:rsid w:val="004510EF"/>
    <w:rsid w:val="004B63A0"/>
    <w:rsid w:val="00635F63"/>
    <w:rsid w:val="00756DE1"/>
    <w:rsid w:val="008715C5"/>
    <w:rsid w:val="00937960"/>
    <w:rsid w:val="00D16232"/>
    <w:rsid w:val="00F67375"/>
    <w:rsid w:val="00FA5F8E"/>
    <w:rsid w:val="01493BA5"/>
    <w:rsid w:val="01EB2E72"/>
    <w:rsid w:val="0720322E"/>
    <w:rsid w:val="09C13E54"/>
    <w:rsid w:val="0ADF33FE"/>
    <w:rsid w:val="0BB2614A"/>
    <w:rsid w:val="0BCF0AAA"/>
    <w:rsid w:val="0CDD0FA5"/>
    <w:rsid w:val="0D470B14"/>
    <w:rsid w:val="0E7B3006"/>
    <w:rsid w:val="0FB56209"/>
    <w:rsid w:val="10AA3894"/>
    <w:rsid w:val="10AF0EAA"/>
    <w:rsid w:val="10DC5786"/>
    <w:rsid w:val="115B5E9A"/>
    <w:rsid w:val="127F777F"/>
    <w:rsid w:val="139D794D"/>
    <w:rsid w:val="14551D69"/>
    <w:rsid w:val="15042AE5"/>
    <w:rsid w:val="189C7F66"/>
    <w:rsid w:val="19C77265"/>
    <w:rsid w:val="1A3D12D5"/>
    <w:rsid w:val="1AC11F06"/>
    <w:rsid w:val="1B326960"/>
    <w:rsid w:val="1D097B94"/>
    <w:rsid w:val="1D3C18B7"/>
    <w:rsid w:val="1F3D3B25"/>
    <w:rsid w:val="20717F2A"/>
    <w:rsid w:val="20FF1092"/>
    <w:rsid w:val="21C10A3D"/>
    <w:rsid w:val="23735D67"/>
    <w:rsid w:val="23D15581"/>
    <w:rsid w:val="23D902C0"/>
    <w:rsid w:val="24AF7273"/>
    <w:rsid w:val="25445B04"/>
    <w:rsid w:val="2A0C65CE"/>
    <w:rsid w:val="2A1738F0"/>
    <w:rsid w:val="2B786611"/>
    <w:rsid w:val="2C13235F"/>
    <w:rsid w:val="2C7768C8"/>
    <w:rsid w:val="2C9314C8"/>
    <w:rsid w:val="2D160AE6"/>
    <w:rsid w:val="2E513149"/>
    <w:rsid w:val="2F436F36"/>
    <w:rsid w:val="332D5F33"/>
    <w:rsid w:val="33453581"/>
    <w:rsid w:val="33A626E4"/>
    <w:rsid w:val="352F3E45"/>
    <w:rsid w:val="38966328"/>
    <w:rsid w:val="3AC23E8D"/>
    <w:rsid w:val="41354204"/>
    <w:rsid w:val="41520113"/>
    <w:rsid w:val="422E75D1"/>
    <w:rsid w:val="42A87384"/>
    <w:rsid w:val="44ED5522"/>
    <w:rsid w:val="44F80204"/>
    <w:rsid w:val="47541888"/>
    <w:rsid w:val="479E48B1"/>
    <w:rsid w:val="4A8561FD"/>
    <w:rsid w:val="4C0513A3"/>
    <w:rsid w:val="4C1E2465"/>
    <w:rsid w:val="4C786019"/>
    <w:rsid w:val="4C940979"/>
    <w:rsid w:val="4D111FCA"/>
    <w:rsid w:val="4DF47921"/>
    <w:rsid w:val="4E6C5709"/>
    <w:rsid w:val="4EAA6232"/>
    <w:rsid w:val="4F813436"/>
    <w:rsid w:val="4FA676AE"/>
    <w:rsid w:val="53A10410"/>
    <w:rsid w:val="547C0ADD"/>
    <w:rsid w:val="54C34034"/>
    <w:rsid w:val="571132F2"/>
    <w:rsid w:val="587F072F"/>
    <w:rsid w:val="5A2E41BB"/>
    <w:rsid w:val="5A7A7DF8"/>
    <w:rsid w:val="5A877721"/>
    <w:rsid w:val="5AE8462A"/>
    <w:rsid w:val="5B8C73EB"/>
    <w:rsid w:val="5C0A47B4"/>
    <w:rsid w:val="5C681A22"/>
    <w:rsid w:val="5F134A33"/>
    <w:rsid w:val="5F3F29C6"/>
    <w:rsid w:val="5F7854EC"/>
    <w:rsid w:val="5F8743A2"/>
    <w:rsid w:val="60C70EC5"/>
    <w:rsid w:val="62E713AB"/>
    <w:rsid w:val="637075F2"/>
    <w:rsid w:val="65AB79EB"/>
    <w:rsid w:val="68D423D1"/>
    <w:rsid w:val="68D5060F"/>
    <w:rsid w:val="6AE34B4E"/>
    <w:rsid w:val="6B5B5FE3"/>
    <w:rsid w:val="6C3F0EBA"/>
    <w:rsid w:val="6E8403F6"/>
    <w:rsid w:val="6F370FC4"/>
    <w:rsid w:val="71500A63"/>
    <w:rsid w:val="71864485"/>
    <w:rsid w:val="758331B5"/>
    <w:rsid w:val="772B3B04"/>
    <w:rsid w:val="77C71F82"/>
    <w:rsid w:val="7C924BF7"/>
    <w:rsid w:val="7CB16C3C"/>
    <w:rsid w:val="7D063335"/>
    <w:rsid w:val="7FA97CBC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7128BC-596D-4AA9-9BF4-8986DB79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qFormat/>
    <w:pPr>
      <w:jc w:val="left"/>
    </w:pPr>
  </w:style>
  <w:style w:type="paragraph" w:styleId="Footer">
    <w:name w:val="footer"/>
    <w:basedOn w:val="Normal"/>
    <w:link w:val="FooterChar"/>
    <w:autoRedefine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autoRedefine/>
    <w:qFormat/>
    <w:rPr>
      <w:b/>
      <w:bCs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styleId="CommentReference">
    <w:name w:val="annotation reference"/>
    <w:basedOn w:val="DefaultParagraphFont"/>
    <w:autoRedefine/>
    <w:qFormat/>
    <w:rPr>
      <w:sz w:val="21"/>
      <w:szCs w:val="21"/>
    </w:rPr>
  </w:style>
  <w:style w:type="paragraph" w:customStyle="1" w:styleId="Revision1">
    <w:name w:val="Revision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autoRedefine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丁群</dc:creator>
  <cp:lastModifiedBy>Hardgrave, Melissa</cp:lastModifiedBy>
  <cp:revision>2</cp:revision>
  <dcterms:created xsi:type="dcterms:W3CDTF">2024-02-26T20:14:00Z</dcterms:created>
  <dcterms:modified xsi:type="dcterms:W3CDTF">2024-02-26T20:14:00Z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1264A86511B8455C8DAB1D5D15D5E5BC</vt:lpwstr>
  </property>
  <property fmtid="{D5CDD505-2E9C-101B-9397-08002B2CF9AE}" pid="4" name="ClassificationContentMarkingFooterShapeIds">
    <vt:lpwstr>18e9192b,4fb3d1be,5c08e3ed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2024-02-14T07:19:41Z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269f9098-9879-4973-aaaa-2dabf7c422b2</vt:lpwstr>
  </property>
  <property fmtid="{D5CDD505-2E9C-101B-9397-08002B2CF9AE}" pid="13" name="MSIP_Label_2bbab825-a111-45e4-86a1-18cee0005896_ContentBits">
    <vt:lpwstr>2</vt:lpwstr>
  </property>
</Properties>
</file>