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BC982" w14:textId="77777777" w:rsidR="00A8084C" w:rsidRDefault="00000000">
      <w:pPr>
        <w:jc w:val="center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>Supplement</w:t>
      </w:r>
      <w:r>
        <w:rPr>
          <w:rFonts w:ascii="Times New Roman" w:eastAsia="SimSun" w:hAnsi="Times New Roman" w:cs="Times New Roman" w:hint="eastAsia"/>
          <w:sz w:val="28"/>
          <w:szCs w:val="28"/>
        </w:rPr>
        <w:t xml:space="preserve"> Materials</w:t>
      </w:r>
    </w:p>
    <w:p w14:paraId="538E66A7" w14:textId="77777777" w:rsidR="00A8084C" w:rsidRDefault="00000000">
      <w:pPr>
        <w:jc w:val="center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eastAsia="SimSun" w:hAnsi="Times New Roman" w:cs="Times New Roman"/>
          <w:sz w:val="20"/>
          <w:szCs w:val="20"/>
        </w:rPr>
        <w:t>Table S1 Primers for Species identification</w:t>
      </w:r>
    </w:p>
    <w:tbl>
      <w:tblPr>
        <w:tblW w:w="5105" w:type="pct"/>
        <w:jc w:val="center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"/>
        <w:gridCol w:w="2856"/>
        <w:gridCol w:w="1803"/>
        <w:gridCol w:w="1815"/>
        <w:gridCol w:w="970"/>
      </w:tblGrid>
      <w:tr w:rsidR="00A8084C" w14:paraId="1A5ABDDB" w14:textId="77777777">
        <w:trPr>
          <w:trHeight w:val="272"/>
          <w:jc w:val="center"/>
        </w:trPr>
        <w:tc>
          <w:tcPr>
            <w:tcW w:w="1036" w:type="dxa"/>
            <w:tcBorders>
              <w:bottom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04FA20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20"/>
                <w:szCs w:val="20"/>
              </w:rPr>
              <w:t>Gene</w:t>
            </w:r>
          </w:p>
        </w:tc>
        <w:tc>
          <w:tcPr>
            <w:tcW w:w="2856" w:type="dxa"/>
            <w:tcBorders>
              <w:bottom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EFC4EDA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20"/>
                <w:szCs w:val="20"/>
              </w:rPr>
              <w:t>Primer sequence</w:t>
            </w:r>
            <w: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</w:rPr>
              <w:t xml:space="preserve"> (5'-3')</w:t>
            </w:r>
          </w:p>
        </w:tc>
        <w:tc>
          <w:tcPr>
            <w:tcW w:w="1803" w:type="dxa"/>
            <w:tcBorders>
              <w:bottom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69E7FF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</w:rPr>
              <w:t>Annealing temp (℃)</w:t>
            </w:r>
          </w:p>
        </w:tc>
        <w:tc>
          <w:tcPr>
            <w:tcW w:w="1815" w:type="dxa"/>
            <w:tcBorders>
              <w:bottom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F60391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20"/>
                <w:szCs w:val="20"/>
              </w:rPr>
              <w:t>Length(bp)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14:paraId="4DF3BB06" w14:textId="77777777" w:rsidR="00A8084C" w:rsidRDefault="00000000">
            <w:pP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</w:rPr>
              <w:t>Reference</w:t>
            </w:r>
          </w:p>
        </w:tc>
      </w:tr>
      <w:tr w:rsidR="00A8084C" w14:paraId="6514A219" w14:textId="77777777">
        <w:trPr>
          <w:trHeight w:val="272"/>
          <w:jc w:val="center"/>
        </w:trPr>
        <w:tc>
          <w:tcPr>
            <w:tcW w:w="1036" w:type="dxa"/>
            <w:tcBorders>
              <w:top w:val="single" w:sz="4" w:space="0" w:color="auto"/>
              <w:bottom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324AE2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i/>
                <w:iCs/>
                <w:sz w:val="20"/>
                <w:szCs w:val="20"/>
              </w:rPr>
              <w:t>H</w:t>
            </w:r>
            <w:r>
              <w:rPr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sp</w:t>
            </w:r>
            <w:r>
              <w:rPr>
                <w:rFonts w:ascii="Times New Roman" w:eastAsia="SimSun" w:hAnsi="Times New Roman" w:cs="Times New Roman"/>
                <w:i/>
                <w:iCs/>
                <w:sz w:val="20"/>
                <w:szCs w:val="20"/>
              </w:rPr>
              <w:t>60</w:t>
            </w: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-F</w:t>
            </w:r>
          </w:p>
        </w:tc>
        <w:tc>
          <w:tcPr>
            <w:tcW w:w="2856" w:type="dxa"/>
            <w:tcBorders>
              <w:top w:val="single" w:sz="4" w:space="0" w:color="auto"/>
              <w:bottom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6F8F26" w14:textId="77777777" w:rsidR="00A8084C" w:rsidRDefault="00000000">
            <w:pPr>
              <w:jc w:val="left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:GGTAGAAGAAGGCGTGGTTGC</w:t>
            </w:r>
            <w:proofErr w:type="gramEnd"/>
          </w:p>
        </w:tc>
        <w:tc>
          <w:tcPr>
            <w:tcW w:w="1803" w:type="dxa"/>
            <w:tcBorders>
              <w:top w:val="single" w:sz="4" w:space="0" w:color="auto"/>
              <w:bottom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D396D9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815" w:type="dxa"/>
            <w:tcBorders>
              <w:top w:val="single" w:sz="4" w:space="0" w:color="auto"/>
              <w:bottom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4EC7FE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3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70" w:type="dxa"/>
            <w:tcBorders>
              <w:top w:val="single" w:sz="4" w:space="0" w:color="auto"/>
              <w:bottom w:val="nil"/>
            </w:tcBorders>
          </w:tcPr>
          <w:p w14:paraId="155B27DA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1</w:t>
            </w:r>
          </w:p>
        </w:tc>
      </w:tr>
      <w:tr w:rsidR="00A8084C" w14:paraId="0D78EC66" w14:textId="77777777">
        <w:trPr>
          <w:trHeight w:val="272"/>
          <w:jc w:val="center"/>
        </w:trPr>
        <w:tc>
          <w:tcPr>
            <w:tcW w:w="1036" w:type="dxa"/>
            <w:tcBorders>
              <w:top w:val="nil"/>
              <w:bottom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9B72FE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i/>
                <w:iCs/>
                <w:sz w:val="20"/>
                <w:szCs w:val="20"/>
              </w:rPr>
              <w:t>Hsp60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2856" w:type="dxa"/>
            <w:tcBorders>
              <w:top w:val="nil"/>
              <w:bottom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977947" w14:textId="77777777" w:rsidR="00A8084C" w:rsidRDefault="00000000">
            <w:pPr>
              <w:jc w:val="left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ATGCATTCGGTGGTGATCATCAG</w:t>
            </w:r>
            <w:proofErr w:type="gramEnd"/>
          </w:p>
        </w:tc>
        <w:tc>
          <w:tcPr>
            <w:tcW w:w="1803" w:type="dxa"/>
            <w:tcBorders>
              <w:top w:val="nil"/>
              <w:bottom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146E10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nil"/>
              <w:bottom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CF2A6B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bottom w:val="single" w:sz="4" w:space="0" w:color="auto"/>
            </w:tcBorders>
          </w:tcPr>
          <w:p w14:paraId="779AECBC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</w:tbl>
    <w:p w14:paraId="1F34D4D9" w14:textId="77777777" w:rsidR="00BC7633" w:rsidRDefault="00BC7633">
      <w:pPr>
        <w:jc w:val="center"/>
        <w:rPr>
          <w:rFonts w:ascii="Times New Roman" w:eastAsia="SimSun" w:hAnsi="Times New Roman" w:cs="Times New Roman"/>
          <w:sz w:val="20"/>
          <w:szCs w:val="20"/>
        </w:rPr>
      </w:pPr>
    </w:p>
    <w:p w14:paraId="7311C185" w14:textId="0A1D4035" w:rsidR="00A8084C" w:rsidRDefault="00000000">
      <w:pPr>
        <w:jc w:val="center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eastAsia="SimSun" w:hAnsi="Times New Roman" w:cs="Times New Roman"/>
          <w:sz w:val="20"/>
          <w:szCs w:val="20"/>
        </w:rPr>
        <w:t>Table S</w:t>
      </w:r>
      <w:r>
        <w:rPr>
          <w:rFonts w:ascii="Times New Roman" w:eastAsia="SimSun" w:hAnsi="Times New Roman" w:cs="Times New Roman" w:hint="eastAsia"/>
          <w:sz w:val="20"/>
          <w:szCs w:val="20"/>
        </w:rPr>
        <w:t>2</w:t>
      </w:r>
      <w:r>
        <w:rPr>
          <w:rFonts w:ascii="Times New Roman" w:eastAsia="SimSun" w:hAnsi="Times New Roman" w:cs="Times New Roman"/>
          <w:sz w:val="20"/>
          <w:szCs w:val="20"/>
        </w:rPr>
        <w:t xml:space="preserve"> Primers for </w:t>
      </w:r>
      <w:r>
        <w:rPr>
          <w:rFonts w:ascii="Times New Roman" w:eastAsia="SimSun" w:hAnsi="Times New Roman" w:cs="Times New Roman" w:hint="eastAsia"/>
          <w:sz w:val="20"/>
          <w:szCs w:val="20"/>
        </w:rPr>
        <w:t>R</w:t>
      </w:r>
      <w:r>
        <w:rPr>
          <w:rFonts w:ascii="Times New Roman" w:eastAsia="SimSun" w:hAnsi="Times New Roman" w:cs="Times New Roman"/>
          <w:sz w:val="20"/>
          <w:szCs w:val="20"/>
        </w:rPr>
        <w:t xml:space="preserve">esistance </w:t>
      </w:r>
      <w:r>
        <w:rPr>
          <w:rFonts w:ascii="Times New Roman" w:eastAsia="SimSun" w:hAnsi="Times New Roman" w:cs="Times New Roman" w:hint="eastAsia"/>
          <w:sz w:val="20"/>
          <w:szCs w:val="20"/>
        </w:rPr>
        <w:t>G</w:t>
      </w:r>
      <w:r>
        <w:rPr>
          <w:rFonts w:ascii="Times New Roman" w:eastAsia="SimSun" w:hAnsi="Times New Roman" w:cs="Times New Roman"/>
          <w:sz w:val="20"/>
          <w:szCs w:val="20"/>
        </w:rPr>
        <w:t>enes</w:t>
      </w:r>
    </w:p>
    <w:tbl>
      <w:tblPr>
        <w:tblW w:w="4999" w:type="pct"/>
        <w:jc w:val="center"/>
        <w:tblBorders>
          <w:top w:val="single" w:sz="6" w:space="0" w:color="auto"/>
          <w:bottom w:val="single" w:sz="6" w:space="0" w:color="auto"/>
        </w:tblBorders>
        <w:tblLook w:val="04A0" w:firstRow="1" w:lastRow="0" w:firstColumn="1" w:lastColumn="0" w:noHBand="0" w:noVBand="1"/>
      </w:tblPr>
      <w:tblGrid>
        <w:gridCol w:w="843"/>
        <w:gridCol w:w="3973"/>
        <w:gridCol w:w="1237"/>
        <w:gridCol w:w="1183"/>
        <w:gridCol w:w="1068"/>
      </w:tblGrid>
      <w:tr w:rsidR="00A8084C" w14:paraId="4C232EAB" w14:textId="77777777">
        <w:trPr>
          <w:trHeight w:val="285"/>
          <w:jc w:val="center"/>
        </w:trPr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39FB90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20"/>
                <w:szCs w:val="20"/>
              </w:rPr>
              <w:t>Gene</w:t>
            </w:r>
          </w:p>
        </w:tc>
        <w:tc>
          <w:tcPr>
            <w:tcW w:w="239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747AAF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20"/>
                <w:szCs w:val="20"/>
              </w:rPr>
              <w:t xml:space="preserve">Primer </w:t>
            </w:r>
            <w: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</w:rPr>
              <w:t>sequence (5'-3')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936E54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</w:rPr>
              <w:t>Annealing temp (℃)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FC75CA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20"/>
                <w:szCs w:val="20"/>
              </w:rPr>
              <w:t>Length(bp)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3FA82A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20"/>
                <w:szCs w:val="20"/>
              </w:rPr>
              <w:t>Reference</w:t>
            </w:r>
          </w:p>
        </w:tc>
      </w:tr>
      <w:tr w:rsidR="00A8084C" w14:paraId="7BF9621D" w14:textId="77777777">
        <w:trPr>
          <w:trHeight w:val="90"/>
          <w:jc w:val="center"/>
        </w:trPr>
        <w:tc>
          <w:tcPr>
            <w:tcW w:w="29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C24709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b/>
                <w:bCs/>
                <w:sz w:val="20"/>
                <w:szCs w:val="20"/>
              </w:rPr>
              <w:t>Carbapenemase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2C1A35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F6397E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08999A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7A0CF82E" w14:textId="77777777">
        <w:trPr>
          <w:trHeight w:val="375"/>
          <w:jc w:val="center"/>
        </w:trPr>
        <w:tc>
          <w:tcPr>
            <w:tcW w:w="50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35E315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KPC</w:t>
            </w:r>
          </w:p>
        </w:tc>
        <w:tc>
          <w:tcPr>
            <w:tcW w:w="239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556071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GTATCGCCGTCTAGTTCTGC</w:t>
            </w:r>
            <w:proofErr w:type="gramEnd"/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D619149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56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0F8D3D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638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AA3054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A8084C" w14:paraId="53768C65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5E99EBAE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51F34C80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R: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GGTCGTGTTTCCCTTTAGCC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CA9F9D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5A576C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8C125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13999622" w14:textId="77777777">
        <w:trPr>
          <w:trHeight w:val="375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05F4E45F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IMP</w:t>
            </w: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1EE9D6A6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F: </w:t>
            </w: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AACCAGTTTTGCCTTACCAT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C5262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56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51364C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587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CBA08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A8084C" w14:paraId="49B76723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062145EF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4584A26A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R: </w:t>
            </w: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CTACCGCAGCAGAGTCTTTG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578604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BD0233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A2197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368E767F" w14:textId="77777777">
        <w:trPr>
          <w:trHeight w:val="375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1BFC75EB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VIM</w:t>
            </w: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3F4487CC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GATGGTGTTTGGTCGCATA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1A6544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52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BB878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390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0BA78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A8084C" w14:paraId="07BB3123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1264A501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3A1ADA0D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R: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CGAATGCGCAGCACCAG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BF186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D827D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3C2F6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44D0904F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3358B00E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NDM</w:t>
            </w: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6C66E698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GAAGCTGAGCACCGCATTAG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A9496F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58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2F6AC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982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E0C0A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A8084C" w14:paraId="334FC474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103CF4C7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0D87341D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R: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GGGCCGTATGAGTGATTGC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6EA65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ADE76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5306F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775F667B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16305D7A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OXA-48</w:t>
            </w: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587EC1CC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TTGGTGGCATCGATTATCGG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D9CF5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62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B216A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743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DEB79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A8084C" w14:paraId="17CB6D01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EB819C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D7FA23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R: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GAGCACTTCTTTTGTGATGGC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2A400F6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C59497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E239AD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152DE72C" w14:textId="77777777">
        <w:trPr>
          <w:trHeight w:val="360"/>
          <w:jc w:val="center"/>
        </w:trPr>
        <w:tc>
          <w:tcPr>
            <w:tcW w:w="29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2179F4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20"/>
                <w:szCs w:val="20"/>
              </w:rPr>
              <w:t>ESBLs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50877F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6ABE5E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1614EF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71706766" w14:textId="77777777">
        <w:trPr>
          <w:trHeight w:val="360"/>
          <w:jc w:val="center"/>
        </w:trPr>
        <w:tc>
          <w:tcPr>
            <w:tcW w:w="50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0A4E5D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SHV</w:t>
            </w:r>
          </w:p>
        </w:tc>
        <w:tc>
          <w:tcPr>
            <w:tcW w:w="239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6D1549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AGCCGCTTGAGCAAATTAAAC</w:t>
            </w:r>
            <w:proofErr w:type="gramEnd"/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D660A6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62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9466C96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713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DC09DBE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A8084C" w14:paraId="11C1B270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003BAB0C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0C1D898F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R: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ATCCCGCAGATAAATCACCAC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2EE24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6D654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9175B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680AB680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4EE724E4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TEM</w:t>
            </w: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147F2422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CATTTCCGTGTCGCCCTTATTC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9F601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62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F7368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800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B3E1D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A8084C" w14:paraId="4F8645D5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7E082FC7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1B1DD8FC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R: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CGTTCATCCATAGTTGCCTGAC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A0067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E6CD8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29D38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550DB900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6D31EA12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CTX-M</w:t>
            </w: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2EEDB1BF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GGTGATGAACGCTTTCCAAT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C8B3F1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62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C104D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518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A153E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A8084C" w14:paraId="4E1A411E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7F1ECD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CD643B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R: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TTATCACCTACAGTCCACGA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8B0964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F438FD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3B1ED2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64378454" w14:textId="77777777">
        <w:trPr>
          <w:trHeight w:val="360"/>
          <w:jc w:val="center"/>
        </w:trPr>
        <w:tc>
          <w:tcPr>
            <w:tcW w:w="29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410C24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b/>
                <w:bCs/>
                <w:sz w:val="20"/>
                <w:szCs w:val="20"/>
              </w:rPr>
              <w:t>AmpC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7B9EAA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82B494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565CEB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4CBB7131" w14:textId="77777777">
        <w:trPr>
          <w:trHeight w:val="360"/>
          <w:jc w:val="center"/>
        </w:trPr>
        <w:tc>
          <w:tcPr>
            <w:tcW w:w="50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DC6601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DHA</w:t>
            </w:r>
          </w:p>
        </w:tc>
        <w:tc>
          <w:tcPr>
            <w:tcW w:w="239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4205E2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AACTTTCACAGGTGTGCTGGGT</w:t>
            </w:r>
            <w:proofErr w:type="gramEnd"/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9E8A0EC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62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722DD8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405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555C1D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</w:tr>
      <w:tr w:rsidR="00A8084C" w14:paraId="78D2E27B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4DF24888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62D55A2D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R: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CCGTACGCATACTGGCTTTGC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16935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DEF92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BC7B4C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6921924D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4D477AA6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ACC</w:t>
            </w: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4A3916C9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AACAGCCTCAGCAGCCGGTTA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2BE6C1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62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02366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346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ADD1D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</w:tr>
      <w:tr w:rsidR="00A8084C" w14:paraId="246A06DE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47F67C0C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5601BDA9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R: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TTCGCCGCAATCATCCCTAGC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D5EC6A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B672F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27D9F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6B88BCD9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12963EC7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CIT</w:t>
            </w: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28F320C0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F:TGGCCAGAACTGACAGGCAAA</w:t>
            </w:r>
            <w:proofErr w:type="gramEnd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 xml:space="preserve"> 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C3208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66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580CF0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462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5173A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</w:tr>
      <w:tr w:rsidR="00A8084C" w14:paraId="1D2E764D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77C1B42F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5D2A69E1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R:TTTCTCCTGAACGTGGCTGGC</w:t>
            </w:r>
            <w:proofErr w:type="gramEnd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 xml:space="preserve"> 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CD1DA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B6E5D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45BB47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4B3E17FE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1A7D23D8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MOX</w:t>
            </w: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4DD4CDF7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F:GCTGCTCAAGGAGCACAGGAT</w:t>
            </w:r>
            <w:proofErr w:type="gramEnd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 xml:space="preserve"> 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EE54EB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59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CB38F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520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135E9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</w:tr>
      <w:tr w:rsidR="00A8084C" w14:paraId="64943D64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282B37ED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1D0D51F9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R:CACATTGACATAGGTGTGGTGC</w:t>
            </w:r>
            <w:proofErr w:type="gramEnd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 xml:space="preserve"> 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0E6CE4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4197A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2556F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0E760B5D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26041CC4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EBC</w:t>
            </w: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06D05337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F:TCGGTAAAGCCGATGTTGCGG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150774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64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B8F89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302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E3C90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</w:tr>
      <w:tr w:rsidR="00A8084C" w14:paraId="6001A3A5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619E9C9B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1CEAC6C8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R:CTTCCACTGCGGCTGCCAGTT</w:t>
            </w:r>
            <w:proofErr w:type="gramEnd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 xml:space="preserve"> 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8A7FE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1A41A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1316B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  <w:tr w:rsidR="00A8084C" w14:paraId="54423827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39EFDF9C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FOX</w:t>
            </w:r>
          </w:p>
        </w:tc>
        <w:tc>
          <w:tcPr>
            <w:tcW w:w="2392" w:type="pct"/>
            <w:tcBorders>
              <w:top w:val="nil"/>
              <w:left w:val="nil"/>
              <w:bottom w:val="nil"/>
              <w:right w:val="nil"/>
            </w:tcBorders>
          </w:tcPr>
          <w:p w14:paraId="42624860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F:AACATGGGGTATCAGGGAGATG</w:t>
            </w:r>
            <w:proofErr w:type="gramEnd"/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F6982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62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FF89E0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190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93490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</w:tr>
      <w:tr w:rsidR="00A8084C" w14:paraId="362F4875" w14:textId="77777777">
        <w:trPr>
          <w:trHeight w:val="360"/>
          <w:jc w:val="center"/>
        </w:trPr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7100B8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355070" w14:textId="77777777" w:rsidR="00A8084C" w:rsidRDefault="0000000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R:CAAAGCGCGTAACCGGATTGG</w:t>
            </w:r>
            <w:proofErr w:type="gramEnd"/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 xml:space="preserve"> 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5B9800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E32480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FBF694" w14:textId="77777777" w:rsidR="00A8084C" w:rsidRDefault="00A8084C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</w:tr>
    </w:tbl>
    <w:p w14:paraId="4EFB8F4A" w14:textId="77777777" w:rsidR="00A8084C" w:rsidRDefault="00000000">
      <w:pPr>
        <w:jc w:val="left"/>
        <w:rPr>
          <w:rFonts w:ascii="Times New Roman" w:eastAsia="SimSun" w:hAnsi="Times New Roman" w:cs="Times New Roman"/>
          <w:sz w:val="20"/>
          <w:szCs w:val="20"/>
          <w:lang w:val="fr-FR"/>
        </w:rPr>
      </w:pPr>
      <w:proofErr w:type="spellStart"/>
      <w:r>
        <w:rPr>
          <w:rFonts w:ascii="Times New Roman" w:eastAsia="SimSun" w:hAnsi="Times New Roman" w:cs="Times New Roman"/>
          <w:b/>
          <w:bCs/>
          <w:sz w:val="20"/>
          <w:szCs w:val="20"/>
          <w:lang w:val="fr-FR"/>
        </w:rPr>
        <w:t>Reference</w:t>
      </w:r>
      <w:r>
        <w:rPr>
          <w:rFonts w:ascii="Times New Roman" w:eastAsia="SimSun" w:hAnsi="Times New Roman" w:cs="Times New Roman" w:hint="eastAsia"/>
          <w:b/>
          <w:bCs/>
          <w:sz w:val="20"/>
          <w:szCs w:val="20"/>
          <w:lang w:val="fr-FR"/>
        </w:rPr>
        <w:t>s</w:t>
      </w:r>
      <w:proofErr w:type="spellEnd"/>
      <w:r>
        <w:rPr>
          <w:rFonts w:ascii="Times New Roman" w:eastAsia="SimSun" w:hAnsi="Times New Roman" w:cs="Times New Roman" w:hint="eastAsia"/>
          <w:b/>
          <w:bCs/>
          <w:sz w:val="20"/>
          <w:szCs w:val="20"/>
          <w:lang w:val="fr-FR"/>
        </w:rPr>
        <w:t>：</w:t>
      </w:r>
    </w:p>
    <w:p w14:paraId="23B4DB1B" w14:textId="77777777" w:rsidR="00A8084C" w:rsidRDefault="00000000">
      <w:pPr>
        <w:pStyle w:val="ListParagraph"/>
        <w:numPr>
          <w:ilvl w:val="0"/>
          <w:numId w:val="1"/>
        </w:numPr>
        <w:ind w:firstLineChars="0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eastAsia="SimSun" w:hAnsi="Times New Roman" w:cs="Times New Roman"/>
          <w:sz w:val="20"/>
          <w:szCs w:val="20"/>
        </w:rPr>
        <w:t xml:space="preserve">Hoffmann H, Roggenkamp A. Population genetics of the </w:t>
      </w:r>
      <w:proofErr w:type="spellStart"/>
      <w:r>
        <w:rPr>
          <w:rFonts w:ascii="Times New Roman" w:eastAsia="SimSun" w:hAnsi="Times New Roman" w:cs="Times New Roman"/>
          <w:sz w:val="20"/>
          <w:szCs w:val="20"/>
        </w:rPr>
        <w:t>nomenspecies</w:t>
      </w:r>
      <w:proofErr w:type="spellEnd"/>
      <w:r>
        <w:rPr>
          <w:rFonts w:ascii="Times New Roman" w:eastAsia="SimSun" w:hAnsi="Times New Roman" w:cs="Times New Roman"/>
          <w:sz w:val="20"/>
          <w:szCs w:val="20"/>
        </w:rPr>
        <w:t xml:space="preserve"> Enterobacter cloacae. Appl Environ </w:t>
      </w:r>
      <w:proofErr w:type="spellStart"/>
      <w:r>
        <w:rPr>
          <w:rFonts w:ascii="Times New Roman" w:eastAsia="SimSun" w:hAnsi="Times New Roman" w:cs="Times New Roman"/>
          <w:sz w:val="20"/>
          <w:szCs w:val="20"/>
        </w:rPr>
        <w:t>Microbiol</w:t>
      </w:r>
      <w:proofErr w:type="spellEnd"/>
      <w:r>
        <w:rPr>
          <w:rFonts w:ascii="Times New Roman" w:eastAsia="SimSun" w:hAnsi="Times New Roman" w:cs="Times New Roman"/>
          <w:sz w:val="20"/>
          <w:szCs w:val="20"/>
        </w:rPr>
        <w:t>. Sep 2003;69(9):5306-18.</w:t>
      </w:r>
    </w:p>
    <w:p w14:paraId="6C4670C0" w14:textId="77777777" w:rsidR="00A8084C" w:rsidRDefault="00000000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fr-FR"/>
        </w:rPr>
        <w:t xml:space="preserve">Li Z, Ding Z, Yang J, et al. </w:t>
      </w:r>
      <w:r>
        <w:rPr>
          <w:rFonts w:ascii="Times New Roman" w:hAnsi="Times New Roman" w:cs="Times New Roman"/>
          <w:sz w:val="20"/>
          <w:szCs w:val="20"/>
        </w:rPr>
        <w:t xml:space="preserve">Carbapenem-Resistant Klebsiella pneumoniae in Southwest China: Molecular Characteristics and Risk Factors Caused by KPC and NDM Producers. Infect Drug Resist. </w:t>
      </w:r>
      <w:proofErr w:type="gramStart"/>
      <w:r>
        <w:rPr>
          <w:rFonts w:ascii="Times New Roman" w:hAnsi="Times New Roman" w:cs="Times New Roman"/>
          <w:sz w:val="20"/>
          <w:szCs w:val="20"/>
        </w:rPr>
        <w:t>2021;14:3145</w:t>
      </w:r>
      <w:proofErr w:type="gramEnd"/>
      <w:r>
        <w:rPr>
          <w:rFonts w:ascii="Times New Roman" w:hAnsi="Times New Roman" w:cs="Times New Roman"/>
          <w:sz w:val="20"/>
          <w:szCs w:val="20"/>
        </w:rPr>
        <w:t>-3158.</w:t>
      </w:r>
    </w:p>
    <w:p w14:paraId="65605CB3" w14:textId="77777777" w:rsidR="00A8084C" w:rsidRDefault="00000000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fr-FR"/>
        </w:rPr>
        <w:t xml:space="preserve">Pérez-Pérez FJ, Hanson ND. </w:t>
      </w:r>
      <w:r>
        <w:rPr>
          <w:rFonts w:ascii="Times New Roman" w:hAnsi="Times New Roman" w:cs="Times New Roman"/>
          <w:sz w:val="20"/>
          <w:szCs w:val="20"/>
        </w:rPr>
        <w:t xml:space="preserve">Detection of plasmid-mediated </w:t>
      </w:r>
      <w:proofErr w:type="spellStart"/>
      <w:r>
        <w:rPr>
          <w:rFonts w:ascii="Times New Roman" w:hAnsi="Times New Roman" w:cs="Times New Roman"/>
          <w:sz w:val="20"/>
          <w:szCs w:val="20"/>
        </w:rPr>
        <w:t>AmpC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beta-lactamase genes in clinical isolates by using multiplex PCR. Journal of clinical microbiology. 2002;40(6):2153-2162</w:t>
      </w:r>
    </w:p>
    <w:sectPr w:rsidR="00A808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D47CF"/>
    <w:multiLevelType w:val="multilevel"/>
    <w:tmpl w:val="088D47C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183397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DgzYTM2NjY0NjJhMmE2MzhhOWMyZTEzMTU0YTNlZDAifQ=="/>
  </w:docVars>
  <w:rsids>
    <w:rsidRoot w:val="00B55814"/>
    <w:rsid w:val="00116181"/>
    <w:rsid w:val="00565291"/>
    <w:rsid w:val="0065189E"/>
    <w:rsid w:val="00A8084C"/>
    <w:rsid w:val="00B55814"/>
    <w:rsid w:val="00BA2C6E"/>
    <w:rsid w:val="00BC7633"/>
    <w:rsid w:val="00CD2DED"/>
    <w:rsid w:val="37EF4A9C"/>
    <w:rsid w:val="3C7321D3"/>
    <w:rsid w:val="5508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968D0"/>
  <w15:docId w15:val="{5742BB8A-8748-4CCB-AE0E-E35737220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NZ" w:eastAsia="en-N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autoRedefine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autoRedefine/>
    <w:uiPriority w:val="99"/>
    <w:qFormat/>
    <w:rPr>
      <w:sz w:val="18"/>
      <w:szCs w:val="18"/>
    </w:rPr>
  </w:style>
  <w:style w:type="paragraph" w:styleId="ListParagraph">
    <w:name w:val="List Paragraph"/>
    <w:basedOn w:val="Normal"/>
    <w:autoRedefine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月帅 魏</dc:creator>
  <cp:lastModifiedBy>Hardgrave, Melissa</cp:lastModifiedBy>
  <cp:revision>7</cp:revision>
  <dcterms:created xsi:type="dcterms:W3CDTF">2023-11-26T08:28:00Z</dcterms:created>
  <dcterms:modified xsi:type="dcterms:W3CDTF">2024-04-04T02:16:00Z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EB385BE5016C4524B867110CB2182D3B_12</vt:lpwstr>
  </property>
</Properties>
</file>