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685A" w14:textId="6F2EC22F" w:rsidR="007021FC" w:rsidRPr="00E37070" w:rsidRDefault="007021FC" w:rsidP="00750272">
      <w:pPr>
        <w:spacing w:line="360" w:lineRule="auto"/>
        <w:rPr>
          <w:i/>
          <w:iCs/>
          <w:color w:val="000000"/>
          <w:sz w:val="24"/>
        </w:rPr>
      </w:pPr>
      <w:bookmarkStart w:id="0" w:name="_Toc34595959"/>
      <w:r w:rsidRPr="00E37070">
        <w:rPr>
          <w:i/>
          <w:iCs/>
          <w:color w:val="000000"/>
          <w:sz w:val="24"/>
        </w:rPr>
        <w:t>Supplementary Information for</w:t>
      </w:r>
    </w:p>
    <w:p w14:paraId="09455D99" w14:textId="77777777" w:rsidR="0005270E" w:rsidRPr="00E37070" w:rsidRDefault="0005270E" w:rsidP="00750272">
      <w:pPr>
        <w:spacing w:line="360" w:lineRule="auto"/>
        <w:rPr>
          <w:b/>
          <w:bCs/>
          <w:color w:val="000000"/>
          <w:sz w:val="24"/>
        </w:rPr>
      </w:pPr>
      <w:bookmarkStart w:id="1" w:name="_Hlk144997442"/>
      <w:r w:rsidRPr="00E37070">
        <w:rPr>
          <w:b/>
          <w:bCs/>
          <w:color w:val="000000"/>
          <w:sz w:val="24"/>
        </w:rPr>
        <w:t xml:space="preserve">Copper-based single-atom nanozyme system </w:t>
      </w:r>
      <w:bookmarkEnd w:id="1"/>
      <w:r w:rsidRPr="00E37070">
        <w:rPr>
          <w:b/>
          <w:bCs/>
          <w:color w:val="000000"/>
          <w:sz w:val="24"/>
        </w:rPr>
        <w:t xml:space="preserve">mimicking platelet cells for enhancing the outcome of </w:t>
      </w:r>
      <w:bookmarkStart w:id="2" w:name="_Hlk144997457"/>
      <w:r w:rsidRPr="00E37070">
        <w:rPr>
          <w:b/>
          <w:bCs/>
          <w:color w:val="000000"/>
          <w:sz w:val="24"/>
        </w:rPr>
        <w:t>radioimmunotherapy</w:t>
      </w:r>
      <w:bookmarkEnd w:id="2"/>
    </w:p>
    <w:p w14:paraId="45247991" w14:textId="77777777" w:rsidR="0005270E" w:rsidRPr="00E37070" w:rsidRDefault="0005270E" w:rsidP="00750272">
      <w:pPr>
        <w:spacing w:line="360" w:lineRule="auto"/>
        <w:rPr>
          <w:color w:val="000000"/>
          <w:sz w:val="24"/>
        </w:rPr>
      </w:pPr>
    </w:p>
    <w:p w14:paraId="2358985A" w14:textId="3D3E1274" w:rsidR="0005270E" w:rsidRPr="00E37070" w:rsidRDefault="0005270E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</w:rPr>
        <w:t>Cheng Chen</w:t>
      </w:r>
      <w:r w:rsidR="00C8738F">
        <w:rPr>
          <w:color w:val="000000"/>
          <w:sz w:val="24"/>
          <w:vertAlign w:val="superscript"/>
        </w:rPr>
        <w:t>1</w:t>
      </w:r>
      <w:r w:rsidRPr="00E37070">
        <w:rPr>
          <w:color w:val="000000"/>
          <w:sz w:val="24"/>
        </w:rPr>
        <w:t>, Nandi Chen</w:t>
      </w:r>
      <w:r w:rsidR="00C8738F">
        <w:rPr>
          <w:color w:val="000000"/>
          <w:sz w:val="24"/>
          <w:vertAlign w:val="superscript"/>
        </w:rPr>
        <w:t>2</w:t>
      </w:r>
      <w:r w:rsidRPr="00E37070">
        <w:rPr>
          <w:color w:val="000000"/>
          <w:sz w:val="24"/>
          <w:vertAlign w:val="superscript"/>
        </w:rPr>
        <w:t xml:space="preserve">, </w:t>
      </w:r>
      <w:r w:rsidR="00C8738F">
        <w:rPr>
          <w:color w:val="000000"/>
          <w:sz w:val="24"/>
          <w:vertAlign w:val="superscript"/>
        </w:rPr>
        <w:t>3</w:t>
      </w:r>
      <w:r w:rsidRPr="00E37070">
        <w:rPr>
          <w:color w:val="000000"/>
          <w:sz w:val="24"/>
        </w:rPr>
        <w:t>, Yan Qi</w:t>
      </w:r>
      <w:r w:rsidRPr="00E37070">
        <w:rPr>
          <w:color w:val="000000"/>
          <w:sz w:val="24"/>
          <w:vertAlign w:val="superscript"/>
        </w:rPr>
        <w:t>1</w:t>
      </w:r>
      <w:r w:rsidRPr="00E37070">
        <w:rPr>
          <w:color w:val="000000"/>
          <w:sz w:val="24"/>
        </w:rPr>
        <w:t>, Meng Lyu</w:t>
      </w:r>
      <w:r w:rsidR="00C8738F">
        <w:rPr>
          <w:color w:val="000000"/>
          <w:sz w:val="24"/>
          <w:vertAlign w:val="superscript"/>
        </w:rPr>
        <w:t>2</w:t>
      </w:r>
      <w:r w:rsidRPr="00E37070">
        <w:rPr>
          <w:color w:val="000000"/>
          <w:sz w:val="24"/>
        </w:rPr>
        <w:t xml:space="preserve">, </w:t>
      </w:r>
      <w:proofErr w:type="spellStart"/>
      <w:r w:rsidR="0007193D" w:rsidRPr="00E37070">
        <w:rPr>
          <w:color w:val="000000"/>
          <w:sz w:val="24"/>
        </w:rPr>
        <w:t>Chaoyan</w:t>
      </w:r>
      <w:proofErr w:type="spellEnd"/>
      <w:r w:rsidR="0007193D" w:rsidRPr="00E37070">
        <w:rPr>
          <w:color w:val="000000"/>
          <w:sz w:val="24"/>
        </w:rPr>
        <w:t xml:space="preserve"> Wu</w:t>
      </w:r>
      <w:r w:rsidR="00C8738F">
        <w:rPr>
          <w:color w:val="000000"/>
          <w:sz w:val="24"/>
          <w:vertAlign w:val="superscript"/>
        </w:rPr>
        <w:t>4</w:t>
      </w:r>
      <w:r w:rsidR="0007193D" w:rsidRPr="00E37070">
        <w:rPr>
          <w:color w:val="000000"/>
          <w:sz w:val="24"/>
        </w:rPr>
        <w:t xml:space="preserve">, </w:t>
      </w:r>
      <w:proofErr w:type="spellStart"/>
      <w:r w:rsidRPr="00E37070">
        <w:rPr>
          <w:color w:val="000000"/>
          <w:sz w:val="24"/>
        </w:rPr>
        <w:t>Conghua</w:t>
      </w:r>
      <w:proofErr w:type="spellEnd"/>
      <w:r w:rsidRPr="00E37070">
        <w:rPr>
          <w:color w:val="000000"/>
          <w:sz w:val="24"/>
        </w:rPr>
        <w:t xml:space="preserve"> Xie</w:t>
      </w:r>
      <w:r w:rsidRPr="00E37070">
        <w:rPr>
          <w:color w:val="000000"/>
          <w:sz w:val="24"/>
          <w:vertAlign w:val="superscript"/>
        </w:rPr>
        <w:t>1</w:t>
      </w:r>
      <w:r w:rsidRPr="00E37070">
        <w:rPr>
          <w:color w:val="000000"/>
          <w:sz w:val="24"/>
        </w:rPr>
        <w:t xml:space="preserve">*, </w:t>
      </w:r>
      <w:proofErr w:type="spellStart"/>
      <w:r w:rsidRPr="00E37070">
        <w:rPr>
          <w:color w:val="000000"/>
          <w:sz w:val="24"/>
        </w:rPr>
        <w:t>Haijun</w:t>
      </w:r>
      <w:proofErr w:type="spellEnd"/>
      <w:r w:rsidRPr="00E37070">
        <w:rPr>
          <w:color w:val="000000"/>
          <w:sz w:val="24"/>
        </w:rPr>
        <w:t xml:space="preserve"> Yu</w:t>
      </w:r>
      <w:r w:rsidRPr="00E37070">
        <w:rPr>
          <w:color w:val="000000"/>
          <w:sz w:val="24"/>
          <w:vertAlign w:val="superscript"/>
        </w:rPr>
        <w:t>1</w:t>
      </w:r>
      <w:r w:rsidRPr="00E37070">
        <w:rPr>
          <w:color w:val="000000"/>
          <w:sz w:val="24"/>
        </w:rPr>
        <w:t>*</w:t>
      </w:r>
    </w:p>
    <w:p w14:paraId="18D98505" w14:textId="77777777" w:rsidR="0005270E" w:rsidRPr="00E37070" w:rsidRDefault="0005270E" w:rsidP="00750272">
      <w:pPr>
        <w:spacing w:line="360" w:lineRule="auto"/>
        <w:rPr>
          <w:color w:val="000000"/>
          <w:sz w:val="24"/>
        </w:rPr>
      </w:pPr>
    </w:p>
    <w:p w14:paraId="3854C024" w14:textId="77777777" w:rsidR="00C8738F" w:rsidRDefault="0005270E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  <w:vertAlign w:val="superscript"/>
        </w:rPr>
        <w:t xml:space="preserve">1 </w:t>
      </w:r>
      <w:r w:rsidRPr="00E37070">
        <w:rPr>
          <w:color w:val="000000"/>
          <w:sz w:val="24"/>
        </w:rPr>
        <w:t xml:space="preserve">Department of Radiation and Medical Oncology, Hubei Province Cancer Clinical Study Center, Hubei Key Laboratory of Tumor Biological Behaviors, </w:t>
      </w:r>
      <w:proofErr w:type="spellStart"/>
      <w:r w:rsidRPr="00E37070">
        <w:rPr>
          <w:color w:val="000000"/>
          <w:sz w:val="24"/>
        </w:rPr>
        <w:t>Zhongnan</w:t>
      </w:r>
      <w:proofErr w:type="spellEnd"/>
      <w:r w:rsidRPr="00E37070">
        <w:rPr>
          <w:color w:val="000000"/>
          <w:sz w:val="24"/>
        </w:rPr>
        <w:t xml:space="preserve"> Hospital of Wuhan University, Wuhan, 430071, Hubei, China.</w:t>
      </w:r>
      <w:r w:rsidR="00C8738F" w:rsidRPr="00C8738F">
        <w:rPr>
          <w:color w:val="000000"/>
          <w:sz w:val="24"/>
        </w:rPr>
        <w:t xml:space="preserve"> </w:t>
      </w:r>
    </w:p>
    <w:p w14:paraId="6BD0DFDD" w14:textId="46FEF67D" w:rsidR="0005270E" w:rsidRDefault="00C8738F" w:rsidP="00750272">
      <w:pPr>
        <w:spacing w:line="360" w:lineRule="auto"/>
        <w:rPr>
          <w:color w:val="000000"/>
          <w:sz w:val="24"/>
        </w:rPr>
      </w:pPr>
      <w:r w:rsidRPr="00C8738F"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</w:t>
      </w:r>
      <w:r w:rsidRPr="00E37070">
        <w:rPr>
          <w:color w:val="000000"/>
          <w:sz w:val="24"/>
        </w:rPr>
        <w:t>Department of Gastrointestinal Surgery &amp; Department of Geriatrics, Shenzhen People’s Hospital (The Second Clinical Medical College, Jinan University, The First Affiliated Hospital, Southern University of Science and Technology), Shenzhen, 518020, Guangdong, China.</w:t>
      </w:r>
    </w:p>
    <w:p w14:paraId="6DF28A65" w14:textId="7A64FB47" w:rsidR="00C8738F" w:rsidRPr="00E37070" w:rsidRDefault="00C8738F" w:rsidP="00C8738F">
      <w:pPr>
        <w:spacing w:line="360" w:lineRule="auto"/>
        <w:rPr>
          <w:color w:val="000000"/>
          <w:sz w:val="24"/>
        </w:rPr>
      </w:pPr>
      <w:r w:rsidRPr="00C8738F"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 xml:space="preserve"> </w:t>
      </w:r>
      <w:r w:rsidRPr="00E37070">
        <w:rPr>
          <w:color w:val="000000"/>
          <w:sz w:val="24"/>
        </w:rPr>
        <w:t>Analysis and Testing Center, Shenzhen Technology University, Shenzhen 518118, China.</w:t>
      </w:r>
    </w:p>
    <w:p w14:paraId="0DD742AE" w14:textId="5FFAF950" w:rsidR="0005270E" w:rsidRPr="00E37070" w:rsidRDefault="00C8738F" w:rsidP="00750272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t>4</w:t>
      </w:r>
      <w:r w:rsidR="0005270E" w:rsidRPr="00E37070">
        <w:rPr>
          <w:color w:val="000000"/>
          <w:sz w:val="24"/>
          <w:vertAlign w:val="superscript"/>
        </w:rPr>
        <w:t xml:space="preserve"> </w:t>
      </w:r>
      <w:r w:rsidR="0005270E" w:rsidRPr="00E37070">
        <w:rPr>
          <w:color w:val="000000"/>
          <w:sz w:val="24"/>
        </w:rPr>
        <w:t xml:space="preserve">Department of Integrated Traditional Chinese Medicine and Western Medicine, </w:t>
      </w:r>
      <w:proofErr w:type="spellStart"/>
      <w:r w:rsidR="0005270E" w:rsidRPr="00E37070">
        <w:rPr>
          <w:color w:val="000000"/>
          <w:sz w:val="24"/>
        </w:rPr>
        <w:t>Zhongnan</w:t>
      </w:r>
      <w:proofErr w:type="spellEnd"/>
      <w:r w:rsidR="0005270E" w:rsidRPr="00E37070">
        <w:rPr>
          <w:color w:val="000000"/>
          <w:sz w:val="24"/>
        </w:rPr>
        <w:t xml:space="preserve"> Hospital of Wuhan University, Wuhan, 430071, Hubei, China. </w:t>
      </w:r>
    </w:p>
    <w:p w14:paraId="1625B36D" w14:textId="13F340E4" w:rsidR="0005270E" w:rsidRPr="00E37070" w:rsidRDefault="0005270E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  <w:vertAlign w:val="superscript"/>
        </w:rPr>
        <w:t xml:space="preserve">4 </w:t>
      </w:r>
    </w:p>
    <w:p w14:paraId="3F612880" w14:textId="6EC0B40A" w:rsidR="0005270E" w:rsidRPr="00E37070" w:rsidRDefault="0005270E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  <w:vertAlign w:val="superscript"/>
        </w:rPr>
        <w:t>5</w:t>
      </w:r>
      <w:r w:rsidRPr="00E37070">
        <w:rPr>
          <w:color w:val="000000"/>
          <w:sz w:val="24"/>
        </w:rPr>
        <w:t xml:space="preserve"> </w:t>
      </w:r>
    </w:p>
    <w:p w14:paraId="0D5B906B" w14:textId="77777777" w:rsidR="0005270E" w:rsidRDefault="0005270E" w:rsidP="00750272">
      <w:pPr>
        <w:spacing w:line="360" w:lineRule="auto"/>
        <w:rPr>
          <w:color w:val="000000"/>
          <w:sz w:val="24"/>
          <w:vertAlign w:val="superscript"/>
        </w:rPr>
      </w:pPr>
    </w:p>
    <w:p w14:paraId="65CD230D" w14:textId="77777777" w:rsidR="003C5F1C" w:rsidRPr="00E37070" w:rsidRDefault="003C5F1C" w:rsidP="00750272">
      <w:pPr>
        <w:spacing w:line="360" w:lineRule="auto"/>
        <w:rPr>
          <w:rFonts w:hint="eastAsia"/>
          <w:color w:val="000000"/>
          <w:sz w:val="24"/>
          <w:vertAlign w:val="superscript"/>
        </w:rPr>
      </w:pPr>
    </w:p>
    <w:p w14:paraId="0CC00B27" w14:textId="77777777" w:rsidR="0005270E" w:rsidRPr="00E37070" w:rsidRDefault="0005270E" w:rsidP="00750272">
      <w:pPr>
        <w:spacing w:line="360" w:lineRule="auto"/>
        <w:rPr>
          <w:color w:val="000000"/>
          <w:sz w:val="24"/>
          <w:vertAlign w:val="superscript"/>
        </w:rPr>
      </w:pPr>
    </w:p>
    <w:p w14:paraId="3E788613" w14:textId="49E3B1D5" w:rsidR="0005270E" w:rsidRPr="00E37070" w:rsidRDefault="003F2D27" w:rsidP="00750272">
      <w:pPr>
        <w:spacing w:line="360" w:lineRule="auto"/>
        <w:rPr>
          <w:color w:val="000000"/>
          <w:sz w:val="24"/>
        </w:rPr>
      </w:pPr>
      <w:r w:rsidRPr="00E37070">
        <w:rPr>
          <w:rFonts w:hint="eastAsia"/>
          <w:color w:val="000000"/>
          <w:sz w:val="24"/>
        </w:rPr>
        <w:t>*</w:t>
      </w:r>
      <w:r w:rsidRPr="00E37070">
        <w:rPr>
          <w:color w:val="000000"/>
          <w:sz w:val="24"/>
        </w:rPr>
        <w:t>: Corresponding author</w:t>
      </w:r>
    </w:p>
    <w:p w14:paraId="30BC5581" w14:textId="3931F01C" w:rsidR="0005270E" w:rsidRPr="00E37070" w:rsidRDefault="0005270E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</w:rPr>
        <w:t xml:space="preserve">Corresponding author: </w:t>
      </w:r>
      <w:proofErr w:type="spellStart"/>
      <w:r w:rsidRPr="00E37070">
        <w:rPr>
          <w:color w:val="000000"/>
          <w:sz w:val="24"/>
        </w:rPr>
        <w:t>Haijun</w:t>
      </w:r>
      <w:proofErr w:type="spellEnd"/>
      <w:r w:rsidRPr="00E37070">
        <w:rPr>
          <w:color w:val="000000"/>
          <w:sz w:val="24"/>
        </w:rPr>
        <w:t xml:space="preserve"> Yu (</w:t>
      </w:r>
      <w:hyperlink r:id="rId6" w:history="1">
        <w:r w:rsidRPr="00E37070">
          <w:rPr>
            <w:rStyle w:val="a7"/>
            <w:color w:val="000000"/>
            <w:sz w:val="24"/>
          </w:rPr>
          <w:t>haijunyu@whu.edu.cn</w:t>
        </w:r>
      </w:hyperlink>
      <w:r w:rsidRPr="00E37070">
        <w:rPr>
          <w:color w:val="000000"/>
          <w:sz w:val="24"/>
        </w:rPr>
        <w:t xml:space="preserve">), </w:t>
      </w:r>
      <w:proofErr w:type="spellStart"/>
      <w:r w:rsidRPr="00E37070">
        <w:rPr>
          <w:color w:val="000000"/>
          <w:sz w:val="24"/>
        </w:rPr>
        <w:t>Conghua</w:t>
      </w:r>
      <w:proofErr w:type="spellEnd"/>
      <w:r w:rsidRPr="00E37070">
        <w:rPr>
          <w:color w:val="000000"/>
          <w:sz w:val="24"/>
        </w:rPr>
        <w:t xml:space="preserve"> Xie (</w:t>
      </w:r>
      <w:hyperlink r:id="rId7" w:history="1">
        <w:r w:rsidRPr="00E37070">
          <w:rPr>
            <w:rStyle w:val="a7"/>
            <w:color w:val="000000"/>
            <w:sz w:val="24"/>
          </w:rPr>
          <w:t>chxie_65@whu.edu.cn</w:t>
        </w:r>
      </w:hyperlink>
      <w:r w:rsidRPr="00E37070">
        <w:rPr>
          <w:color w:val="000000"/>
          <w:sz w:val="24"/>
        </w:rPr>
        <w:t>)</w:t>
      </w:r>
    </w:p>
    <w:p w14:paraId="4428FE18" w14:textId="77777777" w:rsidR="0005270E" w:rsidRPr="00E37070" w:rsidRDefault="0005270E" w:rsidP="00750272">
      <w:pPr>
        <w:spacing w:line="360" w:lineRule="auto"/>
        <w:rPr>
          <w:color w:val="000000"/>
          <w:sz w:val="24"/>
        </w:rPr>
      </w:pPr>
    </w:p>
    <w:p w14:paraId="73A8BC74" w14:textId="4BD5423B" w:rsidR="0005270E" w:rsidRPr="00E37070" w:rsidRDefault="0005270E" w:rsidP="00750272">
      <w:pPr>
        <w:spacing w:line="360" w:lineRule="auto"/>
        <w:rPr>
          <w:rFonts w:eastAsiaTheme="minorEastAsia"/>
          <w:color w:val="000000"/>
          <w:sz w:val="24"/>
        </w:rPr>
      </w:pPr>
      <w:r w:rsidRPr="00E37070">
        <w:rPr>
          <w:color w:val="000000"/>
          <w:sz w:val="24"/>
        </w:rPr>
        <w:t>Cheng Chen, Nandi Chen</w:t>
      </w:r>
      <w:r w:rsidR="003F2D27" w:rsidRPr="00E37070">
        <w:rPr>
          <w:color w:val="000000"/>
          <w:sz w:val="24"/>
        </w:rPr>
        <w:t>,</w:t>
      </w:r>
      <w:r w:rsidRPr="00E37070">
        <w:rPr>
          <w:color w:val="000000"/>
          <w:sz w:val="24"/>
        </w:rPr>
        <w:t xml:space="preserve"> Yan Qi </w:t>
      </w:r>
      <w:r w:rsidR="003F2D27" w:rsidRPr="00E37070">
        <w:rPr>
          <w:color w:val="000000"/>
          <w:sz w:val="24"/>
        </w:rPr>
        <w:t xml:space="preserve">and </w:t>
      </w:r>
      <w:proofErr w:type="spellStart"/>
      <w:r w:rsidR="003F2D27" w:rsidRPr="00E37070">
        <w:rPr>
          <w:color w:val="000000"/>
          <w:sz w:val="24"/>
        </w:rPr>
        <w:t>Chaoyan</w:t>
      </w:r>
      <w:proofErr w:type="spellEnd"/>
      <w:r w:rsidR="003F2D27" w:rsidRPr="00E37070">
        <w:rPr>
          <w:color w:val="000000"/>
          <w:sz w:val="24"/>
        </w:rPr>
        <w:t xml:space="preserve"> Wu </w:t>
      </w:r>
      <w:r w:rsidRPr="00E37070">
        <w:rPr>
          <w:color w:val="000000"/>
          <w:sz w:val="24"/>
        </w:rPr>
        <w:t>contributed equally to this work.</w:t>
      </w:r>
    </w:p>
    <w:p w14:paraId="1FA80029" w14:textId="77777777" w:rsidR="00A17210" w:rsidRPr="00E37070" w:rsidRDefault="00A17210" w:rsidP="00750272">
      <w:pPr>
        <w:spacing w:line="360" w:lineRule="auto"/>
        <w:rPr>
          <w:color w:val="000000"/>
          <w:sz w:val="24"/>
        </w:rPr>
      </w:pPr>
    </w:p>
    <w:p w14:paraId="3A6399D6" w14:textId="48E3CAFD" w:rsidR="000913C3" w:rsidRPr="00E37070" w:rsidRDefault="000913C3" w:rsidP="000913C3">
      <w:pPr>
        <w:spacing w:line="360" w:lineRule="auto"/>
        <w:rPr>
          <w:b/>
          <w:bCs/>
          <w:color w:val="000000"/>
          <w:sz w:val="24"/>
        </w:rPr>
      </w:pPr>
      <w:r w:rsidRPr="00E37070">
        <w:rPr>
          <w:b/>
          <w:bCs/>
          <w:color w:val="000000"/>
          <w:sz w:val="24"/>
        </w:rPr>
        <w:lastRenderedPageBreak/>
        <w:t>Supplementary methods.</w:t>
      </w:r>
    </w:p>
    <w:p w14:paraId="2EB79F3E" w14:textId="77777777" w:rsidR="00087A63" w:rsidRPr="00E37070" w:rsidRDefault="00087A63" w:rsidP="00750272">
      <w:pPr>
        <w:spacing w:line="360" w:lineRule="auto"/>
        <w:rPr>
          <w:b/>
          <w:bCs/>
          <w:color w:val="000000"/>
          <w:sz w:val="24"/>
          <w:lang w:eastAsia="ja-JP"/>
        </w:rPr>
      </w:pPr>
      <w:r w:rsidRPr="00E37070">
        <w:rPr>
          <w:b/>
          <w:bCs/>
          <w:color w:val="000000"/>
          <w:sz w:val="24"/>
        </w:rPr>
        <w:t>Experimental Procedures</w:t>
      </w:r>
      <w:bookmarkEnd w:id="0"/>
    </w:p>
    <w:p w14:paraId="5564E138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  <w:bookmarkStart w:id="3" w:name="_Toc34595960"/>
      <w:r w:rsidRPr="00E37070">
        <w:rPr>
          <w:b/>
          <w:color w:val="000000"/>
          <w:sz w:val="24"/>
        </w:rPr>
        <w:t>Materials and reagents</w:t>
      </w:r>
      <w:bookmarkEnd w:id="3"/>
    </w:p>
    <w:p w14:paraId="1A20F710" w14:textId="77777777" w:rsidR="00087A63" w:rsidRPr="00E37070" w:rsidRDefault="00087A63" w:rsidP="00750272">
      <w:pPr>
        <w:spacing w:line="360" w:lineRule="auto"/>
        <w:rPr>
          <w:color w:val="000000"/>
          <w:sz w:val="24"/>
        </w:rPr>
      </w:pPr>
      <w:bookmarkStart w:id="4" w:name="_Toc34595961"/>
      <w:r w:rsidRPr="00E37070">
        <w:rPr>
          <w:color w:val="000000"/>
          <w:kern w:val="0"/>
          <w:sz w:val="24"/>
          <w:lang w:bidi="ar"/>
        </w:rPr>
        <w:t>2′,7′-Dichlorofluorescin diacetate (DCFH-DA)</w:t>
      </w:r>
      <w:r w:rsidRPr="00E37070">
        <w:rPr>
          <w:rFonts w:eastAsia="MS Mincho"/>
          <w:color w:val="000000"/>
          <w:kern w:val="0"/>
          <w:sz w:val="24"/>
          <w:lang w:eastAsia="ja-JP"/>
        </w:rPr>
        <w:t xml:space="preserve">, ATP assay kit and HMGB1 ELISA </w:t>
      </w:r>
      <w:r w:rsidRPr="00E37070">
        <w:rPr>
          <w:color w:val="000000"/>
          <w:kern w:val="0"/>
          <w:sz w:val="24"/>
        </w:rPr>
        <w:t>kit</w:t>
      </w:r>
      <w:r w:rsidRPr="00E37070">
        <w:rPr>
          <w:rFonts w:eastAsia="MS Mincho"/>
          <w:color w:val="000000"/>
          <w:kern w:val="0"/>
          <w:sz w:val="24"/>
          <w:lang w:eastAsia="ja-JP"/>
        </w:rPr>
        <w:t xml:space="preserve"> was purchased from Beijing </w:t>
      </w:r>
      <w:proofErr w:type="spellStart"/>
      <w:r w:rsidRPr="00E37070">
        <w:rPr>
          <w:rFonts w:eastAsia="MS Mincho"/>
          <w:color w:val="000000"/>
          <w:kern w:val="0"/>
          <w:sz w:val="24"/>
          <w:lang w:eastAsia="ja-JP"/>
        </w:rPr>
        <w:t>Solarbio</w:t>
      </w:r>
      <w:proofErr w:type="spellEnd"/>
      <w:r w:rsidRPr="00E37070">
        <w:rPr>
          <w:rFonts w:eastAsia="MS Mincho"/>
          <w:color w:val="000000"/>
          <w:kern w:val="0"/>
          <w:sz w:val="24"/>
          <w:lang w:eastAsia="ja-JP"/>
        </w:rPr>
        <w:t xml:space="preserve"> Science &amp; Technology Co., Ltd. (China). </w:t>
      </w:r>
      <w:proofErr w:type="gramStart"/>
      <w:r w:rsidRPr="00E37070">
        <w:rPr>
          <w:color w:val="000000"/>
          <w:sz w:val="24"/>
        </w:rPr>
        <w:t>All of</w:t>
      </w:r>
      <w:proofErr w:type="gramEnd"/>
      <w:r w:rsidRPr="00E37070">
        <w:rPr>
          <w:color w:val="000000"/>
          <w:sz w:val="24"/>
        </w:rPr>
        <w:t xml:space="preserve"> the aqueous solutions were prepared using purified deionized (DI) water purified with a purification system (Direct-Q3, Millipore, USA). </w:t>
      </w:r>
      <w:r w:rsidRPr="00E37070">
        <w:rPr>
          <w:rFonts w:eastAsia="MS Mincho"/>
          <w:color w:val="000000"/>
          <w:kern w:val="0"/>
          <w:sz w:val="24"/>
          <w:lang w:eastAsia="ja-JP"/>
        </w:rPr>
        <w:t xml:space="preserve">Antibodies for Calreticulin (CRT) </w:t>
      </w:r>
      <w:r w:rsidRPr="00E37070">
        <w:rPr>
          <w:rFonts w:eastAsia="等线"/>
          <w:color w:val="000000"/>
          <w:sz w:val="24"/>
        </w:rPr>
        <w:t>was</w:t>
      </w:r>
      <w:r w:rsidRPr="00E37070">
        <w:rPr>
          <w:color w:val="000000"/>
          <w:sz w:val="24"/>
        </w:rPr>
        <w:t xml:space="preserve"> purchased from </w:t>
      </w:r>
      <w:proofErr w:type="spellStart"/>
      <w:r w:rsidRPr="00E37070">
        <w:rPr>
          <w:color w:val="000000"/>
          <w:sz w:val="24"/>
        </w:rPr>
        <w:t>Beyotime</w:t>
      </w:r>
      <w:proofErr w:type="spellEnd"/>
      <w:r w:rsidRPr="00E37070">
        <w:rPr>
          <w:color w:val="000000"/>
          <w:sz w:val="24"/>
        </w:rPr>
        <w:t xml:space="preserve"> Institute of Biotechnology (China). The other solvents used in this work were purchased from Sinopharm Chemical Reagent (China) and Aladdin-Reagent (China).</w:t>
      </w:r>
    </w:p>
    <w:p w14:paraId="7DB2F2DB" w14:textId="77777777" w:rsidR="00087A63" w:rsidRPr="00E37070" w:rsidRDefault="00087A63" w:rsidP="00750272">
      <w:pPr>
        <w:spacing w:line="360" w:lineRule="auto"/>
        <w:rPr>
          <w:color w:val="000000"/>
          <w:sz w:val="24"/>
        </w:rPr>
      </w:pPr>
    </w:p>
    <w:p w14:paraId="551BB7CA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color w:val="000000"/>
          <w:sz w:val="24"/>
        </w:rPr>
        <w:t>Cell culture</w:t>
      </w:r>
      <w:bookmarkEnd w:id="4"/>
    </w:p>
    <w:p w14:paraId="2366A085" w14:textId="77777777" w:rsidR="00087A63" w:rsidRPr="00E37070" w:rsidRDefault="00087A63" w:rsidP="00750272">
      <w:pPr>
        <w:spacing w:line="360" w:lineRule="auto"/>
        <w:rPr>
          <w:color w:val="000000"/>
          <w:sz w:val="24"/>
        </w:rPr>
      </w:pPr>
      <w:r w:rsidRPr="00E37070">
        <w:rPr>
          <w:bCs/>
          <w:color w:val="000000"/>
          <w:sz w:val="24"/>
        </w:rPr>
        <w:t>The</w:t>
      </w:r>
      <w:r w:rsidRPr="00E37070">
        <w:rPr>
          <w:b/>
          <w:color w:val="000000"/>
          <w:sz w:val="24"/>
        </w:rPr>
        <w:t xml:space="preserve"> </w:t>
      </w:r>
      <w:r w:rsidRPr="00E37070">
        <w:rPr>
          <w:color w:val="000000"/>
          <w:sz w:val="24"/>
        </w:rPr>
        <w:t>4T1 cancer cell line was obtained from the Cell Bank of the Chinese Academy of Sciences and incubated in RPMI-1640 medium supplemented with 10% FBS in a humidified atmosphere at 37 °C.</w:t>
      </w:r>
    </w:p>
    <w:p w14:paraId="3328C384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</w:p>
    <w:p w14:paraId="3DE17772" w14:textId="77777777" w:rsidR="00087A63" w:rsidRPr="00E37070" w:rsidRDefault="00087A63" w:rsidP="00750272">
      <w:pPr>
        <w:spacing w:line="360" w:lineRule="auto"/>
        <w:rPr>
          <w:color w:val="000000"/>
          <w:sz w:val="24"/>
        </w:rPr>
      </w:pPr>
      <w:bookmarkStart w:id="5" w:name="_Hlk96245043"/>
      <w:r w:rsidRPr="00E37070">
        <w:rPr>
          <w:b/>
          <w:color w:val="000000"/>
          <w:sz w:val="24"/>
        </w:rPr>
        <w:t>Preparation and characterization of Cu</w:t>
      </w:r>
      <w:r w:rsidRPr="00E37070">
        <w:rPr>
          <w:color w:val="000000"/>
          <w:sz w:val="24"/>
        </w:rPr>
        <w:t xml:space="preserve"> </w:t>
      </w:r>
      <w:r w:rsidRPr="00E37070">
        <w:rPr>
          <w:b/>
          <w:color w:val="000000"/>
          <w:sz w:val="24"/>
        </w:rPr>
        <w:t>SAZ</w:t>
      </w:r>
      <w:r w:rsidRPr="00E37070">
        <w:rPr>
          <w:rFonts w:eastAsia="等线"/>
          <w:b/>
          <w:color w:val="000000"/>
          <w:sz w:val="24"/>
        </w:rPr>
        <w:t>s</w:t>
      </w:r>
    </w:p>
    <w:bookmarkEnd w:id="5"/>
    <w:p w14:paraId="46FE414A" w14:textId="5C716588" w:rsidR="00087A63" w:rsidRPr="00E37070" w:rsidRDefault="00087A63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</w:rPr>
        <w:t>Cu SAZs were fabricated through a pyrolysis method using polydopamine nanoparticles (PDA) as a carbon source according to the literature</w:t>
      </w:r>
      <w:r w:rsidRPr="00E37070">
        <w:rPr>
          <w:color w:val="000000"/>
          <w:sz w:val="24"/>
        </w:rPr>
        <w:fldChar w:fldCharType="begin"/>
      </w:r>
      <w:r w:rsidRPr="00E37070">
        <w:rPr>
          <w:color w:val="000000"/>
          <w:sz w:val="24"/>
        </w:rPr>
        <w:instrText xml:space="preserve"> ADDIN EN.CITE &lt;EndNote&gt;&lt;Cite&gt;&lt;Author&gt;Zhu&lt;/Author&gt;&lt;Year&gt;2022&lt;/Year&gt;&lt;RecNum&gt;1767&lt;/RecNum&gt;&lt;DisplayText&gt;&lt;style face="superscript"&gt;1&lt;/style&gt;&lt;/DisplayText&gt;&lt;record&gt;&lt;rec-number&gt;1767&lt;/rec-number&gt;&lt;foreign-keys&gt;&lt;key app="EN" db-id="tffvxwvpp2tttwerftj5wvf9wxddpa9twsaz" timestamp="1653462440"&gt;1767&lt;/key&gt;&lt;key app="ENWeb" db-id=""&gt;0&lt;/key&gt;&lt;/foreign-keys&gt;&lt;ref-type name="Journal Article"&gt;17&lt;/ref-type&gt;&lt;contributors&gt;&lt;authors&gt;&lt;author&gt;Zhu, Daoming&lt;/author&gt;&lt;author&gt;Ling, Ruoyu&lt;/author&gt;&lt;author&gt;Chen, Hao&lt;/author&gt;&lt;author&gt;Lyu, Meng&lt;/author&gt;&lt;author&gt;Qian, Haisheng&lt;/author&gt;&lt;author&gt;Wu, Konglin&lt;/author&gt;&lt;author&gt;Li, Guoxin&lt;/author&gt;&lt;author&gt;Wang, Xianwen&lt;/author&gt;&lt;/authors&gt;&lt;/contributors&gt;&lt;titles&gt;&lt;title&gt;Biomimetic copper single-atom nanozyme system for self-enhanced nanocatalytic tumor therapy&lt;/title&gt;&lt;secondary-title&gt;Nano Research&lt;/secondary-title&gt;&lt;/titles&gt;&lt;periodical&gt;&lt;full-title&gt;Nano Research&lt;/full-title&gt;&lt;abbr-3&gt;Nano Res.&lt;/abbr-3&gt;&lt;/periodical&gt;&lt;pages&gt;7320-7328&lt;/pages&gt;&lt;volume&gt;15&lt;/volume&gt;&lt;dates&gt;&lt;year&gt;2022&lt;/year&gt;&lt;/dates&gt;&lt;isbn&gt;1998-0124&amp;#xD;1998-0000&lt;/isbn&gt;&lt;urls&gt;&lt;/urls&gt;&lt;electronic-resource-num&gt;10.1007/s12274-022-4359-6&lt;/electronic-resource-num&gt;&lt;/record&gt;&lt;/Cite&gt;&lt;/EndNote&gt;</w:instrText>
      </w:r>
      <w:r w:rsidRPr="00E37070">
        <w:rPr>
          <w:color w:val="000000"/>
          <w:sz w:val="24"/>
        </w:rPr>
        <w:fldChar w:fldCharType="separate"/>
      </w:r>
      <w:r w:rsidRPr="00E37070">
        <w:rPr>
          <w:color w:val="000000"/>
          <w:sz w:val="24"/>
          <w:vertAlign w:val="superscript"/>
        </w:rPr>
        <w:t>1</w:t>
      </w:r>
      <w:r w:rsidRPr="00E37070">
        <w:rPr>
          <w:color w:val="000000"/>
          <w:sz w:val="24"/>
        </w:rPr>
        <w:fldChar w:fldCharType="end"/>
      </w:r>
      <w:r w:rsidRPr="00E37070">
        <w:rPr>
          <w:color w:val="000000"/>
          <w:sz w:val="24"/>
        </w:rPr>
        <w:t>. Dopamine hydrochloride (0.5 g) was dissolved in a 100 mL mixture of water and ethanol (volume ratio 1:1). After stirring vigorously for 0.5 h, 3.0 mL concentrated ammonia was added, and the mixture was stirred for 2 h. The PDA nanoparticles were then centrifuged and washed with ethanol six times, followed by freeze-drying for at least 12 hours. The PDA products were dispersed in 10 mL water (10 mg/mL). Then, 1.5 mg CuCl</w:t>
      </w:r>
      <w:r w:rsidRPr="00E37070">
        <w:rPr>
          <w:color w:val="000000"/>
          <w:sz w:val="24"/>
          <w:vertAlign w:val="subscript"/>
        </w:rPr>
        <w:t>2</w:t>
      </w:r>
      <w:r w:rsidRPr="00E37070">
        <w:rPr>
          <w:color w:val="000000"/>
          <w:sz w:val="24"/>
        </w:rPr>
        <w:t>·2H</w:t>
      </w:r>
      <w:r w:rsidRPr="00E37070">
        <w:rPr>
          <w:color w:val="000000"/>
          <w:sz w:val="24"/>
          <w:vertAlign w:val="subscript"/>
        </w:rPr>
        <w:t>2</w:t>
      </w:r>
      <w:r w:rsidRPr="00E37070">
        <w:rPr>
          <w:color w:val="000000"/>
          <w:sz w:val="24"/>
        </w:rPr>
        <w:t xml:space="preserve">O was added to the PDA solution under stirring. The solution was then stirred for 12 h at room temperature. Products in this step were collected by centrifugation and 12 h freeze-drying. Cu </w:t>
      </w:r>
      <w:proofErr w:type="spellStart"/>
      <w:r w:rsidRPr="00E37070">
        <w:rPr>
          <w:color w:val="000000"/>
          <w:sz w:val="24"/>
        </w:rPr>
        <w:t>SAzyme</w:t>
      </w:r>
      <w:proofErr w:type="spellEnd"/>
      <w:r w:rsidRPr="00E37070">
        <w:rPr>
          <w:color w:val="000000"/>
          <w:sz w:val="24"/>
        </w:rPr>
        <w:t xml:space="preserve"> was obtained by heating these powders at 600 ℃ for 4 hours (5 ℃/min) under an </w:t>
      </w:r>
      <w:proofErr w:type="spellStart"/>
      <w:r w:rsidRPr="00E37070">
        <w:rPr>
          <w:color w:val="000000"/>
          <w:sz w:val="24"/>
        </w:rPr>
        <w:t>Ar</w:t>
      </w:r>
      <w:proofErr w:type="spellEnd"/>
      <w:r w:rsidRPr="00E37070">
        <w:rPr>
          <w:color w:val="000000"/>
          <w:sz w:val="24"/>
        </w:rPr>
        <w:t xml:space="preserve"> atmosphere. Transmission electron microscopy (TEM) was recorded using an FEI </w:t>
      </w:r>
      <w:proofErr w:type="spellStart"/>
      <w:r w:rsidRPr="00E37070">
        <w:rPr>
          <w:color w:val="000000"/>
          <w:sz w:val="24"/>
        </w:rPr>
        <w:t>Tecnai</w:t>
      </w:r>
      <w:proofErr w:type="spellEnd"/>
      <w:r w:rsidRPr="00E37070">
        <w:rPr>
          <w:color w:val="000000"/>
          <w:sz w:val="24"/>
        </w:rPr>
        <w:t xml:space="preserve"> G2 S-Twin </w:t>
      </w:r>
      <w:r w:rsidRPr="00E37070">
        <w:rPr>
          <w:color w:val="000000"/>
          <w:sz w:val="24"/>
        </w:rPr>
        <w:lastRenderedPageBreak/>
        <w:t>with a field emission gun operating at 200 kV. The copper single atom content was measured by ICP–AES.</w:t>
      </w:r>
      <w:r w:rsidR="0051239C" w:rsidRPr="00E37070">
        <w:rPr>
          <w:color w:val="000000"/>
          <w:sz w:val="24"/>
        </w:rPr>
        <w:t xml:space="preserve"> The size </w:t>
      </w:r>
      <w:r w:rsidR="0051239C" w:rsidRPr="00E37070">
        <w:rPr>
          <w:rFonts w:eastAsia="等线"/>
          <w:color w:val="000000"/>
          <w:sz w:val="24"/>
        </w:rPr>
        <w:t>distribution</w:t>
      </w:r>
      <w:r w:rsidR="0051239C" w:rsidRPr="00E37070">
        <w:rPr>
          <w:color w:val="000000"/>
          <w:sz w:val="24"/>
        </w:rPr>
        <w:t xml:space="preserve"> and zeta </w:t>
      </w:r>
      <w:r w:rsidR="0051239C" w:rsidRPr="00E37070">
        <w:rPr>
          <w:rFonts w:eastAsia="等线"/>
          <w:color w:val="000000"/>
          <w:sz w:val="24"/>
        </w:rPr>
        <w:t>potential</w:t>
      </w:r>
      <w:r w:rsidR="0051239C" w:rsidRPr="00E37070">
        <w:rPr>
          <w:color w:val="000000"/>
          <w:sz w:val="24"/>
        </w:rPr>
        <w:t xml:space="preserve"> of </w:t>
      </w:r>
      <w:r w:rsidR="0051239C" w:rsidRPr="00E37070">
        <w:rPr>
          <w:rFonts w:eastAsia="等线"/>
          <w:color w:val="000000"/>
          <w:sz w:val="24"/>
        </w:rPr>
        <w:t>different formulations</w:t>
      </w:r>
      <w:r w:rsidR="0051239C" w:rsidRPr="00E37070">
        <w:rPr>
          <w:color w:val="000000"/>
          <w:sz w:val="24"/>
        </w:rPr>
        <w:t xml:space="preserve"> were measured by dynamic light scattering (DLS). The morphological structures of </w:t>
      </w:r>
      <w:r w:rsidR="0051239C" w:rsidRPr="00E37070">
        <w:rPr>
          <w:rFonts w:eastAsia="等线"/>
          <w:color w:val="000000"/>
          <w:sz w:val="24"/>
        </w:rPr>
        <w:t>different</w:t>
      </w:r>
      <w:r w:rsidR="0051239C" w:rsidRPr="00E37070">
        <w:rPr>
          <w:color w:val="000000"/>
          <w:sz w:val="24"/>
        </w:rPr>
        <w:t xml:space="preserve"> </w:t>
      </w:r>
      <w:r w:rsidR="0051239C" w:rsidRPr="00E37070">
        <w:rPr>
          <w:rFonts w:eastAsia="等线"/>
          <w:color w:val="000000"/>
          <w:sz w:val="24"/>
        </w:rPr>
        <w:t>formulations</w:t>
      </w:r>
      <w:r w:rsidR="0051239C" w:rsidRPr="00E37070">
        <w:rPr>
          <w:color w:val="000000"/>
          <w:sz w:val="24"/>
        </w:rPr>
        <w:t xml:space="preserve"> were observed by TEM (JEOL-2100).</w:t>
      </w:r>
    </w:p>
    <w:p w14:paraId="231B9272" w14:textId="77777777" w:rsidR="00087A63" w:rsidRPr="00E37070" w:rsidRDefault="00087A63" w:rsidP="00750272">
      <w:pPr>
        <w:spacing w:line="360" w:lineRule="auto"/>
        <w:rPr>
          <w:color w:val="000000"/>
          <w:sz w:val="24"/>
        </w:rPr>
      </w:pPr>
    </w:p>
    <w:p w14:paraId="73CDDBBA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  <w:bookmarkStart w:id="6" w:name="_Toc34595966"/>
      <w:r w:rsidRPr="00E37070">
        <w:rPr>
          <w:b/>
          <w:i/>
          <w:iCs/>
          <w:color w:val="000000"/>
          <w:sz w:val="24"/>
        </w:rPr>
        <w:t>In vitro</w:t>
      </w:r>
      <w:r w:rsidRPr="00E37070">
        <w:rPr>
          <w:b/>
          <w:color w:val="000000"/>
          <w:sz w:val="24"/>
        </w:rPr>
        <w:t xml:space="preserve"> cancer targeting study</w:t>
      </w:r>
      <w:bookmarkEnd w:id="6"/>
    </w:p>
    <w:p w14:paraId="53E2791E" w14:textId="0550FB62" w:rsidR="00087A63" w:rsidRPr="00E37070" w:rsidRDefault="00087A63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</w:rPr>
        <w:t xml:space="preserve">4T1 cells were seeded in 24-well plates and cultured for 12 h. Then, 100 </w:t>
      </w:r>
      <w:proofErr w:type="spellStart"/>
      <w:r w:rsidRPr="00E37070">
        <w:rPr>
          <w:color w:val="000000"/>
          <w:sz w:val="24"/>
        </w:rPr>
        <w:t>μL</w:t>
      </w:r>
      <w:proofErr w:type="spellEnd"/>
      <w:r w:rsidRPr="00E37070">
        <w:rPr>
          <w:color w:val="000000"/>
          <w:sz w:val="24"/>
        </w:rPr>
        <w:t xml:space="preserve"> </w:t>
      </w:r>
      <w:proofErr w:type="spellStart"/>
      <w:r w:rsidRPr="00E37070">
        <w:rPr>
          <w:color w:val="000000"/>
          <w:sz w:val="24"/>
        </w:rPr>
        <w:t>DiO</w:t>
      </w:r>
      <w:proofErr w:type="spellEnd"/>
      <w:r w:rsidRPr="00E37070">
        <w:rPr>
          <w:color w:val="000000"/>
          <w:sz w:val="24"/>
        </w:rPr>
        <w:t xml:space="preserve"> </w:t>
      </w:r>
      <w:r w:rsidRPr="00E37070">
        <w:rPr>
          <w:rFonts w:eastAsia="等线"/>
          <w:color w:val="000000"/>
          <w:sz w:val="24"/>
        </w:rPr>
        <w:t>labeled</w:t>
      </w:r>
      <w:r w:rsidRPr="00E37070">
        <w:rPr>
          <w:color w:val="000000"/>
          <w:sz w:val="24"/>
        </w:rPr>
        <w:t xml:space="preserve"> of RC or PC (containing 0.1 mg/mL Cu SAZs) was added to the medium. Then, the cells were incubated for 2 h at 37 °C and 5% CO</w:t>
      </w:r>
      <w:r w:rsidRPr="00E37070">
        <w:rPr>
          <w:color w:val="000000"/>
          <w:sz w:val="24"/>
          <w:vertAlign w:val="subscript"/>
        </w:rPr>
        <w:t>2</w:t>
      </w:r>
      <w:r w:rsidRPr="00E37070">
        <w:rPr>
          <w:color w:val="000000"/>
          <w:sz w:val="24"/>
        </w:rPr>
        <w:t xml:space="preserve"> and washed with PBS three times. The cells were then</w:t>
      </w:r>
      <w:r w:rsidRPr="00E37070">
        <w:rPr>
          <w:rFonts w:eastAsia="等线"/>
          <w:color w:val="000000"/>
          <w:sz w:val="24"/>
        </w:rPr>
        <w:t xml:space="preserve"> harvested</w:t>
      </w:r>
      <w:r w:rsidRPr="00E37070">
        <w:rPr>
          <w:color w:val="000000"/>
          <w:sz w:val="24"/>
        </w:rPr>
        <w:t xml:space="preserve">, stained with </w:t>
      </w:r>
      <w:proofErr w:type="gramStart"/>
      <w:r w:rsidRPr="00E37070">
        <w:rPr>
          <w:color w:val="000000"/>
          <w:sz w:val="24"/>
        </w:rPr>
        <w:t>DAPI</w:t>
      </w:r>
      <w:proofErr w:type="gramEnd"/>
      <w:r w:rsidRPr="00E37070">
        <w:rPr>
          <w:color w:val="000000"/>
          <w:sz w:val="24"/>
        </w:rPr>
        <w:t xml:space="preserve"> and imaged by using a fluorescence microscope (IX81, Olympus, Japan).</w:t>
      </w:r>
      <w:bookmarkStart w:id="7" w:name="_Hlk96333968"/>
      <w:bookmarkStart w:id="8" w:name="_Toc34595976"/>
    </w:p>
    <w:p w14:paraId="638B7925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</w:p>
    <w:p w14:paraId="78B36CDC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color w:val="000000"/>
          <w:sz w:val="24"/>
        </w:rPr>
        <w:t>Biosafety evaluation</w:t>
      </w:r>
    </w:p>
    <w:p w14:paraId="16642DC2" w14:textId="6A88BE9F" w:rsidR="00087A63" w:rsidRPr="00E37070" w:rsidRDefault="00087A63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Cs/>
          <w:color w:val="000000"/>
          <w:sz w:val="24"/>
        </w:rPr>
        <w:t>Healthy mice were injected with PC (5 mg/kg) through tail vein. After 30 days, blood samples were collected for blood routine analysis. Main organs were collected for HE staining. *p &lt; 0.05 (significant), **p &lt; 0.01 (moderately significant), and ***p &lt; 0.001 (highly significant), respectively.</w:t>
      </w:r>
    </w:p>
    <w:p w14:paraId="3A89A7E2" w14:textId="77777777" w:rsidR="001D36D2" w:rsidRPr="00E37070" w:rsidRDefault="001D36D2" w:rsidP="00750272">
      <w:pPr>
        <w:spacing w:line="360" w:lineRule="auto"/>
        <w:rPr>
          <w:bCs/>
          <w:color w:val="000000"/>
          <w:sz w:val="24"/>
        </w:rPr>
      </w:pPr>
    </w:p>
    <w:p w14:paraId="01A185B4" w14:textId="22800A0D" w:rsidR="001D36D2" w:rsidRPr="00E37070" w:rsidRDefault="001D36D2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color w:val="000000"/>
          <w:sz w:val="24"/>
        </w:rPr>
        <w:t>Biodistribution</w:t>
      </w:r>
    </w:p>
    <w:p w14:paraId="1C3C2C71" w14:textId="4039F39F" w:rsidR="00087A63" w:rsidRPr="00E37070" w:rsidRDefault="00166367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Cs/>
          <w:color w:val="000000"/>
          <w:sz w:val="24"/>
        </w:rPr>
        <w:t xml:space="preserve">To </w:t>
      </w:r>
      <w:r w:rsidR="00041EFA" w:rsidRPr="00E37070">
        <w:rPr>
          <w:bCs/>
          <w:color w:val="000000"/>
          <w:sz w:val="24"/>
        </w:rPr>
        <w:t xml:space="preserve">investigate biodistribution of RC/PC in mice, tumor bearing mice received injection of RC/PC </w:t>
      </w:r>
      <w:r w:rsidR="00315C82" w:rsidRPr="00E37070">
        <w:rPr>
          <w:bCs/>
          <w:color w:val="000000"/>
          <w:sz w:val="24"/>
        </w:rPr>
        <w:t>(5mg/kg)</w:t>
      </w:r>
      <w:r w:rsidR="007F7A49" w:rsidRPr="00E37070">
        <w:rPr>
          <w:bCs/>
          <w:color w:val="000000"/>
          <w:sz w:val="24"/>
        </w:rPr>
        <w:t>. 24 h post injection, mice were sacrificed</w:t>
      </w:r>
      <w:r w:rsidR="00A23FB8" w:rsidRPr="00E37070">
        <w:rPr>
          <w:bCs/>
          <w:color w:val="000000"/>
          <w:sz w:val="24"/>
        </w:rPr>
        <w:t xml:space="preserve">. Tumors and main organs were harvest </w:t>
      </w:r>
      <w:r w:rsidR="005876B3" w:rsidRPr="00E37070">
        <w:rPr>
          <w:bCs/>
          <w:color w:val="000000"/>
          <w:sz w:val="24"/>
        </w:rPr>
        <w:t>and cut into small pieced for aqua regia digestion. ICP-MS was applied for Cu content analysis.</w:t>
      </w:r>
    </w:p>
    <w:p w14:paraId="23DB36B9" w14:textId="77777777" w:rsidR="00166367" w:rsidRPr="00E37070" w:rsidRDefault="00166367" w:rsidP="00750272">
      <w:pPr>
        <w:spacing w:line="360" w:lineRule="auto"/>
        <w:rPr>
          <w:b/>
          <w:color w:val="000000"/>
          <w:sz w:val="24"/>
        </w:rPr>
      </w:pPr>
    </w:p>
    <w:p w14:paraId="4B81B109" w14:textId="77777777" w:rsidR="00087A63" w:rsidRPr="00E37070" w:rsidRDefault="00087A63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color w:val="000000"/>
          <w:sz w:val="24"/>
        </w:rPr>
        <w:t>Statistical analysis</w:t>
      </w:r>
    </w:p>
    <w:p w14:paraId="497172C5" w14:textId="77777777" w:rsidR="00087A63" w:rsidRPr="00E37070" w:rsidRDefault="00087A63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Cs/>
          <w:color w:val="000000"/>
          <w:sz w:val="24"/>
        </w:rPr>
        <w:t xml:space="preserve">All data were presented as SD ± Mean. Data were analyzed by </w:t>
      </w:r>
      <w:proofErr w:type="spellStart"/>
      <w:r w:rsidRPr="00E37070">
        <w:rPr>
          <w:bCs/>
          <w:color w:val="000000"/>
          <w:sz w:val="24"/>
        </w:rPr>
        <w:t>Graphpad</w:t>
      </w:r>
      <w:proofErr w:type="spellEnd"/>
      <w:r w:rsidRPr="00E37070">
        <w:rPr>
          <w:bCs/>
          <w:color w:val="000000"/>
          <w:sz w:val="24"/>
        </w:rPr>
        <w:t xml:space="preserve"> Prism 8 software using ANOVA with Tukey's post-test used for statistical analysis. </w:t>
      </w:r>
    </w:p>
    <w:p w14:paraId="205115E1" w14:textId="77777777" w:rsidR="00CC47DB" w:rsidRPr="00E37070" w:rsidRDefault="00CC47DB" w:rsidP="00750272">
      <w:pPr>
        <w:spacing w:line="360" w:lineRule="auto"/>
        <w:rPr>
          <w:b/>
          <w:color w:val="000000"/>
          <w:sz w:val="24"/>
        </w:rPr>
      </w:pPr>
    </w:p>
    <w:p w14:paraId="276325DF" w14:textId="3B58667C" w:rsidR="007814B6" w:rsidRPr="00E37070" w:rsidRDefault="007814B6" w:rsidP="00750272">
      <w:pPr>
        <w:spacing w:line="360" w:lineRule="auto"/>
        <w:jc w:val="center"/>
        <w:rPr>
          <w:bCs/>
          <w:color w:val="000000"/>
          <w:sz w:val="24"/>
        </w:rPr>
      </w:pPr>
      <w:r w:rsidRPr="00E37070">
        <w:rPr>
          <w:bCs/>
          <w:noProof/>
          <w:color w:val="000000"/>
          <w:sz w:val="24"/>
        </w:rPr>
        <w:lastRenderedPageBreak/>
        <w:drawing>
          <wp:inline distT="0" distB="0" distL="0" distR="0" wp14:anchorId="12CB15FA" wp14:editId="7A0646EE">
            <wp:extent cx="3568700" cy="854710"/>
            <wp:effectExtent l="0" t="0" r="0" b="2540"/>
            <wp:docPr id="53257818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A460" w14:textId="20437C5B" w:rsidR="00DE18F4" w:rsidRPr="00E37070" w:rsidRDefault="00DE18F4" w:rsidP="00750272">
      <w:pPr>
        <w:spacing w:line="360" w:lineRule="auto"/>
        <w:jc w:val="center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>Figure S</w:t>
      </w:r>
      <w:r w:rsidR="00366100" w:rsidRPr="00E37070">
        <w:rPr>
          <w:b/>
          <w:color w:val="000000"/>
          <w:sz w:val="24"/>
        </w:rPr>
        <w:t>1</w:t>
      </w:r>
      <w:r w:rsidRPr="00E37070">
        <w:rPr>
          <w:b/>
          <w:color w:val="000000"/>
          <w:sz w:val="24"/>
        </w:rPr>
        <w:t>.</w:t>
      </w:r>
      <w:r w:rsidRPr="00E37070">
        <w:rPr>
          <w:bCs/>
          <w:color w:val="000000"/>
          <w:sz w:val="24"/>
        </w:rPr>
        <w:t xml:space="preserve"> </w:t>
      </w:r>
      <w:r w:rsidR="00F256D7" w:rsidRPr="00E37070">
        <w:rPr>
          <w:bCs/>
          <w:color w:val="000000"/>
          <w:sz w:val="24"/>
        </w:rPr>
        <w:t>Element mapping of PC.</w:t>
      </w:r>
    </w:p>
    <w:p w14:paraId="58AEAAC6" w14:textId="30616062" w:rsidR="00DE18F4" w:rsidRPr="00E37070" w:rsidRDefault="00DE18F4" w:rsidP="00750272">
      <w:pPr>
        <w:spacing w:line="360" w:lineRule="auto"/>
        <w:jc w:val="center"/>
        <w:rPr>
          <w:bCs/>
          <w:color w:val="000000"/>
          <w:sz w:val="24"/>
        </w:rPr>
      </w:pPr>
      <w:r w:rsidRPr="00E37070">
        <w:rPr>
          <w:bCs/>
          <w:noProof/>
          <w:color w:val="000000"/>
          <w:sz w:val="24"/>
        </w:rPr>
        <w:drawing>
          <wp:inline distT="0" distB="0" distL="0" distR="0" wp14:anchorId="2C058C3B" wp14:editId="66BC67C5">
            <wp:extent cx="2861708" cy="1957890"/>
            <wp:effectExtent l="0" t="0" r="0" b="0"/>
            <wp:docPr id="20800755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46" cy="19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2207" w14:textId="580664DB" w:rsidR="00DE18F4" w:rsidRPr="00E37070" w:rsidRDefault="00DE18F4" w:rsidP="00750272">
      <w:pPr>
        <w:spacing w:line="360" w:lineRule="auto"/>
        <w:jc w:val="center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>Figure S</w:t>
      </w:r>
      <w:r w:rsidR="00366100" w:rsidRPr="00E37070">
        <w:rPr>
          <w:b/>
          <w:color w:val="000000"/>
          <w:sz w:val="24"/>
        </w:rPr>
        <w:t>2</w:t>
      </w:r>
      <w:r w:rsidRPr="00E37070">
        <w:rPr>
          <w:b/>
          <w:color w:val="000000"/>
          <w:sz w:val="24"/>
        </w:rPr>
        <w:t xml:space="preserve">. </w:t>
      </w:r>
      <w:r w:rsidR="00F256D7" w:rsidRPr="00E37070">
        <w:rPr>
          <w:bCs/>
          <w:color w:val="000000"/>
          <w:sz w:val="24"/>
        </w:rPr>
        <w:t>EDX spectrum of PC.</w:t>
      </w:r>
    </w:p>
    <w:p w14:paraId="528456CD" w14:textId="77777777" w:rsidR="00366100" w:rsidRPr="00E37070" w:rsidRDefault="00366100" w:rsidP="00750272">
      <w:pPr>
        <w:spacing w:line="360" w:lineRule="auto"/>
        <w:jc w:val="center"/>
        <w:rPr>
          <w:b/>
          <w:color w:val="000000"/>
          <w:sz w:val="24"/>
        </w:rPr>
      </w:pPr>
      <w:r w:rsidRPr="00E37070">
        <w:rPr>
          <w:noProof/>
          <w:color w:val="000000"/>
          <w:sz w:val="24"/>
        </w:rPr>
        <w:drawing>
          <wp:inline distT="0" distB="0" distL="0" distR="0" wp14:anchorId="1BE9D41D" wp14:editId="747B2F8E">
            <wp:extent cx="1871980" cy="982345"/>
            <wp:effectExtent l="0" t="0" r="0" b="8255"/>
            <wp:docPr id="329335643" name="图片 329335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E793" w14:textId="459CB06A" w:rsidR="00366100" w:rsidRPr="00E37070" w:rsidRDefault="00366100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 xml:space="preserve">Figure S3. </w:t>
      </w:r>
      <w:r w:rsidRPr="00E37070">
        <w:rPr>
          <w:bCs/>
          <w:color w:val="000000"/>
          <w:sz w:val="24"/>
        </w:rPr>
        <w:t>WB analysis in four groups (</w:t>
      </w:r>
      <w:proofErr w:type="gramStart"/>
      <w:r w:rsidRPr="00E37070">
        <w:rPr>
          <w:bCs/>
          <w:color w:val="000000"/>
          <w:sz w:val="24"/>
        </w:rPr>
        <w:t>1:Red</w:t>
      </w:r>
      <w:proofErr w:type="gramEnd"/>
      <w:r w:rsidRPr="00E37070">
        <w:rPr>
          <w:bCs/>
          <w:color w:val="000000"/>
          <w:sz w:val="24"/>
        </w:rPr>
        <w:t xml:space="preserve"> blood cell membrane; 2: Platelet cell membrane; 3:RC; 4:PC).</w:t>
      </w:r>
    </w:p>
    <w:p w14:paraId="4A82FA68" w14:textId="1D31513D" w:rsidR="00A128A6" w:rsidRPr="00E37070" w:rsidRDefault="00F256D7" w:rsidP="00750272">
      <w:pPr>
        <w:spacing w:line="360" w:lineRule="auto"/>
        <w:jc w:val="center"/>
        <w:rPr>
          <w:b/>
          <w:color w:val="000000"/>
          <w:sz w:val="24"/>
        </w:rPr>
      </w:pPr>
      <w:r w:rsidRPr="00E37070">
        <w:rPr>
          <w:noProof/>
          <w:color w:val="000000"/>
          <w:sz w:val="24"/>
        </w:rPr>
        <w:drawing>
          <wp:inline distT="0" distB="0" distL="0" distR="0" wp14:anchorId="2AB20C00" wp14:editId="77E23BE3">
            <wp:extent cx="3003597" cy="2097010"/>
            <wp:effectExtent l="0" t="0" r="0" b="0"/>
            <wp:docPr id="70942808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63" cy="20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A6922" w14:textId="543BAD16" w:rsidR="00F256D7" w:rsidRPr="00E37070" w:rsidRDefault="00F256D7" w:rsidP="00750272">
      <w:pPr>
        <w:spacing w:line="360" w:lineRule="auto"/>
        <w:jc w:val="center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 xml:space="preserve">Figure S4. </w:t>
      </w:r>
      <w:r w:rsidRPr="00E37070">
        <w:rPr>
          <w:bCs/>
          <w:color w:val="000000"/>
          <w:sz w:val="24"/>
        </w:rPr>
        <w:t xml:space="preserve">FTIR pattern of </w:t>
      </w:r>
      <w:r w:rsidR="00366100" w:rsidRPr="00E37070">
        <w:rPr>
          <w:bCs/>
          <w:color w:val="000000"/>
          <w:sz w:val="24"/>
        </w:rPr>
        <w:t xml:space="preserve">Cu </w:t>
      </w:r>
      <w:r w:rsidRPr="00E37070">
        <w:rPr>
          <w:bCs/>
          <w:color w:val="000000"/>
          <w:sz w:val="24"/>
        </w:rPr>
        <w:t>SAZ and PC.</w:t>
      </w:r>
    </w:p>
    <w:p w14:paraId="0D64C037" w14:textId="0982E1BA" w:rsidR="00F256D7" w:rsidRPr="00E37070" w:rsidRDefault="00AE22D6" w:rsidP="00750272">
      <w:pPr>
        <w:spacing w:line="360" w:lineRule="auto"/>
        <w:jc w:val="center"/>
        <w:rPr>
          <w:b/>
          <w:color w:val="000000"/>
          <w:sz w:val="24"/>
        </w:rPr>
      </w:pPr>
      <w:r w:rsidRPr="00E37070">
        <w:rPr>
          <w:b/>
          <w:noProof/>
          <w:color w:val="000000"/>
          <w:sz w:val="24"/>
        </w:rPr>
        <w:lastRenderedPageBreak/>
        <w:drawing>
          <wp:inline distT="0" distB="0" distL="0" distR="0" wp14:anchorId="3B5F7B99" wp14:editId="7B3FB2A1">
            <wp:extent cx="2651506" cy="2150237"/>
            <wp:effectExtent l="0" t="0" r="0" b="0"/>
            <wp:docPr id="1578325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87" cy="21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565A" w14:textId="39323C6A" w:rsidR="00AE22D6" w:rsidRPr="00E37070" w:rsidRDefault="00AE22D6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 xml:space="preserve">Figure </w:t>
      </w:r>
      <w:r w:rsidR="00F256D7" w:rsidRPr="00E37070">
        <w:rPr>
          <w:b/>
          <w:color w:val="000000"/>
          <w:sz w:val="24"/>
        </w:rPr>
        <w:t>S</w:t>
      </w:r>
      <w:r w:rsidR="00366100" w:rsidRPr="00E37070">
        <w:rPr>
          <w:b/>
          <w:color w:val="000000"/>
          <w:sz w:val="24"/>
        </w:rPr>
        <w:t>5</w:t>
      </w:r>
      <w:r w:rsidRPr="00E37070">
        <w:rPr>
          <w:b/>
          <w:color w:val="000000"/>
          <w:sz w:val="24"/>
        </w:rPr>
        <w:t xml:space="preserve">. </w:t>
      </w:r>
      <w:r w:rsidR="00BF3B13" w:rsidRPr="00E37070">
        <w:rPr>
          <w:bCs/>
          <w:color w:val="000000"/>
          <w:sz w:val="24"/>
        </w:rPr>
        <w:t>MCF-10A c</w:t>
      </w:r>
      <w:r w:rsidRPr="00E37070">
        <w:rPr>
          <w:bCs/>
          <w:color w:val="000000"/>
          <w:sz w:val="24"/>
        </w:rPr>
        <w:t xml:space="preserve">ell viability </w:t>
      </w:r>
      <w:r w:rsidR="000E7902" w:rsidRPr="00E37070">
        <w:rPr>
          <w:bCs/>
          <w:color w:val="000000"/>
          <w:sz w:val="24"/>
        </w:rPr>
        <w:t xml:space="preserve">following treatments of </w:t>
      </w:r>
      <w:r w:rsidR="00640D4D" w:rsidRPr="00E37070">
        <w:rPr>
          <w:bCs/>
          <w:color w:val="000000"/>
          <w:sz w:val="24"/>
        </w:rPr>
        <w:t xml:space="preserve">various concentrations of </w:t>
      </w:r>
      <w:r w:rsidR="000E7902" w:rsidRPr="00E37070">
        <w:rPr>
          <w:bCs/>
          <w:color w:val="000000"/>
          <w:sz w:val="24"/>
        </w:rPr>
        <w:t xml:space="preserve">PC </w:t>
      </w:r>
      <w:r w:rsidR="00640D4D" w:rsidRPr="00E37070">
        <w:rPr>
          <w:bCs/>
          <w:color w:val="000000"/>
          <w:sz w:val="24"/>
        </w:rPr>
        <w:t xml:space="preserve">and </w:t>
      </w:r>
      <w:r w:rsidR="000E7902" w:rsidRPr="00E37070">
        <w:rPr>
          <w:bCs/>
          <w:color w:val="000000"/>
          <w:sz w:val="24"/>
        </w:rPr>
        <w:t>RC</w:t>
      </w:r>
      <w:r w:rsidR="00640D4D" w:rsidRPr="00E37070">
        <w:rPr>
          <w:bCs/>
          <w:color w:val="000000"/>
          <w:sz w:val="24"/>
        </w:rPr>
        <w:t xml:space="preserve"> NPs.</w:t>
      </w:r>
    </w:p>
    <w:p w14:paraId="41A938A3" w14:textId="6E1C5C43" w:rsidR="00293155" w:rsidRPr="00E37070" w:rsidRDefault="00273B90" w:rsidP="00750272">
      <w:pPr>
        <w:spacing w:line="360" w:lineRule="auto"/>
        <w:jc w:val="center"/>
        <w:rPr>
          <w:b/>
          <w:color w:val="000000"/>
          <w:sz w:val="24"/>
        </w:rPr>
      </w:pPr>
      <w:r w:rsidRPr="00E37070">
        <w:rPr>
          <w:noProof/>
          <w:color w:val="000000"/>
          <w:sz w:val="24"/>
        </w:rPr>
        <w:drawing>
          <wp:inline distT="0" distB="0" distL="0" distR="0" wp14:anchorId="18AC9FC7" wp14:editId="108C0AFC">
            <wp:extent cx="2511380" cy="2239524"/>
            <wp:effectExtent l="0" t="0" r="0" b="0"/>
            <wp:docPr id="994034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74" cy="224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4D86" w14:textId="57447A42" w:rsidR="00AE22D6" w:rsidRPr="00E37070" w:rsidRDefault="00293155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color w:val="000000"/>
          <w:sz w:val="24"/>
        </w:rPr>
        <w:t xml:space="preserve">Figure </w:t>
      </w:r>
      <w:r w:rsidR="00501BFB" w:rsidRPr="00E37070">
        <w:rPr>
          <w:b/>
          <w:color w:val="000000"/>
          <w:sz w:val="24"/>
        </w:rPr>
        <w:t>S</w:t>
      </w:r>
      <w:r w:rsidR="00366100" w:rsidRPr="00E37070">
        <w:rPr>
          <w:b/>
          <w:color w:val="000000"/>
          <w:sz w:val="24"/>
        </w:rPr>
        <w:t>6</w:t>
      </w:r>
      <w:r w:rsidRPr="00E37070">
        <w:rPr>
          <w:b/>
          <w:color w:val="000000"/>
          <w:sz w:val="24"/>
        </w:rPr>
        <w:t>.</w:t>
      </w:r>
      <w:r w:rsidR="00501BFB" w:rsidRPr="00E37070">
        <w:rPr>
          <w:b/>
          <w:color w:val="000000"/>
          <w:sz w:val="24"/>
        </w:rPr>
        <w:t xml:space="preserve"> </w:t>
      </w:r>
      <w:r w:rsidRPr="00E37070">
        <w:rPr>
          <w:bCs/>
          <w:color w:val="000000"/>
          <w:sz w:val="24"/>
        </w:rPr>
        <w:t>C</w:t>
      </w:r>
      <w:r w:rsidR="00501BFB" w:rsidRPr="00E37070">
        <w:rPr>
          <w:bCs/>
          <w:color w:val="000000"/>
          <w:sz w:val="24"/>
        </w:rPr>
        <w:t>ell viability in various treatment groups.</w:t>
      </w:r>
    </w:p>
    <w:p w14:paraId="3292212A" w14:textId="77777777" w:rsidR="00AE22D6" w:rsidRPr="00E37070" w:rsidRDefault="00AE22D6" w:rsidP="00750272">
      <w:pPr>
        <w:spacing w:line="360" w:lineRule="auto"/>
        <w:rPr>
          <w:b/>
          <w:color w:val="000000"/>
          <w:sz w:val="24"/>
        </w:rPr>
      </w:pPr>
    </w:p>
    <w:p w14:paraId="7E419B2D" w14:textId="7D5715CB" w:rsidR="00A128A6" w:rsidRPr="00E37070" w:rsidRDefault="00A128A6" w:rsidP="00750272">
      <w:pPr>
        <w:spacing w:line="360" w:lineRule="auto"/>
        <w:jc w:val="center"/>
        <w:rPr>
          <w:b/>
          <w:color w:val="000000"/>
          <w:sz w:val="24"/>
        </w:rPr>
      </w:pPr>
      <w:r w:rsidRPr="00E37070">
        <w:rPr>
          <w:b/>
          <w:noProof/>
          <w:color w:val="000000"/>
          <w:sz w:val="24"/>
        </w:rPr>
        <w:drawing>
          <wp:inline distT="0" distB="0" distL="0" distR="0" wp14:anchorId="060E92E5" wp14:editId="522EC159">
            <wp:extent cx="3082848" cy="2000002"/>
            <wp:effectExtent l="0" t="0" r="0" b="0"/>
            <wp:docPr id="20469366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54" cy="20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6E9E" w14:textId="77777777" w:rsidR="00F1716C" w:rsidRPr="00E37070" w:rsidRDefault="00196DF3" w:rsidP="00F1716C">
      <w:pPr>
        <w:spacing w:line="360" w:lineRule="auto"/>
        <w:rPr>
          <w:color w:val="000000"/>
          <w:sz w:val="24"/>
        </w:rPr>
      </w:pPr>
      <w:r w:rsidRPr="00E37070">
        <w:rPr>
          <w:b/>
          <w:color w:val="000000"/>
          <w:sz w:val="24"/>
        </w:rPr>
        <w:t>Figure S</w:t>
      </w:r>
      <w:r w:rsidR="00D47F9E" w:rsidRPr="00E37070">
        <w:rPr>
          <w:b/>
          <w:color w:val="000000"/>
          <w:sz w:val="24"/>
        </w:rPr>
        <w:t>7</w:t>
      </w:r>
      <w:r w:rsidRPr="00E37070">
        <w:rPr>
          <w:b/>
          <w:color w:val="000000"/>
          <w:sz w:val="24"/>
        </w:rPr>
        <w:t>.</w:t>
      </w:r>
      <w:r w:rsidRPr="00E37070">
        <w:rPr>
          <w:bCs/>
          <w:color w:val="000000"/>
          <w:sz w:val="24"/>
        </w:rPr>
        <w:t xml:space="preserve"> Biodistribution in mice 24 h post injection of RC or PC.</w:t>
      </w:r>
      <w:r w:rsidR="00F1716C" w:rsidRPr="00E37070">
        <w:rPr>
          <w:bCs/>
          <w:color w:val="000000"/>
          <w:sz w:val="24"/>
        </w:rPr>
        <w:t xml:space="preserve"> </w:t>
      </w:r>
      <w:r w:rsidR="00F1716C" w:rsidRPr="00E37070">
        <w:rPr>
          <w:color w:val="000000"/>
          <w:sz w:val="24"/>
        </w:rPr>
        <w:t xml:space="preserve">One-way ANOVA for </w:t>
      </w:r>
      <w:r w:rsidR="00F1716C" w:rsidRPr="00E37070">
        <w:rPr>
          <w:color w:val="000000"/>
          <w:sz w:val="24"/>
        </w:rPr>
        <w:lastRenderedPageBreak/>
        <w:t xml:space="preserve">multiple groups were applied for statistical analysis. ***p &lt; 0.001. </w:t>
      </w:r>
    </w:p>
    <w:p w14:paraId="12355F7B" w14:textId="34797452" w:rsidR="00196DF3" w:rsidRPr="00E37070" w:rsidRDefault="00196DF3" w:rsidP="00750272">
      <w:pPr>
        <w:spacing w:line="360" w:lineRule="auto"/>
        <w:rPr>
          <w:bCs/>
          <w:color w:val="000000"/>
          <w:sz w:val="24"/>
        </w:rPr>
      </w:pPr>
    </w:p>
    <w:p w14:paraId="0650AC30" w14:textId="77777777" w:rsidR="00D47F9E" w:rsidRPr="00E37070" w:rsidRDefault="00D47F9E" w:rsidP="00750272">
      <w:pPr>
        <w:spacing w:line="360" w:lineRule="auto"/>
        <w:rPr>
          <w:b/>
          <w:color w:val="000000"/>
          <w:sz w:val="24"/>
        </w:rPr>
      </w:pPr>
      <w:r w:rsidRPr="00E37070">
        <w:rPr>
          <w:b/>
          <w:noProof/>
          <w:color w:val="000000"/>
          <w:sz w:val="24"/>
        </w:rPr>
        <w:drawing>
          <wp:inline distT="0" distB="0" distL="0" distR="0" wp14:anchorId="3D19283E" wp14:editId="09299D4E">
            <wp:extent cx="5486400" cy="869950"/>
            <wp:effectExtent l="0" t="0" r="0" b="6350"/>
            <wp:docPr id="274119602" name="图片 274119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A5DB1" w14:textId="68933BCF" w:rsidR="00D47F9E" w:rsidRPr="00E37070" w:rsidRDefault="00D47F9E" w:rsidP="00750272">
      <w:pPr>
        <w:spacing w:line="360" w:lineRule="auto"/>
        <w:rPr>
          <w:bCs/>
          <w:color w:val="000000"/>
          <w:sz w:val="24"/>
        </w:rPr>
      </w:pPr>
      <w:r w:rsidRPr="00E37070">
        <w:rPr>
          <w:b/>
          <w:color w:val="000000"/>
          <w:sz w:val="24"/>
        </w:rPr>
        <w:t xml:space="preserve">Figure S8. </w:t>
      </w:r>
      <w:r w:rsidRPr="00E37070">
        <w:rPr>
          <w:bCs/>
          <w:color w:val="000000"/>
          <w:sz w:val="24"/>
        </w:rPr>
        <w:t>Representative images of HE staining of tumor slices in various treatment groups</w:t>
      </w:r>
      <w:r w:rsidR="00F1716C" w:rsidRPr="00E37070">
        <w:rPr>
          <w:bCs/>
          <w:color w:val="000000"/>
          <w:sz w:val="24"/>
        </w:rPr>
        <w:t xml:space="preserve"> (Scale bar: 50 </w:t>
      </w:r>
      <w:r w:rsidR="00F1716C" w:rsidRPr="00E37070">
        <w:rPr>
          <w:rFonts w:hint="eastAsia"/>
          <w:bCs/>
          <w:color w:val="000000"/>
          <w:sz w:val="24"/>
        </w:rPr>
        <w:t>μ</w:t>
      </w:r>
      <w:r w:rsidR="00F1716C" w:rsidRPr="00E37070">
        <w:rPr>
          <w:bCs/>
          <w:color w:val="000000"/>
          <w:sz w:val="24"/>
        </w:rPr>
        <w:t>m)</w:t>
      </w:r>
      <w:r w:rsidRPr="00E37070">
        <w:rPr>
          <w:bCs/>
          <w:color w:val="000000"/>
          <w:sz w:val="24"/>
        </w:rPr>
        <w:t>.</w:t>
      </w:r>
    </w:p>
    <w:p w14:paraId="1F7D4649" w14:textId="77777777" w:rsidR="00AE22D6" w:rsidRPr="00E37070" w:rsidRDefault="00AE22D6" w:rsidP="00750272">
      <w:pPr>
        <w:spacing w:line="360" w:lineRule="auto"/>
        <w:rPr>
          <w:bCs/>
          <w:color w:val="000000"/>
          <w:sz w:val="24"/>
        </w:rPr>
      </w:pPr>
    </w:p>
    <w:bookmarkEnd w:id="7"/>
    <w:p w14:paraId="3F752E52" w14:textId="77777777" w:rsidR="00087A63" w:rsidRPr="00E37070" w:rsidRDefault="00087A63" w:rsidP="00750272">
      <w:pPr>
        <w:spacing w:line="360" w:lineRule="auto"/>
        <w:rPr>
          <w:b/>
          <w:bCs/>
          <w:color w:val="000000"/>
          <w:sz w:val="24"/>
        </w:rPr>
      </w:pPr>
      <w:r w:rsidRPr="00E37070">
        <w:rPr>
          <w:b/>
          <w:bCs/>
          <w:color w:val="000000"/>
          <w:sz w:val="24"/>
        </w:rPr>
        <w:t>References</w:t>
      </w:r>
      <w:bookmarkEnd w:id="8"/>
    </w:p>
    <w:p w14:paraId="6F7759C9" w14:textId="77777777" w:rsidR="00750272" w:rsidRPr="00E37070" w:rsidRDefault="00087A63" w:rsidP="00750272">
      <w:pPr>
        <w:pStyle w:val="EndNoteBibliography"/>
        <w:spacing w:line="360" w:lineRule="auto"/>
        <w:ind w:left="720" w:hanging="720"/>
        <w:rPr>
          <w:noProof w:val="0"/>
          <w:color w:val="000000"/>
          <w:sz w:val="24"/>
        </w:rPr>
      </w:pPr>
      <w:r w:rsidRPr="00E37070">
        <w:rPr>
          <w:noProof w:val="0"/>
          <w:color w:val="000000"/>
          <w:sz w:val="24"/>
        </w:rPr>
        <w:fldChar w:fldCharType="begin"/>
      </w:r>
      <w:r w:rsidRPr="00E37070">
        <w:rPr>
          <w:noProof w:val="0"/>
          <w:color w:val="000000"/>
          <w:sz w:val="24"/>
        </w:rPr>
        <w:instrText xml:space="preserve"> ADDIN EN.REFLIST </w:instrText>
      </w:r>
      <w:r w:rsidRPr="00E37070">
        <w:rPr>
          <w:noProof w:val="0"/>
          <w:color w:val="000000"/>
          <w:sz w:val="24"/>
        </w:rPr>
        <w:fldChar w:fldCharType="separate"/>
      </w:r>
      <w:r w:rsidR="00750272" w:rsidRPr="00E37070">
        <w:rPr>
          <w:noProof w:val="0"/>
          <w:color w:val="000000"/>
          <w:sz w:val="24"/>
        </w:rPr>
        <w:t>1.</w:t>
      </w:r>
      <w:r w:rsidR="00750272" w:rsidRPr="00E37070">
        <w:rPr>
          <w:noProof w:val="0"/>
          <w:color w:val="000000"/>
          <w:sz w:val="24"/>
        </w:rPr>
        <w:tab/>
        <w:t xml:space="preserve">Zhu D, Ling R, Chen H, et al. Biomimetic copper single-atom nanozyme system for self-enhanced nanocatalytic tumor therapy. </w:t>
      </w:r>
      <w:r w:rsidR="00750272" w:rsidRPr="00E37070">
        <w:rPr>
          <w:i/>
          <w:noProof w:val="0"/>
          <w:color w:val="000000"/>
          <w:sz w:val="24"/>
        </w:rPr>
        <w:t xml:space="preserve">Nano Research. </w:t>
      </w:r>
      <w:r w:rsidR="00750272" w:rsidRPr="00E37070">
        <w:rPr>
          <w:noProof w:val="0"/>
          <w:color w:val="000000"/>
          <w:sz w:val="24"/>
        </w:rPr>
        <w:t>2022;15:7320-7328.</w:t>
      </w:r>
    </w:p>
    <w:p w14:paraId="0D719995" w14:textId="42591B41" w:rsidR="00087A63" w:rsidRPr="00E37070" w:rsidRDefault="00087A63" w:rsidP="00750272">
      <w:pPr>
        <w:spacing w:line="360" w:lineRule="auto"/>
        <w:rPr>
          <w:color w:val="000000"/>
          <w:sz w:val="24"/>
        </w:rPr>
      </w:pPr>
      <w:r w:rsidRPr="00E37070">
        <w:rPr>
          <w:color w:val="000000"/>
          <w:sz w:val="24"/>
        </w:rPr>
        <w:fldChar w:fldCharType="end"/>
      </w:r>
    </w:p>
    <w:p w14:paraId="2CC35EB8" w14:textId="77777777" w:rsidR="00A25915" w:rsidRPr="00E37070" w:rsidRDefault="00A25915" w:rsidP="00750272">
      <w:pPr>
        <w:spacing w:line="360" w:lineRule="auto"/>
        <w:rPr>
          <w:color w:val="000000"/>
          <w:sz w:val="24"/>
        </w:rPr>
      </w:pPr>
    </w:p>
    <w:sectPr w:rsidR="00A25915" w:rsidRPr="00E37070" w:rsidSect="00CB0BA7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2247" w:h="16160" w:code="181"/>
      <w:pgMar w:top="1440" w:right="1800" w:bottom="1440" w:left="1800" w:header="340" w:footer="340" w:gutter="0"/>
      <w:pgNumType w:start="95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B2BC" w14:textId="77777777" w:rsidR="00654CC5" w:rsidRDefault="00654CC5" w:rsidP="00087A63">
      <w:r>
        <w:separator/>
      </w:r>
    </w:p>
  </w:endnote>
  <w:endnote w:type="continuationSeparator" w:id="0">
    <w:p w14:paraId="27931D3F" w14:textId="77777777" w:rsidR="00654CC5" w:rsidRDefault="00654CC5" w:rsidP="0008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2BDB" w14:textId="1FFB0498" w:rsidR="00583C4B" w:rsidRDefault="00583C4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BEEC4" wp14:editId="5B3B66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69980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92527" w14:textId="0D230D48" w:rsidR="00583C4B" w:rsidRPr="00583C4B" w:rsidRDefault="00583C4B" w:rsidP="00583C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3C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BE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492527" w14:textId="0D230D48" w:rsidR="00583C4B" w:rsidRPr="00583C4B" w:rsidRDefault="00583C4B" w:rsidP="00583C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3C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1689" w14:textId="27232750" w:rsidR="00583C4B" w:rsidRDefault="00583C4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7FAC9" wp14:editId="6B745012">
              <wp:simplePos x="1140031" y="991589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893730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4F9D9" w14:textId="4EF1E13C" w:rsidR="00583C4B" w:rsidRPr="00583C4B" w:rsidRDefault="00583C4B" w:rsidP="00583C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3C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7FA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904F9D9" w14:textId="4EF1E13C" w:rsidR="00583C4B" w:rsidRPr="00583C4B" w:rsidRDefault="00583C4B" w:rsidP="00583C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3C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2DC6" w14:textId="42BA5174" w:rsidR="00583C4B" w:rsidRDefault="00583C4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39919" wp14:editId="44BA7EB8">
              <wp:simplePos x="1140031" y="991589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215213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240FC" w14:textId="1F83B29B" w:rsidR="00583C4B" w:rsidRPr="00583C4B" w:rsidRDefault="00583C4B" w:rsidP="00583C4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3C4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39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60240FC" w14:textId="1F83B29B" w:rsidR="00583C4B" w:rsidRPr="00583C4B" w:rsidRDefault="00583C4B" w:rsidP="00583C4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3C4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0AB3" w14:textId="77777777" w:rsidR="00654CC5" w:rsidRDefault="00654CC5" w:rsidP="00087A63">
      <w:r>
        <w:separator/>
      </w:r>
    </w:p>
  </w:footnote>
  <w:footnote w:type="continuationSeparator" w:id="0">
    <w:p w14:paraId="0FFC99F6" w14:textId="77777777" w:rsidR="00654CC5" w:rsidRDefault="00654CC5" w:rsidP="0008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55B9" w14:textId="77777777" w:rsidR="00307B2D" w:rsidRDefault="00307B2D">
    <w:pPr>
      <w:pStyle w:val="a3"/>
      <w:spacing w:after="192"/>
    </w:pPr>
  </w:p>
  <w:p w14:paraId="0BB7873B" w14:textId="77777777" w:rsidR="00307B2D" w:rsidRDefault="00307B2D" w:rsidP="00C77BBE">
    <w:pPr>
      <w:tabs>
        <w:tab w:val="left" w:pos="6507"/>
      </w:tabs>
      <w:wordWrap w:val="0"/>
      <w:adjustRightInd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6A4F" w14:textId="1ED37AFB" w:rsidR="00307B2D" w:rsidRPr="002F5036" w:rsidRDefault="00307B2D" w:rsidP="00C77BBE">
    <w:pP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O3NDAwNTEwNDGyNDZT0lEKTi0uzszPAykwrAUAAmzmH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478A5"/>
    <w:rsid w:val="00005F91"/>
    <w:rsid w:val="00010793"/>
    <w:rsid w:val="00033C77"/>
    <w:rsid w:val="00041EFA"/>
    <w:rsid w:val="0005270E"/>
    <w:rsid w:val="0007193D"/>
    <w:rsid w:val="00084DE5"/>
    <w:rsid w:val="00087A63"/>
    <w:rsid w:val="000913C3"/>
    <w:rsid w:val="000B4A0E"/>
    <w:rsid w:val="000E7902"/>
    <w:rsid w:val="000F2992"/>
    <w:rsid w:val="0011088C"/>
    <w:rsid w:val="0013316E"/>
    <w:rsid w:val="001478A5"/>
    <w:rsid w:val="001637FC"/>
    <w:rsid w:val="00166367"/>
    <w:rsid w:val="001852E2"/>
    <w:rsid w:val="00196DF3"/>
    <w:rsid w:val="001B57B6"/>
    <w:rsid w:val="001D36D2"/>
    <w:rsid w:val="001E35FB"/>
    <w:rsid w:val="00233D49"/>
    <w:rsid w:val="00273B90"/>
    <w:rsid w:val="00293155"/>
    <w:rsid w:val="002C12B3"/>
    <w:rsid w:val="00307B2D"/>
    <w:rsid w:val="00315C82"/>
    <w:rsid w:val="00366100"/>
    <w:rsid w:val="00366A9D"/>
    <w:rsid w:val="00374FF0"/>
    <w:rsid w:val="003B75AB"/>
    <w:rsid w:val="003C5F1C"/>
    <w:rsid w:val="003F16E6"/>
    <w:rsid w:val="003F2D27"/>
    <w:rsid w:val="00401332"/>
    <w:rsid w:val="0045549A"/>
    <w:rsid w:val="0046165C"/>
    <w:rsid w:val="004D6529"/>
    <w:rsid w:val="00501BFB"/>
    <w:rsid w:val="0051239C"/>
    <w:rsid w:val="005552F4"/>
    <w:rsid w:val="00556750"/>
    <w:rsid w:val="00566C83"/>
    <w:rsid w:val="00583C4B"/>
    <w:rsid w:val="005876B3"/>
    <w:rsid w:val="00640D4D"/>
    <w:rsid w:val="00654CC5"/>
    <w:rsid w:val="006C73D1"/>
    <w:rsid w:val="007021FC"/>
    <w:rsid w:val="00750272"/>
    <w:rsid w:val="007814B6"/>
    <w:rsid w:val="007D4A41"/>
    <w:rsid w:val="007F7A49"/>
    <w:rsid w:val="008179C3"/>
    <w:rsid w:val="0085033D"/>
    <w:rsid w:val="00885F27"/>
    <w:rsid w:val="0089100A"/>
    <w:rsid w:val="0092515D"/>
    <w:rsid w:val="009E2832"/>
    <w:rsid w:val="009E37AE"/>
    <w:rsid w:val="009F6A3F"/>
    <w:rsid w:val="00A128A6"/>
    <w:rsid w:val="00A17210"/>
    <w:rsid w:val="00A23FB8"/>
    <w:rsid w:val="00A25915"/>
    <w:rsid w:val="00A33E5E"/>
    <w:rsid w:val="00A54D45"/>
    <w:rsid w:val="00AA14A5"/>
    <w:rsid w:val="00AE22D6"/>
    <w:rsid w:val="00B13F65"/>
    <w:rsid w:val="00B27DCF"/>
    <w:rsid w:val="00B90525"/>
    <w:rsid w:val="00B92C37"/>
    <w:rsid w:val="00BA1EAB"/>
    <w:rsid w:val="00BF3B13"/>
    <w:rsid w:val="00BF41F7"/>
    <w:rsid w:val="00C36B50"/>
    <w:rsid w:val="00C8738F"/>
    <w:rsid w:val="00CB0BA7"/>
    <w:rsid w:val="00CC47DB"/>
    <w:rsid w:val="00CE5AE8"/>
    <w:rsid w:val="00D1422B"/>
    <w:rsid w:val="00D24D5F"/>
    <w:rsid w:val="00D31075"/>
    <w:rsid w:val="00D47F9E"/>
    <w:rsid w:val="00DC0AF2"/>
    <w:rsid w:val="00DE18F4"/>
    <w:rsid w:val="00E10128"/>
    <w:rsid w:val="00E37070"/>
    <w:rsid w:val="00F1716C"/>
    <w:rsid w:val="00F256D7"/>
    <w:rsid w:val="00F328E5"/>
    <w:rsid w:val="00FA6407"/>
    <w:rsid w:val="00FB2757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F6E2A"/>
  <w15:chartTrackingRefBased/>
  <w15:docId w15:val="{2F25023E-B610-438C-8806-2E10A79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63"/>
    <w:pPr>
      <w:widowControl w:val="0"/>
      <w:topLinePunct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87A63"/>
    <w:pPr>
      <w:tabs>
        <w:tab w:val="center" w:pos="4153"/>
        <w:tab w:val="right" w:pos="8306"/>
      </w:tabs>
      <w:topLinePunct w:val="0"/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87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A63"/>
    <w:pPr>
      <w:tabs>
        <w:tab w:val="center" w:pos="4153"/>
        <w:tab w:val="right" w:pos="8306"/>
      </w:tabs>
      <w:topLinePunct w:val="0"/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A6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5270E"/>
    <w:rPr>
      <w:color w:val="0000FF"/>
      <w:u w:val="single"/>
    </w:rPr>
  </w:style>
  <w:style w:type="paragraph" w:styleId="a8">
    <w:name w:val="Revision"/>
    <w:hidden/>
    <w:uiPriority w:val="99"/>
    <w:semiHidden/>
    <w:rsid w:val="00F256D7"/>
    <w:rPr>
      <w:sz w:val="21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51239C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1239C"/>
    <w:rPr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51239C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1239C"/>
    <w:rPr>
      <w:noProof/>
      <w:sz w:val="20"/>
      <w:szCs w:val="24"/>
    </w:rPr>
  </w:style>
  <w:style w:type="character" w:styleId="a9">
    <w:name w:val="annotation reference"/>
    <w:basedOn w:val="a0"/>
    <w:uiPriority w:val="99"/>
    <w:semiHidden/>
    <w:unhideWhenUsed/>
    <w:rsid w:val="00583C4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3C4B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583C4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3C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3C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hxie_65@whu.edu.cn" TargetMode="External"/><Relationship Id="rId12" Type="http://schemas.openxmlformats.org/officeDocument/2006/relationships/image" Target="media/image5.tif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haijunyu@whu.edu.cn" TargetMode="External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tif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tiff"/><Relationship Id="rId14" Type="http://schemas.openxmlformats.org/officeDocument/2006/relationships/image" Target="media/image7.tif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</dc:creator>
  <cp:keywords/>
  <dc:description/>
  <cp:lastModifiedBy>admin win</cp:lastModifiedBy>
  <cp:revision>4</cp:revision>
  <dcterms:created xsi:type="dcterms:W3CDTF">2023-12-11T17:41:00Z</dcterms:created>
  <dcterms:modified xsi:type="dcterms:W3CDTF">2024-01-02T14:01:00Z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251549c7,40ca4611,46e46486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2023-12-08T23:45:16Z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81fbc82e-bfca-48a2-8536-afa6a42615b4</vt:lpwstr>
  </property>
  <property fmtid="{D5CDD505-2E9C-101B-9397-08002B2CF9AE}" pid="11" name="MSIP_Label_2bbab825-a111-45e4-86a1-18cee0005896_ContentBits">
    <vt:lpwstr>2</vt:lpwstr>
  </property>
</Properties>
</file>