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FB92F" w14:textId="207D8FD2" w:rsidR="00E04205" w:rsidRDefault="00BC298A" w:rsidP="0083265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Supplemental table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 </w:t>
      </w:r>
      <w:r w:rsidR="00063A44">
        <w:rPr>
          <w:rFonts w:ascii="Times New Roman" w:hAnsi="Times New Roman" w:cs="Times New Roman"/>
          <w:szCs w:val="21"/>
        </w:rPr>
        <w:t>Postoperative cardiac complications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24"/>
        <w:gridCol w:w="2012"/>
      </w:tblGrid>
      <w:tr w:rsidR="0083265E" w14:paraId="371F128F" w14:textId="77777777" w:rsidTr="00063A44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1DAD05" w14:textId="77777777" w:rsidR="0083265E" w:rsidRDefault="0083265E" w:rsidP="008326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Variables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F838A1C" w14:textId="77777777" w:rsidR="0083265E" w:rsidRDefault="0083265E" w:rsidP="008326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44562039" w14:textId="77777777" w:rsidR="0083265E" w:rsidRDefault="0083265E" w:rsidP="008326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Percentage</w:t>
            </w:r>
          </w:p>
        </w:tc>
      </w:tr>
      <w:tr w:rsidR="0083265E" w14:paraId="6A78AAFF" w14:textId="77777777" w:rsidTr="00063A44"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E17C859" w14:textId="4162919E" w:rsidR="0083265E" w:rsidRDefault="0083265E" w:rsidP="0083265E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Total</w:t>
            </w:r>
          </w:p>
        </w:tc>
        <w:tc>
          <w:tcPr>
            <w:tcW w:w="2524" w:type="dxa"/>
            <w:tcBorders>
              <w:top w:val="single" w:sz="4" w:space="0" w:color="auto"/>
              <w:bottom w:val="nil"/>
            </w:tcBorders>
          </w:tcPr>
          <w:p w14:paraId="316DD45A" w14:textId="71AB753F" w:rsidR="0083265E" w:rsidRDefault="0083265E" w:rsidP="008326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063A44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</w:tcPr>
          <w:p w14:paraId="5D784840" w14:textId="1F773C2B" w:rsidR="0083265E" w:rsidRDefault="0083265E" w:rsidP="008326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9F687E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.6%</w:t>
            </w:r>
          </w:p>
        </w:tc>
      </w:tr>
      <w:tr w:rsidR="0083265E" w14:paraId="7392C6AA" w14:textId="77777777" w:rsidTr="00063A44">
        <w:tc>
          <w:tcPr>
            <w:tcW w:w="2835" w:type="dxa"/>
            <w:tcBorders>
              <w:top w:val="nil"/>
              <w:bottom w:val="nil"/>
            </w:tcBorders>
          </w:tcPr>
          <w:p w14:paraId="18EA9CAB" w14:textId="20087578" w:rsidR="0083265E" w:rsidRDefault="0083265E" w:rsidP="00063A44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cardiac output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14:paraId="6C665DB7" w14:textId="7346BE22" w:rsidR="0083265E" w:rsidRDefault="0083265E" w:rsidP="0006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22CB7D4D" w14:textId="03C10C7B" w:rsidR="0083265E" w:rsidRDefault="00063A44" w:rsidP="0006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15.7</w:t>
            </w:r>
            <w:r w:rsidR="0083265E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83265E" w14:paraId="12FD1465" w14:textId="77777777" w:rsidTr="00063A44">
        <w:tc>
          <w:tcPr>
            <w:tcW w:w="2835" w:type="dxa"/>
            <w:tcBorders>
              <w:top w:val="nil"/>
              <w:bottom w:val="nil"/>
            </w:tcBorders>
          </w:tcPr>
          <w:p w14:paraId="7F4AFA3D" w14:textId="0D909116" w:rsidR="0083265E" w:rsidRPr="0083265E" w:rsidRDefault="0083265E" w:rsidP="0083265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 w:rsidRPr="008C031E">
              <w:rPr>
                <w:rFonts w:ascii="Times New Roman" w:hAnsi="Times New Roman" w:cs="Times New Roman"/>
                <w:szCs w:val="21"/>
              </w:rPr>
              <w:t>trial fibrillation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14:paraId="24260789" w14:textId="1DFC2AD9" w:rsidR="0083265E" w:rsidRDefault="00063A44" w:rsidP="0006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7181934E" w14:textId="00639942" w:rsidR="0083265E" w:rsidRDefault="00063A44" w:rsidP="0006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4.9</w:t>
            </w:r>
            <w:r w:rsidR="0083265E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  <w:tr w:rsidR="0083265E" w14:paraId="276F8C8C" w14:textId="77777777" w:rsidTr="00063A44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201C2AC" w14:textId="28CE4DEF" w:rsidR="0083265E" w:rsidRDefault="0083265E" w:rsidP="0083265E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V</w:t>
            </w:r>
            <w:r w:rsidRPr="00A46BAC">
              <w:rPr>
                <w:rFonts w:ascii="Times New Roman" w:hAnsi="Times New Roman" w:cs="Times New Roman"/>
                <w:kern w:val="0"/>
                <w:szCs w:val="21"/>
              </w:rPr>
              <w:t>entricular fibrillation</w:t>
            </w:r>
          </w:p>
        </w:tc>
        <w:tc>
          <w:tcPr>
            <w:tcW w:w="2524" w:type="dxa"/>
            <w:tcBorders>
              <w:top w:val="nil"/>
              <w:bottom w:val="single" w:sz="4" w:space="0" w:color="auto"/>
            </w:tcBorders>
          </w:tcPr>
          <w:p w14:paraId="735B3123" w14:textId="3B2506CA" w:rsidR="0083265E" w:rsidRPr="00F36C13" w:rsidRDefault="0083265E" w:rsidP="0006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</w:tcPr>
          <w:p w14:paraId="546AFCC2" w14:textId="561E2F4B" w:rsidR="0083265E" w:rsidRDefault="00664D56" w:rsidP="00063A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 w:rsidR="0083265E">
              <w:rPr>
                <w:rFonts w:ascii="Times New Roman" w:hAnsi="Times New Roman" w:cs="Times New Roman"/>
                <w:szCs w:val="21"/>
              </w:rPr>
              <w:t>%</w:t>
            </w:r>
          </w:p>
        </w:tc>
      </w:tr>
    </w:tbl>
    <w:p w14:paraId="2DF9FAF7" w14:textId="77777777" w:rsidR="0083265E" w:rsidRDefault="0083265E" w:rsidP="0083265E">
      <w:pPr>
        <w:rPr>
          <w:rFonts w:ascii="Times New Roman" w:eastAsia="宋体" w:hAnsi="Times New Roman"/>
          <w:szCs w:val="21"/>
        </w:rPr>
      </w:pPr>
    </w:p>
    <w:p w14:paraId="3738ED39" w14:textId="60C2C303" w:rsidR="00E04205" w:rsidRDefault="00BC298A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Supplemental table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Cs w:val="21"/>
        </w:rPr>
        <w:t xml:space="preserve"> analysis of perioperative characteristics predicting </w:t>
      </w:r>
      <w:r>
        <w:rPr>
          <w:rFonts w:ascii="Times New Roman" w:hAnsi="Times New Roman" w:cs="Times New Roman" w:hint="eastAsia"/>
          <w:szCs w:val="21"/>
        </w:rPr>
        <w:t>cardiac</w:t>
      </w:r>
      <w:r>
        <w:rPr>
          <w:rFonts w:ascii="Times New Roman" w:hAnsi="Times New Roman" w:cs="Times New Roman"/>
          <w:szCs w:val="21"/>
        </w:rPr>
        <w:t xml:space="preserve"> complication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Style w:val="a7"/>
        <w:tblW w:w="836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1476"/>
        <w:gridCol w:w="1476"/>
        <w:gridCol w:w="807"/>
        <w:gridCol w:w="703"/>
        <w:gridCol w:w="1391"/>
        <w:gridCol w:w="895"/>
      </w:tblGrid>
      <w:tr w:rsidR="00613820" w14:paraId="475979D9" w14:textId="77777777" w:rsidTr="00043F3F">
        <w:tc>
          <w:tcPr>
            <w:tcW w:w="1616" w:type="dxa"/>
            <w:vMerge w:val="restart"/>
          </w:tcPr>
          <w:p w14:paraId="1873D143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2952" w:type="dxa"/>
            <w:gridSpan w:val="2"/>
          </w:tcPr>
          <w:p w14:paraId="2E2FBED3" w14:textId="3C015273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Cardiac complication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</w:p>
        </w:tc>
        <w:tc>
          <w:tcPr>
            <w:tcW w:w="807" w:type="dxa"/>
            <w:vMerge w:val="restart"/>
          </w:tcPr>
          <w:p w14:paraId="54BD68C7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2989" w:type="dxa"/>
            <w:gridSpan w:val="3"/>
          </w:tcPr>
          <w:p w14:paraId="01697FD3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Multivariate analysis</w:t>
            </w:r>
          </w:p>
        </w:tc>
      </w:tr>
      <w:tr w:rsidR="00613820" w14:paraId="0DDDAB14" w14:textId="77777777" w:rsidTr="00043F3F">
        <w:tc>
          <w:tcPr>
            <w:tcW w:w="1616" w:type="dxa"/>
            <w:vMerge/>
            <w:tcBorders>
              <w:bottom w:val="single" w:sz="4" w:space="0" w:color="auto"/>
            </w:tcBorders>
          </w:tcPr>
          <w:p w14:paraId="4EA45C83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127DFB5D" w14:textId="55AB8962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No</w:t>
            </w:r>
            <w:r>
              <w:rPr>
                <w:rFonts w:ascii="Times New Roman" w:hAnsi="Times New Roman" w:cs="Times New Roman"/>
                <w:szCs w:val="21"/>
              </w:rPr>
              <w:t xml:space="preserve"> (N=</w:t>
            </w:r>
            <w:r w:rsidR="009F687E">
              <w:rPr>
                <w:rFonts w:ascii="Times New Roman" w:hAnsi="Times New Roman" w:cs="Times New Roman"/>
                <w:szCs w:val="21"/>
              </w:rPr>
              <w:t>81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620D63C" w14:textId="2AE6041A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Yes</w:t>
            </w:r>
            <w:r>
              <w:rPr>
                <w:rFonts w:ascii="Times New Roman" w:hAnsi="Times New Roman" w:cs="Times New Roman"/>
                <w:szCs w:val="21"/>
              </w:rPr>
              <w:t xml:space="preserve"> (N=2</w:t>
            </w:r>
            <w:r w:rsidR="009F687E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07" w:type="dxa"/>
            <w:vMerge/>
            <w:tcBorders>
              <w:bottom w:val="single" w:sz="4" w:space="0" w:color="auto"/>
            </w:tcBorders>
          </w:tcPr>
          <w:p w14:paraId="34C77F29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646606AF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OR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91B49A8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95%CI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6E582F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613820" w14:paraId="11AC04FC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0BF8C8FA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Gender</w:t>
            </w:r>
          </w:p>
          <w:p w14:paraId="6242E6D3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Male</w:t>
            </w:r>
          </w:p>
          <w:p w14:paraId="3B9E1BD9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Female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B9F1C97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188EA4" w14:textId="5EEEDA7B" w:rsidR="00613820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81.5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  <w:p w14:paraId="632515D9" w14:textId="53CE6C4D" w:rsidR="00613820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18.5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0C411BB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E8FBFE" w14:textId="0A832489" w:rsidR="00613820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(85.7%)</w:t>
            </w:r>
          </w:p>
          <w:p w14:paraId="3117F692" w14:textId="5A128E84" w:rsidR="00613820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(14.3%)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F5B1AD3" w14:textId="453F76C0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9F687E">
              <w:rPr>
                <w:rFonts w:ascii="Times New Roman" w:hAnsi="Times New Roman" w:cs="Times New Roman"/>
                <w:szCs w:val="21"/>
              </w:rPr>
              <w:t>895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520FE0C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DBEF3B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197A54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2BF4158C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0F4804E0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Age, years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8EFCA3C" w14:textId="7B094A5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 w:rsidR="009F687E"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(16-79)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22E36DE" w14:textId="5324FF92" w:rsidR="00613820" w:rsidRDefault="009F687E" w:rsidP="00043F3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 xml:space="preserve"> (17-83)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41FB98AC" w14:textId="1F2B0F30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9F687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C1CD6E6" w14:textId="323ACD7B" w:rsidR="00613820" w:rsidRDefault="00B74255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 w:rsidR="00780912"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96D3349" w14:textId="38E362BB" w:rsidR="00613820" w:rsidRDefault="00B74255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 w:rsidR="00780912">
              <w:rPr>
                <w:rFonts w:ascii="Times New Roman" w:hAnsi="Times New Roman" w:cs="Times New Roman"/>
                <w:szCs w:val="21"/>
              </w:rPr>
              <w:t>09</w:t>
            </w:r>
            <w:r>
              <w:rPr>
                <w:rFonts w:ascii="Times New Roman" w:hAnsi="Times New Roman" w:cs="Times New Roman"/>
                <w:szCs w:val="21"/>
              </w:rPr>
              <w:t>-1.11</w:t>
            </w:r>
            <w:r w:rsidR="00780912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5D554991" w14:textId="5851B0B5" w:rsidR="00613820" w:rsidRDefault="00B74255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 w:rsidR="00780912">
              <w:rPr>
                <w:rFonts w:ascii="Times New Roman" w:hAnsi="Times New Roman" w:cs="Times New Roman"/>
                <w:szCs w:val="21"/>
              </w:rPr>
              <w:t>21</w:t>
            </w:r>
          </w:p>
        </w:tc>
      </w:tr>
      <w:tr w:rsidR="009F687E" w14:paraId="7A8D5AB6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71155931" w14:textId="77777777" w:rsidR="009F687E" w:rsidRDefault="009F687E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ymptom</w:t>
            </w:r>
          </w:p>
          <w:p w14:paraId="5A0DA267" w14:textId="63A35B56" w:rsidR="009F687E" w:rsidRDefault="009F687E" w:rsidP="009F687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hest distress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E3D57D2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1C42BA" w14:textId="77FFDCF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6 (81.5)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AA76F5D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38B655" w14:textId="6EE5930D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8 (85.7%)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4DB7AFC6" w14:textId="537ABC0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.895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ADF110E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7A9DFC8E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9EED5D0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87E" w14:paraId="000BB5BC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427B3A8B" w14:textId="5DF84DF7" w:rsidR="009F687E" w:rsidRDefault="009F687E" w:rsidP="009F687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Other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C81B7A6" w14:textId="0287D30B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 (18.5%)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76F03EA" w14:textId="37E3D5F3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 xml:space="preserve"> (14.3%)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28F61315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346D5C3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F83581B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7CD7DB79" w14:textId="77777777" w:rsidR="009F687E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5E573D8F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4DEB557B" w14:textId="1A655475" w:rsidR="00613820" w:rsidRDefault="009F687E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uration of symptom, months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83B1D4F" w14:textId="6FD1E243" w:rsidR="00613820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.0 (0.3-18.0)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EE0406E" w14:textId="71FF1B0E" w:rsidR="00613820" w:rsidRDefault="009F68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A249BC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 xml:space="preserve"> (0.5-</w:t>
            </w:r>
            <w:r w:rsidR="00A249BC"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.0)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2C14A8E9" w14:textId="77CD9196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9F687E">
              <w:rPr>
                <w:rFonts w:ascii="Times New Roman" w:hAnsi="Times New Roman" w:cs="Times New Roman"/>
                <w:szCs w:val="21"/>
              </w:rPr>
              <w:t>918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FA0AA5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1B2BDB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1240818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7F11D43A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53E183AC" w14:textId="4907CCC3" w:rsidR="00613820" w:rsidRDefault="009F687E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ulmonary TB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D8531EF" w14:textId="1EA7879C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23.5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9D94623" w14:textId="4DBE5B71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28.6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2F647BEA" w14:textId="586763C6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.627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3CF2999F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1FC4BE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6F84F96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7EA4C6A1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6A07B1C0" w14:textId="1B13BD03" w:rsidR="00613820" w:rsidRDefault="00C57B71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Duration of anti-TB, months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43AF62E" w14:textId="3221CB82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1.5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0-15.0</w:t>
            </w:r>
            <w:r w:rsidR="00613820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5031DFA" w14:textId="10F92613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0.2-4.7</w:t>
            </w:r>
            <w:r w:rsidR="00613820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03A1BC71" w14:textId="424102F7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.455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EC6EC80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06BE63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66B54E6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57B71" w14:paraId="2DF4A53D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5857EA62" w14:textId="4FA89DDF" w:rsidR="00C57B71" w:rsidRDefault="00C57B71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-TCP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FC7A238" w14:textId="37AFF8CD" w:rsidR="00C57B71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4 (17.3%)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8A71868" w14:textId="68D72F55" w:rsidR="00C57B71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 (47.6%)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6D60345B" w14:textId="152B0254" w:rsidR="00C57B71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.008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EC57A73" w14:textId="2B1297B8" w:rsidR="00C57B71" w:rsidRDefault="00780912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.231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8F75D21" w14:textId="1BBDDB93" w:rsidR="00C57B71" w:rsidRDefault="00780912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.317-13.593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4BC7C2D" w14:textId="55400A45" w:rsidR="00C57B71" w:rsidRDefault="00780912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.015</w:t>
            </w:r>
          </w:p>
        </w:tc>
      </w:tr>
      <w:tr w:rsidR="00613820" w14:paraId="51E99339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12650ED8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reoperative NYHA functional class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9F72DCA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AA47680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0262D75C" w14:textId="2AA85CA3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</w:t>
            </w:r>
            <w:r w:rsidR="00C57B71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4EC8325" w14:textId="5D0AFF43" w:rsidR="00613820" w:rsidRDefault="00780912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1.497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06FE80E" w14:textId="65C0F9E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B74255">
              <w:rPr>
                <w:rFonts w:ascii="Times New Roman" w:hAnsi="Times New Roman" w:cs="Times New Roman"/>
                <w:szCs w:val="21"/>
              </w:rPr>
              <w:t>6</w:t>
            </w:r>
            <w:r w:rsidR="00780912">
              <w:rPr>
                <w:rFonts w:ascii="Times New Roman" w:hAnsi="Times New Roman" w:cs="Times New Roman"/>
                <w:szCs w:val="21"/>
              </w:rPr>
              <w:t>05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="00B74255">
              <w:rPr>
                <w:rFonts w:ascii="Times New Roman" w:hAnsi="Times New Roman" w:cs="Times New Roman"/>
                <w:szCs w:val="21"/>
              </w:rPr>
              <w:t>3.</w:t>
            </w:r>
            <w:r w:rsidR="00780912">
              <w:rPr>
                <w:rFonts w:ascii="Times New Roman" w:hAnsi="Times New Roman" w:cs="Times New Roman"/>
                <w:szCs w:val="21"/>
              </w:rPr>
              <w:t>700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02621C1" w14:textId="0389B70C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B74255">
              <w:rPr>
                <w:rFonts w:ascii="Times New Roman" w:hAnsi="Times New Roman" w:cs="Times New Roman"/>
                <w:szCs w:val="21"/>
              </w:rPr>
              <w:t>3</w:t>
            </w:r>
            <w:r w:rsidR="00780912">
              <w:rPr>
                <w:rFonts w:ascii="Times New Roman" w:hAnsi="Times New Roman" w:cs="Times New Roman"/>
                <w:szCs w:val="21"/>
              </w:rPr>
              <w:t>83</w:t>
            </w:r>
          </w:p>
        </w:tc>
      </w:tr>
      <w:tr w:rsidR="00613820" w14:paraId="26A79A9D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08C1CEB3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szCs w:val="21"/>
              </w:rPr>
              <w:t>Ⅰ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E23547D" w14:textId="1A65C33E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3.7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C6D005F" w14:textId="67537664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C57B71">
              <w:rPr>
                <w:rFonts w:ascii="Times New Roman" w:hAnsi="Times New Roman" w:cs="Times New Roman"/>
                <w:szCs w:val="21"/>
              </w:rPr>
              <w:t>4.8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CB428DB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6904C93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8D6765A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6871118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2DDA86B4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06E34B29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Ⅱ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8C71A5E" w14:textId="693DFFE0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C57B71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C57B71">
              <w:rPr>
                <w:rFonts w:ascii="Times New Roman" w:hAnsi="Times New Roman" w:cs="Times New Roman"/>
                <w:szCs w:val="21"/>
              </w:rPr>
              <w:t>50.6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94B6402" w14:textId="4250A3C9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13820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38.1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0C489518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578C709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1C7430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462D037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77C4BCDA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336E6E20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Ⅲ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E838716" w14:textId="613E9836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45.7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6E21915" w14:textId="11D655DF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(42.9%)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2AE8F60C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463405C6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4CE477B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8992FA0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1CAEF389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518DEC15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Ⅳ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CA6C941" w14:textId="69CDD423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583A478" w14:textId="7EAE5570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(14.3%)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164971FA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AA64A4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787B6F8F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3273B9E2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471D20D9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7EC19FD7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51DE979" w14:textId="6A695685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C57B71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 xml:space="preserve"> (19.</w:t>
            </w:r>
            <w:r w:rsidR="00C57B71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792B63A" w14:textId="539547E3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(14.3%)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62659ECB" w14:textId="30D1CCB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C57B71">
              <w:rPr>
                <w:rFonts w:ascii="Times New Roman" w:hAnsi="Times New Roman" w:cs="Times New Roman"/>
                <w:szCs w:val="21"/>
              </w:rPr>
              <w:t>796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F89B5C6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10F599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4EC44EE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71BFE55E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4381FC20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iabetes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CB2228D" w14:textId="13E340E8" w:rsidR="00613820" w:rsidRDefault="00C57B7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(1</w:t>
            </w:r>
            <w:r>
              <w:rPr>
                <w:rFonts w:ascii="Times New Roman" w:hAnsi="Times New Roman" w:cs="Times New Roman"/>
                <w:szCs w:val="21"/>
              </w:rPr>
              <w:t>1.1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8E46DA4" w14:textId="35067EC2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C57B71">
              <w:rPr>
                <w:rFonts w:ascii="Times New Roman" w:hAnsi="Times New Roman" w:cs="Times New Roman"/>
                <w:szCs w:val="21"/>
              </w:rPr>
              <w:t>4.8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3E4EEE24" w14:textId="107152A2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C57B71">
              <w:rPr>
                <w:rFonts w:ascii="Times New Roman" w:hAnsi="Times New Roman" w:cs="Times New Roman"/>
                <w:szCs w:val="21"/>
              </w:rPr>
              <w:t>645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512B27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954914F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C57721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37148BA0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69CF3644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Atrial fibrillation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D61B6EE" w14:textId="14A12122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 (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232E9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.8%)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8B39557" w14:textId="61012EA4" w:rsidR="00613820" w:rsidRDefault="002232E9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(2</w:t>
            </w:r>
            <w:r>
              <w:rPr>
                <w:rFonts w:ascii="Times New Roman" w:hAnsi="Times New Roman" w:cs="Times New Roman"/>
                <w:szCs w:val="21"/>
              </w:rPr>
              <w:t>3.8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5C74EC04" w14:textId="694F1EA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2232E9">
              <w:rPr>
                <w:rFonts w:ascii="Times New Roman" w:hAnsi="Times New Roman" w:cs="Times New Roman"/>
                <w:szCs w:val="21"/>
              </w:rPr>
              <w:t>511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C8F4540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F605C06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5EB73FB9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3F7DF7F3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2A3D56C9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OPD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E3738CF" w14:textId="3BD8D20C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 xml:space="preserve"> (3.</w:t>
            </w:r>
            <w:r w:rsidR="002232E9"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78B243A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 xml:space="preserve"> (0%)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2FF9CCC4" w14:textId="09DCDBA4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D31533F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8535BC7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0F4842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32E9" w14:paraId="2D96DF37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1917D3A5" w14:textId="4DF966EA" w:rsidR="002232E9" w:rsidRDefault="002232E9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IV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21F189D" w14:textId="2E6BCD10" w:rsidR="002232E9" w:rsidRDefault="002232E9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 xml:space="preserve"> (0%)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E00174D" w14:textId="78A6AAA3" w:rsidR="002232E9" w:rsidRDefault="002232E9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 xml:space="preserve"> (0%)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248ABDC4" w14:textId="2CED2886" w:rsidR="002232E9" w:rsidRDefault="002232E9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99EC50B" w14:textId="77777777" w:rsidR="002232E9" w:rsidRDefault="002232E9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AFA23B7" w14:textId="77777777" w:rsidR="002232E9" w:rsidRDefault="002232E9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493912E6" w14:textId="77777777" w:rsidR="002232E9" w:rsidRDefault="002232E9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37270591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5E9DF8D2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BMI, kg/m2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D5F89E5" w14:textId="0E9A98D2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</w:t>
            </w:r>
            <w:r w:rsidR="002232E9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14.9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33.1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053A0ED4" w14:textId="0B5E3B0B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21.</w:t>
            </w:r>
            <w:r w:rsidR="002232E9">
              <w:rPr>
                <w:rFonts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(16.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-2</w:t>
            </w:r>
            <w:r>
              <w:rPr>
                <w:rFonts w:ascii="Times New Roman" w:hAnsi="Times New Roman" w:cs="Times New Roman"/>
                <w:szCs w:val="21"/>
              </w:rPr>
              <w:t>6.9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1F579F94" w14:textId="4A17F63D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</w:t>
            </w:r>
            <w:r w:rsidR="002232E9"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F91ABF5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27EC2E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406E25E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23FEEBA6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6F0D6836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SBP, mmHg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063C5F7" w14:textId="57C9DE9D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  <w:r w:rsidR="00D97726"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D97726">
              <w:rPr>
                <w:rFonts w:ascii="Times New Roman" w:hAnsi="Times New Roman" w:cs="Times New Roman"/>
                <w:szCs w:val="21"/>
              </w:rPr>
              <w:t>82</w:t>
            </w:r>
            <w:r>
              <w:rPr>
                <w:rFonts w:ascii="Times New Roman" w:hAnsi="Times New Roman" w:cs="Times New Roman" w:hint="eastAsia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67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EAE99BB" w14:textId="1970F89A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  <w:r w:rsidR="00D97726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(9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-1</w:t>
            </w:r>
            <w:r w:rsidR="00D97726">
              <w:rPr>
                <w:rFonts w:ascii="Times New Roman" w:hAnsi="Times New Roman" w:cs="Times New Roman"/>
                <w:szCs w:val="21"/>
              </w:rPr>
              <w:t>39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4B4C5E4B" w14:textId="29061DE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</w:t>
            </w:r>
            <w:r w:rsidR="000932D7">
              <w:rPr>
                <w:rFonts w:ascii="Times New Roman" w:hAnsi="Times New Roman" w:cs="Times New Roman"/>
                <w:szCs w:val="21"/>
              </w:rPr>
              <w:t>580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4BCA4866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A485323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33AA36A3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5669ABE7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05A31062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BP, mmHg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BB8213E" w14:textId="558C508B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0932D7">
              <w:rPr>
                <w:rFonts w:ascii="Times New Roman" w:hAnsi="Times New Roman" w:cs="Times New Roman"/>
                <w:szCs w:val="21"/>
              </w:rPr>
              <w:t>45</w:t>
            </w:r>
            <w:r>
              <w:rPr>
                <w:rFonts w:ascii="Times New Roman" w:hAnsi="Times New Roman" w:cs="Times New Roman" w:hint="eastAsia"/>
                <w:szCs w:val="21"/>
              </w:rPr>
              <w:t>-11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1E036B8" w14:textId="6933B19A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 w:rsidR="000932D7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(5</w:t>
            </w:r>
            <w:r w:rsidR="00456396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97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519FF999" w14:textId="02328740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0932D7">
              <w:rPr>
                <w:rFonts w:ascii="Times New Roman" w:hAnsi="Times New Roman" w:cs="Times New Roman"/>
                <w:szCs w:val="21"/>
              </w:rPr>
              <w:t>405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1374ABD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13AD435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8EBBACB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2E4C2717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2EF49290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Pulse rate (beats/min)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7A76963" w14:textId="279EBD9A" w:rsidR="00613820" w:rsidRDefault="000932D7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 xml:space="preserve"> (6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>-1</w:t>
            </w:r>
            <w:r w:rsidR="00456396">
              <w:rPr>
                <w:rFonts w:ascii="Times New Roman" w:hAnsi="Times New Roman" w:cs="Times New Roman"/>
                <w:szCs w:val="21"/>
              </w:rPr>
              <w:t>45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C82FB51" w14:textId="1A8C05F9" w:rsidR="00613820" w:rsidRDefault="00456396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  <w:r w:rsidR="000932D7">
              <w:rPr>
                <w:rFonts w:ascii="Times New Roman" w:hAnsi="Times New Roman" w:cs="Times New Roman"/>
                <w:szCs w:val="21"/>
              </w:rPr>
              <w:t>8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613820">
              <w:rPr>
                <w:rFonts w:ascii="Times New Roman" w:hAnsi="Times New Roman" w:cs="Times New Roman"/>
                <w:szCs w:val="21"/>
              </w:rPr>
              <w:t>75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7F0321B" w14:textId="320619DC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0932D7">
              <w:rPr>
                <w:rFonts w:ascii="Times New Roman" w:hAnsi="Times New Roman" w:cs="Times New Roman"/>
                <w:szCs w:val="21"/>
              </w:rPr>
              <w:t>455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54BF345D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4648A5AF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6C08F28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356E4612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64D4E7F0" w14:textId="4F670143" w:rsidR="00613820" w:rsidRDefault="00613820" w:rsidP="000932D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Preoperative 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CVP</w:t>
            </w:r>
            <w:r w:rsidR="000932D7">
              <w:rPr>
                <w:rFonts w:ascii="Times New Roman" w:hAnsi="Times New Roman" w:cs="Times New Roman"/>
                <w:szCs w:val="21"/>
              </w:rPr>
              <w:t>, cmH</w:t>
            </w:r>
            <w:r w:rsidR="000932D7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  <w:r w:rsidR="000932D7">
              <w:rPr>
                <w:rFonts w:ascii="Times New Roman" w:hAnsi="Times New Roman" w:cs="Times New Roman"/>
                <w:szCs w:val="21"/>
              </w:rPr>
              <w:t>O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16A431B7" w14:textId="05D8519C" w:rsidR="00613820" w:rsidRDefault="000932D7" w:rsidP="000932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1"/>
              </w:rPr>
              <w:t>6.0 (13.0-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40.0)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48E8606" w14:textId="75707A21" w:rsidR="00613820" w:rsidRDefault="000932D7" w:rsidP="000932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1"/>
              </w:rPr>
              <w:t>8.0 (20.0-</w:t>
            </w:r>
            <w:r>
              <w:rPr>
                <w:rFonts w:ascii="Times New Roman" w:hAnsi="Times New Roman" w:cs="Times New Roman"/>
                <w:szCs w:val="21"/>
              </w:rPr>
              <w:lastRenderedPageBreak/>
              <w:t>39.0)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AB886E4" w14:textId="28DF7671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0.0</w:t>
            </w:r>
            <w:r w:rsidR="000932D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141BDC8E" w14:textId="5EC106F6" w:rsidR="00613820" w:rsidRDefault="00780912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1.159</w:t>
            </w: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BE8F3A7" w14:textId="4D938A35" w:rsidR="00613820" w:rsidRDefault="00B74255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 w:rsidR="00780912">
              <w:rPr>
                <w:rFonts w:ascii="Times New Roman" w:hAnsi="Times New Roman" w:cs="Times New Roman"/>
                <w:szCs w:val="21"/>
              </w:rPr>
              <w:t>035</w:t>
            </w:r>
            <w:r w:rsidR="00613820">
              <w:rPr>
                <w:rFonts w:ascii="Times New Roman" w:hAnsi="Times New Roman" w:cs="Times New Roman"/>
                <w:szCs w:val="21"/>
              </w:rPr>
              <w:t>-1</w:t>
            </w:r>
            <w:r w:rsidR="0012072D">
              <w:rPr>
                <w:rFonts w:ascii="Times New Roman" w:hAnsi="Times New Roman" w:cs="Times New Roman"/>
                <w:szCs w:val="21"/>
              </w:rPr>
              <w:t>.298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2D80CC3" w14:textId="7FE98E81" w:rsidR="00613820" w:rsidRDefault="00B74255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</w:t>
            </w:r>
            <w:r w:rsidR="0012072D">
              <w:rPr>
                <w:rFonts w:ascii="Times New Roman" w:hAnsi="Times New Roman" w:cs="Times New Roman"/>
                <w:szCs w:val="21"/>
              </w:rPr>
              <w:t>11</w:t>
            </w:r>
          </w:p>
        </w:tc>
      </w:tr>
      <w:tr w:rsidR="00613820" w14:paraId="7B370A3E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1E7A5722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ericardial calcification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66D81A7" w14:textId="3533186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9F1816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9F1816">
              <w:rPr>
                <w:rFonts w:ascii="Times New Roman" w:hAnsi="Times New Roman" w:cs="Times New Roman"/>
                <w:szCs w:val="21"/>
              </w:rPr>
              <w:t>19.8</w:t>
            </w:r>
            <w:r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213B664" w14:textId="00D09017" w:rsidR="00613820" w:rsidRDefault="009F1816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33.3</w:t>
            </w:r>
            <w:r w:rsidR="00613820">
              <w:rPr>
                <w:rFonts w:ascii="Times New Roman" w:hAnsi="Times New Roman" w:cs="Times New Roman"/>
                <w:szCs w:val="21"/>
              </w:rPr>
              <w:t>%)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0948E230" w14:textId="2468A238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456396">
              <w:rPr>
                <w:rFonts w:ascii="Times New Roman" w:hAnsi="Times New Roman" w:cs="Times New Roman"/>
                <w:szCs w:val="21"/>
              </w:rPr>
              <w:t>3</w:t>
            </w:r>
            <w:r w:rsidR="009F1816"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4C1A0655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D71BBE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F4167C7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27C61C0B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0990DB45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ericardial thickness, mm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1538AB87" w14:textId="71515F7E" w:rsidR="00613820" w:rsidRDefault="009F1816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10.0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3.4</w:t>
            </w:r>
            <w:r w:rsidR="00613820">
              <w:rPr>
                <w:rFonts w:ascii="Times New Roman" w:hAnsi="Times New Roman" w:cs="Times New Roman"/>
                <w:szCs w:val="21"/>
              </w:rPr>
              <w:t>-22.0)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A191C21" w14:textId="67A5A390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9F1816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9F1816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.0-19.0)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058FFC4" w14:textId="48B2D924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9F1816">
              <w:rPr>
                <w:rFonts w:ascii="Times New Roman" w:hAnsi="Times New Roman" w:cs="Times New Roman"/>
                <w:szCs w:val="21"/>
              </w:rPr>
              <w:t>234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15903FB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6EFA7EBC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ADCE83D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19E9861F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762E8817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VEF, %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227E01A" w14:textId="2BF94C4B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9.</w:t>
            </w:r>
            <w:r w:rsidR="009F1816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42.0</w:t>
            </w:r>
            <w:r>
              <w:rPr>
                <w:rFonts w:ascii="Times New Roman" w:hAnsi="Times New Roman" w:cs="Times New Roman" w:hint="eastAsia"/>
                <w:szCs w:val="21"/>
              </w:rPr>
              <w:t>-78.0)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ECD281F" w14:textId="33FF9B5B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456396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 w:rsidR="009F1816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(4</w:t>
            </w:r>
            <w:r>
              <w:rPr>
                <w:rFonts w:ascii="Times New Roman" w:hAnsi="Times New Roman" w:cs="Times New Roman"/>
                <w:szCs w:val="21"/>
              </w:rPr>
              <w:t>5.0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9F1816">
              <w:rPr>
                <w:rFonts w:ascii="Times New Roman" w:hAnsi="Times New Roman" w:cs="Times New Roman"/>
                <w:szCs w:val="21"/>
              </w:rPr>
              <w:t>67.1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1F893602" w14:textId="33CE4839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9F1816">
              <w:rPr>
                <w:rFonts w:ascii="Times New Roman" w:hAnsi="Times New Roman" w:cs="Times New Roman"/>
                <w:szCs w:val="21"/>
              </w:rPr>
              <w:t>101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DE9B13B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94121B7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2B737EF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057E" w14:paraId="29C675F0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1C0CF1C7" w14:textId="1A91AFBC" w:rsidR="00EA057E" w:rsidRDefault="00EA057E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RP, mg/L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7A42FFE" w14:textId="7D1CF008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0.1 (1.1-86.4)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0D1EECD" w14:textId="3C25CD0B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8.1 (3.1-62.1)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00C30BEA" w14:textId="4DB0E201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.840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55ACB087" w14:textId="77777777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5CFCFE70" w14:textId="77777777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70B9FA5B" w14:textId="77777777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A057E" w14:paraId="416594D6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2E69CFB4" w14:textId="4F7DB931" w:rsidR="00EA057E" w:rsidRDefault="00EA057E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SR, mm/h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C51E796" w14:textId="6B24093D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4.0 (2.0-120.0)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D2E2C00" w14:textId="3378EF3D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8.0 (5.0-105.0)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4F5AD2EB" w14:textId="5F0B9A24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.517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6A5A4FD2" w14:textId="77777777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5B50BF3" w14:textId="77777777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D9828E5" w14:textId="77777777" w:rsidR="00EA057E" w:rsidRDefault="00EA057E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01B01BDD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2ECB12E1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Total protein, g/L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F9FFD62" w14:textId="21857D3D" w:rsidR="00613820" w:rsidRDefault="00613820" w:rsidP="00043F3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64.</w:t>
            </w:r>
            <w:r w:rsidR="000642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/>
                <w:szCs w:val="21"/>
              </w:rPr>
              <w:t>4</w:t>
            </w:r>
            <w:r w:rsidR="00456396">
              <w:rPr>
                <w:rFonts w:ascii="Times New Roman" w:eastAsia="宋体" w:hAnsi="Times New Roman"/>
                <w:szCs w:val="21"/>
              </w:rPr>
              <w:t>4.8</w:t>
            </w:r>
            <w:r>
              <w:rPr>
                <w:rFonts w:ascii="Times New Roman" w:eastAsia="宋体" w:hAnsi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/>
                <w:szCs w:val="21"/>
              </w:rPr>
              <w:t>75.</w:t>
            </w:r>
            <w:r w:rsidR="0006421C">
              <w:rPr>
                <w:rFonts w:ascii="Times New Roman" w:eastAsia="宋体" w:hAnsi="Times New Roman"/>
                <w:szCs w:val="21"/>
              </w:rPr>
              <w:t>8</w:t>
            </w:r>
            <w:r>
              <w:rPr>
                <w:rFonts w:ascii="Times New Roman" w:eastAsia="宋体" w:hAnsi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7C8628D" w14:textId="5729C46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62.</w:t>
            </w:r>
            <w:r w:rsidR="000642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456396">
              <w:rPr>
                <w:rFonts w:ascii="Times New Roman" w:hAnsi="Times New Roman" w:cs="Times New Roman"/>
                <w:szCs w:val="21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.8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78.5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5D79C623" w14:textId="0F8A1BEA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06421C">
              <w:rPr>
                <w:rFonts w:ascii="Times New Roman" w:hAnsi="Times New Roman" w:cs="Times New Roman"/>
                <w:szCs w:val="21"/>
              </w:rPr>
              <w:t>809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3B323EE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2A761490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0EFFAD82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46A2E42C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5C299346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lbumin, g/L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203C1CB" w14:textId="536E726F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2.</w:t>
            </w:r>
            <w:r w:rsidR="0006421C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(2</w:t>
            </w:r>
            <w:r w:rsidR="00456396">
              <w:rPr>
                <w:rFonts w:ascii="Times New Roman" w:hAnsi="Times New Roman" w:cs="Times New Roman"/>
                <w:szCs w:val="21"/>
              </w:rPr>
              <w:t>1.9</w:t>
            </w:r>
            <w:r>
              <w:rPr>
                <w:rFonts w:ascii="Times New Roman" w:hAnsi="Times New Roman" w:cs="Times New Roman" w:hint="eastAsia"/>
                <w:szCs w:val="21"/>
              </w:rPr>
              <w:t>-4</w:t>
            </w:r>
            <w:r>
              <w:rPr>
                <w:rFonts w:ascii="Times New Roman" w:hAnsi="Times New Roman" w:cs="Times New Roman"/>
                <w:szCs w:val="21"/>
              </w:rPr>
              <w:t>2.2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52E5FAA" w14:textId="0BF3E992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 w:rsidR="0006421C">
              <w:rPr>
                <w:rFonts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(2</w:t>
            </w:r>
            <w:r w:rsidR="00456396">
              <w:rPr>
                <w:rFonts w:ascii="Times New Roman" w:hAnsi="Times New Roman" w:cs="Times New Roman"/>
                <w:szCs w:val="21"/>
              </w:rPr>
              <w:t>5.</w:t>
            </w:r>
            <w:r w:rsidR="0006421C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-3</w:t>
            </w:r>
            <w:r w:rsidR="0006421C">
              <w:rPr>
                <w:rFonts w:ascii="Times New Roman" w:hAnsi="Times New Roman" w:cs="Times New Roman"/>
                <w:szCs w:val="21"/>
              </w:rPr>
              <w:t>6.8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F18CB34" w14:textId="5966005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06421C">
              <w:rPr>
                <w:rFonts w:ascii="Times New Roman" w:hAnsi="Times New Roman" w:cs="Times New Roman"/>
                <w:szCs w:val="21"/>
              </w:rPr>
              <w:t>060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53890E9" w14:textId="2F4D4B53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61C20C6" w14:textId="434F8086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50221595" w14:textId="5C02788F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6421C" w14:paraId="2E70C4E8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6164B501" w14:textId="16EFB133" w:rsidR="0006421C" w:rsidRDefault="0006421C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507958">
              <w:rPr>
                <w:rFonts w:ascii="Times New Roman" w:hAnsi="Times New Roman" w:cs="Times New Roman"/>
                <w:szCs w:val="21"/>
              </w:rPr>
              <w:t>Globulin</w:t>
            </w:r>
            <w:r>
              <w:rPr>
                <w:rFonts w:ascii="Times New Roman" w:hAnsi="Times New Roman" w:cs="Times New Roman"/>
                <w:szCs w:val="21"/>
              </w:rPr>
              <w:t>, g/L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F80D009" w14:textId="3CCFC595" w:rsidR="0006421C" w:rsidRDefault="0006421C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1.3 (17.6-42.4)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BB9DFF5" w14:textId="1FE1B52A" w:rsidR="0006421C" w:rsidRDefault="0006421C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2.1 (22.3-45.4)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64D1890D" w14:textId="3FEB2A4A" w:rsidR="0006421C" w:rsidRDefault="0006421C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.332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5583A9C3" w14:textId="77777777" w:rsidR="0006421C" w:rsidRDefault="0006421C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7148937" w14:textId="77777777" w:rsidR="0006421C" w:rsidRDefault="0006421C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9E0C19F" w14:textId="77777777" w:rsidR="0006421C" w:rsidRDefault="0006421C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23FA372E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72184D2A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otal bilirubin, </w:t>
            </w:r>
            <w:r>
              <w:rPr>
                <w:rFonts w:ascii="Times New Roman" w:hAnsi="Times New Roman" w:cs="Times New Roman" w:hint="eastAsia"/>
                <w:szCs w:val="21"/>
              </w:rPr>
              <w:t>μ</w:t>
            </w:r>
            <w:r>
              <w:rPr>
                <w:rFonts w:ascii="Times New Roman" w:hAnsi="Times New Roman" w:cs="Times New Roman"/>
                <w:szCs w:val="21"/>
              </w:rPr>
              <w:t>mol/</w:t>
            </w: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95534A7" w14:textId="0A25424F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0810A1">
              <w:rPr>
                <w:rFonts w:ascii="Times New Roman" w:hAnsi="Times New Roman" w:cs="Times New Roman"/>
                <w:szCs w:val="21"/>
              </w:rPr>
              <w:t>3.9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.2-</w:t>
            </w:r>
            <w:r w:rsidR="000810A1">
              <w:rPr>
                <w:rFonts w:ascii="Times New Roman" w:hAnsi="Times New Roman" w:cs="Times New Roman"/>
                <w:szCs w:val="21"/>
              </w:rPr>
              <w:t>47.0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4D1AFD4" w14:textId="5EA510E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5.</w:t>
            </w:r>
            <w:r w:rsidR="00456396"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456396">
              <w:rPr>
                <w:rFonts w:ascii="Times New Roman" w:hAnsi="Times New Roman" w:cs="Times New Roman"/>
                <w:szCs w:val="21"/>
              </w:rPr>
              <w:t>9.1</w:t>
            </w:r>
            <w:r>
              <w:rPr>
                <w:rFonts w:ascii="Times New Roman" w:hAnsi="Times New Roman" w:cs="Times New Roman"/>
                <w:szCs w:val="21"/>
              </w:rPr>
              <w:t>-92.2)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3B532498" w14:textId="63630A6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="00456396">
              <w:rPr>
                <w:rFonts w:ascii="Times New Roman" w:hAnsi="Times New Roman" w:cs="Times New Roman"/>
                <w:szCs w:val="21"/>
              </w:rPr>
              <w:t>0</w:t>
            </w:r>
            <w:r w:rsidR="000810A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7FAFA71E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0AB2A2E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17DD8FE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5D50A0CD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5123AE4F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 xml:space="preserve">irect bilirubin, </w:t>
            </w:r>
            <w:r>
              <w:rPr>
                <w:rFonts w:ascii="Times New Roman" w:hAnsi="Times New Roman" w:cs="Times New Roman" w:hint="eastAsia"/>
                <w:szCs w:val="21"/>
              </w:rPr>
              <w:t>μ</w:t>
            </w:r>
            <w:r>
              <w:rPr>
                <w:rFonts w:ascii="Times New Roman" w:hAnsi="Times New Roman" w:cs="Times New Roman"/>
                <w:szCs w:val="21"/>
              </w:rPr>
              <w:t>mol/</w:t>
            </w: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60E2FB4B" w14:textId="2D81739B" w:rsidR="00613820" w:rsidRDefault="000810A1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7.7</w:t>
            </w:r>
            <w:r w:rsidR="00613820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="00613820">
              <w:rPr>
                <w:rFonts w:ascii="Times New Roman" w:hAnsi="Times New Roman" w:cs="Times New Roman" w:hint="eastAsia"/>
                <w:szCs w:val="21"/>
              </w:rPr>
              <w:t>2.7</w:t>
            </w:r>
            <w:r w:rsidR="00613820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38.0</w:t>
            </w:r>
            <w:r w:rsidR="00613820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ECF49FA" w14:textId="67D915B5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10.</w:t>
            </w:r>
            <w:r w:rsidR="000810A1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 xml:space="preserve"> (4.</w:t>
            </w:r>
            <w:r w:rsidR="00456396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-79.8)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15604F0" w14:textId="6CBBA376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.10</w:t>
            </w:r>
            <w:r w:rsidR="000810A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C08549D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36A2D46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FBAD380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703FFA28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7935C75D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Preoperative Ccr, ml/min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1F2E3465" w14:textId="48658B2A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74.</w:t>
            </w:r>
            <w:r w:rsidR="000810A1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9D5624">
              <w:rPr>
                <w:rFonts w:ascii="Times New Roman" w:hAnsi="Times New Roman" w:cs="Times New Roman"/>
                <w:szCs w:val="21"/>
              </w:rPr>
              <w:t>3</w:t>
            </w:r>
            <w:r w:rsidR="000810A1">
              <w:rPr>
                <w:rFonts w:ascii="Times New Roman" w:hAnsi="Times New Roman" w:cs="Times New Roman"/>
                <w:szCs w:val="21"/>
              </w:rPr>
              <w:t>9.2</w:t>
            </w:r>
            <w:r>
              <w:rPr>
                <w:rFonts w:ascii="Times New Roman" w:hAnsi="Times New Roman" w:cs="Times New Roman" w:hint="eastAsia"/>
                <w:szCs w:val="21"/>
              </w:rPr>
              <w:t>-1</w:t>
            </w:r>
            <w:r>
              <w:rPr>
                <w:rFonts w:ascii="Times New Roman" w:hAnsi="Times New Roman" w:cs="Times New Roman"/>
                <w:szCs w:val="21"/>
              </w:rPr>
              <w:t>87.0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A9CD90A" w14:textId="54083F6C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  <w:r w:rsidR="001F7E87">
              <w:rPr>
                <w:rFonts w:ascii="Times New Roman" w:hAnsi="Times New Roman" w:cs="Times New Roman"/>
                <w:szCs w:val="21"/>
              </w:rPr>
              <w:t>5.6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36</w:t>
            </w:r>
            <w:r>
              <w:rPr>
                <w:rFonts w:ascii="Times New Roman" w:hAnsi="Times New Roman" w:cs="Times New Roman" w:hint="eastAsia"/>
                <w:szCs w:val="21"/>
              </w:rPr>
              <w:t>.5-1</w:t>
            </w:r>
            <w:r>
              <w:rPr>
                <w:rFonts w:ascii="Times New Roman" w:hAnsi="Times New Roman" w:cs="Times New Roman"/>
                <w:szCs w:val="21"/>
              </w:rPr>
              <w:t>05.3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7E3F2002" w14:textId="501489DE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1F7E87">
              <w:rPr>
                <w:rFonts w:ascii="Times New Roman" w:hAnsi="Times New Roman" w:cs="Times New Roman"/>
                <w:szCs w:val="21"/>
              </w:rPr>
              <w:t>321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56BBE296" w14:textId="65D7E4A8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0F08A0F" w14:textId="266BF1A6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26ED14B4" w14:textId="1622475F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5A41F3E5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0C1F795E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perative duration, min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2E7FB5B6" w14:textId="2467D96A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="009D5624">
              <w:rPr>
                <w:rFonts w:ascii="Times New Roman" w:hAnsi="Times New Roman" w:cs="Times New Roman"/>
                <w:szCs w:val="21"/>
              </w:rPr>
              <w:t>5</w:t>
            </w:r>
            <w:r w:rsidR="00780912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(1</w:t>
            </w:r>
            <w:r w:rsidR="00780912"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385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46AC12F" w14:textId="0FC7AFB1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780912">
              <w:rPr>
                <w:rFonts w:ascii="Times New Roman" w:hAnsi="Times New Roman" w:cs="Times New Roman"/>
                <w:szCs w:val="21"/>
              </w:rPr>
              <w:t>59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780912">
              <w:rPr>
                <w:rFonts w:ascii="Times New Roman" w:hAnsi="Times New Roman" w:cs="Times New Roman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szCs w:val="21"/>
              </w:rPr>
              <w:t>-390)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3E821F83" w14:textId="48C248B9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780912">
              <w:rPr>
                <w:rFonts w:ascii="Times New Roman" w:hAnsi="Times New Roman" w:cs="Times New Roman"/>
                <w:szCs w:val="21"/>
              </w:rPr>
              <w:t>141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20FFACBF" w14:textId="6EF42485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0B92F228" w14:textId="6AB93C45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1F60A90C" w14:textId="5BEAE37D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63E6AC5F" w14:textId="77777777" w:rsidTr="00043F3F">
        <w:tc>
          <w:tcPr>
            <w:tcW w:w="1616" w:type="dxa"/>
            <w:tcBorders>
              <w:top w:val="nil"/>
              <w:bottom w:val="nil"/>
            </w:tcBorders>
          </w:tcPr>
          <w:p w14:paraId="2F367D6C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Blood loss, ml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58765AEB" w14:textId="2FA47462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0 (50-</w:t>
            </w:r>
            <w:r w:rsidR="00780912"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00)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4F8ADC89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00 (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0-800)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1D3B5494" w14:textId="4C11BF65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 w:rsidR="00780912">
              <w:rPr>
                <w:rFonts w:ascii="Times New Roman" w:hAnsi="Times New Roman" w:cs="Times New Roman"/>
                <w:szCs w:val="21"/>
              </w:rPr>
              <w:t>256</w:t>
            </w:r>
          </w:p>
        </w:tc>
        <w:tc>
          <w:tcPr>
            <w:tcW w:w="703" w:type="dxa"/>
            <w:tcBorders>
              <w:top w:val="nil"/>
              <w:bottom w:val="nil"/>
            </w:tcBorders>
          </w:tcPr>
          <w:p w14:paraId="08287F52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</w:tcPr>
          <w:p w14:paraId="14A9203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14:paraId="3744C281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13820" w14:paraId="16C2455F" w14:textId="77777777" w:rsidTr="00043F3F">
        <w:tc>
          <w:tcPr>
            <w:tcW w:w="1616" w:type="dxa"/>
            <w:tcBorders>
              <w:top w:val="nil"/>
              <w:bottom w:val="single" w:sz="4" w:space="0" w:color="auto"/>
            </w:tcBorders>
          </w:tcPr>
          <w:p w14:paraId="7E476B83" w14:textId="77777777" w:rsidR="00613820" w:rsidRDefault="00613820" w:rsidP="00043F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66E28">
              <w:rPr>
                <w:rFonts w:ascii="Times New Roman" w:hAnsi="Times New Roman" w:cs="Times New Roman"/>
                <w:szCs w:val="21"/>
              </w:rPr>
              <w:t>Intraoperative blood transfusion, ml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14F46C6A" w14:textId="670127B0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 (0)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7FEFE0AA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 (0)</w:t>
            </w:r>
          </w:p>
        </w:tc>
        <w:tc>
          <w:tcPr>
            <w:tcW w:w="807" w:type="dxa"/>
            <w:tcBorders>
              <w:top w:val="nil"/>
              <w:bottom w:val="single" w:sz="4" w:space="0" w:color="auto"/>
            </w:tcBorders>
          </w:tcPr>
          <w:p w14:paraId="308AE8DF" w14:textId="70359B1F" w:rsidR="00613820" w:rsidRDefault="00780912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5C148A74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</w:tcPr>
          <w:p w14:paraId="1B105D02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</w:tcPr>
          <w:p w14:paraId="5DCCD989" w14:textId="77777777" w:rsidR="00613820" w:rsidRDefault="00613820" w:rsidP="0004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A3B344B" w14:textId="77777777" w:rsidR="00E04205" w:rsidRDefault="00BC298A">
      <w:pPr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/>
          <w:szCs w:val="21"/>
        </w:rPr>
        <w:t>Values presented as N (percentage) for categorical variables and median (range) for continuous variables.</w:t>
      </w:r>
    </w:p>
    <w:p w14:paraId="3C51ECA0" w14:textId="361F5DBF" w:rsidR="00E04205" w:rsidRDefault="00BC298A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OR, odds ratio;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I, confidence interval;</w:t>
      </w:r>
      <w:r w:rsidR="00780912" w:rsidRPr="00780912">
        <w:rPr>
          <w:rFonts w:ascii="Times New Roman" w:eastAsia="宋体" w:hAnsi="Times New Roman"/>
          <w:szCs w:val="21"/>
        </w:rPr>
        <w:t xml:space="preserve"> </w:t>
      </w:r>
      <w:r w:rsidR="00780912">
        <w:rPr>
          <w:rFonts w:ascii="Times New Roman" w:eastAsia="宋体" w:hAnsi="Times New Roman"/>
          <w:szCs w:val="21"/>
        </w:rPr>
        <w:t xml:space="preserve">TB, tuberculosis; </w:t>
      </w:r>
      <w:bookmarkStart w:id="0" w:name="OLE_LINK2"/>
      <w:r w:rsidR="00780912">
        <w:rPr>
          <w:rFonts w:ascii="Times New Roman" w:eastAsia="宋体" w:hAnsi="Times New Roman"/>
          <w:szCs w:val="21"/>
        </w:rPr>
        <w:t xml:space="preserve">A-TCP, active tuberculous </w:t>
      </w:r>
      <w:r w:rsidR="00780912" w:rsidRPr="00121594">
        <w:rPr>
          <w:rFonts w:ascii="Times New Roman" w:eastAsia="宋体" w:hAnsi="Times New Roman"/>
          <w:szCs w:val="21"/>
        </w:rPr>
        <w:t>constrictive pericarditis</w:t>
      </w:r>
      <w:r w:rsidR="00780912">
        <w:rPr>
          <w:rFonts w:ascii="Times New Roman" w:eastAsia="宋体" w:hAnsi="Times New Roman"/>
          <w:szCs w:val="21"/>
        </w:rPr>
        <w:t>;</w:t>
      </w:r>
      <w:bookmarkEnd w:id="0"/>
      <w:r>
        <w:rPr>
          <w:rFonts w:ascii="Times New Roman" w:eastAsia="宋体" w:hAnsi="Times New Roman"/>
          <w:szCs w:val="21"/>
        </w:rPr>
        <w:t xml:space="preserve"> NYHA, New York Heart Association; BMI, body mass index; SBP, systolic blood pressure; DBP, diastolic blood pressure; CVP, central venous pressure; LVEF, left ventricular ejection fraction (measured on echocardiogram); </w:t>
      </w:r>
      <w:r w:rsidR="00EA057E">
        <w:rPr>
          <w:rFonts w:ascii="Times New Roman" w:eastAsia="宋体" w:hAnsi="Times New Roman"/>
          <w:szCs w:val="21"/>
        </w:rPr>
        <w:t xml:space="preserve">CRP, C-reactive protein; ESR, </w:t>
      </w:r>
      <w:r w:rsidR="00EA057E" w:rsidRPr="00DF7026">
        <w:rPr>
          <w:rFonts w:ascii="Times New Roman" w:eastAsia="宋体" w:hAnsi="Times New Roman"/>
          <w:szCs w:val="21"/>
        </w:rPr>
        <w:t>erythrocyte sedimentation rate</w:t>
      </w:r>
      <w:r w:rsidR="00EA057E">
        <w:rPr>
          <w:rFonts w:ascii="Times New Roman" w:eastAsia="宋体" w:hAnsi="Times New Roman"/>
          <w:szCs w:val="21"/>
        </w:rPr>
        <w:t>;</w:t>
      </w:r>
      <w:r w:rsidR="00780912">
        <w:rPr>
          <w:rFonts w:ascii="Times New Roman" w:eastAsia="宋体" w:hAnsi="Times New Roman"/>
          <w:szCs w:val="21"/>
        </w:rPr>
        <w:t xml:space="preserve"> Ccr, c</w:t>
      </w:r>
      <w:r w:rsidR="00780912" w:rsidRPr="003529BE">
        <w:rPr>
          <w:rFonts w:ascii="Times New Roman" w:eastAsia="宋体" w:hAnsi="Times New Roman"/>
          <w:szCs w:val="21"/>
        </w:rPr>
        <w:t xml:space="preserve">reatinine </w:t>
      </w:r>
      <w:r w:rsidR="00780912">
        <w:rPr>
          <w:rFonts w:ascii="Times New Roman" w:eastAsia="宋体" w:hAnsi="Times New Roman"/>
          <w:szCs w:val="21"/>
        </w:rPr>
        <w:t>c</w:t>
      </w:r>
      <w:r w:rsidR="00780912" w:rsidRPr="003529BE">
        <w:rPr>
          <w:rFonts w:ascii="Times New Roman" w:eastAsia="宋体" w:hAnsi="Times New Roman"/>
          <w:szCs w:val="21"/>
        </w:rPr>
        <w:t xml:space="preserve">learance </w:t>
      </w:r>
      <w:r w:rsidR="00780912">
        <w:rPr>
          <w:rFonts w:ascii="Times New Roman" w:eastAsia="宋体" w:hAnsi="Times New Roman"/>
          <w:szCs w:val="21"/>
        </w:rPr>
        <w:t>r</w:t>
      </w:r>
      <w:r w:rsidR="00780912" w:rsidRPr="003529BE">
        <w:rPr>
          <w:rFonts w:ascii="Times New Roman" w:eastAsia="宋体" w:hAnsi="Times New Roman"/>
          <w:szCs w:val="21"/>
        </w:rPr>
        <w:t>ate</w:t>
      </w:r>
    </w:p>
    <w:sectPr w:rsidR="00E0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5B2C8" w14:textId="77777777" w:rsidR="009E232C" w:rsidRDefault="009E232C" w:rsidP="009F302C">
      <w:r>
        <w:separator/>
      </w:r>
    </w:p>
  </w:endnote>
  <w:endnote w:type="continuationSeparator" w:id="0">
    <w:p w14:paraId="4E31F342" w14:textId="77777777" w:rsidR="009E232C" w:rsidRDefault="009E232C" w:rsidP="009F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6D35E" w14:textId="77777777" w:rsidR="009E232C" w:rsidRDefault="009E232C" w:rsidP="009F302C">
      <w:r>
        <w:separator/>
      </w:r>
    </w:p>
  </w:footnote>
  <w:footnote w:type="continuationSeparator" w:id="0">
    <w:p w14:paraId="0F31F937" w14:textId="77777777" w:rsidR="009E232C" w:rsidRDefault="009E232C" w:rsidP="009F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2"/>
    <w:rsid w:val="00004342"/>
    <w:rsid w:val="000056FB"/>
    <w:rsid w:val="00015037"/>
    <w:rsid w:val="00015060"/>
    <w:rsid w:val="00036535"/>
    <w:rsid w:val="00043F3F"/>
    <w:rsid w:val="00044DEA"/>
    <w:rsid w:val="00050614"/>
    <w:rsid w:val="00053ECB"/>
    <w:rsid w:val="00063A44"/>
    <w:rsid w:val="0006421C"/>
    <w:rsid w:val="000810A1"/>
    <w:rsid w:val="0008276D"/>
    <w:rsid w:val="000932D7"/>
    <w:rsid w:val="000B1298"/>
    <w:rsid w:val="000B417D"/>
    <w:rsid w:val="000C606D"/>
    <w:rsid w:val="000C7BFC"/>
    <w:rsid w:val="000D1B7E"/>
    <w:rsid w:val="000E48EF"/>
    <w:rsid w:val="000E7660"/>
    <w:rsid w:val="0012072D"/>
    <w:rsid w:val="00145182"/>
    <w:rsid w:val="001532C4"/>
    <w:rsid w:val="00164D4F"/>
    <w:rsid w:val="00183EE5"/>
    <w:rsid w:val="00192D67"/>
    <w:rsid w:val="00197CDC"/>
    <w:rsid w:val="001A01EF"/>
    <w:rsid w:val="001C64A4"/>
    <w:rsid w:val="001E7220"/>
    <w:rsid w:val="001F40A9"/>
    <w:rsid w:val="001F7331"/>
    <w:rsid w:val="001F7E87"/>
    <w:rsid w:val="00203F41"/>
    <w:rsid w:val="002232E9"/>
    <w:rsid w:val="002529A2"/>
    <w:rsid w:val="00253890"/>
    <w:rsid w:val="00253DDE"/>
    <w:rsid w:val="00266E78"/>
    <w:rsid w:val="002A6066"/>
    <w:rsid w:val="002B2299"/>
    <w:rsid w:val="002C5D6B"/>
    <w:rsid w:val="002F5D34"/>
    <w:rsid w:val="00301BB1"/>
    <w:rsid w:val="00313992"/>
    <w:rsid w:val="0031414D"/>
    <w:rsid w:val="00337E68"/>
    <w:rsid w:val="00363D32"/>
    <w:rsid w:val="003A5422"/>
    <w:rsid w:val="003B1845"/>
    <w:rsid w:val="003C0B85"/>
    <w:rsid w:val="003D2DC1"/>
    <w:rsid w:val="003D4014"/>
    <w:rsid w:val="003F228B"/>
    <w:rsid w:val="003F55AF"/>
    <w:rsid w:val="00400404"/>
    <w:rsid w:val="004405DA"/>
    <w:rsid w:val="00456396"/>
    <w:rsid w:val="0048250A"/>
    <w:rsid w:val="00482D54"/>
    <w:rsid w:val="00482EC4"/>
    <w:rsid w:val="004A4D40"/>
    <w:rsid w:val="004E0A92"/>
    <w:rsid w:val="005072C3"/>
    <w:rsid w:val="00575302"/>
    <w:rsid w:val="0058772F"/>
    <w:rsid w:val="005A5000"/>
    <w:rsid w:val="005B7AAD"/>
    <w:rsid w:val="005E0913"/>
    <w:rsid w:val="005E4980"/>
    <w:rsid w:val="005F4C5C"/>
    <w:rsid w:val="00613820"/>
    <w:rsid w:val="006277A9"/>
    <w:rsid w:val="006350B7"/>
    <w:rsid w:val="006440A9"/>
    <w:rsid w:val="00646D70"/>
    <w:rsid w:val="00647425"/>
    <w:rsid w:val="006624DB"/>
    <w:rsid w:val="00664D56"/>
    <w:rsid w:val="0067466A"/>
    <w:rsid w:val="00676FDD"/>
    <w:rsid w:val="006A7006"/>
    <w:rsid w:val="006B295C"/>
    <w:rsid w:val="006C3C4A"/>
    <w:rsid w:val="006E46CE"/>
    <w:rsid w:val="006E5E5D"/>
    <w:rsid w:val="006F0673"/>
    <w:rsid w:val="00741B15"/>
    <w:rsid w:val="00745E04"/>
    <w:rsid w:val="00770AE9"/>
    <w:rsid w:val="00780912"/>
    <w:rsid w:val="0079377A"/>
    <w:rsid w:val="007E5E63"/>
    <w:rsid w:val="007E6814"/>
    <w:rsid w:val="007F5F50"/>
    <w:rsid w:val="00814113"/>
    <w:rsid w:val="008275F7"/>
    <w:rsid w:val="0083265E"/>
    <w:rsid w:val="00836C0E"/>
    <w:rsid w:val="00840496"/>
    <w:rsid w:val="00887FB1"/>
    <w:rsid w:val="00891F6A"/>
    <w:rsid w:val="00892256"/>
    <w:rsid w:val="008968BE"/>
    <w:rsid w:val="008A45BE"/>
    <w:rsid w:val="008C031E"/>
    <w:rsid w:val="008C1C86"/>
    <w:rsid w:val="008C5762"/>
    <w:rsid w:val="008E610D"/>
    <w:rsid w:val="00905A50"/>
    <w:rsid w:val="0092535F"/>
    <w:rsid w:val="0092763B"/>
    <w:rsid w:val="009561C2"/>
    <w:rsid w:val="00967BD5"/>
    <w:rsid w:val="00967EA5"/>
    <w:rsid w:val="00971F23"/>
    <w:rsid w:val="009744E9"/>
    <w:rsid w:val="00980BCE"/>
    <w:rsid w:val="0098459E"/>
    <w:rsid w:val="00985C57"/>
    <w:rsid w:val="00993B9E"/>
    <w:rsid w:val="009A4127"/>
    <w:rsid w:val="009B6681"/>
    <w:rsid w:val="009C7905"/>
    <w:rsid w:val="009D5624"/>
    <w:rsid w:val="009E232C"/>
    <w:rsid w:val="009F1816"/>
    <w:rsid w:val="009F302C"/>
    <w:rsid w:val="009F4121"/>
    <w:rsid w:val="009F687E"/>
    <w:rsid w:val="00A00A49"/>
    <w:rsid w:val="00A047BD"/>
    <w:rsid w:val="00A0505D"/>
    <w:rsid w:val="00A05CE7"/>
    <w:rsid w:val="00A14647"/>
    <w:rsid w:val="00A249BC"/>
    <w:rsid w:val="00A77DFD"/>
    <w:rsid w:val="00A960C2"/>
    <w:rsid w:val="00AA0FD0"/>
    <w:rsid w:val="00AA5C3D"/>
    <w:rsid w:val="00AC1495"/>
    <w:rsid w:val="00AD08F9"/>
    <w:rsid w:val="00AD4345"/>
    <w:rsid w:val="00AE7423"/>
    <w:rsid w:val="00AF6610"/>
    <w:rsid w:val="00B02DB0"/>
    <w:rsid w:val="00B61685"/>
    <w:rsid w:val="00B74255"/>
    <w:rsid w:val="00B77A2A"/>
    <w:rsid w:val="00B851E2"/>
    <w:rsid w:val="00BA238A"/>
    <w:rsid w:val="00BB5E4C"/>
    <w:rsid w:val="00BC0D0A"/>
    <w:rsid w:val="00BC13E3"/>
    <w:rsid w:val="00BC298A"/>
    <w:rsid w:val="00C017F9"/>
    <w:rsid w:val="00C13ABF"/>
    <w:rsid w:val="00C33131"/>
    <w:rsid w:val="00C42FA8"/>
    <w:rsid w:val="00C57B71"/>
    <w:rsid w:val="00C62C81"/>
    <w:rsid w:val="00C77226"/>
    <w:rsid w:val="00C82D18"/>
    <w:rsid w:val="00C96F52"/>
    <w:rsid w:val="00CA20C8"/>
    <w:rsid w:val="00CC6CC9"/>
    <w:rsid w:val="00CD4F79"/>
    <w:rsid w:val="00CF5AD3"/>
    <w:rsid w:val="00D257D8"/>
    <w:rsid w:val="00D31D31"/>
    <w:rsid w:val="00D4323A"/>
    <w:rsid w:val="00D66E28"/>
    <w:rsid w:val="00D97726"/>
    <w:rsid w:val="00DD64B4"/>
    <w:rsid w:val="00DE05DC"/>
    <w:rsid w:val="00DE4629"/>
    <w:rsid w:val="00DF7026"/>
    <w:rsid w:val="00E04205"/>
    <w:rsid w:val="00E14DC7"/>
    <w:rsid w:val="00E26F42"/>
    <w:rsid w:val="00E51E2C"/>
    <w:rsid w:val="00EA057E"/>
    <w:rsid w:val="00EC587B"/>
    <w:rsid w:val="00ED6237"/>
    <w:rsid w:val="00ED6526"/>
    <w:rsid w:val="00EE1A8C"/>
    <w:rsid w:val="00EE7300"/>
    <w:rsid w:val="00F15460"/>
    <w:rsid w:val="00F17A5D"/>
    <w:rsid w:val="00F237A3"/>
    <w:rsid w:val="00F552A9"/>
    <w:rsid w:val="00F60E49"/>
    <w:rsid w:val="00F658FA"/>
    <w:rsid w:val="00F701DB"/>
    <w:rsid w:val="00F90E88"/>
    <w:rsid w:val="00FB657F"/>
    <w:rsid w:val="00FC1457"/>
    <w:rsid w:val="00FF6C83"/>
    <w:rsid w:val="10E7172E"/>
    <w:rsid w:val="23D305BD"/>
    <w:rsid w:val="27FD1838"/>
    <w:rsid w:val="41D14999"/>
    <w:rsid w:val="4764372F"/>
    <w:rsid w:val="4AA53C3F"/>
    <w:rsid w:val="6A306275"/>
    <w:rsid w:val="7CA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83144"/>
  <w15:docId w15:val="{80FDF18C-3E0A-4107-936E-2E2798C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405</Words>
  <Characters>2476</Characters>
  <Application>Microsoft Office Word</Application>
  <DocSecurity>0</DocSecurity>
  <Lines>45</Lines>
  <Paragraphs>14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Fang Likui</cp:lastModifiedBy>
  <cp:revision>48</cp:revision>
  <dcterms:created xsi:type="dcterms:W3CDTF">2020-04-22T11:01:00Z</dcterms:created>
  <dcterms:modified xsi:type="dcterms:W3CDTF">2023-08-11T12:56:00Z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