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FF8E" w14:textId="330CAFFD" w:rsidR="00B2563A" w:rsidRPr="00DB66D2" w:rsidRDefault="00D46B10" w:rsidP="00F95032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B66D2">
        <w:rPr>
          <w:rFonts w:ascii="Arial" w:hAnsi="Arial" w:cs="Arial"/>
          <w:b/>
          <w:bCs/>
          <w:color w:val="000000" w:themeColor="text1"/>
          <w:sz w:val="20"/>
          <w:szCs w:val="20"/>
        </w:rPr>
        <w:t>Very early pulsed dye lase intervention for optimal cosmetic outcome in post-thyroidectomy scars</w:t>
      </w:r>
    </w:p>
    <w:p w14:paraId="357FCCF8" w14:textId="77777777" w:rsidR="00B2563A" w:rsidRPr="00DB66D2" w:rsidRDefault="00B2563A" w:rsidP="00F95032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3890B87" w14:textId="7A2D0ED8" w:rsidR="00D46B10" w:rsidRPr="00DB66D2" w:rsidRDefault="00B2563A" w:rsidP="00D46B1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sz w:val="20"/>
          <w:szCs w:val="20"/>
          <w:vertAlign w:val="superscript"/>
        </w:rPr>
        <w:t>1</w:t>
      </w:r>
      <w:r w:rsidRPr="00DB66D2">
        <w:rPr>
          <w:rFonts w:ascii="Arial" w:hAnsi="Arial" w:cs="Arial"/>
          <w:sz w:val="20"/>
          <w:szCs w:val="20"/>
        </w:rPr>
        <w:t xml:space="preserve">Yul Hee Kim, </w:t>
      </w:r>
      <w:r w:rsidRPr="00DB66D2">
        <w:rPr>
          <w:rFonts w:ascii="Arial" w:hAnsi="Arial" w:cs="Arial"/>
          <w:sz w:val="20"/>
          <w:szCs w:val="20"/>
          <w:vertAlign w:val="superscript"/>
        </w:rPr>
        <w:t>1</w:t>
      </w:r>
      <w:r w:rsidRPr="00DB66D2">
        <w:rPr>
          <w:rFonts w:ascii="Arial" w:hAnsi="Arial" w:cs="Arial"/>
          <w:sz w:val="20"/>
          <w:szCs w:val="20"/>
        </w:rPr>
        <w:t xml:space="preserve">Han Seul Kim, </w:t>
      </w:r>
      <w:r w:rsidRPr="00DB66D2">
        <w:rPr>
          <w:rFonts w:ascii="Arial" w:hAnsi="Arial" w:cs="Arial"/>
          <w:sz w:val="20"/>
          <w:szCs w:val="20"/>
          <w:vertAlign w:val="superscript"/>
        </w:rPr>
        <w:t>2</w:t>
      </w:r>
      <w:r w:rsidRPr="00DB66D2">
        <w:rPr>
          <w:rFonts w:ascii="Arial" w:hAnsi="Arial" w:cs="Arial"/>
          <w:sz w:val="20"/>
          <w:szCs w:val="20"/>
        </w:rPr>
        <w:t xml:space="preserve">Hyeung Kyoo Kim, </w:t>
      </w:r>
      <w:r w:rsidRPr="00DB66D2">
        <w:rPr>
          <w:rFonts w:ascii="Arial" w:hAnsi="Arial" w:cs="Arial"/>
          <w:sz w:val="20"/>
          <w:szCs w:val="20"/>
          <w:vertAlign w:val="superscript"/>
        </w:rPr>
        <w:t>2</w:t>
      </w:r>
      <w:r w:rsidRPr="00DB66D2">
        <w:rPr>
          <w:rFonts w:ascii="Arial" w:hAnsi="Arial" w:cs="Arial"/>
          <w:sz w:val="20"/>
          <w:szCs w:val="20"/>
        </w:rPr>
        <w:t xml:space="preserve">Soo Young Kim, </w:t>
      </w:r>
      <w:r w:rsidRPr="00DB66D2">
        <w:rPr>
          <w:rFonts w:ascii="Arial" w:hAnsi="Arial" w:cs="Arial"/>
          <w:sz w:val="20"/>
          <w:szCs w:val="20"/>
          <w:vertAlign w:val="superscript"/>
        </w:rPr>
        <w:t>2</w:t>
      </w:r>
      <w:r w:rsidRPr="00DB66D2">
        <w:rPr>
          <w:rFonts w:ascii="Arial" w:hAnsi="Arial" w:cs="Arial"/>
          <w:sz w:val="20"/>
          <w:szCs w:val="20"/>
        </w:rPr>
        <w:t xml:space="preserve">Jeonghun Lee, </w:t>
      </w:r>
      <w:r w:rsidRPr="00DB66D2">
        <w:rPr>
          <w:rFonts w:ascii="Arial" w:hAnsi="Arial" w:cs="Arial"/>
          <w:sz w:val="20"/>
          <w:szCs w:val="20"/>
          <w:vertAlign w:val="superscript"/>
        </w:rPr>
        <w:t>1</w:t>
      </w:r>
      <w:r w:rsidRPr="00DB66D2">
        <w:rPr>
          <w:rFonts w:ascii="Arial" w:hAnsi="Arial" w:cs="Arial"/>
          <w:sz w:val="20"/>
          <w:szCs w:val="20"/>
        </w:rPr>
        <w:t xml:space="preserve">You </w:t>
      </w:r>
      <w:r w:rsidR="00D46B10" w:rsidRPr="00DB66D2">
        <w:rPr>
          <w:rFonts w:ascii="Arial" w:hAnsi="Arial" w:cs="Arial"/>
          <w:sz w:val="20"/>
          <w:szCs w:val="20"/>
        </w:rPr>
        <w:t>Chan</w:t>
      </w:r>
      <w:r w:rsidRPr="00DB66D2">
        <w:rPr>
          <w:rFonts w:ascii="Arial" w:hAnsi="Arial" w:cs="Arial"/>
          <w:sz w:val="20"/>
          <w:szCs w:val="20"/>
        </w:rPr>
        <w:t xml:space="preserve"> </w:t>
      </w:r>
      <w:r w:rsidR="00D46B10" w:rsidRPr="00DB66D2">
        <w:rPr>
          <w:rFonts w:ascii="Arial" w:hAnsi="Arial" w:cs="Arial"/>
          <w:sz w:val="20"/>
          <w:szCs w:val="20"/>
        </w:rPr>
        <w:t xml:space="preserve">Kim, </w:t>
      </w:r>
      <w:r w:rsidR="00D46B10" w:rsidRPr="00DB66D2">
        <w:rPr>
          <w:rFonts w:ascii="Arial" w:hAnsi="Arial" w:cs="Arial"/>
          <w:sz w:val="20"/>
          <w:szCs w:val="20"/>
          <w:vertAlign w:val="superscript"/>
        </w:rPr>
        <w:t>1</w:t>
      </w:r>
      <w:r w:rsidR="00D46B10" w:rsidRPr="00DB66D2">
        <w:rPr>
          <w:rFonts w:ascii="Arial" w:hAnsi="Arial" w:cs="Arial"/>
          <w:sz w:val="20"/>
          <w:szCs w:val="20"/>
        </w:rPr>
        <w:t>Young Joon Park</w:t>
      </w:r>
    </w:p>
    <w:p w14:paraId="02E70C88" w14:textId="6B8C257D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4D866FD" w14:textId="77777777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sz w:val="20"/>
          <w:szCs w:val="20"/>
          <w:vertAlign w:val="superscript"/>
        </w:rPr>
        <w:t>1</w:t>
      </w:r>
      <w:r w:rsidRPr="00DB66D2">
        <w:rPr>
          <w:rFonts w:ascii="Arial" w:hAnsi="Arial" w:cs="Arial"/>
          <w:sz w:val="20"/>
          <w:szCs w:val="20"/>
        </w:rPr>
        <w:t>Department of Dermatology, Ajou University, School of Medicine, Suwon, Korea</w:t>
      </w:r>
    </w:p>
    <w:p w14:paraId="2CF3F0D9" w14:textId="77777777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sz w:val="20"/>
          <w:szCs w:val="20"/>
          <w:vertAlign w:val="superscript"/>
        </w:rPr>
        <w:t>2</w:t>
      </w:r>
      <w:r w:rsidRPr="00DB66D2">
        <w:rPr>
          <w:rFonts w:ascii="Arial" w:hAnsi="Arial" w:cs="Arial"/>
          <w:sz w:val="20"/>
          <w:szCs w:val="20"/>
        </w:rPr>
        <w:t>Department of Surgery, Ajou University School of Medicine, Suwon, Republic of Korea</w:t>
      </w:r>
    </w:p>
    <w:p w14:paraId="256B85D5" w14:textId="77777777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8F9FD6B" w14:textId="77777777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sz w:val="20"/>
          <w:szCs w:val="20"/>
        </w:rPr>
        <w:t xml:space="preserve">Correspondence to: </w:t>
      </w:r>
      <w:bookmarkStart w:id="0" w:name="_Hlk136667839"/>
      <w:r w:rsidRPr="00DB66D2">
        <w:rPr>
          <w:rFonts w:ascii="Arial" w:hAnsi="Arial" w:cs="Arial"/>
          <w:sz w:val="20"/>
          <w:szCs w:val="20"/>
        </w:rPr>
        <w:t>Young Joon Park, MD, PhD</w:t>
      </w:r>
    </w:p>
    <w:p w14:paraId="197BBED3" w14:textId="77777777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sz w:val="20"/>
          <w:szCs w:val="20"/>
        </w:rPr>
        <w:t>Department of Dermatology, Ajou University Hospital, 164, World cup-ro, Yeongtong-gu, Suwon-si, Gyeonggi-do, Republic of Korea</w:t>
      </w:r>
    </w:p>
    <w:p w14:paraId="3B546D09" w14:textId="77777777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sz w:val="20"/>
          <w:szCs w:val="20"/>
        </w:rPr>
        <w:t>Tel: +82-31-219-5187</w:t>
      </w:r>
    </w:p>
    <w:p w14:paraId="30E7B794" w14:textId="77777777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sz w:val="20"/>
          <w:szCs w:val="20"/>
        </w:rPr>
        <w:t xml:space="preserve">Email: </w:t>
      </w:r>
      <w:hyperlink r:id="rId5" w:history="1">
        <w:r w:rsidRPr="00DB66D2">
          <w:rPr>
            <w:rStyle w:val="a3"/>
            <w:rFonts w:ascii="Arial" w:hAnsi="Arial" w:cs="Arial"/>
            <w:sz w:val="20"/>
            <w:szCs w:val="20"/>
          </w:rPr>
          <w:t>aro@ajou.ac.kr</w:t>
        </w:r>
      </w:hyperlink>
      <w:bookmarkEnd w:id="0"/>
    </w:p>
    <w:p w14:paraId="447A8347" w14:textId="77777777" w:rsidR="00B2563A" w:rsidRPr="00DB66D2" w:rsidRDefault="00B2563A" w:rsidP="00F95032">
      <w:pPr>
        <w:jc w:val="both"/>
        <w:rPr>
          <w:rFonts w:ascii="Arial" w:hAnsi="Arial" w:cs="Arial"/>
          <w:sz w:val="20"/>
          <w:szCs w:val="20"/>
        </w:rPr>
      </w:pPr>
    </w:p>
    <w:p w14:paraId="2A6E81F7" w14:textId="77777777" w:rsidR="00B2563A" w:rsidRPr="00DB66D2" w:rsidRDefault="00B2563A" w:rsidP="00F95032">
      <w:pPr>
        <w:jc w:val="both"/>
        <w:rPr>
          <w:rFonts w:ascii="Arial" w:hAnsi="Arial" w:cs="Arial"/>
          <w:sz w:val="20"/>
          <w:szCs w:val="20"/>
        </w:rPr>
      </w:pPr>
    </w:p>
    <w:p w14:paraId="2B0B24D1" w14:textId="77777777" w:rsidR="00B2563A" w:rsidRPr="00DB66D2" w:rsidRDefault="00B2563A" w:rsidP="00F95032">
      <w:pPr>
        <w:jc w:val="both"/>
        <w:rPr>
          <w:rFonts w:ascii="Arial" w:hAnsi="Arial" w:cs="Arial"/>
          <w:sz w:val="20"/>
          <w:szCs w:val="20"/>
        </w:rPr>
      </w:pPr>
    </w:p>
    <w:p w14:paraId="43C7280D" w14:textId="77777777" w:rsidR="00B2563A" w:rsidRPr="00DB66D2" w:rsidRDefault="00B2563A" w:rsidP="00F95032">
      <w:pPr>
        <w:jc w:val="both"/>
        <w:rPr>
          <w:rFonts w:ascii="Arial" w:hAnsi="Arial" w:cs="Arial"/>
          <w:sz w:val="20"/>
          <w:szCs w:val="20"/>
        </w:rPr>
      </w:pPr>
    </w:p>
    <w:p w14:paraId="4B23FE13" w14:textId="77777777" w:rsidR="00B2563A" w:rsidRPr="00DB66D2" w:rsidRDefault="00B2563A" w:rsidP="00F95032">
      <w:pPr>
        <w:jc w:val="both"/>
        <w:rPr>
          <w:rFonts w:ascii="Arial" w:hAnsi="Arial" w:cs="Arial"/>
          <w:sz w:val="20"/>
          <w:szCs w:val="20"/>
        </w:rPr>
      </w:pPr>
    </w:p>
    <w:p w14:paraId="59E5ED9D" w14:textId="77777777" w:rsidR="00B2563A" w:rsidRPr="00DB66D2" w:rsidRDefault="00B2563A" w:rsidP="00F95032">
      <w:pPr>
        <w:jc w:val="both"/>
        <w:rPr>
          <w:rFonts w:ascii="Arial" w:hAnsi="Arial" w:cs="Arial"/>
          <w:sz w:val="20"/>
          <w:szCs w:val="20"/>
        </w:rPr>
      </w:pPr>
    </w:p>
    <w:p w14:paraId="545070CA" w14:textId="77777777" w:rsidR="00B2563A" w:rsidRPr="00DB66D2" w:rsidRDefault="00B2563A" w:rsidP="00F95032">
      <w:pPr>
        <w:jc w:val="both"/>
        <w:rPr>
          <w:rFonts w:ascii="Arial" w:hAnsi="Arial" w:cs="Arial"/>
          <w:sz w:val="20"/>
          <w:szCs w:val="20"/>
        </w:rPr>
      </w:pPr>
    </w:p>
    <w:p w14:paraId="527B213D" w14:textId="77777777" w:rsidR="00B2563A" w:rsidRPr="00DB66D2" w:rsidRDefault="00B2563A" w:rsidP="00F95032">
      <w:pPr>
        <w:jc w:val="both"/>
        <w:rPr>
          <w:rFonts w:ascii="Arial" w:hAnsi="Arial" w:cs="Arial"/>
          <w:sz w:val="20"/>
          <w:szCs w:val="20"/>
        </w:rPr>
      </w:pPr>
    </w:p>
    <w:p w14:paraId="4974E343" w14:textId="77777777" w:rsidR="00B2563A" w:rsidRPr="00DB66D2" w:rsidRDefault="00B2563A" w:rsidP="00F95032">
      <w:pPr>
        <w:jc w:val="both"/>
        <w:rPr>
          <w:rFonts w:ascii="Arial" w:hAnsi="Arial" w:cs="Arial"/>
          <w:sz w:val="20"/>
          <w:szCs w:val="20"/>
        </w:rPr>
      </w:pPr>
    </w:p>
    <w:p w14:paraId="0BD50C51" w14:textId="77777777" w:rsidR="00B2563A" w:rsidRPr="00DB66D2" w:rsidRDefault="00B2563A" w:rsidP="00F95032">
      <w:pPr>
        <w:jc w:val="both"/>
        <w:rPr>
          <w:rFonts w:ascii="Arial" w:hAnsi="Arial" w:cs="Arial"/>
          <w:sz w:val="20"/>
          <w:szCs w:val="20"/>
        </w:rPr>
      </w:pPr>
    </w:p>
    <w:p w14:paraId="4E0AFA6D" w14:textId="77777777" w:rsidR="00B2563A" w:rsidRPr="00DB66D2" w:rsidRDefault="00B2563A" w:rsidP="00F95032">
      <w:pPr>
        <w:jc w:val="both"/>
        <w:rPr>
          <w:rFonts w:ascii="Arial" w:hAnsi="Arial" w:cs="Arial"/>
          <w:sz w:val="20"/>
          <w:szCs w:val="20"/>
        </w:rPr>
      </w:pPr>
    </w:p>
    <w:p w14:paraId="6ED37975" w14:textId="77777777" w:rsidR="00D46B10" w:rsidRPr="00DB66D2" w:rsidRDefault="00D46B10" w:rsidP="00F95032">
      <w:pPr>
        <w:jc w:val="both"/>
        <w:rPr>
          <w:rFonts w:ascii="Arial" w:hAnsi="Arial" w:cs="Arial"/>
          <w:sz w:val="20"/>
          <w:szCs w:val="20"/>
        </w:rPr>
      </w:pPr>
    </w:p>
    <w:p w14:paraId="6655F6F3" w14:textId="77777777" w:rsidR="00D46B10" w:rsidRPr="00DB66D2" w:rsidRDefault="00D46B10" w:rsidP="00F95032">
      <w:pPr>
        <w:jc w:val="both"/>
        <w:rPr>
          <w:rFonts w:ascii="Arial" w:hAnsi="Arial" w:cs="Arial"/>
          <w:sz w:val="20"/>
          <w:szCs w:val="20"/>
        </w:rPr>
      </w:pPr>
    </w:p>
    <w:p w14:paraId="2AC8956B" w14:textId="3F2B7FEC" w:rsidR="00D46B10" w:rsidRPr="00DB66D2" w:rsidRDefault="00D46B10" w:rsidP="00F95032">
      <w:pPr>
        <w:jc w:val="both"/>
        <w:rPr>
          <w:rFonts w:ascii="Arial" w:hAnsi="Arial" w:cs="Arial"/>
          <w:sz w:val="20"/>
          <w:szCs w:val="20"/>
          <w:lang w:eastAsia="ko-KR"/>
        </w:rPr>
      </w:pPr>
      <w:r w:rsidRPr="00DB66D2">
        <w:rPr>
          <w:rFonts w:ascii="Arial" w:hAnsi="Arial" w:cs="Arial"/>
          <w:sz w:val="20"/>
          <w:szCs w:val="20"/>
          <w:lang w:eastAsia="ko-KR"/>
        </w:rPr>
        <w:t>‘</w:t>
      </w:r>
    </w:p>
    <w:p w14:paraId="1B1F268D" w14:textId="77777777" w:rsidR="00D46B10" w:rsidRPr="00DB66D2" w:rsidRDefault="00D46B10" w:rsidP="00F95032">
      <w:pPr>
        <w:jc w:val="both"/>
        <w:rPr>
          <w:rFonts w:ascii="Arial" w:hAnsi="Arial" w:cs="Arial"/>
          <w:sz w:val="20"/>
          <w:szCs w:val="20"/>
          <w:lang w:eastAsia="ko-KR"/>
        </w:rPr>
      </w:pPr>
    </w:p>
    <w:p w14:paraId="3526A5E4" w14:textId="77777777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b/>
          <w:bCs/>
          <w:sz w:val="20"/>
          <w:szCs w:val="20"/>
        </w:rPr>
        <w:t>Table S1. Demographic and clinical characteristics comparing the extra-early treatment group</w:t>
      </w:r>
    </w:p>
    <w:tbl>
      <w:tblPr>
        <w:tblW w:w="4994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1753"/>
        <w:gridCol w:w="746"/>
      </w:tblGrid>
      <w:tr w:rsidR="00B2563A" w:rsidRPr="00DB66D2" w14:paraId="052619D4" w14:textId="77777777" w:rsidTr="006548C4">
        <w:trPr>
          <w:trHeight w:val="330"/>
        </w:trPr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B909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8529A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D0F6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4050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3A" w:rsidRPr="00DB66D2" w14:paraId="6904AF5B" w14:textId="77777777" w:rsidTr="006548C4">
        <w:trPr>
          <w:trHeight w:val="320"/>
        </w:trPr>
        <w:tc>
          <w:tcPr>
            <w:tcW w:w="259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9888C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Characteristics</w:t>
            </w:r>
          </w:p>
        </w:tc>
        <w:tc>
          <w:tcPr>
            <w:tcW w:w="102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834FB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Very early </w:t>
            </w:r>
          </w:p>
          <w:p w14:paraId="66D55E05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6D2">
              <w:rPr>
                <w:rFonts w:ascii="Arial" w:hAnsi="Arial" w:cs="Arial"/>
                <w:b/>
                <w:bCs/>
                <w:sz w:val="20"/>
                <w:szCs w:val="20"/>
              </w:rPr>
              <w:t>treatment group</w:t>
            </w:r>
          </w:p>
        </w:tc>
        <w:tc>
          <w:tcPr>
            <w:tcW w:w="97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4C1AE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Early </w:t>
            </w:r>
          </w:p>
          <w:p w14:paraId="5A06FE36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6D2">
              <w:rPr>
                <w:rFonts w:ascii="Arial" w:hAnsi="Arial" w:cs="Arial"/>
                <w:b/>
                <w:bCs/>
                <w:sz w:val="20"/>
                <w:szCs w:val="20"/>
              </w:rPr>
              <w:t>treatment group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33AD4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66D2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</w:tr>
      <w:tr w:rsidR="00B2563A" w:rsidRPr="00DB66D2" w14:paraId="086E8AC0" w14:textId="77777777" w:rsidTr="006548C4">
        <w:trPr>
          <w:trHeight w:val="300"/>
        </w:trPr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815D0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 xml:space="preserve">Period from surgery to initial PDL treatment, </w:t>
            </w:r>
          </w:p>
          <w:p w14:paraId="5DF9D202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mean (SD), days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A83E5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14.9 (2.6)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2DAFB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31.0 (5.5)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7B384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3A" w:rsidRPr="00DB66D2" w14:paraId="4C8E7F9B" w14:textId="77777777" w:rsidTr="006548C4">
        <w:trPr>
          <w:trHeight w:val="330"/>
        </w:trPr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9948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Case No.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E151B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C7E41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6E76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3A" w:rsidRPr="00DB66D2" w14:paraId="5B255172" w14:textId="77777777" w:rsidTr="006548C4">
        <w:trPr>
          <w:trHeight w:val="300"/>
        </w:trPr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235E1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 xml:space="preserve">    Antera 3D camera measurement, N (%)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A0AC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33 (58.9)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5DF92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20 (65.7)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EABE5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3A" w:rsidRPr="00DB66D2" w14:paraId="077FCCC3" w14:textId="77777777" w:rsidTr="006548C4">
        <w:trPr>
          <w:trHeight w:val="330"/>
        </w:trPr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79ED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Sex, N (%)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C4812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C59D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E13E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</w:tr>
      <w:tr w:rsidR="00B2563A" w:rsidRPr="00DB66D2" w14:paraId="3C9C04D5" w14:textId="77777777" w:rsidTr="006548C4">
        <w:trPr>
          <w:trHeight w:val="330"/>
        </w:trPr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0205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 xml:space="preserve">     Female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D67F7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48 (85.7)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A22A7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24 (68.6)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05C27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3A" w:rsidRPr="00DB66D2" w14:paraId="0111645F" w14:textId="77777777" w:rsidTr="006548C4">
        <w:trPr>
          <w:trHeight w:val="330"/>
        </w:trPr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2FDA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 xml:space="preserve">     Male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29B2E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8 (14.3)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81D82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11 (31.4)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0F05A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3A" w:rsidRPr="00DB66D2" w14:paraId="1C8FFEEF" w14:textId="77777777" w:rsidTr="006548C4">
        <w:trPr>
          <w:trHeight w:val="330"/>
        </w:trPr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426B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Age, mean (SD), years old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4B54D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41.3 (9.3)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C1350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41.5 (9.3)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DF65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0.917</w:t>
            </w:r>
          </w:p>
        </w:tc>
      </w:tr>
      <w:tr w:rsidR="00B2563A" w:rsidRPr="00DB66D2" w14:paraId="01914EAA" w14:textId="77777777" w:rsidTr="006548C4">
        <w:trPr>
          <w:trHeight w:val="330"/>
        </w:trPr>
        <w:tc>
          <w:tcPr>
            <w:tcW w:w="25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D71D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Initial VSS, median (IQR)</w:t>
            </w:r>
          </w:p>
        </w:tc>
        <w:tc>
          <w:tcPr>
            <w:tcW w:w="102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ED04787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6.00 (3.00)</w:t>
            </w:r>
          </w:p>
        </w:tc>
        <w:tc>
          <w:tcPr>
            <w:tcW w:w="97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754F7A2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5.00 (3.00)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ACE9C7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0.395</w:t>
            </w:r>
          </w:p>
        </w:tc>
      </w:tr>
      <w:tr w:rsidR="00B2563A" w:rsidRPr="00DB66D2" w14:paraId="627BB2EA" w14:textId="77777777" w:rsidTr="006548C4">
        <w:trPr>
          <w:trHeight w:val="330"/>
        </w:trPr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37B4B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End VSS, median (IQR)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DB42D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2.00 (3.00)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61609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2.00 (3.00)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8427D" w14:textId="77777777" w:rsidR="00B2563A" w:rsidRPr="00DB66D2" w:rsidRDefault="00B2563A" w:rsidP="00F9503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6D2">
              <w:rPr>
                <w:rFonts w:ascii="Arial" w:hAnsi="Arial" w:cs="Arial"/>
                <w:sz w:val="20"/>
                <w:szCs w:val="20"/>
              </w:rPr>
              <w:t>0.220</w:t>
            </w:r>
          </w:p>
        </w:tc>
      </w:tr>
    </w:tbl>
    <w:p w14:paraId="3E4E5F05" w14:textId="77777777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FA0177C" w14:textId="20186758" w:rsidR="004F234E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sz w:val="20"/>
          <w:szCs w:val="20"/>
        </w:rPr>
        <w:t>SD: standard deviation, IQR: Interquartile Range, VSS: Vancouver Scar Scale</w:t>
      </w:r>
    </w:p>
    <w:p w14:paraId="63414BAC" w14:textId="77777777" w:rsidR="004F234E" w:rsidRDefault="004F23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81AEB7" w14:textId="15F3FC4E" w:rsidR="00B2563A" w:rsidRDefault="004F234E" w:rsidP="00F95032">
      <w:pPr>
        <w:spacing w:line="480" w:lineRule="auto"/>
        <w:jc w:val="both"/>
        <w:rPr>
          <w:rFonts w:ascii="Arial" w:hAnsi="Arial" w:cs="Arial" w:hint="eastAsia"/>
          <w:b/>
          <w:bCs/>
          <w:sz w:val="20"/>
          <w:szCs w:val="20"/>
          <w:lang w:eastAsia="ko-KR"/>
        </w:rPr>
      </w:pPr>
      <w:r w:rsidRPr="00DB66D2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876B41">
        <w:rPr>
          <w:rFonts w:ascii="Arial" w:hAnsi="Arial" w:cs="Arial" w:hint="eastAsia"/>
          <w:b/>
          <w:bCs/>
          <w:sz w:val="20"/>
          <w:szCs w:val="20"/>
          <w:lang w:eastAsia="ko-KR"/>
        </w:rPr>
        <w:t>2</w:t>
      </w:r>
      <w:r w:rsidRPr="00DB66D2">
        <w:rPr>
          <w:rFonts w:ascii="Arial" w:hAnsi="Arial" w:cs="Arial"/>
          <w:b/>
          <w:bCs/>
          <w:sz w:val="20"/>
          <w:szCs w:val="20"/>
        </w:rPr>
        <w:t xml:space="preserve">. </w:t>
      </w:r>
      <w:r w:rsidR="00876B41" w:rsidRPr="00876B41">
        <w:rPr>
          <w:rFonts w:ascii="Arial" w:hAnsi="Arial" w:cs="Arial"/>
          <w:b/>
          <w:bCs/>
          <w:sz w:val="20"/>
          <w:szCs w:val="20"/>
        </w:rPr>
        <w:t xml:space="preserve">Comparison of VSS and Antera </w:t>
      </w:r>
      <w:r w:rsidR="00876B41">
        <w:rPr>
          <w:rFonts w:ascii="Arial" w:hAnsi="Arial" w:cs="Arial" w:hint="eastAsia"/>
          <w:b/>
          <w:bCs/>
          <w:sz w:val="20"/>
          <w:szCs w:val="20"/>
          <w:lang w:eastAsia="ko-KR"/>
        </w:rPr>
        <w:t>s</w:t>
      </w:r>
      <w:r w:rsidR="00876B41" w:rsidRPr="00876B41">
        <w:rPr>
          <w:rFonts w:ascii="Arial" w:hAnsi="Arial" w:cs="Arial"/>
          <w:b/>
          <w:bCs/>
          <w:sz w:val="20"/>
          <w:szCs w:val="20"/>
        </w:rPr>
        <w:t xml:space="preserve">cores </w:t>
      </w:r>
      <w:r w:rsidR="00876B41">
        <w:rPr>
          <w:rFonts w:ascii="Arial" w:hAnsi="Arial" w:cs="Arial" w:hint="eastAsia"/>
          <w:b/>
          <w:bCs/>
          <w:sz w:val="20"/>
          <w:szCs w:val="20"/>
          <w:lang w:eastAsia="ko-KR"/>
        </w:rPr>
        <w:t>a</w:t>
      </w:r>
      <w:r w:rsidR="00876B41" w:rsidRPr="00876B41">
        <w:rPr>
          <w:rFonts w:ascii="Arial" w:hAnsi="Arial" w:cs="Arial"/>
          <w:b/>
          <w:bCs/>
          <w:sz w:val="20"/>
          <w:szCs w:val="20"/>
        </w:rPr>
        <w:t xml:space="preserve">ccording to </w:t>
      </w:r>
      <w:r w:rsidR="00876B41">
        <w:rPr>
          <w:rFonts w:ascii="Arial" w:hAnsi="Arial" w:cs="Arial" w:hint="eastAsia"/>
          <w:b/>
          <w:bCs/>
          <w:sz w:val="20"/>
          <w:szCs w:val="20"/>
          <w:lang w:eastAsia="ko-KR"/>
        </w:rPr>
        <w:t>t</w:t>
      </w:r>
      <w:r w:rsidR="00876B41" w:rsidRPr="00876B41">
        <w:rPr>
          <w:rFonts w:ascii="Arial" w:hAnsi="Arial" w:cs="Arial"/>
          <w:b/>
          <w:bCs/>
          <w:sz w:val="20"/>
          <w:szCs w:val="20"/>
        </w:rPr>
        <w:t xml:space="preserve">riamcinolone </w:t>
      </w:r>
      <w:r w:rsidR="00876B41">
        <w:rPr>
          <w:rFonts w:ascii="Arial" w:hAnsi="Arial" w:cs="Arial" w:hint="eastAsia"/>
          <w:b/>
          <w:bCs/>
          <w:sz w:val="20"/>
          <w:szCs w:val="20"/>
          <w:lang w:eastAsia="ko-KR"/>
        </w:rPr>
        <w:t>i</w:t>
      </w:r>
      <w:r w:rsidR="00876B41" w:rsidRPr="00876B41">
        <w:rPr>
          <w:rFonts w:ascii="Arial" w:hAnsi="Arial" w:cs="Arial"/>
          <w:b/>
          <w:bCs/>
          <w:sz w:val="20"/>
          <w:szCs w:val="20"/>
        </w:rPr>
        <w:t xml:space="preserve">ntralesional </w:t>
      </w:r>
      <w:r w:rsidR="00876B41">
        <w:rPr>
          <w:rFonts w:ascii="Arial" w:hAnsi="Arial" w:cs="Arial" w:hint="eastAsia"/>
          <w:b/>
          <w:bCs/>
          <w:sz w:val="20"/>
          <w:szCs w:val="20"/>
          <w:lang w:eastAsia="ko-KR"/>
        </w:rPr>
        <w:t>i</w:t>
      </w:r>
      <w:r w:rsidR="00876B41" w:rsidRPr="00876B41">
        <w:rPr>
          <w:rFonts w:ascii="Arial" w:hAnsi="Arial" w:cs="Arial"/>
          <w:b/>
          <w:bCs/>
          <w:sz w:val="20"/>
          <w:szCs w:val="20"/>
        </w:rPr>
        <w:t xml:space="preserve">njection </w:t>
      </w:r>
    </w:p>
    <w:tbl>
      <w:tblPr>
        <w:tblW w:w="7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0"/>
        <w:gridCol w:w="2120"/>
        <w:gridCol w:w="1720"/>
        <w:gridCol w:w="1080"/>
      </w:tblGrid>
      <w:tr w:rsidR="004F234E" w:rsidRPr="004F234E" w14:paraId="33F9820A" w14:textId="77777777" w:rsidTr="004F234E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4C4BE" w14:textId="77777777" w:rsidR="004F234E" w:rsidRPr="004F234E" w:rsidRDefault="004F234E" w:rsidP="004F234E">
            <w:pPr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CB11E" w14:textId="77777777" w:rsidR="004F234E" w:rsidRPr="004F234E" w:rsidRDefault="004F234E" w:rsidP="004F234E">
            <w:pPr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3D518" w14:textId="77777777" w:rsidR="004F234E" w:rsidRPr="004F234E" w:rsidRDefault="004F234E" w:rsidP="004F234E">
            <w:pPr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2C3AC" w14:textId="77777777" w:rsidR="004F234E" w:rsidRPr="004F234E" w:rsidRDefault="004F234E" w:rsidP="004F234E">
            <w:pPr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　</w:t>
            </w:r>
          </w:p>
        </w:tc>
      </w:tr>
      <w:tr w:rsidR="004F234E" w:rsidRPr="004F234E" w14:paraId="4D79C077" w14:textId="77777777" w:rsidTr="004F234E">
        <w:trPr>
          <w:trHeight w:val="576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E8A56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Total VSS (Mean±SD)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0DAA69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TAILI (+)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(n=39)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4F3537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TAILI (-)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(n=52)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96C39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p-value</w:t>
            </w:r>
          </w:p>
        </w:tc>
      </w:tr>
      <w:tr w:rsidR="004F234E" w:rsidRPr="004F234E" w14:paraId="14D37400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7583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Initial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0C16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6.23±1.83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9E9B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5.16±1.67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6877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0.0046</w:t>
            </w:r>
          </w:p>
        </w:tc>
      </w:tr>
      <w:tr w:rsidR="004F234E" w:rsidRPr="004F234E" w14:paraId="586DB181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E484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End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5E7D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2.62±1.55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C6A3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1.37±1.48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4444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0.0002</w:t>
            </w:r>
          </w:p>
        </w:tc>
      </w:tr>
      <w:tr w:rsidR="004F234E" w:rsidRPr="004F234E" w14:paraId="6E4E6E43" w14:textId="77777777" w:rsidTr="004F234E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F82AD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Percent change (%)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4CE09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59.30±22.04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1090A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75.11±26.80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47FFB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0.0036</w:t>
            </w:r>
          </w:p>
        </w:tc>
      </w:tr>
      <w:tr w:rsidR="004F234E" w:rsidRPr="004F234E" w14:paraId="48A6B358" w14:textId="77777777" w:rsidTr="004F234E">
        <w:trPr>
          <w:trHeight w:val="564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8F561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TAILI (+) group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A5996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WTH3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(n=25)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EBB70C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BTW4-6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9FC08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p-value</w:t>
            </w:r>
          </w:p>
        </w:tc>
      </w:tr>
      <w:tr w:rsidR="004F234E" w:rsidRPr="004F234E" w14:paraId="2E67497D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1B26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Initial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5505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6.52±1.85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A750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5.71±1.73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83B4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0.1903</w:t>
            </w:r>
          </w:p>
        </w:tc>
      </w:tr>
      <w:tr w:rsidR="004F234E" w:rsidRPr="004F234E" w14:paraId="5DA66B82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039F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End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C1FA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2.48±1.58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7E25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2.86±1.51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219E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0.4733</w:t>
            </w:r>
          </w:p>
        </w:tc>
      </w:tr>
      <w:tr w:rsidR="004F234E" w:rsidRPr="004F234E" w14:paraId="6444F9D0" w14:textId="77777777" w:rsidTr="004F234E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75482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Percent change (%)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1E9DB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64.26±22.54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515E1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50.43±18.69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52FBB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0.0591</w:t>
            </w:r>
          </w:p>
        </w:tc>
      </w:tr>
      <w:tr w:rsidR="004F234E" w:rsidRPr="004F234E" w14:paraId="31A06F42" w14:textId="77777777" w:rsidTr="004F234E">
        <w:trPr>
          <w:trHeight w:val="564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309B72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TAILI (-) group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C83A0E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WTH3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(n=31)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681C87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BTW4-6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(n=21)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B412E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p-value</w:t>
            </w:r>
          </w:p>
        </w:tc>
      </w:tr>
      <w:tr w:rsidR="004F234E" w:rsidRPr="004F234E" w14:paraId="63BF8174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0007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Initial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1092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5.16±1.73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669C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5.15±1.60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6A00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0.9814</w:t>
            </w:r>
          </w:p>
        </w:tc>
      </w:tr>
      <w:tr w:rsidR="004F234E" w:rsidRPr="004F234E" w14:paraId="3F3FE99A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17EE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End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E8AA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1.25±1.37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AE7A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1.55±1.67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6DAB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0.4979</w:t>
            </w:r>
          </w:p>
        </w:tc>
      </w:tr>
      <w:tr w:rsidR="004F234E" w:rsidRPr="004F234E" w14:paraId="364DE664" w14:textId="77777777" w:rsidTr="004F234E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1806E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Percent change (%)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8BA60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78.58±22.18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2DA7B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69.73±32.61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45FDA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0.2540</w:t>
            </w:r>
          </w:p>
        </w:tc>
      </w:tr>
      <w:tr w:rsidR="004F234E" w:rsidRPr="004F234E" w14:paraId="3542A859" w14:textId="77777777" w:rsidTr="004F234E">
        <w:trPr>
          <w:trHeight w:val="564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C6D02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Antera (Mean±SD)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3EC808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TAILI (+)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(n=39)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8CC0BC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TAILI (-)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(n=52)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AC05E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p-value</w:t>
            </w:r>
          </w:p>
        </w:tc>
      </w:tr>
      <w:tr w:rsidR="004F234E" w:rsidRPr="004F234E" w14:paraId="278E05C6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1BC6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Color variation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52AC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4.68±0.87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5EDD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4.10±0.71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F79D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0.0094</w:t>
            </w:r>
          </w:p>
        </w:tc>
      </w:tr>
      <w:tr w:rsidR="004F234E" w:rsidRPr="004F234E" w14:paraId="3151583B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3834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Height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E101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0.07±0.01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D375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0.06±0.01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FF28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0.0080</w:t>
            </w:r>
          </w:p>
        </w:tc>
      </w:tr>
      <w:tr w:rsidR="004F234E" w:rsidRPr="004F234E" w14:paraId="329E5CD6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99D7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Pigmentation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8EBF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0.61±1.28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ED5D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0.64±0.07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B033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0.1809</w:t>
            </w:r>
          </w:p>
        </w:tc>
      </w:tr>
      <w:tr w:rsidR="004F234E" w:rsidRPr="004F234E" w14:paraId="49A7E92A" w14:textId="77777777" w:rsidTr="004F234E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C3C16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Vascularity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9D043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1.42±1.30.26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783FD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1.29±0.30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F6D7B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0.1184</w:t>
            </w:r>
          </w:p>
        </w:tc>
      </w:tr>
      <w:tr w:rsidR="004F234E" w:rsidRPr="004F234E" w14:paraId="05DC85C3" w14:textId="77777777" w:rsidTr="004F234E">
        <w:trPr>
          <w:trHeight w:val="564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A8D63C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TAILI (+) group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2F9DCD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WTH3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(n=25)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5B1CA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BTW4-6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27702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p-value</w:t>
            </w:r>
          </w:p>
        </w:tc>
      </w:tr>
      <w:tr w:rsidR="004F234E" w:rsidRPr="004F234E" w14:paraId="465582B9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2B08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Color variation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BDA7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4.69±1.00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914C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4.66±0.70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0473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0.9354</w:t>
            </w:r>
          </w:p>
        </w:tc>
      </w:tr>
      <w:tr w:rsidR="004F234E" w:rsidRPr="004F234E" w14:paraId="6E4058E2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CFF8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Height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31FD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0.07±0.01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8908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0.07±0.01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D4BE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0.9002</w:t>
            </w:r>
          </w:p>
        </w:tc>
      </w:tr>
      <w:tr w:rsidR="004F234E" w:rsidRPr="004F234E" w14:paraId="7C020A47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CA77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Pigmentation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1485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0.58±0.16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EB44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0.64±0.06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44FB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0.3132</w:t>
            </w:r>
          </w:p>
        </w:tc>
      </w:tr>
      <w:tr w:rsidR="004F234E" w:rsidRPr="004F234E" w14:paraId="620CB589" w14:textId="77777777" w:rsidTr="004F234E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12F5D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Vascularity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30071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1.38±0.27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4BA0F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1.47±0.26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27E1B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0.4110</w:t>
            </w:r>
          </w:p>
        </w:tc>
      </w:tr>
      <w:tr w:rsidR="004F234E" w:rsidRPr="004F234E" w14:paraId="16B34556" w14:textId="77777777" w:rsidTr="004F234E">
        <w:trPr>
          <w:trHeight w:val="564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9D3FE8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TAILI (-) group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A979C7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WTH3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(n=31)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1A09C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BTW4-6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(n=21)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B47EF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p-value</w:t>
            </w:r>
          </w:p>
        </w:tc>
      </w:tr>
      <w:tr w:rsidR="004F234E" w:rsidRPr="004F234E" w14:paraId="65D1089A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BFD8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Color variation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A5DF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4.22±0.62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4523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3.93±0.80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2390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0.2983</w:t>
            </w:r>
          </w:p>
        </w:tc>
      </w:tr>
      <w:tr w:rsidR="004F234E" w:rsidRPr="004F234E" w14:paraId="1E946AC2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EC1E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Height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EB28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0.06±0.01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101C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0.06±0.01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CCF3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0.8937</w:t>
            </w:r>
          </w:p>
        </w:tc>
      </w:tr>
      <w:tr w:rsidR="004F234E" w:rsidRPr="004F234E" w14:paraId="3E6C157E" w14:textId="77777777" w:rsidTr="004F234E">
        <w:trPr>
          <w:trHeight w:val="34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5E35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Pigmentation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E6E7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0.64±0.08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08FA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0.65±0.05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4F96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0.6255</w:t>
            </w:r>
          </w:p>
        </w:tc>
      </w:tr>
      <w:tr w:rsidR="004F234E" w:rsidRPr="004F234E" w14:paraId="01069004" w14:textId="77777777" w:rsidTr="004F234E">
        <w:trPr>
          <w:trHeight w:val="360"/>
        </w:trPr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1611B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Vascularity</w:t>
            </w:r>
          </w:p>
        </w:tc>
        <w:tc>
          <w:tcPr>
            <w:tcW w:w="2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73CF3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1.20±0.26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9FE95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1.42±0.32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87ED4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0.0642</w:t>
            </w:r>
          </w:p>
        </w:tc>
      </w:tr>
      <w:tr w:rsidR="004F234E" w:rsidRPr="004F234E" w14:paraId="01258CB9" w14:textId="77777777" w:rsidTr="004F234E">
        <w:trPr>
          <w:trHeight w:val="705"/>
        </w:trPr>
        <w:tc>
          <w:tcPr>
            <w:tcW w:w="7500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FACD0" w14:textId="77777777" w:rsidR="004F234E" w:rsidRPr="004F234E" w:rsidRDefault="004F234E" w:rsidP="004F234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SD: Standard Deviation, TAILI: Triamcinolone intralesional injection</w:t>
            </w:r>
            <w:r w:rsidRPr="004F234E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br/>
              <w:t>WTH3: Initial treatment initiated within 3 weeks, BTW4-6: Between 4 to 6 weeks</w:t>
            </w:r>
          </w:p>
        </w:tc>
      </w:tr>
    </w:tbl>
    <w:p w14:paraId="56A93D0C" w14:textId="77777777" w:rsidR="004F234E" w:rsidRPr="004F234E" w:rsidRDefault="004F234E" w:rsidP="00F95032">
      <w:pPr>
        <w:spacing w:line="480" w:lineRule="auto"/>
        <w:jc w:val="both"/>
        <w:rPr>
          <w:rFonts w:ascii="Arial" w:hAnsi="Arial" w:cs="Arial" w:hint="eastAsia"/>
          <w:sz w:val="20"/>
          <w:szCs w:val="20"/>
          <w:lang w:eastAsia="ko-KR"/>
        </w:rPr>
      </w:pPr>
    </w:p>
    <w:p w14:paraId="10108A54" w14:textId="0DC63324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b/>
          <w:bCs/>
          <w:sz w:val="20"/>
          <w:szCs w:val="20"/>
        </w:rPr>
        <w:lastRenderedPageBreak/>
        <w:t>Fig. S1</w:t>
      </w:r>
      <w:r w:rsidRPr="00DB66D2">
        <w:rPr>
          <w:rFonts w:ascii="Arial" w:hAnsi="Arial" w:cs="Arial"/>
          <w:sz w:val="20"/>
          <w:szCs w:val="20"/>
        </w:rPr>
        <w:t xml:space="preserve"> Flowchart of patient selection</w:t>
      </w:r>
    </w:p>
    <w:p w14:paraId="21BCE693" w14:textId="2C94E541" w:rsidR="00D46B10" w:rsidRPr="00DB66D2" w:rsidRDefault="00D46B10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72BC441" wp14:editId="2E0A84BD">
            <wp:extent cx="5731510" cy="2998470"/>
            <wp:effectExtent l="0" t="0" r="2540" b="0"/>
            <wp:docPr id="154918112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81123" name="그림 15491811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6CE3" w14:textId="07A4A88D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b/>
          <w:bCs/>
          <w:sz w:val="20"/>
          <w:szCs w:val="20"/>
        </w:rPr>
        <w:t>Fig. S2</w:t>
      </w:r>
      <w:r w:rsidRPr="00DB66D2">
        <w:rPr>
          <w:rFonts w:ascii="Arial" w:hAnsi="Arial" w:cs="Arial"/>
          <w:sz w:val="20"/>
          <w:szCs w:val="20"/>
        </w:rPr>
        <w:t xml:space="preserve"> (A) VSS at the initiation of treatment by date. (B) VSS at the initiation of treatment grouped by initiation week of therapy.</w:t>
      </w:r>
    </w:p>
    <w:p w14:paraId="79B4B2CB" w14:textId="2D03C0FA" w:rsidR="00D46B10" w:rsidRPr="00DB66D2" w:rsidRDefault="00D46B10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40F11F0" wp14:editId="32A334F2">
            <wp:extent cx="5731510" cy="2628900"/>
            <wp:effectExtent l="0" t="0" r="2540" b="0"/>
            <wp:docPr id="157378811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88114" name="그림 1573788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BA89E" w14:textId="77777777" w:rsidR="00D46B10" w:rsidRPr="00DB66D2" w:rsidRDefault="00D46B10" w:rsidP="00F95032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BE801C" w14:textId="77777777" w:rsidR="00D46B10" w:rsidRPr="00DB66D2" w:rsidRDefault="00D46B10" w:rsidP="00F95032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F64B5F" w14:textId="77777777" w:rsidR="00D46B10" w:rsidRPr="00DB66D2" w:rsidRDefault="00D46B10" w:rsidP="00F95032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26BB36" w14:textId="77777777" w:rsidR="00D46B10" w:rsidRPr="00DB66D2" w:rsidRDefault="00D46B10" w:rsidP="00F95032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393F64" w14:textId="44B63BF3" w:rsidR="00B2563A" w:rsidRPr="00DB66D2" w:rsidRDefault="00B2563A" w:rsidP="00F9503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b/>
          <w:bCs/>
          <w:sz w:val="20"/>
          <w:szCs w:val="20"/>
        </w:rPr>
        <w:lastRenderedPageBreak/>
        <w:t>Fig. S3</w:t>
      </w:r>
      <w:r w:rsidRPr="00DB66D2">
        <w:rPr>
          <w:rFonts w:ascii="Arial" w:hAnsi="Arial" w:cs="Arial"/>
          <w:sz w:val="20"/>
          <w:szCs w:val="20"/>
        </w:rPr>
        <w:t xml:space="preserve"> Comparison </w:t>
      </w:r>
      <w:r w:rsidR="00C7417B" w:rsidRPr="00DB66D2">
        <w:rPr>
          <w:rFonts w:ascii="Arial" w:hAnsi="Arial" w:cs="Arial"/>
          <w:sz w:val="20"/>
          <w:szCs w:val="20"/>
        </w:rPr>
        <w:t>of</w:t>
      </w:r>
      <w:r w:rsidRPr="00DB66D2">
        <w:rPr>
          <w:rFonts w:ascii="Arial" w:hAnsi="Arial" w:cs="Arial"/>
          <w:sz w:val="20"/>
          <w:szCs w:val="20"/>
        </w:rPr>
        <w:t xml:space="preserve"> scar-related values, variation level of hemoglobin</w:t>
      </w:r>
      <w:r w:rsidR="00C7417B" w:rsidRPr="00DB66D2">
        <w:rPr>
          <w:rFonts w:ascii="Arial" w:hAnsi="Arial" w:cs="Arial"/>
          <w:sz w:val="20"/>
          <w:szCs w:val="20"/>
        </w:rPr>
        <w:t>,</w:t>
      </w:r>
      <w:r w:rsidRPr="00DB66D2">
        <w:rPr>
          <w:rFonts w:ascii="Arial" w:hAnsi="Arial" w:cs="Arial"/>
          <w:sz w:val="20"/>
          <w:szCs w:val="20"/>
        </w:rPr>
        <w:t xml:space="preserve"> and melanin obtained using Antera 3D camera</w:t>
      </w:r>
      <w:r w:rsidR="00D04E97" w:rsidRPr="00DB66D2">
        <w:rPr>
          <w:rFonts w:ascii="Arial" w:hAnsi="Arial" w:cs="Arial"/>
          <w:sz w:val="20"/>
          <w:szCs w:val="20"/>
        </w:rPr>
        <w:t>. WTH3 represents the very early treatment group, where PDL treatment was initiated within 3 weeks post-surgery, while BTW4-6 represents the early treatment group, in which the treatment began between weeks 4 and 6 post-surgery.</w:t>
      </w:r>
    </w:p>
    <w:p w14:paraId="018CB259" w14:textId="4F02BB60" w:rsidR="00B2563A" w:rsidRPr="00DB66D2" w:rsidRDefault="00D46B10" w:rsidP="00F95032">
      <w:pPr>
        <w:jc w:val="both"/>
        <w:rPr>
          <w:rFonts w:ascii="Arial" w:hAnsi="Arial" w:cs="Arial"/>
          <w:sz w:val="20"/>
          <w:szCs w:val="20"/>
        </w:rPr>
      </w:pPr>
      <w:r w:rsidRPr="00DB66D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DB2DF6" wp14:editId="21627442">
            <wp:extent cx="5040284" cy="3003665"/>
            <wp:effectExtent l="0" t="0" r="8255" b="6350"/>
            <wp:docPr id="99586375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63758" name="그림 9958637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284" cy="300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63A" w:rsidRPr="00DB66D2" w:rsidSect="00967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6BB7"/>
    <w:multiLevelType w:val="multilevel"/>
    <w:tmpl w:val="533E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A4F16"/>
    <w:multiLevelType w:val="hybridMultilevel"/>
    <w:tmpl w:val="E2FEBA74"/>
    <w:lvl w:ilvl="0" w:tplc="737835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208050">
    <w:abstractNumId w:val="0"/>
  </w:num>
  <w:num w:numId="2" w16cid:durableId="28458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yMTcyNTCxNDYyMTVQ0lEKTi0uzszPAykwrAUAvu+1YiwAAAA="/>
  </w:docVars>
  <w:rsids>
    <w:rsidRoot w:val="00B2563A"/>
    <w:rsid w:val="002365AF"/>
    <w:rsid w:val="003247C6"/>
    <w:rsid w:val="003524A9"/>
    <w:rsid w:val="004F234E"/>
    <w:rsid w:val="005F50BF"/>
    <w:rsid w:val="00622A4E"/>
    <w:rsid w:val="00657E47"/>
    <w:rsid w:val="00843B91"/>
    <w:rsid w:val="00856341"/>
    <w:rsid w:val="00876B41"/>
    <w:rsid w:val="00967FF8"/>
    <w:rsid w:val="00B2563A"/>
    <w:rsid w:val="00BC4DB0"/>
    <w:rsid w:val="00C7417B"/>
    <w:rsid w:val="00C937AA"/>
    <w:rsid w:val="00CF26C1"/>
    <w:rsid w:val="00D04E97"/>
    <w:rsid w:val="00D160CE"/>
    <w:rsid w:val="00D46B10"/>
    <w:rsid w:val="00D664DE"/>
    <w:rsid w:val="00DB66D2"/>
    <w:rsid w:val="00DF37BE"/>
    <w:rsid w:val="00F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DBDF"/>
  <w15:chartTrackingRefBased/>
  <w15:docId w15:val="{A4347304-259F-487B-B16D-086B02C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563A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qFormat/>
    <w:rsid w:val="00B2563A"/>
    <w:rPr>
      <w:sz w:val="16"/>
      <w:szCs w:val="16"/>
    </w:rPr>
  </w:style>
  <w:style w:type="paragraph" w:styleId="a5">
    <w:name w:val="annotation text"/>
    <w:aliases w:val="字元,Comment Text (US_Eng),Char11, 字元,comment text,Heading 21,Char,Char Char Char,Char Char Char Char, Char, Char Char Char Char, Char Char Char"/>
    <w:basedOn w:val="a"/>
    <w:link w:val="Char"/>
    <w:uiPriority w:val="99"/>
    <w:unhideWhenUsed/>
    <w:qFormat/>
    <w:rsid w:val="00B2563A"/>
    <w:pPr>
      <w:widowControl w:val="0"/>
      <w:wordWrap w:val="0"/>
      <w:autoSpaceDE w:val="0"/>
      <w:autoSpaceDN w:val="0"/>
      <w:spacing w:after="0" w:line="240" w:lineRule="auto"/>
      <w:jc w:val="both"/>
    </w:pPr>
    <w:rPr>
      <w:sz w:val="20"/>
      <w:szCs w:val="20"/>
      <w:lang w:eastAsia="ko-KR"/>
      <w14:ligatures w14:val="none"/>
    </w:rPr>
  </w:style>
  <w:style w:type="character" w:customStyle="1" w:styleId="Char">
    <w:name w:val="메모 텍스트 Char"/>
    <w:aliases w:val="字元 Char,Comment Text (US_Eng) Char,Char11 Char, 字元 Char,comment text Char,Heading 21 Char,Char Char,Char Char Char Char1,Char Char Char Char Char, Char Char, Char Char Char Char Char, Char Char Char Char1"/>
    <w:basedOn w:val="a0"/>
    <w:link w:val="a5"/>
    <w:uiPriority w:val="99"/>
    <w:qFormat/>
    <w:rsid w:val="00B2563A"/>
    <w:rPr>
      <w:rFonts w:eastAsiaTheme="minorEastAsia"/>
      <w:sz w:val="20"/>
      <w:szCs w:val="20"/>
      <w:lang w:eastAsia="ko-KR"/>
      <w14:ligatures w14:val="none"/>
    </w:rPr>
  </w:style>
  <w:style w:type="paragraph" w:styleId="a6">
    <w:name w:val="Revision"/>
    <w:hidden/>
    <w:uiPriority w:val="99"/>
    <w:semiHidden/>
    <w:rsid w:val="00B2563A"/>
    <w:pPr>
      <w:spacing w:after="0" w:line="240" w:lineRule="auto"/>
    </w:pPr>
  </w:style>
  <w:style w:type="paragraph" w:styleId="a7">
    <w:name w:val="annotation subject"/>
    <w:basedOn w:val="a5"/>
    <w:next w:val="a5"/>
    <w:link w:val="Char0"/>
    <w:uiPriority w:val="99"/>
    <w:semiHidden/>
    <w:unhideWhenUsed/>
    <w:rsid w:val="00B2563A"/>
    <w:pPr>
      <w:widowControl/>
      <w:wordWrap/>
      <w:autoSpaceDE/>
      <w:autoSpaceDN/>
      <w:spacing w:after="160"/>
      <w:jc w:val="left"/>
    </w:pPr>
    <w:rPr>
      <w:rFonts w:eastAsiaTheme="minorHAnsi"/>
      <w:b/>
      <w:bCs/>
      <w:lang w:eastAsia="en-US"/>
      <w14:ligatures w14:val="standardContextual"/>
    </w:rPr>
  </w:style>
  <w:style w:type="character" w:customStyle="1" w:styleId="Char0">
    <w:name w:val="메모 주제 Char"/>
    <w:basedOn w:val="Char"/>
    <w:link w:val="a7"/>
    <w:uiPriority w:val="99"/>
    <w:semiHidden/>
    <w:rsid w:val="00B2563A"/>
    <w:rPr>
      <w:rFonts w:eastAsiaTheme="minorEastAsia"/>
      <w:b/>
      <w:bCs/>
      <w:sz w:val="20"/>
      <w:szCs w:val="2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ro@ajou.ac.k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Seul K</cp:lastModifiedBy>
  <cp:revision>14</cp:revision>
  <dcterms:created xsi:type="dcterms:W3CDTF">2023-06-03T06:27:00Z</dcterms:created>
  <dcterms:modified xsi:type="dcterms:W3CDTF">2024-03-07T08:59:00Z</dcterms:modified>
</cp:coreProperties>
</file>