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FED6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</w:rPr>
      </w:pPr>
      <w:r w:rsidRPr="00AF704A">
        <w:rPr>
          <w:rFonts w:ascii="Times New Roman" w:hAnsi="Times New Roman" w:cs="Times New Roman" w:hint="eastAsia"/>
          <w:color w:val="000000"/>
          <w:sz w:val="24"/>
        </w:rPr>
        <w:t>T</w:t>
      </w:r>
      <w:r w:rsidRPr="00AF704A">
        <w:rPr>
          <w:rFonts w:ascii="Times New Roman" w:hAnsi="Times New Roman" w:cs="Times New Roman"/>
          <w:color w:val="000000"/>
          <w:sz w:val="24"/>
        </w:rPr>
        <w:t xml:space="preserve">able S1 Primers </w:t>
      </w:r>
      <w:r w:rsidRPr="00AF704A">
        <w:rPr>
          <w:rFonts w:ascii="Times New Roman" w:hAnsi="Times New Roman" w:cs="Times New Roman" w:hint="eastAsia"/>
          <w:color w:val="000000"/>
          <w:sz w:val="24"/>
        </w:rPr>
        <w:t>of</w:t>
      </w:r>
      <w:r w:rsidRPr="00AF704A">
        <w:rPr>
          <w:rFonts w:ascii="Times New Roman" w:hAnsi="Times New Roman" w:cs="Times New Roman"/>
          <w:color w:val="000000"/>
          <w:sz w:val="24"/>
        </w:rPr>
        <w:t xml:space="preserve"> genes</w:t>
      </w:r>
    </w:p>
    <w:tbl>
      <w:tblPr>
        <w:tblStyle w:val="TableGrid"/>
        <w:tblpPr w:leftFromText="180" w:rightFromText="180" w:vertAnchor="text" w:horzAnchor="page" w:tblpX="1048" w:tblpY="116"/>
        <w:tblOverlap w:val="never"/>
        <w:tblW w:w="10158" w:type="dxa"/>
        <w:tblLook w:val="04A0" w:firstRow="1" w:lastRow="0" w:firstColumn="1" w:lastColumn="0" w:noHBand="0" w:noVBand="1"/>
      </w:tblPr>
      <w:tblGrid>
        <w:gridCol w:w="1077"/>
        <w:gridCol w:w="4439"/>
        <w:gridCol w:w="4642"/>
      </w:tblGrid>
      <w:tr w:rsidR="0007704C" w:rsidRPr="00AF704A" w14:paraId="085961D2" w14:textId="77777777" w:rsidTr="00D802C5">
        <w:trPr>
          <w:trHeight w:val="279"/>
        </w:trPr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033FA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Gene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6EEA9" w14:textId="77777777" w:rsidR="0007704C" w:rsidRPr="00AF704A" w:rsidRDefault="0007704C" w:rsidP="00D802C5">
            <w:pPr>
              <w:ind w:firstLineChars="400" w:firstLine="960"/>
              <w:rPr>
                <w:color w:val="000000"/>
                <w:sz w:val="24"/>
              </w:rPr>
            </w:pPr>
            <w:r w:rsidRPr="00AF704A">
              <w:rPr>
                <w:color w:val="000000"/>
                <w:sz w:val="24"/>
              </w:rPr>
              <w:t>Forward primer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EB883" w14:textId="77777777" w:rsidR="0007704C" w:rsidRPr="00AF704A" w:rsidRDefault="0007704C" w:rsidP="00D802C5">
            <w:pPr>
              <w:ind w:firstLineChars="400" w:firstLine="960"/>
              <w:rPr>
                <w:color w:val="000000"/>
                <w:sz w:val="24"/>
              </w:rPr>
            </w:pPr>
            <w:r w:rsidRPr="00AF704A">
              <w:rPr>
                <w:color w:val="000000"/>
                <w:sz w:val="24"/>
              </w:rPr>
              <w:t>Reverse primer</w:t>
            </w:r>
          </w:p>
        </w:tc>
      </w:tr>
      <w:tr w:rsidR="0007704C" w:rsidRPr="00AF704A" w14:paraId="528084A0" w14:textId="77777777" w:rsidTr="00D802C5">
        <w:trPr>
          <w:trHeight w:val="279"/>
        </w:trPr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0A5BE0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MRC1</w:t>
            </w:r>
          </w:p>
        </w:tc>
        <w:tc>
          <w:tcPr>
            <w:tcW w:w="4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738F1E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GGAAAGGATAAACCCTGGGCCATGA</w:t>
            </w:r>
          </w:p>
        </w:tc>
        <w:tc>
          <w:tcPr>
            <w:tcW w:w="4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65D93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AACCCAGAAGAGGAAGGTGTGGTTCC</w:t>
            </w:r>
          </w:p>
        </w:tc>
      </w:tr>
      <w:tr w:rsidR="0007704C" w:rsidRPr="00AF704A" w14:paraId="7737EA13" w14:textId="77777777" w:rsidTr="00D802C5">
        <w:trPr>
          <w:trHeight w:val="279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276CDF1E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MMP2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16B85872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GGAGCGCTACGATGGAGGCGCTAAT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3925B906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TGTCCGTTTTGGGGGCGACA</w:t>
            </w:r>
          </w:p>
        </w:tc>
      </w:tr>
      <w:tr w:rsidR="0007704C" w:rsidRPr="00AF704A" w14:paraId="4BFD86E8" w14:textId="77777777" w:rsidTr="00D802C5">
        <w:trPr>
          <w:trHeight w:val="279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71BE55F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CDH13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443B3AC3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GGCTGCTGCTGTCGCTCAAA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2F4A2F18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CCAGCTGGCTGGACAATAGG</w:t>
            </w:r>
          </w:p>
        </w:tc>
      </w:tr>
      <w:tr w:rsidR="0007704C" w:rsidRPr="00AF704A" w14:paraId="03BA0617" w14:textId="77777777" w:rsidTr="00D802C5">
        <w:trPr>
          <w:trHeight w:val="279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582D4E4B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TRIM28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5D216F2F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GCGACGGCACCGGTAAGTACGAAGT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6B3330A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CCACGTTCGTATGCAGGACCCAGA</w:t>
            </w:r>
          </w:p>
        </w:tc>
      </w:tr>
      <w:tr w:rsidR="0007704C" w:rsidRPr="00AF704A" w14:paraId="176B93B9" w14:textId="77777777" w:rsidTr="00D802C5">
        <w:trPr>
          <w:trHeight w:val="279"/>
        </w:trPr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8852B6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color w:val="000000"/>
                <w:sz w:val="24"/>
              </w:rPr>
              <w:t>GAPDH</w:t>
            </w:r>
          </w:p>
        </w:tc>
        <w:tc>
          <w:tcPr>
            <w:tcW w:w="4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9C5FE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GCCATGTTGCAACCGGGAAGGA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D6BC1" w14:textId="77777777" w:rsidR="0007704C" w:rsidRPr="00AF704A" w:rsidRDefault="0007704C" w:rsidP="00D802C5">
            <w:pPr>
              <w:rPr>
                <w:color w:val="000000"/>
                <w:sz w:val="24"/>
              </w:rPr>
            </w:pPr>
            <w:r w:rsidRPr="00AF704A">
              <w:rPr>
                <w:rFonts w:hint="eastAsia"/>
                <w:color w:val="000000"/>
                <w:sz w:val="24"/>
              </w:rPr>
              <w:t>CAGCTAGCCTCGCTCCACCTGACTT</w:t>
            </w:r>
          </w:p>
        </w:tc>
      </w:tr>
    </w:tbl>
    <w:p w14:paraId="150ED40F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</w:rPr>
      </w:pPr>
    </w:p>
    <w:p w14:paraId="74EA1199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</w:rPr>
      </w:pPr>
    </w:p>
    <w:p w14:paraId="52B205BB" w14:textId="77777777" w:rsidR="0007704C" w:rsidRPr="00AF704A" w:rsidRDefault="0007704C" w:rsidP="0007704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292A72F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F247E28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6089454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22F4584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A8A9B1E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26D904A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04517D0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5AF517E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1D631D5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14270CD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CEE39B2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A28379C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EA1C43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4AFFD8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345E293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B120AD4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E36304C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FE79FD0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EABDFD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875B11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6BD71F2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C9116D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8AE6B7F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65ECC5D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DD2F4D5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107828C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827EF4E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F1450E3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96FF9BB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CC5440" w14:textId="77777777" w:rsidR="0007704C" w:rsidRPr="00AF704A" w:rsidRDefault="0007704C" w:rsidP="0007704C">
      <w:pPr>
        <w:rPr>
          <w:rFonts w:ascii="Times New Roman" w:hAnsi="Times New Roman" w:cs="Times New Roman"/>
          <w:color w:val="000000"/>
          <w:sz w:val="24"/>
        </w:rPr>
      </w:pPr>
    </w:p>
    <w:p w14:paraId="34C8E282" w14:textId="77777777" w:rsidR="0007704C" w:rsidRPr="00AF704A" w:rsidRDefault="0007704C" w:rsidP="0007704C">
      <w:pPr>
        <w:rPr>
          <w:rFonts w:ascii="Times New Roman" w:eastAsia="FangSong" w:hAnsi="Times New Roman" w:cs="Times New Roman"/>
          <w:color w:val="000000"/>
          <w:sz w:val="24"/>
          <w:szCs w:val="24"/>
        </w:rPr>
      </w:pPr>
    </w:p>
    <w:p w14:paraId="19A6651A" w14:textId="77777777" w:rsidR="0007704C" w:rsidRPr="00AF704A" w:rsidRDefault="0007704C" w:rsidP="0007704C">
      <w:pPr>
        <w:rPr>
          <w:rFonts w:ascii="Times New Roman" w:eastAsia="FangSong" w:hAnsi="Times New Roman" w:cs="Times New Roman"/>
          <w:color w:val="000000"/>
          <w:sz w:val="24"/>
          <w:szCs w:val="24"/>
        </w:rPr>
      </w:pPr>
    </w:p>
    <w:p w14:paraId="1F81620D" w14:textId="77777777" w:rsidR="0007704C" w:rsidRPr="00AF704A" w:rsidRDefault="0007704C" w:rsidP="0007704C">
      <w:pPr>
        <w:rPr>
          <w:rFonts w:ascii="Times New Roman" w:eastAsia="FangSong" w:hAnsi="Times New Roman" w:cs="Times New Roman"/>
          <w:color w:val="000000"/>
          <w:sz w:val="24"/>
          <w:szCs w:val="24"/>
        </w:rPr>
      </w:pPr>
    </w:p>
    <w:p w14:paraId="419B4AC3" w14:textId="77777777" w:rsidR="0007704C" w:rsidRPr="00AF704A" w:rsidRDefault="0007704C" w:rsidP="0007704C">
      <w:pPr>
        <w:rPr>
          <w:rFonts w:ascii="Times New Roman" w:eastAsia="FangSong" w:hAnsi="Times New Roman" w:cs="Times New Roman"/>
          <w:color w:val="000000"/>
          <w:sz w:val="24"/>
          <w:szCs w:val="24"/>
        </w:rPr>
      </w:pPr>
    </w:p>
    <w:p w14:paraId="7D9003F6" w14:textId="77777777" w:rsidR="0007704C" w:rsidRPr="00AF704A" w:rsidRDefault="0007704C" w:rsidP="0007704C">
      <w:pPr>
        <w:jc w:val="center"/>
        <w:rPr>
          <w:rFonts w:ascii="Times New Roman" w:eastAsia="FangSong" w:hAnsi="Times New Roman" w:cs="Times New Roman"/>
          <w:color w:val="000000"/>
          <w:sz w:val="24"/>
          <w:szCs w:val="24"/>
        </w:rPr>
      </w:pPr>
      <w:r w:rsidRPr="00AF704A">
        <w:rPr>
          <w:rFonts w:ascii="Times New Roman" w:eastAsia="FangSong" w:hAnsi="Times New Roman" w:cs="Times New Roman"/>
          <w:color w:val="000000"/>
          <w:sz w:val="24"/>
          <w:szCs w:val="24"/>
        </w:rPr>
        <w:lastRenderedPageBreak/>
        <w:t>Table S2. The associations between serum proteins and tissue and blood eosinophil</w:t>
      </w:r>
    </w:p>
    <w:tbl>
      <w:tblPr>
        <w:tblStyle w:val="TableGrid"/>
        <w:tblpPr w:leftFromText="180" w:rightFromText="180" w:vertAnchor="text" w:horzAnchor="page" w:tblpX="1527" w:tblpY="25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992"/>
        <w:gridCol w:w="284"/>
        <w:gridCol w:w="850"/>
        <w:gridCol w:w="1134"/>
        <w:gridCol w:w="284"/>
        <w:gridCol w:w="850"/>
        <w:gridCol w:w="851"/>
        <w:gridCol w:w="283"/>
        <w:gridCol w:w="992"/>
        <w:gridCol w:w="851"/>
      </w:tblGrid>
      <w:tr w:rsidR="0007704C" w:rsidRPr="00AF704A" w14:paraId="126AA02D" w14:textId="77777777" w:rsidTr="00D802C5">
        <w:trPr>
          <w:trHeight w:val="312"/>
        </w:trPr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18F4EE81" w14:textId="77777777" w:rsidR="0007704C" w:rsidRPr="00AF704A" w:rsidRDefault="0007704C" w:rsidP="00D802C5">
            <w:pPr>
              <w:rPr>
                <w:color w:val="000000"/>
                <w:szCs w:val="21"/>
              </w:rPr>
            </w:pPr>
            <w:r w:rsidRPr="00AF704A">
              <w:rPr>
                <w:color w:val="000000"/>
                <w:szCs w:val="21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6E8157" w14:textId="77777777" w:rsidR="0007704C" w:rsidRPr="00AF704A" w:rsidRDefault="0007704C" w:rsidP="00D802C5">
            <w:pPr>
              <w:jc w:val="center"/>
              <w:rPr>
                <w:rFonts w:eastAsia="FangSong"/>
                <w:color w:val="000000"/>
                <w:sz w:val="24"/>
                <w:szCs w:val="24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T</w:t>
            </w:r>
            <w:r w:rsidRPr="00AF704A">
              <w:rPr>
                <w:rFonts w:eastAsia="FangSong" w:hint="eastAsia"/>
                <w:color w:val="000000"/>
                <w:sz w:val="24"/>
                <w:szCs w:val="24"/>
              </w:rPr>
              <w:t>issue</w:t>
            </w:r>
            <w:r w:rsidRPr="00AF704A">
              <w:rPr>
                <w:rFonts w:eastAsia="FangSong"/>
                <w:color w:val="000000"/>
                <w:sz w:val="24"/>
                <w:szCs w:val="24"/>
              </w:rPr>
              <w:t xml:space="preserve"> eosinophil </w:t>
            </w:r>
          </w:p>
          <w:p w14:paraId="35649C1B" w14:textId="77777777" w:rsidR="0007704C" w:rsidRPr="00AF704A" w:rsidRDefault="0007704C" w:rsidP="00D802C5">
            <w:pPr>
              <w:jc w:val="center"/>
              <w:rPr>
                <w:color w:val="000000"/>
                <w:sz w:val="24"/>
                <w:szCs w:val="24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count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6FC585CE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B336A" w14:textId="77777777" w:rsidR="0007704C" w:rsidRPr="00AF704A" w:rsidRDefault="0007704C" w:rsidP="00D802C5">
            <w:pPr>
              <w:jc w:val="center"/>
              <w:rPr>
                <w:rFonts w:eastAsia="FangSong"/>
                <w:color w:val="000000"/>
                <w:sz w:val="24"/>
                <w:szCs w:val="24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 xml:space="preserve">Tissue </w:t>
            </w:r>
          </w:p>
          <w:p w14:paraId="4DE01B7C" w14:textId="77777777" w:rsidR="0007704C" w:rsidRPr="00AF704A" w:rsidRDefault="0007704C" w:rsidP="00D802C5">
            <w:pPr>
              <w:jc w:val="center"/>
              <w:rPr>
                <w:color w:val="000000"/>
                <w:sz w:val="24"/>
                <w:szCs w:val="24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 xml:space="preserve"> eosinophil percentage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8B43CF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514EB" w14:textId="77777777" w:rsidR="0007704C" w:rsidRPr="00AF704A" w:rsidRDefault="0007704C" w:rsidP="00D802C5">
            <w:pPr>
              <w:jc w:val="center"/>
              <w:rPr>
                <w:color w:val="000000"/>
                <w:sz w:val="24"/>
                <w:szCs w:val="24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Blood eosinophil count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3F06877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E4890E" w14:textId="77777777" w:rsidR="0007704C" w:rsidRPr="00AF704A" w:rsidRDefault="0007704C" w:rsidP="00D802C5">
            <w:pPr>
              <w:jc w:val="center"/>
              <w:rPr>
                <w:color w:val="000000"/>
                <w:sz w:val="24"/>
                <w:szCs w:val="24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Blood eosinophil percentage</w:t>
            </w:r>
          </w:p>
        </w:tc>
      </w:tr>
      <w:tr w:rsidR="0007704C" w:rsidRPr="00AF704A" w14:paraId="4031A8B2" w14:textId="77777777" w:rsidTr="00D802C5">
        <w:trPr>
          <w:trHeight w:val="31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1F8F99C5" w14:textId="77777777" w:rsidR="0007704C" w:rsidRPr="00AF704A" w:rsidRDefault="0007704C" w:rsidP="00D802C5">
            <w:pPr>
              <w:rPr>
                <w:color w:val="000000"/>
                <w:szCs w:val="21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630ACF9D" w14:textId="77777777" w:rsidR="0007704C" w:rsidRPr="00AF704A" w:rsidRDefault="0007704C" w:rsidP="00D802C5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r       P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0CBAAF4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06A2238" w14:textId="77777777" w:rsidR="0007704C" w:rsidRPr="00AF704A" w:rsidRDefault="0007704C" w:rsidP="00D802C5">
            <w:pPr>
              <w:ind w:firstLineChars="100" w:firstLine="240"/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r       P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2AF6E12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1E9D6E" w14:textId="77777777" w:rsidR="0007704C" w:rsidRPr="00AF704A" w:rsidRDefault="0007704C" w:rsidP="00D802C5">
            <w:pPr>
              <w:ind w:firstLineChars="150" w:firstLine="360"/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r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448A4639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 xml:space="preserve"> P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4DA91" w14:textId="77777777" w:rsidR="0007704C" w:rsidRPr="00AF704A" w:rsidRDefault="0007704C" w:rsidP="00D802C5">
            <w:pPr>
              <w:ind w:firstLineChars="150" w:firstLine="360"/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r       P</w:t>
            </w:r>
          </w:p>
        </w:tc>
      </w:tr>
      <w:tr w:rsidR="0007704C" w:rsidRPr="00AF704A" w14:paraId="35220E95" w14:textId="77777777" w:rsidTr="00D802C5">
        <w:trPr>
          <w:trHeight w:val="312"/>
        </w:trPr>
        <w:tc>
          <w:tcPr>
            <w:tcW w:w="1135" w:type="dxa"/>
            <w:tcBorders>
              <w:top w:val="single" w:sz="4" w:space="0" w:color="auto"/>
            </w:tcBorders>
          </w:tcPr>
          <w:p w14:paraId="4C217B19" w14:textId="77777777" w:rsidR="0007704C" w:rsidRPr="00AF704A" w:rsidRDefault="0007704C" w:rsidP="00D802C5">
            <w:pPr>
              <w:rPr>
                <w:color w:val="000000"/>
                <w:szCs w:val="21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MRC1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7C3E08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0.433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8648B7B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3447A79B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BF5A872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0.469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A4BEDA9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DE95AD7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C4EB9E7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0.147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33EBDEB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0.189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908A289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502429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0.161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C87E9D2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0.151</w:t>
            </w:r>
          </w:p>
        </w:tc>
      </w:tr>
      <w:tr w:rsidR="0007704C" w:rsidRPr="00AF704A" w14:paraId="2B307F8C" w14:textId="77777777" w:rsidTr="00D802C5">
        <w:trPr>
          <w:trHeight w:val="312"/>
        </w:trPr>
        <w:tc>
          <w:tcPr>
            <w:tcW w:w="1135" w:type="dxa"/>
          </w:tcPr>
          <w:p w14:paraId="7696362E" w14:textId="77777777" w:rsidR="0007704C" w:rsidRPr="00AF704A" w:rsidRDefault="0007704C" w:rsidP="00D802C5">
            <w:pPr>
              <w:rPr>
                <w:color w:val="000000"/>
                <w:szCs w:val="21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CDH13</w:t>
            </w:r>
          </w:p>
        </w:tc>
        <w:tc>
          <w:tcPr>
            <w:tcW w:w="850" w:type="dxa"/>
          </w:tcPr>
          <w:p w14:paraId="7BA96A8F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0.290</w:t>
            </w:r>
          </w:p>
        </w:tc>
        <w:tc>
          <w:tcPr>
            <w:tcW w:w="992" w:type="dxa"/>
          </w:tcPr>
          <w:p w14:paraId="2D69E6DD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0.009</w:t>
            </w:r>
          </w:p>
        </w:tc>
        <w:tc>
          <w:tcPr>
            <w:tcW w:w="284" w:type="dxa"/>
          </w:tcPr>
          <w:p w14:paraId="52CA69F3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4F7BED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0.236</w:t>
            </w:r>
          </w:p>
        </w:tc>
        <w:tc>
          <w:tcPr>
            <w:tcW w:w="1134" w:type="dxa"/>
          </w:tcPr>
          <w:p w14:paraId="1651F51D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0.034</w:t>
            </w:r>
          </w:p>
        </w:tc>
        <w:tc>
          <w:tcPr>
            <w:tcW w:w="284" w:type="dxa"/>
          </w:tcPr>
          <w:p w14:paraId="61350DFC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665C14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0.127</w:t>
            </w:r>
          </w:p>
        </w:tc>
        <w:tc>
          <w:tcPr>
            <w:tcW w:w="851" w:type="dxa"/>
          </w:tcPr>
          <w:p w14:paraId="30E75BCF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0.259</w:t>
            </w:r>
          </w:p>
        </w:tc>
        <w:tc>
          <w:tcPr>
            <w:tcW w:w="283" w:type="dxa"/>
          </w:tcPr>
          <w:p w14:paraId="36B9E74C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EB12F2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0.128</w:t>
            </w:r>
          </w:p>
        </w:tc>
        <w:tc>
          <w:tcPr>
            <w:tcW w:w="851" w:type="dxa"/>
          </w:tcPr>
          <w:p w14:paraId="19429A92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0.255</w:t>
            </w:r>
          </w:p>
        </w:tc>
      </w:tr>
      <w:tr w:rsidR="0007704C" w:rsidRPr="00AF704A" w14:paraId="68180737" w14:textId="77777777" w:rsidTr="00D802C5">
        <w:trPr>
          <w:trHeight w:val="312"/>
        </w:trPr>
        <w:tc>
          <w:tcPr>
            <w:tcW w:w="1135" w:type="dxa"/>
          </w:tcPr>
          <w:p w14:paraId="7E99F3A6" w14:textId="77777777" w:rsidR="0007704C" w:rsidRPr="00AF704A" w:rsidRDefault="0007704C" w:rsidP="00D802C5">
            <w:pPr>
              <w:rPr>
                <w:color w:val="000000"/>
                <w:szCs w:val="21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MMP2</w:t>
            </w:r>
          </w:p>
        </w:tc>
        <w:tc>
          <w:tcPr>
            <w:tcW w:w="850" w:type="dxa"/>
          </w:tcPr>
          <w:p w14:paraId="732526AE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0.556</w:t>
            </w:r>
          </w:p>
        </w:tc>
        <w:tc>
          <w:tcPr>
            <w:tcW w:w="992" w:type="dxa"/>
          </w:tcPr>
          <w:p w14:paraId="7349D951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84" w:type="dxa"/>
          </w:tcPr>
          <w:p w14:paraId="7322FF38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A5FEDB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0.576</w:t>
            </w:r>
          </w:p>
        </w:tc>
        <w:tc>
          <w:tcPr>
            <w:tcW w:w="1134" w:type="dxa"/>
          </w:tcPr>
          <w:p w14:paraId="1B2EE69C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284" w:type="dxa"/>
          </w:tcPr>
          <w:p w14:paraId="7151BA59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6D3B4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0.214</w:t>
            </w:r>
          </w:p>
        </w:tc>
        <w:tc>
          <w:tcPr>
            <w:tcW w:w="851" w:type="dxa"/>
          </w:tcPr>
          <w:p w14:paraId="6ED48577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0.055</w:t>
            </w:r>
          </w:p>
        </w:tc>
        <w:tc>
          <w:tcPr>
            <w:tcW w:w="283" w:type="dxa"/>
          </w:tcPr>
          <w:p w14:paraId="6A1127B4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2D1FCD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0.297</w:t>
            </w:r>
          </w:p>
        </w:tc>
        <w:tc>
          <w:tcPr>
            <w:tcW w:w="851" w:type="dxa"/>
          </w:tcPr>
          <w:p w14:paraId="7129B52A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0.007</w:t>
            </w:r>
          </w:p>
        </w:tc>
      </w:tr>
      <w:tr w:rsidR="0007704C" w:rsidRPr="00AF704A" w14:paraId="6D979BD1" w14:textId="77777777" w:rsidTr="00D802C5">
        <w:trPr>
          <w:trHeight w:val="312"/>
        </w:trPr>
        <w:tc>
          <w:tcPr>
            <w:tcW w:w="1135" w:type="dxa"/>
            <w:tcBorders>
              <w:bottom w:val="single" w:sz="4" w:space="0" w:color="auto"/>
            </w:tcBorders>
          </w:tcPr>
          <w:p w14:paraId="7CD9A5AA" w14:textId="77777777" w:rsidR="0007704C" w:rsidRPr="00AF704A" w:rsidRDefault="0007704C" w:rsidP="00D802C5">
            <w:pPr>
              <w:rPr>
                <w:color w:val="000000"/>
                <w:szCs w:val="21"/>
              </w:rPr>
            </w:pPr>
            <w:r w:rsidRPr="00AF704A">
              <w:rPr>
                <w:rFonts w:eastAsia="FangSong"/>
                <w:color w:val="000000"/>
                <w:sz w:val="24"/>
                <w:szCs w:val="24"/>
              </w:rPr>
              <w:t>TRIM28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B55F0C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D0C2599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0.896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60B6168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DA4B251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59979C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0.673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219E867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6F5A21D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0.044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593C8E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0.698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274DD8B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63DBAF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0.077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EFBFA3" w14:textId="77777777" w:rsidR="0007704C" w:rsidRPr="00AF704A" w:rsidRDefault="0007704C" w:rsidP="00D802C5">
            <w:pPr>
              <w:rPr>
                <w:color w:val="000000"/>
                <w:sz w:val="24"/>
                <w:szCs w:val="24"/>
              </w:rPr>
            </w:pPr>
            <w:r w:rsidRPr="00AF704A">
              <w:rPr>
                <w:color w:val="000000"/>
                <w:sz w:val="24"/>
                <w:szCs w:val="24"/>
              </w:rPr>
              <w:t>0.891</w:t>
            </w:r>
          </w:p>
        </w:tc>
      </w:tr>
    </w:tbl>
    <w:p w14:paraId="31FD8804" w14:textId="77777777" w:rsidR="00B44073" w:rsidRDefault="00B44073"/>
    <w:p w14:paraId="43284D83" w14:textId="77777777" w:rsidR="00CF65C8" w:rsidRDefault="00CF65C8"/>
    <w:p w14:paraId="3572FF9A" w14:textId="77777777" w:rsidR="00CF65C8" w:rsidRDefault="00CF65C8"/>
    <w:p w14:paraId="689D5B97" w14:textId="77777777" w:rsidR="00CF65C8" w:rsidRDefault="00CF65C8"/>
    <w:p w14:paraId="71CAED59" w14:textId="77777777" w:rsidR="00CF65C8" w:rsidRDefault="00CF65C8"/>
    <w:p w14:paraId="57313E9F" w14:textId="77777777" w:rsidR="00CF65C8" w:rsidRDefault="00CF65C8"/>
    <w:p w14:paraId="7CC7FEC7" w14:textId="77777777" w:rsidR="00CF65C8" w:rsidRDefault="00CF65C8"/>
    <w:p w14:paraId="737E134D" w14:textId="77777777" w:rsidR="00CF65C8" w:rsidRDefault="00CF65C8"/>
    <w:p w14:paraId="0566C9B8" w14:textId="77777777" w:rsidR="00CF65C8" w:rsidRDefault="00CF65C8"/>
    <w:p w14:paraId="08E70999" w14:textId="77777777" w:rsidR="00CF65C8" w:rsidRDefault="00CF65C8"/>
    <w:p w14:paraId="04651C7B" w14:textId="77777777" w:rsidR="00CF65C8" w:rsidRDefault="00CF65C8"/>
    <w:p w14:paraId="13A253DE" w14:textId="77777777" w:rsidR="00CF65C8" w:rsidRDefault="00CF65C8"/>
    <w:p w14:paraId="7F03A120" w14:textId="77777777" w:rsidR="00CF65C8" w:rsidRDefault="00CF65C8"/>
    <w:p w14:paraId="1C0E583F" w14:textId="77777777" w:rsidR="00CF65C8" w:rsidRDefault="00CF65C8"/>
    <w:p w14:paraId="00FE15DE" w14:textId="77777777" w:rsidR="00CF65C8" w:rsidRDefault="00CF65C8"/>
    <w:p w14:paraId="556BF41C" w14:textId="77777777" w:rsidR="00CF65C8" w:rsidRDefault="00CF65C8"/>
    <w:p w14:paraId="47BB1292" w14:textId="77777777" w:rsidR="00CF65C8" w:rsidRDefault="00CF65C8"/>
    <w:p w14:paraId="7D8FDB02" w14:textId="77777777" w:rsidR="00CF65C8" w:rsidRDefault="00CF65C8"/>
    <w:p w14:paraId="1490B202" w14:textId="77777777" w:rsidR="00CF65C8" w:rsidRDefault="00CF65C8"/>
    <w:p w14:paraId="261AE450" w14:textId="77777777" w:rsidR="00CF65C8" w:rsidRDefault="00CF65C8"/>
    <w:p w14:paraId="7FB5C7C6" w14:textId="77777777" w:rsidR="00CF65C8" w:rsidRDefault="00CF65C8"/>
    <w:p w14:paraId="41BEA519" w14:textId="77777777" w:rsidR="00CF65C8" w:rsidRDefault="00CF65C8"/>
    <w:p w14:paraId="6144E906" w14:textId="77777777" w:rsidR="00CF65C8" w:rsidRDefault="00CF65C8"/>
    <w:p w14:paraId="12BFDF0E" w14:textId="77777777" w:rsidR="00CF65C8" w:rsidRDefault="00CF65C8"/>
    <w:p w14:paraId="6643F441" w14:textId="77777777" w:rsidR="00CF65C8" w:rsidRDefault="00CF65C8"/>
    <w:p w14:paraId="51FEC2FF" w14:textId="77777777" w:rsidR="00CF65C8" w:rsidRDefault="00CF65C8"/>
    <w:p w14:paraId="488816BF" w14:textId="77777777" w:rsidR="00CF65C8" w:rsidRDefault="00CF65C8"/>
    <w:p w14:paraId="767E7A60" w14:textId="77777777" w:rsidR="00CF65C8" w:rsidRDefault="00CF65C8"/>
    <w:p w14:paraId="75340514" w14:textId="77777777" w:rsidR="00CF65C8" w:rsidRDefault="00CF65C8"/>
    <w:p w14:paraId="750A031A" w14:textId="77777777" w:rsidR="00CF65C8" w:rsidRDefault="00CF65C8"/>
    <w:p w14:paraId="75B0FCC6" w14:textId="77777777" w:rsidR="00CF65C8" w:rsidRDefault="00CF65C8"/>
    <w:p w14:paraId="64056EB7" w14:textId="77777777" w:rsidR="00CF65C8" w:rsidRDefault="00CF65C8"/>
    <w:p w14:paraId="14075461" w14:textId="77777777" w:rsidR="00CF65C8" w:rsidRDefault="00CF65C8"/>
    <w:p w14:paraId="50ED394B" w14:textId="77777777" w:rsidR="00CF65C8" w:rsidRDefault="00CF65C8"/>
    <w:p w14:paraId="3CB920D6" w14:textId="11F9F40E" w:rsidR="00CF65C8" w:rsidRDefault="00CF65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65C8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 S1</w:t>
      </w:r>
    </w:p>
    <w:p w14:paraId="4C190A47" w14:textId="22C1CA74" w:rsidR="00CF65C8" w:rsidRDefault="00CF65C8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F8096C8" wp14:editId="2744F725">
            <wp:extent cx="5274310" cy="5811520"/>
            <wp:effectExtent l="0" t="0" r="2540" b="0"/>
            <wp:docPr id="7907059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705973" name="图片 7907059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DAC46" w14:textId="77777777" w:rsidR="005E0E49" w:rsidRDefault="005E0E49" w:rsidP="005E0E49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C47DC6" w14:textId="10FE58F4" w:rsidR="005E0E49" w:rsidRPr="005E0E49" w:rsidRDefault="005E0E49" w:rsidP="005E0E49">
      <w:pPr>
        <w:rPr>
          <w:rFonts w:ascii="Times New Roman" w:hAnsi="Times New Roman" w:cs="Times New Roman"/>
          <w:sz w:val="24"/>
          <w:szCs w:val="24"/>
        </w:rPr>
      </w:pPr>
      <w:r w:rsidRPr="005E0E49">
        <w:rPr>
          <w:rFonts w:ascii="Times New Roman" w:hAnsi="Times New Roman" w:cs="Times New Roman"/>
          <w:sz w:val="24"/>
          <w:szCs w:val="24"/>
        </w:rPr>
        <w:t>Figure S1. Comparisons of protein abundances between the two groups. *P&lt;0.05, **P&lt;0.01; ***P&lt;0.001.</w:t>
      </w:r>
    </w:p>
    <w:sectPr w:rsidR="005E0E49" w:rsidRPr="005E0E49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9268" w14:textId="77777777" w:rsidR="003076B4" w:rsidRDefault="003076B4" w:rsidP="0007704C">
      <w:r>
        <w:separator/>
      </w:r>
    </w:p>
  </w:endnote>
  <w:endnote w:type="continuationSeparator" w:id="0">
    <w:p w14:paraId="6660B131" w14:textId="77777777" w:rsidR="003076B4" w:rsidRDefault="003076B4" w:rsidP="0007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0B5C" w14:textId="6275A442" w:rsidR="00995598" w:rsidRDefault="009955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2B66F2" wp14:editId="59461C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0583787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4475DD" w14:textId="6F6A6F62" w:rsidR="00995598" w:rsidRPr="00995598" w:rsidRDefault="00995598" w:rsidP="009955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55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66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A4475DD" w14:textId="6F6A6F62" w:rsidR="00995598" w:rsidRPr="00995598" w:rsidRDefault="00995598" w:rsidP="009955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55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5B1C2" w14:textId="0068EE93" w:rsidR="00995598" w:rsidRDefault="009955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952962" wp14:editId="4F2002FB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4659150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128AF7" w14:textId="7769E75D" w:rsidR="00995598" w:rsidRPr="00995598" w:rsidRDefault="00995598" w:rsidP="009955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55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29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9128AF7" w14:textId="7769E75D" w:rsidR="00995598" w:rsidRPr="00995598" w:rsidRDefault="00995598" w:rsidP="009955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55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673D2" w14:textId="0AC3A2F5" w:rsidR="00995598" w:rsidRDefault="009955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4F4B60" wp14:editId="6E0961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430219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77CA8" w14:textId="6A461A10" w:rsidR="00995598" w:rsidRPr="00995598" w:rsidRDefault="00995598" w:rsidP="0099559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9559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F4B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0077CA8" w14:textId="6A461A10" w:rsidR="00995598" w:rsidRPr="00995598" w:rsidRDefault="00995598" w:rsidP="0099559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9559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AB55" w14:textId="77777777" w:rsidR="003076B4" w:rsidRDefault="003076B4" w:rsidP="0007704C">
      <w:r>
        <w:separator/>
      </w:r>
    </w:p>
  </w:footnote>
  <w:footnote w:type="continuationSeparator" w:id="0">
    <w:p w14:paraId="4F0147A8" w14:textId="77777777" w:rsidR="003076B4" w:rsidRDefault="003076B4" w:rsidP="000770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xNDcxMjE0NjE1NbFQ0lEKTi0uzszPAykwrQUAGdbMfiwAAAA="/>
  </w:docVars>
  <w:rsids>
    <w:rsidRoot w:val="00564FA7"/>
    <w:rsid w:val="0007704C"/>
    <w:rsid w:val="00240A33"/>
    <w:rsid w:val="003076B4"/>
    <w:rsid w:val="00390A9F"/>
    <w:rsid w:val="004272BE"/>
    <w:rsid w:val="004A7039"/>
    <w:rsid w:val="00564FA7"/>
    <w:rsid w:val="005E0E49"/>
    <w:rsid w:val="00676919"/>
    <w:rsid w:val="00785385"/>
    <w:rsid w:val="008A14B0"/>
    <w:rsid w:val="00995598"/>
    <w:rsid w:val="009C3A27"/>
    <w:rsid w:val="00B14D53"/>
    <w:rsid w:val="00B44060"/>
    <w:rsid w:val="00B44073"/>
    <w:rsid w:val="00BA3522"/>
    <w:rsid w:val="00BC23FA"/>
    <w:rsid w:val="00CF65C8"/>
    <w:rsid w:val="00DC7883"/>
    <w:rsid w:val="00E80F81"/>
    <w:rsid w:val="00F9330C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71BC2"/>
  <w15:chartTrackingRefBased/>
  <w15:docId w15:val="{2EC21176-9009-4035-8944-7119D9A0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04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70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7704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70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7704C"/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07704C"/>
    <w:rPr>
      <w:rFonts w:ascii="Times New Roman" w:eastAsia="SimSun" w:hAnsi="Times New Roman" w:cs="Times New Roman"/>
      <w:kern w:val="0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7704C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70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704C"/>
    <w:rPr>
      <w:sz w:val="16"/>
      <w:szCs w:val="16"/>
    </w:rPr>
  </w:style>
  <w:style w:type="paragraph" w:styleId="Revision">
    <w:name w:val="Revision"/>
    <w:hidden/>
    <w:uiPriority w:val="99"/>
    <w:semiHidden/>
    <w:rsid w:val="000770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883"/>
    <w:rPr>
      <w:b/>
      <w:bCs/>
      <w:sz w:val="21"/>
      <w:szCs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8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EBC2-EF1D-4147-8828-FF64DE9C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 cheng</dc:creator>
  <cp:keywords/>
  <dc:description/>
  <cp:lastModifiedBy>Smith, Jessica</cp:lastModifiedBy>
  <cp:revision>15</cp:revision>
  <dcterms:created xsi:type="dcterms:W3CDTF">2024-01-11T03:30:00Z</dcterms:created>
  <dcterms:modified xsi:type="dcterms:W3CDTF">2024-01-25T21:39:00Z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899e075,5fb7242f,5c2f1d0e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2024-01-15T20:32:49Z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6ff53f38-05e1-441c-8029-a44948d030a8</vt:lpwstr>
  </property>
  <property fmtid="{D5CDD505-2E9C-101B-9397-08002B2CF9AE}" pid="11" name="MSIP_Label_2bbab825-a111-45e4-86a1-18cee0005896_ContentBits">
    <vt:lpwstr>2</vt:lpwstr>
  </property>
</Properties>
</file>