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5FAE" w14:textId="41034E26" w:rsidR="00BB7DF6" w:rsidRDefault="00BB7DF6">
      <w:pPr>
        <w:rPr>
          <w:lang w:val="en-US"/>
        </w:rPr>
      </w:pPr>
      <w:r w:rsidRPr="00BB7DF6">
        <w:rPr>
          <w:lang w:val="en-US"/>
        </w:rPr>
        <w:t>Supplementa</w:t>
      </w:r>
      <w:r w:rsidR="004E5754">
        <w:rPr>
          <w:lang w:val="en-US"/>
        </w:rPr>
        <w:t xml:space="preserve">ry </w:t>
      </w:r>
      <w:r w:rsidR="00AA0713">
        <w:rPr>
          <w:lang w:val="en-US"/>
        </w:rPr>
        <w:t xml:space="preserve">Figure </w:t>
      </w:r>
      <w:r w:rsidRPr="00BB7DF6">
        <w:rPr>
          <w:lang w:val="en-US"/>
        </w:rPr>
        <w:t xml:space="preserve">1: Timetable </w:t>
      </w:r>
      <w:r w:rsidR="00AA0713">
        <w:rPr>
          <w:lang w:val="en-US"/>
        </w:rPr>
        <w:t xml:space="preserve">of </w:t>
      </w:r>
      <w:r w:rsidRPr="00BB7DF6">
        <w:rPr>
          <w:lang w:val="en-US"/>
        </w:rPr>
        <w:t xml:space="preserve">week </w:t>
      </w:r>
      <w:r w:rsidR="00AA0713">
        <w:rPr>
          <w:lang w:val="en-US"/>
        </w:rPr>
        <w:t>1. Blue boxes represent theoretical sessions, pink boxes indicate Hands-On sessions, orange boxes</w:t>
      </w:r>
      <w:r w:rsidR="00254DC7">
        <w:rPr>
          <w:lang w:val="en-US"/>
        </w:rPr>
        <w:t xml:space="preserve"> represent</w:t>
      </w:r>
      <w:r w:rsidR="00AA0713">
        <w:rPr>
          <w:lang w:val="en-US"/>
        </w:rPr>
        <w:t xml:space="preserve"> on-site events, green boxes</w:t>
      </w:r>
      <w:r w:rsidR="00254DC7">
        <w:rPr>
          <w:lang w:val="en-US"/>
        </w:rPr>
        <w:t xml:space="preserve"> specify blended learning assignments</w:t>
      </w:r>
      <w:r w:rsidR="00AA0713">
        <w:rPr>
          <w:lang w:val="en-US"/>
        </w:rPr>
        <w:t xml:space="preserve"> and brown boxes depict a summary of the overall aim of the day. </w:t>
      </w:r>
    </w:p>
    <w:p w14:paraId="7559CAD6" w14:textId="10C76AA8" w:rsidR="00AA0713" w:rsidRDefault="00AA0713">
      <w:pPr>
        <w:rPr>
          <w:lang w:val="en-US"/>
        </w:rPr>
      </w:pPr>
    </w:p>
    <w:p w14:paraId="4D536CB2" w14:textId="0E2D3ED0" w:rsidR="00AA0713" w:rsidRDefault="00AA0713">
      <w:pPr>
        <w:rPr>
          <w:lang w:val="en-US"/>
        </w:rPr>
      </w:pPr>
      <w:r w:rsidRPr="00AA0713">
        <w:rPr>
          <w:noProof/>
        </w:rPr>
        <w:drawing>
          <wp:inline distT="0" distB="0" distL="0" distR="0" wp14:anchorId="077453B8" wp14:editId="464F19D9">
            <wp:extent cx="5760720" cy="4074397"/>
            <wp:effectExtent l="0" t="0" r="0" b="2540"/>
            <wp:docPr id="1" name="Grafik 1" descr="C:\Users\kerstink\Downloads\Timetable AD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stink\Downloads\Timetable ADT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D7DE1" w14:textId="77777777" w:rsidR="00AA0713" w:rsidRDefault="00AA0713">
      <w:pPr>
        <w:rPr>
          <w:noProof/>
        </w:rPr>
      </w:pPr>
      <w:r>
        <w:rPr>
          <w:noProof/>
        </w:rPr>
        <w:br w:type="page"/>
      </w:r>
    </w:p>
    <w:p w14:paraId="487E098C" w14:textId="6687BEF0" w:rsidR="00BB7DF6" w:rsidRDefault="00F61902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6A7FCE6" wp14:editId="66F7090A">
            <wp:simplePos x="0" y="0"/>
            <wp:positionH relativeFrom="column">
              <wp:posOffset>3719</wp:posOffset>
            </wp:positionH>
            <wp:positionV relativeFrom="paragraph">
              <wp:posOffset>794657</wp:posOffset>
            </wp:positionV>
            <wp:extent cx="5760720" cy="4070985"/>
            <wp:effectExtent l="0" t="0" r="5080" b="5715"/>
            <wp:wrapThrough wrapText="bothSides">
              <wp:wrapPolygon edited="0">
                <wp:start x="0" y="0"/>
                <wp:lineTo x="0" y="21563"/>
                <wp:lineTo x="21571" y="21563"/>
                <wp:lineTo x="21571" y="0"/>
                <wp:lineTo x="0" y="0"/>
              </wp:wrapPolygon>
            </wp:wrapThrough>
            <wp:docPr id="53669987" name="Grafik 1" descr="Ein Bild, das Text, Screenshot, Aufdruck, Klebezett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9987" name="Grafik 1" descr="Ein Bild, das Text, Screenshot, Aufdruck, Klebezette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DF6">
        <w:rPr>
          <w:lang w:val="en-US"/>
        </w:rPr>
        <w:t>Supplementa</w:t>
      </w:r>
      <w:r w:rsidR="00AA0713">
        <w:rPr>
          <w:lang w:val="en-US"/>
        </w:rPr>
        <w:t>ry Figure</w:t>
      </w:r>
      <w:r w:rsidR="004E5754">
        <w:rPr>
          <w:lang w:val="en-US"/>
        </w:rPr>
        <w:t xml:space="preserve"> </w:t>
      </w:r>
      <w:r w:rsidR="00BB7DF6">
        <w:rPr>
          <w:lang w:val="en-US"/>
        </w:rPr>
        <w:t xml:space="preserve">2: Timetable </w:t>
      </w:r>
      <w:r w:rsidR="00AA0713">
        <w:rPr>
          <w:lang w:val="en-US"/>
        </w:rPr>
        <w:t xml:space="preserve">of </w:t>
      </w:r>
      <w:r w:rsidR="00BB7DF6">
        <w:rPr>
          <w:lang w:val="en-US"/>
        </w:rPr>
        <w:t>week 2.</w:t>
      </w:r>
      <w:r w:rsidR="00AA0713">
        <w:rPr>
          <w:lang w:val="en-US"/>
        </w:rPr>
        <w:t xml:space="preserve"> Blue boxes represent theoretical sessions, pink boxes indicate Hands-On sessions, orange boxes </w:t>
      </w:r>
      <w:r w:rsidR="00254DC7">
        <w:rPr>
          <w:lang w:val="en-US"/>
        </w:rPr>
        <w:t xml:space="preserve">represent </w:t>
      </w:r>
      <w:r w:rsidR="00AA0713">
        <w:rPr>
          <w:lang w:val="en-US"/>
        </w:rPr>
        <w:t>on-site events, green boxes specify</w:t>
      </w:r>
      <w:r w:rsidR="00C96096">
        <w:rPr>
          <w:lang w:val="en-US"/>
        </w:rPr>
        <w:t xml:space="preserve"> blended learning assignment</w:t>
      </w:r>
      <w:r w:rsidR="00AA0713">
        <w:rPr>
          <w:lang w:val="en-US"/>
        </w:rPr>
        <w:t xml:space="preserve">s and brown boxes depict a summary of the overall aim of the day. </w:t>
      </w:r>
      <w:r w:rsidR="00BB7DF6">
        <w:rPr>
          <w:lang w:val="en-US"/>
        </w:rPr>
        <w:br w:type="page"/>
      </w:r>
    </w:p>
    <w:p w14:paraId="20295E48" w14:textId="2C91307F" w:rsidR="00AA0713" w:rsidRPr="00BB7DF6" w:rsidRDefault="00F61902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58FE3979" wp14:editId="6FA34E12">
            <wp:simplePos x="0" y="0"/>
            <wp:positionH relativeFrom="column">
              <wp:posOffset>-7620</wp:posOffset>
            </wp:positionH>
            <wp:positionV relativeFrom="paragraph">
              <wp:posOffset>254000</wp:posOffset>
            </wp:positionV>
            <wp:extent cx="5760720" cy="1088390"/>
            <wp:effectExtent l="0" t="0" r="5080" b="3810"/>
            <wp:wrapThrough wrapText="bothSides">
              <wp:wrapPolygon edited="0">
                <wp:start x="0" y="0"/>
                <wp:lineTo x="0" y="21424"/>
                <wp:lineTo x="21571" y="21424"/>
                <wp:lineTo x="21571" y="0"/>
                <wp:lineTo x="0" y="0"/>
              </wp:wrapPolygon>
            </wp:wrapThrough>
            <wp:docPr id="416006948" name="Grafik 2" descr="Ein Bild, das Text, Schreibwar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06948" name="Grafik 2" descr="Ein Bild, das Text, Schreibwaren, Design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260"/>
                    <a:stretch/>
                  </pic:blipFill>
                  <pic:spPr bwMode="auto">
                    <a:xfrm>
                      <a:off x="0" y="0"/>
                      <a:ext cx="5760720" cy="108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7DF6">
        <w:rPr>
          <w:lang w:val="en-US"/>
        </w:rPr>
        <w:t>Supplementa</w:t>
      </w:r>
      <w:r w:rsidR="004E5754">
        <w:rPr>
          <w:lang w:val="en-US"/>
        </w:rPr>
        <w:t xml:space="preserve">ry </w:t>
      </w:r>
      <w:r w:rsidR="00AA0713">
        <w:rPr>
          <w:lang w:val="en-US"/>
        </w:rPr>
        <w:t xml:space="preserve">Figure </w:t>
      </w:r>
      <w:r w:rsidR="004E5754">
        <w:rPr>
          <w:lang w:val="en-US"/>
        </w:rPr>
        <w:t>3</w:t>
      </w:r>
      <w:r w:rsidR="00BB7DF6">
        <w:rPr>
          <w:lang w:val="en-US"/>
        </w:rPr>
        <w:t>: Explanatory legend</w:t>
      </w:r>
      <w:r w:rsidR="000A2AA1">
        <w:rPr>
          <w:lang w:val="en-US"/>
        </w:rPr>
        <w:t xml:space="preserve"> of the color scheme and the case structure</w:t>
      </w:r>
      <w:r w:rsidR="00BB7DF6">
        <w:rPr>
          <w:lang w:val="en-US"/>
        </w:rPr>
        <w:t>.</w:t>
      </w:r>
    </w:p>
    <w:sectPr w:rsidR="00AA0713" w:rsidRPr="00BB7DF6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2DD4B" w14:textId="77777777" w:rsidR="00D7187C" w:rsidRDefault="00D7187C" w:rsidP="00D04036">
      <w:r>
        <w:separator/>
      </w:r>
    </w:p>
  </w:endnote>
  <w:endnote w:type="continuationSeparator" w:id="0">
    <w:p w14:paraId="1AF81585" w14:textId="77777777" w:rsidR="00D7187C" w:rsidRDefault="00D7187C" w:rsidP="00D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0BF75" w14:textId="5DC84F8C" w:rsidR="00D04036" w:rsidRDefault="00D040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A083A6" wp14:editId="21743D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878921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3CF39" w14:textId="53F18EDA" w:rsidR="00D04036" w:rsidRPr="00D04036" w:rsidRDefault="00D04036" w:rsidP="00D040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40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08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C3CF39" w14:textId="53F18EDA" w:rsidR="00D04036" w:rsidRPr="00D04036" w:rsidRDefault="00D04036" w:rsidP="00D040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40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079D0" w14:textId="79742D32" w:rsidR="00D04036" w:rsidRDefault="00D040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F6CFF2" wp14:editId="4D0F6380">
              <wp:simplePos x="896471" y="1006736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33710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ABC3C" w14:textId="7B5414F2" w:rsidR="00D04036" w:rsidRPr="00D04036" w:rsidRDefault="00D04036" w:rsidP="00D040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40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6CF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F3ABC3C" w14:textId="7B5414F2" w:rsidR="00D04036" w:rsidRPr="00D04036" w:rsidRDefault="00D04036" w:rsidP="00D040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40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803B1" w14:textId="123A5A64" w:rsidR="00D04036" w:rsidRDefault="00D040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AA7582" wp14:editId="126C62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010252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A79F4" w14:textId="4BC54BEC" w:rsidR="00D04036" w:rsidRPr="00D04036" w:rsidRDefault="00D04036" w:rsidP="00D040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40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A75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D1A79F4" w14:textId="4BC54BEC" w:rsidR="00D04036" w:rsidRPr="00D04036" w:rsidRDefault="00D04036" w:rsidP="00D040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40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CDAC8" w14:textId="77777777" w:rsidR="00D7187C" w:rsidRDefault="00D7187C" w:rsidP="00D04036">
      <w:r>
        <w:separator/>
      </w:r>
    </w:p>
  </w:footnote>
  <w:footnote w:type="continuationSeparator" w:id="0">
    <w:p w14:paraId="77F73B64" w14:textId="77777777" w:rsidR="00D7187C" w:rsidRDefault="00D7187C" w:rsidP="00D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F6"/>
    <w:rsid w:val="000A2AA1"/>
    <w:rsid w:val="000C354A"/>
    <w:rsid w:val="001B7BDC"/>
    <w:rsid w:val="00254DC7"/>
    <w:rsid w:val="00280FC9"/>
    <w:rsid w:val="0046274B"/>
    <w:rsid w:val="004E5754"/>
    <w:rsid w:val="005551BF"/>
    <w:rsid w:val="005A7E48"/>
    <w:rsid w:val="0071225A"/>
    <w:rsid w:val="00822CAE"/>
    <w:rsid w:val="00997C1B"/>
    <w:rsid w:val="009B7ED1"/>
    <w:rsid w:val="00AA0713"/>
    <w:rsid w:val="00B474CE"/>
    <w:rsid w:val="00BB7DF6"/>
    <w:rsid w:val="00C96096"/>
    <w:rsid w:val="00D04036"/>
    <w:rsid w:val="00D1414C"/>
    <w:rsid w:val="00D7187C"/>
    <w:rsid w:val="00DC481F"/>
    <w:rsid w:val="00DD1C56"/>
    <w:rsid w:val="00E55A8F"/>
    <w:rsid w:val="00F61902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5463"/>
  <w15:chartTrackingRefBased/>
  <w15:docId w15:val="{1E0A37DA-6499-1044-A3A3-EEE1FEF3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CE"/>
    <w:rPr>
      <w:rFonts w:ascii="Times New Roman" w:hAnsi="Times New Roman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D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D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D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D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D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D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D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4CE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B7D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D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DF6"/>
    <w:rPr>
      <w:rFonts w:eastAsiaTheme="majorEastAsia" w:cstheme="majorBidi"/>
      <w:color w:val="0F4761" w:themeColor="accent1" w:themeShade="BF"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DF6"/>
    <w:rPr>
      <w:rFonts w:eastAsiaTheme="majorEastAsia" w:cstheme="majorBidi"/>
      <w:i/>
      <w:iCs/>
      <w:color w:val="0F4761" w:themeColor="accent1" w:themeShade="BF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DF6"/>
    <w:rPr>
      <w:rFonts w:eastAsiaTheme="majorEastAsia" w:cstheme="majorBidi"/>
      <w:color w:val="0F4761" w:themeColor="accent1" w:themeShade="BF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DF6"/>
    <w:rPr>
      <w:rFonts w:eastAsiaTheme="majorEastAsia" w:cstheme="majorBidi"/>
      <w:i/>
      <w:iCs/>
      <w:color w:val="595959" w:themeColor="text1" w:themeTint="A6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DF6"/>
    <w:rPr>
      <w:rFonts w:eastAsiaTheme="majorEastAsia" w:cstheme="majorBidi"/>
      <w:color w:val="595959" w:themeColor="text1" w:themeTint="A6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DF6"/>
    <w:rPr>
      <w:rFonts w:eastAsiaTheme="majorEastAsia" w:cstheme="majorBidi"/>
      <w:i/>
      <w:iCs/>
      <w:color w:val="272727" w:themeColor="text1" w:themeTint="D8"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DF6"/>
    <w:rPr>
      <w:rFonts w:eastAsiaTheme="majorEastAsia" w:cstheme="majorBidi"/>
      <w:color w:val="272727" w:themeColor="text1" w:themeTint="D8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BB7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DF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D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DF6"/>
    <w:rPr>
      <w:rFonts w:eastAsiaTheme="majorEastAsia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Quote">
    <w:name w:val="Quote"/>
    <w:basedOn w:val="Normal"/>
    <w:next w:val="Normal"/>
    <w:link w:val="QuoteChar"/>
    <w:uiPriority w:val="29"/>
    <w:qFormat/>
    <w:rsid w:val="00BB7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DF6"/>
    <w:rPr>
      <w:rFonts w:ascii="Times New Roman" w:hAnsi="Times New Roman"/>
      <w:i/>
      <w:iCs/>
      <w:color w:val="404040" w:themeColor="text1" w:themeTint="BF"/>
      <w:lang w:eastAsia="de-DE"/>
    </w:rPr>
  </w:style>
  <w:style w:type="character" w:styleId="IntenseEmphasis">
    <w:name w:val="Intense Emphasis"/>
    <w:basedOn w:val="DefaultParagraphFont"/>
    <w:uiPriority w:val="21"/>
    <w:qFormat/>
    <w:rsid w:val="00BB7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DF6"/>
    <w:rPr>
      <w:rFonts w:ascii="Times New Roman" w:hAnsi="Times New Roman"/>
      <w:i/>
      <w:iCs/>
      <w:color w:val="0F4761" w:themeColor="accent1" w:themeShade="BF"/>
      <w:lang w:eastAsia="de-DE"/>
    </w:rPr>
  </w:style>
  <w:style w:type="character" w:styleId="IntenseReference">
    <w:name w:val="Intense Reference"/>
    <w:basedOn w:val="DefaultParagraphFont"/>
    <w:uiPriority w:val="32"/>
    <w:qFormat/>
    <w:rsid w:val="00BB7D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4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036"/>
    <w:rPr>
      <w:rFonts w:ascii="Times New Roman" w:hAnsi="Times New Roman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D1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C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C56"/>
    <w:rPr>
      <w:rFonts w:ascii="Times New Roman" w:hAnsi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C56"/>
    <w:rPr>
      <w:rFonts w:ascii="Times New Roman" w:hAnsi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13"/>
    <w:rPr>
      <w:rFonts w:ascii="Segoe UI" w:hAnsi="Segoe UI" w:cs="Segoe UI"/>
      <w:sz w:val="18"/>
      <w:szCs w:val="18"/>
      <w:lang w:eastAsia="de-DE"/>
    </w:rPr>
  </w:style>
  <w:style w:type="paragraph" w:styleId="Revision">
    <w:name w:val="Revision"/>
    <w:hidden/>
    <w:uiPriority w:val="99"/>
    <w:semiHidden/>
    <w:rsid w:val="00997C1B"/>
    <w:rPr>
      <w:rFonts w:ascii="Times New Roman" w:hAnsi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Kersting, Katharina</dc:creator>
  <cp:keywords/>
  <dc:description/>
  <cp:lastModifiedBy>Shaw, Grace</cp:lastModifiedBy>
  <cp:revision>2</cp:revision>
  <dcterms:created xsi:type="dcterms:W3CDTF">2024-05-07T04:35:00Z</dcterms:created>
  <dcterms:modified xsi:type="dcterms:W3CDTF">2024-05-07T04:35:00Z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23d2eabd,52b98dc6,6325072f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2024-04-23T05:34:34Z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3a7138cb-2729-49c2-8b13-bc9fdfab7029</vt:lpwstr>
  </property>
  <property fmtid="{D5CDD505-2E9C-101B-9397-08002B2CF9AE}" pid="11" name="MSIP_Label_2bbab825-a111-45e4-86a1-18cee0005896_ContentBits">
    <vt:lpwstr>2</vt:lpwstr>
  </property>
</Properties>
</file>