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B7C50" w14:textId="77777777" w:rsidR="00BA30D4" w:rsidRPr="009B29FC" w:rsidRDefault="00585F39">
      <w:pPr>
        <w:rPr>
          <w:b/>
          <w:bCs/>
          <w:lang w:val="en-GB"/>
        </w:rPr>
      </w:pPr>
      <w:r w:rsidRPr="009B29FC">
        <w:rPr>
          <w:b/>
          <w:bCs/>
          <w:lang w:val="en-GB"/>
        </w:rPr>
        <w:t xml:space="preserve">Appendix 4: JBI Critical Appraisal Checklist </w:t>
      </w:r>
    </w:p>
    <w:tbl>
      <w:tblPr>
        <w:tblStyle w:val="TableGrid"/>
        <w:tblW w:w="14507" w:type="dxa"/>
        <w:tblLayout w:type="fixed"/>
        <w:tblLook w:val="04A0" w:firstRow="1" w:lastRow="0" w:firstColumn="1" w:lastColumn="0" w:noHBand="0" w:noVBand="1"/>
      </w:tblPr>
      <w:tblGrid>
        <w:gridCol w:w="1100"/>
        <w:gridCol w:w="1133"/>
        <w:gridCol w:w="1114"/>
        <w:gridCol w:w="1114"/>
        <w:gridCol w:w="1116"/>
        <w:gridCol w:w="1115"/>
        <w:gridCol w:w="1116"/>
        <w:gridCol w:w="1115"/>
        <w:gridCol w:w="1116"/>
        <w:gridCol w:w="1121"/>
        <w:gridCol w:w="1115"/>
        <w:gridCol w:w="1116"/>
        <w:gridCol w:w="1116"/>
      </w:tblGrid>
      <w:tr w:rsidR="00585F39" w:rsidRPr="00681CCD" w14:paraId="1A16018E" w14:textId="77777777" w:rsidTr="00585F39">
        <w:trPr>
          <w:trHeight w:val="3008"/>
        </w:trPr>
        <w:tc>
          <w:tcPr>
            <w:tcW w:w="1100" w:type="dxa"/>
            <w:hideMark/>
          </w:tcPr>
          <w:p w14:paraId="514CE5D3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JBI Critical Appraisal Checklist for Qualitative Research (2020) </w:t>
            </w:r>
          </w:p>
        </w:tc>
        <w:tc>
          <w:tcPr>
            <w:tcW w:w="1133" w:type="dxa"/>
            <w:hideMark/>
          </w:tcPr>
          <w:p w14:paraId="0E19A48D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1. Is there congruity between the stated philosophical perspective and the research methodology?</w:t>
            </w:r>
          </w:p>
        </w:tc>
        <w:tc>
          <w:tcPr>
            <w:tcW w:w="1114" w:type="dxa"/>
            <w:hideMark/>
          </w:tcPr>
          <w:p w14:paraId="08CA60FC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2. Is there congruity between the research methodology</w:t>
            </w:r>
            <w:r w:rsidRPr="00585F39">
              <w:rPr>
                <w:b/>
                <w:bCs/>
                <w:lang w:val="en-GB"/>
              </w:rPr>
              <w:br/>
              <w:t xml:space="preserve">and the research question or objectives? </w:t>
            </w:r>
          </w:p>
        </w:tc>
        <w:tc>
          <w:tcPr>
            <w:tcW w:w="1114" w:type="dxa"/>
            <w:hideMark/>
          </w:tcPr>
          <w:p w14:paraId="56F75A05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3.</w:t>
            </w:r>
            <w:r w:rsidRPr="00585F39">
              <w:rPr>
                <w:b/>
                <w:bCs/>
                <w:lang w:val="en-GB"/>
              </w:rPr>
              <w:tab/>
              <w:t>Is there congruity between the research methodology and the methods used to collect data?</w:t>
            </w:r>
          </w:p>
        </w:tc>
        <w:tc>
          <w:tcPr>
            <w:tcW w:w="1116" w:type="dxa"/>
            <w:hideMark/>
          </w:tcPr>
          <w:p w14:paraId="6A454DAD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4. Is there congruity between the research methodology</w:t>
            </w:r>
            <w:r w:rsidRPr="00585F39">
              <w:rPr>
                <w:b/>
                <w:bCs/>
                <w:lang w:val="en-GB"/>
              </w:rPr>
              <w:br/>
              <w:t>and the representation and analysis of data?</w:t>
            </w:r>
          </w:p>
        </w:tc>
        <w:tc>
          <w:tcPr>
            <w:tcW w:w="1115" w:type="dxa"/>
            <w:hideMark/>
          </w:tcPr>
          <w:p w14:paraId="7FC1DA35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5. Is there congruity between the research methodology</w:t>
            </w:r>
            <w:r w:rsidRPr="00585F39">
              <w:rPr>
                <w:b/>
                <w:bCs/>
                <w:lang w:val="en-GB"/>
              </w:rPr>
              <w:br/>
              <w:t xml:space="preserve">and the interpretation of results? </w:t>
            </w:r>
          </w:p>
        </w:tc>
        <w:tc>
          <w:tcPr>
            <w:tcW w:w="1116" w:type="dxa"/>
            <w:hideMark/>
          </w:tcPr>
          <w:p w14:paraId="4ADD26D4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6. Is there a statement locating the researcher culturally</w:t>
            </w:r>
            <w:r w:rsidRPr="00585F39">
              <w:rPr>
                <w:b/>
                <w:bCs/>
                <w:lang w:val="en-GB"/>
              </w:rPr>
              <w:br/>
              <w:t>or theoretically?</w:t>
            </w:r>
          </w:p>
        </w:tc>
        <w:tc>
          <w:tcPr>
            <w:tcW w:w="1115" w:type="dxa"/>
            <w:hideMark/>
          </w:tcPr>
          <w:p w14:paraId="21276B5C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7. Is the influence of the researcher on the research, and</w:t>
            </w:r>
            <w:r w:rsidRPr="00585F39">
              <w:rPr>
                <w:b/>
                <w:bCs/>
                <w:lang w:val="en-GB"/>
              </w:rPr>
              <w:br/>
              <w:t xml:space="preserve">vice- versa, addressed? </w:t>
            </w:r>
          </w:p>
        </w:tc>
        <w:tc>
          <w:tcPr>
            <w:tcW w:w="1116" w:type="dxa"/>
            <w:hideMark/>
          </w:tcPr>
          <w:p w14:paraId="004E61D2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8. Are participants, and their voices, adequately</w:t>
            </w:r>
            <w:r w:rsidRPr="00585F39">
              <w:rPr>
                <w:b/>
                <w:bCs/>
                <w:lang w:val="en-GB"/>
              </w:rPr>
              <w:br/>
              <w:t>represented?</w:t>
            </w:r>
          </w:p>
        </w:tc>
        <w:tc>
          <w:tcPr>
            <w:tcW w:w="1121" w:type="dxa"/>
            <w:hideMark/>
          </w:tcPr>
          <w:p w14:paraId="5A0B6E02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9. Is the research ethical according to current criteria or,</w:t>
            </w:r>
            <w:r w:rsidRPr="00585F39">
              <w:rPr>
                <w:b/>
                <w:bCs/>
                <w:lang w:val="en-GB"/>
              </w:rPr>
              <w:br/>
              <w:t>for recent studies, and is there evidence of ethical</w:t>
            </w:r>
            <w:r w:rsidRPr="00585F39">
              <w:rPr>
                <w:b/>
                <w:bCs/>
                <w:lang w:val="en-GB"/>
              </w:rPr>
              <w:br/>
              <w:t>approval by an appropriate body?</w:t>
            </w:r>
          </w:p>
        </w:tc>
        <w:tc>
          <w:tcPr>
            <w:tcW w:w="1115" w:type="dxa"/>
            <w:hideMark/>
          </w:tcPr>
          <w:p w14:paraId="03882FD4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10. Do the conclusions drawn in the research report flow</w:t>
            </w:r>
            <w:r w:rsidRPr="00585F39">
              <w:rPr>
                <w:b/>
                <w:bCs/>
                <w:lang w:val="en-GB"/>
              </w:rPr>
              <w:br/>
              <w:t>from the analysis, or interpretation, of the data?</w:t>
            </w:r>
          </w:p>
        </w:tc>
        <w:tc>
          <w:tcPr>
            <w:tcW w:w="1116" w:type="dxa"/>
            <w:noWrap/>
            <w:hideMark/>
          </w:tcPr>
          <w:p w14:paraId="1A9F8580" w14:textId="77777777" w:rsidR="00585F39" w:rsidRPr="00585F39" w:rsidRDefault="00585F39">
            <w:pPr>
              <w:rPr>
                <w:b/>
                <w:bCs/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74D13CCA" w14:textId="77777777" w:rsidR="00585F39" w:rsidRPr="00585F39" w:rsidRDefault="00585F39">
            <w:pPr>
              <w:rPr>
                <w:lang w:val="en-GB"/>
              </w:rPr>
            </w:pPr>
          </w:p>
        </w:tc>
      </w:tr>
      <w:tr w:rsidR="00681CCD" w:rsidRPr="00681CCD" w14:paraId="7A3474EA" w14:textId="77777777" w:rsidTr="004C534C">
        <w:trPr>
          <w:trHeight w:val="300"/>
        </w:trPr>
        <w:tc>
          <w:tcPr>
            <w:tcW w:w="14507" w:type="dxa"/>
            <w:gridSpan w:val="13"/>
            <w:hideMark/>
          </w:tcPr>
          <w:p w14:paraId="594654EA" w14:textId="77777777" w:rsidR="00681CCD" w:rsidRPr="00681CCD" w:rsidRDefault="00681CCD">
            <w:pPr>
              <w:rPr>
                <w:b/>
                <w:lang w:val="en-GB"/>
              </w:rPr>
            </w:pPr>
            <w:r w:rsidRPr="00681CCD">
              <w:rPr>
                <w:b/>
                <w:lang w:val="en-GB"/>
              </w:rPr>
              <w:t xml:space="preserve">Interprofessional </w:t>
            </w:r>
          </w:p>
        </w:tc>
      </w:tr>
      <w:tr w:rsidR="00585F39" w:rsidRPr="00585F39" w14:paraId="18D6C838" w14:textId="77777777" w:rsidTr="00585F39">
        <w:trPr>
          <w:trHeight w:val="300"/>
        </w:trPr>
        <w:tc>
          <w:tcPr>
            <w:tcW w:w="1100" w:type="dxa"/>
            <w:noWrap/>
            <w:hideMark/>
          </w:tcPr>
          <w:p w14:paraId="49762207" w14:textId="77777777" w:rsidR="00585F39" w:rsidRPr="00585F39" w:rsidRDefault="00585F39">
            <w:pPr>
              <w:rPr>
                <w:b/>
                <w:bCs/>
                <w:lang w:val="en-GB"/>
              </w:rPr>
            </w:pPr>
          </w:p>
        </w:tc>
        <w:tc>
          <w:tcPr>
            <w:tcW w:w="1133" w:type="dxa"/>
            <w:noWrap/>
            <w:hideMark/>
          </w:tcPr>
          <w:p w14:paraId="54044B78" w14:textId="77777777" w:rsidR="00585F39" w:rsidRPr="00585F39" w:rsidRDefault="00585F39">
            <w:pPr>
              <w:rPr>
                <w:b/>
                <w:bCs/>
                <w:lang w:val="en-GB"/>
              </w:rPr>
            </w:pPr>
          </w:p>
        </w:tc>
        <w:tc>
          <w:tcPr>
            <w:tcW w:w="1114" w:type="dxa"/>
            <w:noWrap/>
            <w:hideMark/>
          </w:tcPr>
          <w:p w14:paraId="43D02E22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4" w:type="dxa"/>
            <w:noWrap/>
            <w:hideMark/>
          </w:tcPr>
          <w:p w14:paraId="2486ABA4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5D736B86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5" w:type="dxa"/>
            <w:noWrap/>
            <w:hideMark/>
          </w:tcPr>
          <w:p w14:paraId="2FF0CF51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444E35E2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5" w:type="dxa"/>
            <w:noWrap/>
            <w:hideMark/>
          </w:tcPr>
          <w:p w14:paraId="077608AE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5637AC10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21" w:type="dxa"/>
            <w:noWrap/>
            <w:hideMark/>
          </w:tcPr>
          <w:p w14:paraId="30D0CC23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5" w:type="dxa"/>
            <w:noWrap/>
            <w:hideMark/>
          </w:tcPr>
          <w:p w14:paraId="55342AE3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4D5E2DF1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Points</w:t>
            </w:r>
          </w:p>
        </w:tc>
        <w:tc>
          <w:tcPr>
            <w:tcW w:w="1116" w:type="dxa"/>
            <w:noWrap/>
            <w:hideMark/>
          </w:tcPr>
          <w:p w14:paraId="31154A79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Quality </w:t>
            </w:r>
          </w:p>
        </w:tc>
      </w:tr>
      <w:tr w:rsidR="00585F39" w:rsidRPr="00585F39" w14:paraId="3070DF11" w14:textId="77777777" w:rsidTr="00585F39">
        <w:trPr>
          <w:trHeight w:val="300"/>
        </w:trPr>
        <w:tc>
          <w:tcPr>
            <w:tcW w:w="1100" w:type="dxa"/>
            <w:hideMark/>
          </w:tcPr>
          <w:p w14:paraId="02CBD208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[1] Fineberg et al. 2013</w:t>
            </w:r>
          </w:p>
        </w:tc>
        <w:tc>
          <w:tcPr>
            <w:tcW w:w="1133" w:type="dxa"/>
            <w:noWrap/>
            <w:hideMark/>
          </w:tcPr>
          <w:p w14:paraId="60452D8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8F0B63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258A42F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4384E1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3F19411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6E3F78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329C223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2AD9F4A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068B352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58329D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3E986BC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20E29B6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1BB404B1" w14:textId="77777777" w:rsidTr="00585F39">
        <w:trPr>
          <w:trHeight w:val="300"/>
        </w:trPr>
        <w:tc>
          <w:tcPr>
            <w:tcW w:w="1100" w:type="dxa"/>
            <w:hideMark/>
          </w:tcPr>
          <w:p w14:paraId="752A536F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[2] McCarthy et al. 2016</w:t>
            </w:r>
          </w:p>
        </w:tc>
        <w:tc>
          <w:tcPr>
            <w:tcW w:w="1133" w:type="dxa"/>
            <w:noWrap/>
            <w:hideMark/>
          </w:tcPr>
          <w:p w14:paraId="73CFB55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026DD4A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A83EE1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252105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149F9F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E06D46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170ED68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2F479BC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693012B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744B904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1EB2022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043C632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7C286E6E" w14:textId="77777777" w:rsidTr="00585F39">
        <w:trPr>
          <w:trHeight w:val="300"/>
        </w:trPr>
        <w:tc>
          <w:tcPr>
            <w:tcW w:w="1100" w:type="dxa"/>
            <w:hideMark/>
          </w:tcPr>
          <w:p w14:paraId="6424BF02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[3] Scollon et al. 2019 </w:t>
            </w:r>
          </w:p>
        </w:tc>
        <w:tc>
          <w:tcPr>
            <w:tcW w:w="1133" w:type="dxa"/>
            <w:noWrap/>
            <w:hideMark/>
          </w:tcPr>
          <w:p w14:paraId="70C09F3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28A90BF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83D273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D159DE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15780C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4F3642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7855DF3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11604F6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36D27B1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3C8A09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2C63B32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09D99B5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143D7415" w14:textId="77777777" w:rsidTr="00585F39">
        <w:trPr>
          <w:trHeight w:val="300"/>
        </w:trPr>
        <w:tc>
          <w:tcPr>
            <w:tcW w:w="1100" w:type="dxa"/>
            <w:hideMark/>
          </w:tcPr>
          <w:p w14:paraId="36217A66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33" w:type="dxa"/>
            <w:noWrap/>
            <w:hideMark/>
          </w:tcPr>
          <w:p w14:paraId="3D615CC4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4" w:type="dxa"/>
            <w:noWrap/>
            <w:hideMark/>
          </w:tcPr>
          <w:p w14:paraId="5B30B081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4" w:type="dxa"/>
            <w:noWrap/>
            <w:hideMark/>
          </w:tcPr>
          <w:p w14:paraId="75F034E1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1B298AC9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5" w:type="dxa"/>
            <w:noWrap/>
            <w:hideMark/>
          </w:tcPr>
          <w:p w14:paraId="23BDFBFD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4A78F0E0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5" w:type="dxa"/>
            <w:noWrap/>
            <w:hideMark/>
          </w:tcPr>
          <w:p w14:paraId="1CBDA4A8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32628E5C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21" w:type="dxa"/>
            <w:noWrap/>
            <w:hideMark/>
          </w:tcPr>
          <w:p w14:paraId="09FC2449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5" w:type="dxa"/>
            <w:noWrap/>
            <w:hideMark/>
          </w:tcPr>
          <w:p w14:paraId="2908B53A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4E1D2818" w14:textId="77777777" w:rsidR="00585F39" w:rsidRPr="00585F39" w:rsidRDefault="00585F39">
            <w:pPr>
              <w:rPr>
                <w:lang w:val="en-GB"/>
              </w:rPr>
            </w:pPr>
          </w:p>
        </w:tc>
        <w:tc>
          <w:tcPr>
            <w:tcW w:w="1116" w:type="dxa"/>
            <w:noWrap/>
            <w:hideMark/>
          </w:tcPr>
          <w:p w14:paraId="4F97F922" w14:textId="77777777" w:rsidR="00585F39" w:rsidRPr="00585F39" w:rsidRDefault="00585F39">
            <w:pPr>
              <w:rPr>
                <w:lang w:val="en-GB"/>
              </w:rPr>
            </w:pPr>
          </w:p>
        </w:tc>
      </w:tr>
      <w:tr w:rsidR="00681CCD" w:rsidRPr="00585F39" w14:paraId="1917E48B" w14:textId="77777777" w:rsidTr="00C17582">
        <w:trPr>
          <w:trHeight w:val="300"/>
        </w:trPr>
        <w:tc>
          <w:tcPr>
            <w:tcW w:w="14507" w:type="dxa"/>
            <w:gridSpan w:val="13"/>
            <w:noWrap/>
            <w:hideMark/>
          </w:tcPr>
          <w:p w14:paraId="149AFE3B" w14:textId="77777777" w:rsidR="00681CCD" w:rsidRPr="00585F39" w:rsidRDefault="00681CCD">
            <w:pPr>
              <w:rPr>
                <w:lang w:val="en-GB"/>
              </w:rPr>
            </w:pPr>
            <w:r>
              <w:rPr>
                <w:b/>
                <w:bCs/>
                <w:lang w:val="en-GB"/>
              </w:rPr>
              <w:t>Monoprofessional</w:t>
            </w:r>
          </w:p>
        </w:tc>
      </w:tr>
      <w:tr w:rsidR="00585F39" w:rsidRPr="00585F39" w14:paraId="49D7BE71" w14:textId="77777777" w:rsidTr="00585F39">
        <w:trPr>
          <w:trHeight w:val="300"/>
        </w:trPr>
        <w:tc>
          <w:tcPr>
            <w:tcW w:w="1100" w:type="dxa"/>
            <w:hideMark/>
          </w:tcPr>
          <w:p w14:paraId="44A76A6F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[1] Agledahl et al. 2011</w:t>
            </w:r>
          </w:p>
        </w:tc>
        <w:tc>
          <w:tcPr>
            <w:tcW w:w="1133" w:type="dxa"/>
            <w:noWrap/>
            <w:hideMark/>
          </w:tcPr>
          <w:p w14:paraId="65AAF82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6AFF6D4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410069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5D9F24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530475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82D9B4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8AA3E3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5620CA5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43007FE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538394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8FB447E" w14:textId="7BFC7599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3A7F89D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050BE2B0" w14:textId="77777777" w:rsidTr="00585F39">
        <w:trPr>
          <w:trHeight w:val="600"/>
        </w:trPr>
        <w:tc>
          <w:tcPr>
            <w:tcW w:w="1100" w:type="dxa"/>
            <w:hideMark/>
          </w:tcPr>
          <w:p w14:paraId="74B1DDDF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[2] Ahluwalia et al. 2011</w:t>
            </w:r>
          </w:p>
        </w:tc>
        <w:tc>
          <w:tcPr>
            <w:tcW w:w="1133" w:type="dxa"/>
            <w:noWrap/>
            <w:hideMark/>
          </w:tcPr>
          <w:p w14:paraId="6699B8A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324D0C2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0D8CE5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871086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35CD3C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B354A2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766A208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606F49D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287092C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1BA9AD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ED29101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1F11B2F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3DD5B1A0" w14:textId="77777777" w:rsidTr="00585F39">
        <w:trPr>
          <w:trHeight w:val="300"/>
        </w:trPr>
        <w:tc>
          <w:tcPr>
            <w:tcW w:w="1100" w:type="dxa"/>
            <w:hideMark/>
          </w:tcPr>
          <w:p w14:paraId="34042074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[3] Acher et al. 2017</w:t>
            </w:r>
          </w:p>
        </w:tc>
        <w:tc>
          <w:tcPr>
            <w:tcW w:w="1133" w:type="dxa"/>
            <w:noWrap/>
            <w:hideMark/>
          </w:tcPr>
          <w:p w14:paraId="1D5DC38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3123E80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988BB9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D917D6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184A15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82DBCE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5DB3C16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40F791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0A4432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8B2634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E966DC9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10</w:t>
            </w:r>
          </w:p>
        </w:tc>
        <w:tc>
          <w:tcPr>
            <w:tcW w:w="1116" w:type="dxa"/>
            <w:noWrap/>
            <w:hideMark/>
          </w:tcPr>
          <w:p w14:paraId="0BFE823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73FBFC46" w14:textId="77777777" w:rsidTr="00585F39">
        <w:trPr>
          <w:trHeight w:val="300"/>
        </w:trPr>
        <w:tc>
          <w:tcPr>
            <w:tcW w:w="1100" w:type="dxa"/>
            <w:hideMark/>
          </w:tcPr>
          <w:p w14:paraId="4A0C0B7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[</w:t>
            </w:r>
            <w:r w:rsidRPr="00585F39">
              <w:rPr>
                <w:b/>
                <w:bCs/>
                <w:lang w:val="en-GB"/>
              </w:rPr>
              <w:t xml:space="preserve">4] Babul-Hirji et al. 2010 </w:t>
            </w:r>
          </w:p>
        </w:tc>
        <w:tc>
          <w:tcPr>
            <w:tcW w:w="1133" w:type="dxa"/>
            <w:noWrap/>
            <w:hideMark/>
          </w:tcPr>
          <w:p w14:paraId="4B207A8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3809133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F31EE3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98D267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708DB8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9DA840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F083DB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4A3547C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90FD8D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FFE7C6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0F69226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5E51677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630FD1F0" w14:textId="77777777" w:rsidTr="00585F39">
        <w:trPr>
          <w:trHeight w:val="300"/>
        </w:trPr>
        <w:tc>
          <w:tcPr>
            <w:tcW w:w="1100" w:type="dxa"/>
            <w:hideMark/>
          </w:tcPr>
          <w:p w14:paraId="250A0FC7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[5] Benkendorf et al. 2001</w:t>
            </w:r>
          </w:p>
        </w:tc>
        <w:tc>
          <w:tcPr>
            <w:tcW w:w="1133" w:type="dxa"/>
            <w:noWrap/>
            <w:hideMark/>
          </w:tcPr>
          <w:p w14:paraId="0E0C12F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004181F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C24164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F77A66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C382C1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1FF4FC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AA5848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ADAF29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C99248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1A1C410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8F7F460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6B66D53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1B187574" w14:textId="77777777" w:rsidTr="00585F39">
        <w:trPr>
          <w:trHeight w:val="600"/>
        </w:trPr>
        <w:tc>
          <w:tcPr>
            <w:tcW w:w="1100" w:type="dxa"/>
            <w:hideMark/>
          </w:tcPr>
          <w:p w14:paraId="70F5CE5C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[6] Bokhour et al. 2006</w:t>
            </w:r>
          </w:p>
        </w:tc>
        <w:tc>
          <w:tcPr>
            <w:tcW w:w="1133" w:type="dxa"/>
            <w:noWrap/>
            <w:hideMark/>
          </w:tcPr>
          <w:p w14:paraId="20FA880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4641178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A30B5F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9C0A9D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F40FF1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B86E89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01962E4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797ABEB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4F2AF7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D4371A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F6CF242" w14:textId="130B2535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5196A3D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32C9C74D" w14:textId="77777777" w:rsidTr="00585F39">
        <w:trPr>
          <w:trHeight w:val="600"/>
        </w:trPr>
        <w:tc>
          <w:tcPr>
            <w:tcW w:w="1100" w:type="dxa"/>
            <w:hideMark/>
          </w:tcPr>
          <w:p w14:paraId="145EB0C5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[7] Bristowe et al. 2014</w:t>
            </w:r>
          </w:p>
        </w:tc>
        <w:tc>
          <w:tcPr>
            <w:tcW w:w="1133" w:type="dxa"/>
            <w:noWrap/>
            <w:hideMark/>
          </w:tcPr>
          <w:p w14:paraId="0FB02FF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752BD0C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2CF4F37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C2C738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059837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5167D7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No </w:t>
            </w:r>
          </w:p>
        </w:tc>
        <w:tc>
          <w:tcPr>
            <w:tcW w:w="1115" w:type="dxa"/>
            <w:noWrap/>
            <w:hideMark/>
          </w:tcPr>
          <w:p w14:paraId="2AD858B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48D0EC9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Unclear </w:t>
            </w:r>
          </w:p>
        </w:tc>
        <w:tc>
          <w:tcPr>
            <w:tcW w:w="1121" w:type="dxa"/>
            <w:noWrap/>
            <w:hideMark/>
          </w:tcPr>
          <w:p w14:paraId="1211B4A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C4C22F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FE53AD7" w14:textId="4D5EBE18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6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380F01E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60066340" w14:textId="77777777" w:rsidTr="00585F39">
        <w:trPr>
          <w:trHeight w:val="300"/>
        </w:trPr>
        <w:tc>
          <w:tcPr>
            <w:tcW w:w="1100" w:type="dxa"/>
            <w:hideMark/>
          </w:tcPr>
          <w:p w14:paraId="01EFA586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[8] Buchbinder et al. 2014</w:t>
            </w:r>
          </w:p>
        </w:tc>
        <w:tc>
          <w:tcPr>
            <w:tcW w:w="1133" w:type="dxa"/>
            <w:noWrap/>
            <w:hideMark/>
          </w:tcPr>
          <w:p w14:paraId="61ADC34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622913B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CE7638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33E1DD0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7AEA1F9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02CB35A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48D6384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5D3A229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1A4DABB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30C1291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D51B46F" w14:textId="547FF9D2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5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4284142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08CD27A6" w14:textId="77777777" w:rsidTr="00585F39">
        <w:trPr>
          <w:trHeight w:val="600"/>
        </w:trPr>
        <w:tc>
          <w:tcPr>
            <w:tcW w:w="1100" w:type="dxa"/>
            <w:hideMark/>
          </w:tcPr>
          <w:p w14:paraId="701A7FD7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[9] Callery et al. 2012</w:t>
            </w:r>
          </w:p>
        </w:tc>
        <w:tc>
          <w:tcPr>
            <w:tcW w:w="1133" w:type="dxa"/>
            <w:noWrap/>
            <w:hideMark/>
          </w:tcPr>
          <w:p w14:paraId="43A7430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02C3615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1C7A6C3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F95A45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ACE76D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DB2231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5FA304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4A1A1F4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672ED5A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AC8943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BE9A158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</w:p>
        </w:tc>
        <w:tc>
          <w:tcPr>
            <w:tcW w:w="1116" w:type="dxa"/>
            <w:noWrap/>
            <w:hideMark/>
          </w:tcPr>
          <w:p w14:paraId="5CDF97B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41D83777" w14:textId="77777777" w:rsidTr="00585F39">
        <w:trPr>
          <w:trHeight w:val="300"/>
        </w:trPr>
        <w:tc>
          <w:tcPr>
            <w:tcW w:w="1100" w:type="dxa"/>
            <w:hideMark/>
          </w:tcPr>
          <w:p w14:paraId="4176B3B1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[10] Carlsson &amp; Pettersson 2018 </w:t>
            </w:r>
          </w:p>
        </w:tc>
        <w:tc>
          <w:tcPr>
            <w:tcW w:w="1133" w:type="dxa"/>
            <w:noWrap/>
            <w:hideMark/>
          </w:tcPr>
          <w:p w14:paraId="01D8637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56CC81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1944D78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10C1C6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8A93E4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FC80F5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5901CCE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51EB89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69D8B8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4FE4C6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AC5D239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10</w:t>
            </w:r>
          </w:p>
        </w:tc>
        <w:tc>
          <w:tcPr>
            <w:tcW w:w="1116" w:type="dxa"/>
            <w:noWrap/>
            <w:hideMark/>
          </w:tcPr>
          <w:p w14:paraId="121EC78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40A1703B" w14:textId="77777777" w:rsidTr="00585F39">
        <w:trPr>
          <w:trHeight w:val="300"/>
        </w:trPr>
        <w:tc>
          <w:tcPr>
            <w:tcW w:w="1100" w:type="dxa"/>
            <w:hideMark/>
          </w:tcPr>
          <w:p w14:paraId="1ED4B264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[11] Collins et al. 2005 </w:t>
            </w:r>
          </w:p>
        </w:tc>
        <w:tc>
          <w:tcPr>
            <w:tcW w:w="1133" w:type="dxa"/>
            <w:noWrap/>
            <w:hideMark/>
          </w:tcPr>
          <w:p w14:paraId="60CC57D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1A5348D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081F647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75DC75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3B5A24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A1F952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78A9A95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1FD28D4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6B83B86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374579A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F587419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7F6AD60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0C6B9336" w14:textId="77777777" w:rsidTr="00585F39">
        <w:trPr>
          <w:trHeight w:val="300"/>
        </w:trPr>
        <w:tc>
          <w:tcPr>
            <w:tcW w:w="1100" w:type="dxa"/>
            <w:hideMark/>
          </w:tcPr>
          <w:p w14:paraId="0C5B6F5D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[12] Dronkers et al. 2018</w:t>
            </w:r>
          </w:p>
        </w:tc>
        <w:tc>
          <w:tcPr>
            <w:tcW w:w="1133" w:type="dxa"/>
            <w:noWrap/>
            <w:hideMark/>
          </w:tcPr>
          <w:p w14:paraId="2ACBF3C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6D545E4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8B1B81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34F00C3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8118D3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463851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08F6BFC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7D27A34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Unclear </w:t>
            </w:r>
          </w:p>
        </w:tc>
        <w:tc>
          <w:tcPr>
            <w:tcW w:w="1121" w:type="dxa"/>
            <w:noWrap/>
            <w:hideMark/>
          </w:tcPr>
          <w:p w14:paraId="74B0F71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4054FF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Yes </w:t>
            </w:r>
          </w:p>
        </w:tc>
        <w:tc>
          <w:tcPr>
            <w:tcW w:w="1116" w:type="dxa"/>
            <w:noWrap/>
            <w:hideMark/>
          </w:tcPr>
          <w:p w14:paraId="1ADA236E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6</w:t>
            </w:r>
          </w:p>
        </w:tc>
        <w:tc>
          <w:tcPr>
            <w:tcW w:w="1116" w:type="dxa"/>
            <w:noWrap/>
            <w:hideMark/>
          </w:tcPr>
          <w:p w14:paraId="3D8E053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76315528" w14:textId="77777777" w:rsidTr="00585F39">
        <w:trPr>
          <w:trHeight w:val="600"/>
        </w:trPr>
        <w:tc>
          <w:tcPr>
            <w:tcW w:w="1100" w:type="dxa"/>
            <w:hideMark/>
          </w:tcPr>
          <w:p w14:paraId="15FB2BE0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[13] Ensing et al. 2018</w:t>
            </w:r>
          </w:p>
        </w:tc>
        <w:tc>
          <w:tcPr>
            <w:tcW w:w="1133" w:type="dxa"/>
            <w:noWrap/>
            <w:hideMark/>
          </w:tcPr>
          <w:p w14:paraId="5FCEFF1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231E44C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B41F53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C6A08A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5ADB43F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8CC1FC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No </w:t>
            </w:r>
          </w:p>
        </w:tc>
        <w:tc>
          <w:tcPr>
            <w:tcW w:w="1115" w:type="dxa"/>
            <w:noWrap/>
            <w:hideMark/>
          </w:tcPr>
          <w:p w14:paraId="39EBA0C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1F83044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0048BEF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1D1C32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7393B7C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19ABFDB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3D313BBA" w14:textId="77777777" w:rsidTr="00585F39">
        <w:trPr>
          <w:trHeight w:val="600"/>
        </w:trPr>
        <w:tc>
          <w:tcPr>
            <w:tcW w:w="1100" w:type="dxa"/>
            <w:hideMark/>
          </w:tcPr>
          <w:p w14:paraId="5D9CCD26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[14] Fagerlind et al. 2008</w:t>
            </w:r>
          </w:p>
        </w:tc>
        <w:tc>
          <w:tcPr>
            <w:tcW w:w="1133" w:type="dxa"/>
            <w:noWrap/>
            <w:hideMark/>
          </w:tcPr>
          <w:p w14:paraId="6377211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6C3E4E7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2D5531E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86747F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D400C7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D2C281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320B175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6E8ADFF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60BEB02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E79265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8C05402" w14:textId="2795FAF3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6563B55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151AF915" w14:textId="77777777" w:rsidTr="00585F39">
        <w:trPr>
          <w:trHeight w:val="600"/>
        </w:trPr>
        <w:tc>
          <w:tcPr>
            <w:tcW w:w="1100" w:type="dxa"/>
            <w:hideMark/>
          </w:tcPr>
          <w:p w14:paraId="24CD15FB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[15] Garg et al. 2005</w:t>
            </w:r>
          </w:p>
        </w:tc>
        <w:tc>
          <w:tcPr>
            <w:tcW w:w="1133" w:type="dxa"/>
            <w:noWrap/>
            <w:hideMark/>
          </w:tcPr>
          <w:p w14:paraId="6AD0F5A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6D6C0B3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4F6FBD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228769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55A78F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AE05EB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1C9FA14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32F9E24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37698E7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78B1D3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EEC5A03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2C46042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7F8787EE" w14:textId="77777777" w:rsidTr="00585F39">
        <w:trPr>
          <w:trHeight w:val="300"/>
        </w:trPr>
        <w:tc>
          <w:tcPr>
            <w:tcW w:w="1100" w:type="dxa"/>
            <w:hideMark/>
          </w:tcPr>
          <w:p w14:paraId="46D26016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[16] Gask et al. 2006</w:t>
            </w:r>
          </w:p>
        </w:tc>
        <w:tc>
          <w:tcPr>
            <w:tcW w:w="1133" w:type="dxa"/>
            <w:noWrap/>
            <w:hideMark/>
          </w:tcPr>
          <w:p w14:paraId="0FBD147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63C614D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11A0AC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F1CD84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30A2D18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14DBDF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E7D082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2DAF1AE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31A731F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634666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348AA66" w14:textId="1BBF23FC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25BDDB0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390036FE" w14:textId="77777777" w:rsidTr="00585F39">
        <w:trPr>
          <w:trHeight w:val="300"/>
        </w:trPr>
        <w:tc>
          <w:tcPr>
            <w:tcW w:w="1100" w:type="dxa"/>
            <w:hideMark/>
          </w:tcPr>
          <w:p w14:paraId="0D76BC1C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[17] Goelen et al. 1999 </w:t>
            </w:r>
          </w:p>
        </w:tc>
        <w:tc>
          <w:tcPr>
            <w:tcW w:w="1133" w:type="dxa"/>
            <w:noWrap/>
            <w:hideMark/>
          </w:tcPr>
          <w:p w14:paraId="1F1B416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73A823D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1472F34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8EAAE8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E352C9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8FC1FE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5B61B22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4DFD0B1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FA03C2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4130EEE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D4AC1A8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07F40F6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7C7C5FCD" w14:textId="77777777" w:rsidTr="00585F39">
        <w:trPr>
          <w:trHeight w:val="300"/>
        </w:trPr>
        <w:tc>
          <w:tcPr>
            <w:tcW w:w="1100" w:type="dxa"/>
            <w:hideMark/>
          </w:tcPr>
          <w:p w14:paraId="584A6DD0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[18] Goff et al. 2011</w:t>
            </w:r>
          </w:p>
        </w:tc>
        <w:tc>
          <w:tcPr>
            <w:tcW w:w="1133" w:type="dxa"/>
            <w:noWrap/>
            <w:hideMark/>
          </w:tcPr>
          <w:p w14:paraId="3A639F9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Yes </w:t>
            </w:r>
          </w:p>
        </w:tc>
        <w:tc>
          <w:tcPr>
            <w:tcW w:w="1114" w:type="dxa"/>
            <w:noWrap/>
            <w:hideMark/>
          </w:tcPr>
          <w:p w14:paraId="1AEEA50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03D94F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589CED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2D187B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6B4F6CD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11032E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457E837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21855B9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418A6E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0C69720" w14:textId="7EFEB671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2DA05F7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3758CCB2" w14:textId="77777777" w:rsidTr="00585F39">
        <w:trPr>
          <w:trHeight w:val="300"/>
        </w:trPr>
        <w:tc>
          <w:tcPr>
            <w:tcW w:w="1100" w:type="dxa"/>
            <w:hideMark/>
          </w:tcPr>
          <w:p w14:paraId="4A74456A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[19] Greenhill et al. 2011 </w:t>
            </w:r>
          </w:p>
        </w:tc>
        <w:tc>
          <w:tcPr>
            <w:tcW w:w="1133" w:type="dxa"/>
            <w:noWrap/>
            <w:hideMark/>
          </w:tcPr>
          <w:p w14:paraId="6997DCC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01FDC65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FAFB23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1255501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DEF287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0AEF9B4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25256C1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7B0215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2AFB096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BA47A3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FF2CE2D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50DC87F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1321A7E0" w14:textId="77777777" w:rsidTr="00585F39">
        <w:trPr>
          <w:trHeight w:val="300"/>
        </w:trPr>
        <w:tc>
          <w:tcPr>
            <w:tcW w:w="1100" w:type="dxa"/>
            <w:hideMark/>
          </w:tcPr>
          <w:p w14:paraId="64B1AAD1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[20] Grenness et al. 2015</w:t>
            </w:r>
          </w:p>
        </w:tc>
        <w:tc>
          <w:tcPr>
            <w:tcW w:w="1133" w:type="dxa"/>
            <w:noWrap/>
            <w:hideMark/>
          </w:tcPr>
          <w:p w14:paraId="0EF3122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1E0D4B0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F03F6A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61942F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22B253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6C3EC7B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3F811F3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5798139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Unclear </w:t>
            </w:r>
          </w:p>
        </w:tc>
        <w:tc>
          <w:tcPr>
            <w:tcW w:w="1121" w:type="dxa"/>
            <w:noWrap/>
            <w:hideMark/>
          </w:tcPr>
          <w:p w14:paraId="00347D0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8ADEC2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348A5BA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550A9C7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4AC63B31" w14:textId="77777777" w:rsidTr="00585F39">
        <w:trPr>
          <w:trHeight w:val="300"/>
        </w:trPr>
        <w:tc>
          <w:tcPr>
            <w:tcW w:w="1100" w:type="dxa"/>
            <w:hideMark/>
          </w:tcPr>
          <w:p w14:paraId="0D31EEA8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[21]</w:t>
            </w:r>
            <w:r>
              <w:rPr>
                <w:b/>
                <w:bCs/>
                <w:lang w:val="en-GB"/>
              </w:rPr>
              <w:t xml:space="preserve"> </w:t>
            </w:r>
            <w:r w:rsidRPr="00585F39">
              <w:rPr>
                <w:b/>
                <w:bCs/>
                <w:lang w:val="en-GB"/>
              </w:rPr>
              <w:t>Hakimnia et al. 2014</w:t>
            </w:r>
          </w:p>
        </w:tc>
        <w:tc>
          <w:tcPr>
            <w:tcW w:w="1133" w:type="dxa"/>
            <w:noWrap/>
            <w:hideMark/>
          </w:tcPr>
          <w:p w14:paraId="4F9D51F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15D32C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F72379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BCC5FC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A82EB5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B8A923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7E18114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7C5B038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4AA3BAF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64997D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052C65B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1290743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0D9F2CA7" w14:textId="77777777" w:rsidTr="00585F39">
        <w:trPr>
          <w:trHeight w:val="300"/>
        </w:trPr>
        <w:tc>
          <w:tcPr>
            <w:tcW w:w="1100" w:type="dxa"/>
            <w:hideMark/>
          </w:tcPr>
          <w:p w14:paraId="31D993E7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[22] Huber et al. 2016</w:t>
            </w:r>
          </w:p>
        </w:tc>
        <w:tc>
          <w:tcPr>
            <w:tcW w:w="1133" w:type="dxa"/>
            <w:noWrap/>
            <w:hideMark/>
          </w:tcPr>
          <w:p w14:paraId="030BDB3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8E6703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3B6C3C5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25382F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8D306E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2BCC45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EC4A06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849AFB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6DE79AD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92CC26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52B23E9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10</w:t>
            </w:r>
          </w:p>
        </w:tc>
        <w:tc>
          <w:tcPr>
            <w:tcW w:w="1116" w:type="dxa"/>
            <w:noWrap/>
            <w:hideMark/>
          </w:tcPr>
          <w:p w14:paraId="130DA5D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1AA5A854" w14:textId="77777777" w:rsidTr="00585F39">
        <w:trPr>
          <w:trHeight w:val="300"/>
        </w:trPr>
        <w:tc>
          <w:tcPr>
            <w:tcW w:w="1100" w:type="dxa"/>
            <w:hideMark/>
          </w:tcPr>
          <w:p w14:paraId="2E80C176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[23] Kessler et al. 2017</w:t>
            </w:r>
          </w:p>
        </w:tc>
        <w:tc>
          <w:tcPr>
            <w:tcW w:w="1133" w:type="dxa"/>
            <w:noWrap/>
            <w:hideMark/>
          </w:tcPr>
          <w:p w14:paraId="1C8A879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0980566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1B8000F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8B0EEA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56BF382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0D9393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287388D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7355152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21" w:type="dxa"/>
            <w:noWrap/>
            <w:hideMark/>
          </w:tcPr>
          <w:p w14:paraId="2219E40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564DDB3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3DF1AA2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210D69E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42CEDBD8" w14:textId="77777777" w:rsidTr="00585F39">
        <w:trPr>
          <w:trHeight w:val="300"/>
        </w:trPr>
        <w:tc>
          <w:tcPr>
            <w:tcW w:w="1100" w:type="dxa"/>
            <w:hideMark/>
          </w:tcPr>
          <w:p w14:paraId="60376253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[24] Kim et al. 2019</w:t>
            </w:r>
          </w:p>
        </w:tc>
        <w:tc>
          <w:tcPr>
            <w:tcW w:w="1133" w:type="dxa"/>
            <w:noWrap/>
            <w:hideMark/>
          </w:tcPr>
          <w:p w14:paraId="47C3F2C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3449F7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3AA691C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332D78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0825EC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47A0BB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69208A8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207034F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0BACB73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BFE218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F5A3D98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23F9D78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0A091290" w14:textId="77777777" w:rsidTr="00585F39">
        <w:trPr>
          <w:trHeight w:val="300"/>
        </w:trPr>
        <w:tc>
          <w:tcPr>
            <w:tcW w:w="1100" w:type="dxa"/>
            <w:hideMark/>
          </w:tcPr>
          <w:p w14:paraId="14D4B9F9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[25] Kiuru et al. 2004</w:t>
            </w:r>
          </w:p>
        </w:tc>
        <w:tc>
          <w:tcPr>
            <w:tcW w:w="1133" w:type="dxa"/>
            <w:noWrap/>
            <w:hideMark/>
          </w:tcPr>
          <w:p w14:paraId="3FEF4A6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A05BC5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2918140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BC60F8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84DF7C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228137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567FAB9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7AE5FD1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642B78A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72BF9C8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BE4609A" w14:textId="702D8691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435AB61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5A5417C8" w14:textId="77777777" w:rsidTr="00585F39">
        <w:trPr>
          <w:trHeight w:val="300"/>
        </w:trPr>
        <w:tc>
          <w:tcPr>
            <w:tcW w:w="1100" w:type="dxa"/>
            <w:hideMark/>
          </w:tcPr>
          <w:p w14:paraId="1919CF3E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[26] Koenig et al. 2014</w:t>
            </w:r>
          </w:p>
        </w:tc>
        <w:tc>
          <w:tcPr>
            <w:tcW w:w="1133" w:type="dxa"/>
            <w:noWrap/>
            <w:hideMark/>
          </w:tcPr>
          <w:p w14:paraId="0E30487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D58563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0EF7DA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EB4403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5410620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38CD36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1C95CBE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39BB9E4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6DB3E95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2A0B05B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3E650EA" w14:textId="44851A8E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35BACCE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22D502B9" w14:textId="77777777" w:rsidTr="00585F39">
        <w:trPr>
          <w:trHeight w:val="300"/>
        </w:trPr>
        <w:tc>
          <w:tcPr>
            <w:tcW w:w="1100" w:type="dxa"/>
            <w:hideMark/>
          </w:tcPr>
          <w:p w14:paraId="67212746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[27] Kristensen et al. 2017</w:t>
            </w:r>
          </w:p>
        </w:tc>
        <w:tc>
          <w:tcPr>
            <w:tcW w:w="1133" w:type="dxa"/>
            <w:noWrap/>
            <w:hideMark/>
          </w:tcPr>
          <w:p w14:paraId="7DEC9D8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964B3A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274D566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CF8789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33659F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727672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5DAC082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2BC1654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35566B7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F64BF6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7103EE4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7549948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11046E68" w14:textId="77777777" w:rsidTr="00585F39">
        <w:trPr>
          <w:trHeight w:val="300"/>
        </w:trPr>
        <w:tc>
          <w:tcPr>
            <w:tcW w:w="1100" w:type="dxa"/>
            <w:hideMark/>
          </w:tcPr>
          <w:p w14:paraId="60D645DA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[28] Lüscher-Buffet et al. 2012 </w:t>
            </w:r>
          </w:p>
        </w:tc>
        <w:tc>
          <w:tcPr>
            <w:tcW w:w="1133" w:type="dxa"/>
            <w:noWrap/>
            <w:hideMark/>
          </w:tcPr>
          <w:p w14:paraId="1742A37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28531C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AD4095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378461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825022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ED11F7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27B0C4A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43757C9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0D393D4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67F02B1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3B15BC9" w14:textId="006F9381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461AE65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0D049011" w14:textId="77777777" w:rsidTr="00585F39">
        <w:trPr>
          <w:trHeight w:val="300"/>
        </w:trPr>
        <w:tc>
          <w:tcPr>
            <w:tcW w:w="1100" w:type="dxa"/>
            <w:hideMark/>
          </w:tcPr>
          <w:p w14:paraId="720C3F7B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[29] Lamanna et al. 2014</w:t>
            </w:r>
          </w:p>
        </w:tc>
        <w:tc>
          <w:tcPr>
            <w:tcW w:w="1133" w:type="dxa"/>
            <w:noWrap/>
            <w:hideMark/>
          </w:tcPr>
          <w:p w14:paraId="5AEC384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33372F7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723D85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530719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E82160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F93ED8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590C057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3D3BAE7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35A17A4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0EDBD3B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2563E52" w14:textId="19A11EB5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61A188A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083991A2" w14:textId="77777777" w:rsidTr="00585F39">
        <w:trPr>
          <w:trHeight w:val="300"/>
        </w:trPr>
        <w:tc>
          <w:tcPr>
            <w:tcW w:w="1100" w:type="dxa"/>
            <w:hideMark/>
          </w:tcPr>
          <w:p w14:paraId="03179965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[30] Leydon et al. 2008</w:t>
            </w:r>
          </w:p>
        </w:tc>
        <w:tc>
          <w:tcPr>
            <w:tcW w:w="1133" w:type="dxa"/>
            <w:noWrap/>
            <w:hideMark/>
          </w:tcPr>
          <w:p w14:paraId="3B647A8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18BD67C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3543533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2DC9D4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48B8CE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8A881F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038E754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0B355C5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192436A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D5124E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D012D92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</w:p>
        </w:tc>
        <w:tc>
          <w:tcPr>
            <w:tcW w:w="1116" w:type="dxa"/>
            <w:noWrap/>
            <w:hideMark/>
          </w:tcPr>
          <w:p w14:paraId="413E25B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544A131B" w14:textId="77777777" w:rsidTr="00585F39">
        <w:trPr>
          <w:trHeight w:val="300"/>
        </w:trPr>
        <w:tc>
          <w:tcPr>
            <w:tcW w:w="1100" w:type="dxa"/>
            <w:hideMark/>
          </w:tcPr>
          <w:p w14:paraId="2394B784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[31] Liu et al. 2016</w:t>
            </w:r>
          </w:p>
        </w:tc>
        <w:tc>
          <w:tcPr>
            <w:tcW w:w="1133" w:type="dxa"/>
            <w:noWrap/>
            <w:hideMark/>
          </w:tcPr>
          <w:p w14:paraId="1B50F74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0C2A4A3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D6DCC0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8396DF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E3D019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571C0D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7FEBAB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224CC49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61E6F6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8A3C19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D479B1A" w14:textId="561E62C3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0F15D99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189F23C4" w14:textId="77777777" w:rsidTr="00585F39">
        <w:trPr>
          <w:trHeight w:val="300"/>
        </w:trPr>
        <w:tc>
          <w:tcPr>
            <w:tcW w:w="1100" w:type="dxa"/>
            <w:hideMark/>
          </w:tcPr>
          <w:p w14:paraId="38CBE00E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[32] Lowell et al. 2012</w:t>
            </w:r>
          </w:p>
        </w:tc>
        <w:tc>
          <w:tcPr>
            <w:tcW w:w="1133" w:type="dxa"/>
            <w:noWrap/>
            <w:hideMark/>
          </w:tcPr>
          <w:p w14:paraId="005F4C7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305EAE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5110F5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A871F2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CC3EAC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312773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6741ED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7FCF2DB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4A198DA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515B7D0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DD96FEE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59A7E23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72FFD205" w14:textId="77777777" w:rsidTr="00585F39">
        <w:trPr>
          <w:trHeight w:val="300"/>
        </w:trPr>
        <w:tc>
          <w:tcPr>
            <w:tcW w:w="1100" w:type="dxa"/>
            <w:hideMark/>
          </w:tcPr>
          <w:p w14:paraId="2C2BD55F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[33] Magnusson et al. 2013</w:t>
            </w:r>
          </w:p>
        </w:tc>
        <w:tc>
          <w:tcPr>
            <w:tcW w:w="1133" w:type="dxa"/>
            <w:noWrap/>
            <w:hideMark/>
          </w:tcPr>
          <w:p w14:paraId="28A555B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9D5E36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D82FBA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4FC355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A96387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002325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6F51CAA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2FD9735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4429C6A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1B7323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C0F16C4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29E9376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19F3CBC1" w14:textId="77777777" w:rsidTr="00585F39">
        <w:trPr>
          <w:trHeight w:val="300"/>
        </w:trPr>
        <w:tc>
          <w:tcPr>
            <w:tcW w:w="1100" w:type="dxa"/>
            <w:hideMark/>
          </w:tcPr>
          <w:p w14:paraId="5B28F4F6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[34] Muscat et al. 2018</w:t>
            </w:r>
          </w:p>
        </w:tc>
        <w:tc>
          <w:tcPr>
            <w:tcW w:w="1133" w:type="dxa"/>
            <w:noWrap/>
            <w:hideMark/>
          </w:tcPr>
          <w:p w14:paraId="4D4A77F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3CE9A04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9B6208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B09B98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F1E25A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297AD2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5FDA3BB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5232663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2888B1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7B4E0C1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C338514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</w:p>
        </w:tc>
        <w:tc>
          <w:tcPr>
            <w:tcW w:w="1116" w:type="dxa"/>
            <w:noWrap/>
            <w:hideMark/>
          </w:tcPr>
          <w:p w14:paraId="5F855AA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6385FF64" w14:textId="77777777" w:rsidTr="00585F39">
        <w:trPr>
          <w:trHeight w:val="300"/>
        </w:trPr>
        <w:tc>
          <w:tcPr>
            <w:tcW w:w="1100" w:type="dxa"/>
            <w:hideMark/>
          </w:tcPr>
          <w:p w14:paraId="38DC7418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[35] Norton et al. 2013</w:t>
            </w:r>
          </w:p>
        </w:tc>
        <w:tc>
          <w:tcPr>
            <w:tcW w:w="1133" w:type="dxa"/>
            <w:noWrap/>
            <w:hideMark/>
          </w:tcPr>
          <w:p w14:paraId="7C5E936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34A030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963F6B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AFDBBE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31D6CF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3AE9616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264A459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0A5CB34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2155B90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70A90BE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03A7124" w14:textId="617BAA74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7D132BD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3156DF86" w14:textId="77777777" w:rsidTr="00585F39">
        <w:trPr>
          <w:trHeight w:val="300"/>
        </w:trPr>
        <w:tc>
          <w:tcPr>
            <w:tcW w:w="1100" w:type="dxa"/>
            <w:hideMark/>
          </w:tcPr>
          <w:p w14:paraId="26A39E55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[36] Nusair et al. 2017</w:t>
            </w:r>
          </w:p>
        </w:tc>
        <w:tc>
          <w:tcPr>
            <w:tcW w:w="1133" w:type="dxa"/>
            <w:noWrap/>
            <w:hideMark/>
          </w:tcPr>
          <w:p w14:paraId="6DFDF82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325986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1454961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C0EAEB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A50C14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7146A4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653D442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7A6CBF2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38EED28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3D0E585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A5F9AEE" w14:textId="1E2E5BFF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70C7856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0C0B4E17" w14:textId="77777777" w:rsidTr="00585F39">
        <w:trPr>
          <w:trHeight w:val="300"/>
        </w:trPr>
        <w:tc>
          <w:tcPr>
            <w:tcW w:w="1100" w:type="dxa"/>
            <w:hideMark/>
          </w:tcPr>
          <w:p w14:paraId="6CC9D63E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[37] Rhodes et al. 2009</w:t>
            </w:r>
          </w:p>
        </w:tc>
        <w:tc>
          <w:tcPr>
            <w:tcW w:w="1133" w:type="dxa"/>
            <w:noWrap/>
            <w:hideMark/>
          </w:tcPr>
          <w:p w14:paraId="162CFC1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6CECF3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6F1912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C5998C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445B79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61A124B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7E0BAE1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2123A2F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21" w:type="dxa"/>
            <w:noWrap/>
            <w:hideMark/>
          </w:tcPr>
          <w:p w14:paraId="6F2FD77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196AB69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DECADEE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  <w:hideMark/>
          </w:tcPr>
          <w:p w14:paraId="6BD957D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75856589" w14:textId="77777777" w:rsidTr="00585F39">
        <w:trPr>
          <w:trHeight w:val="300"/>
        </w:trPr>
        <w:tc>
          <w:tcPr>
            <w:tcW w:w="1100" w:type="dxa"/>
            <w:hideMark/>
          </w:tcPr>
          <w:p w14:paraId="28BF7564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[38] Riegel et al. 2006</w:t>
            </w:r>
          </w:p>
        </w:tc>
        <w:tc>
          <w:tcPr>
            <w:tcW w:w="1133" w:type="dxa"/>
            <w:noWrap/>
            <w:hideMark/>
          </w:tcPr>
          <w:p w14:paraId="5407372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33DC758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2B951D5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292C0D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2FD8B3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3D3A2C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1917F97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47CB2AE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583A528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507D317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DDF0741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</w:p>
        </w:tc>
        <w:tc>
          <w:tcPr>
            <w:tcW w:w="1116" w:type="dxa"/>
            <w:noWrap/>
            <w:hideMark/>
          </w:tcPr>
          <w:p w14:paraId="202639D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2926E907" w14:textId="77777777" w:rsidTr="00585F39">
        <w:trPr>
          <w:trHeight w:val="300"/>
        </w:trPr>
        <w:tc>
          <w:tcPr>
            <w:tcW w:w="1100" w:type="dxa"/>
            <w:hideMark/>
          </w:tcPr>
          <w:p w14:paraId="19952BB6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[39]</w:t>
            </w:r>
            <w:r>
              <w:rPr>
                <w:b/>
                <w:bCs/>
                <w:lang w:val="en-GB"/>
              </w:rPr>
              <w:t xml:space="preserve"> </w:t>
            </w:r>
            <w:r w:rsidRPr="00585F39">
              <w:rPr>
                <w:b/>
                <w:bCs/>
                <w:lang w:val="en-GB"/>
              </w:rPr>
              <w:t xml:space="preserve">Rossen et al. 2016 </w:t>
            </w:r>
          </w:p>
        </w:tc>
        <w:tc>
          <w:tcPr>
            <w:tcW w:w="1133" w:type="dxa"/>
            <w:noWrap/>
            <w:hideMark/>
          </w:tcPr>
          <w:p w14:paraId="0ABAB12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372BA67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209E405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217B91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323FBD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680931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D98819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EB1928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4D4FB9F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69ECA1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4BADFFF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10</w:t>
            </w:r>
          </w:p>
        </w:tc>
        <w:tc>
          <w:tcPr>
            <w:tcW w:w="1116" w:type="dxa"/>
            <w:noWrap/>
            <w:hideMark/>
          </w:tcPr>
          <w:p w14:paraId="602FE9B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0356DBD7" w14:textId="77777777" w:rsidTr="00585F39">
        <w:trPr>
          <w:trHeight w:val="750"/>
        </w:trPr>
        <w:tc>
          <w:tcPr>
            <w:tcW w:w="1100" w:type="dxa"/>
            <w:hideMark/>
          </w:tcPr>
          <w:p w14:paraId="54C68490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[40] Rogers et al. 2002</w:t>
            </w:r>
          </w:p>
        </w:tc>
        <w:tc>
          <w:tcPr>
            <w:tcW w:w="1133" w:type="dxa"/>
            <w:noWrap/>
            <w:hideMark/>
          </w:tcPr>
          <w:p w14:paraId="5ED86C0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2FB5B2C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898020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A93F92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9C92E4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5FFF6C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47AA627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6E8F6D7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0F66E44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94FD88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7335685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</w:p>
        </w:tc>
        <w:tc>
          <w:tcPr>
            <w:tcW w:w="1116" w:type="dxa"/>
            <w:noWrap/>
            <w:hideMark/>
          </w:tcPr>
          <w:p w14:paraId="578ACFE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1C90D3FC" w14:textId="77777777" w:rsidTr="00585F39">
        <w:trPr>
          <w:trHeight w:val="300"/>
        </w:trPr>
        <w:tc>
          <w:tcPr>
            <w:tcW w:w="1100" w:type="dxa"/>
            <w:hideMark/>
          </w:tcPr>
          <w:p w14:paraId="363C7171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[41] Sabee et al. 2015 </w:t>
            </w:r>
          </w:p>
        </w:tc>
        <w:tc>
          <w:tcPr>
            <w:tcW w:w="1133" w:type="dxa"/>
            <w:noWrap/>
            <w:hideMark/>
          </w:tcPr>
          <w:p w14:paraId="47D8C79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26D563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1790CFC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97FB25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2E8FA5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ED97DF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58C1CE0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E0910C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5CD6356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20CC963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3AB092D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338BFDB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43342A4B" w14:textId="77777777" w:rsidTr="00585F39">
        <w:trPr>
          <w:trHeight w:val="300"/>
        </w:trPr>
        <w:tc>
          <w:tcPr>
            <w:tcW w:w="1100" w:type="dxa"/>
            <w:hideMark/>
          </w:tcPr>
          <w:p w14:paraId="7B212C1B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 xml:space="preserve">[42] Sävenstedt et al 2005 </w:t>
            </w:r>
          </w:p>
        </w:tc>
        <w:tc>
          <w:tcPr>
            <w:tcW w:w="1133" w:type="dxa"/>
            <w:noWrap/>
            <w:hideMark/>
          </w:tcPr>
          <w:p w14:paraId="42A6058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762F512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104A279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7DD38E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CDCAB1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89D766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5BD3A1A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60EDA73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183596A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5AE0F65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357E6AA" w14:textId="5E534303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5E38C6E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27C45F8C" w14:textId="77777777" w:rsidTr="00585F39">
        <w:trPr>
          <w:trHeight w:val="300"/>
        </w:trPr>
        <w:tc>
          <w:tcPr>
            <w:tcW w:w="1100" w:type="dxa"/>
            <w:hideMark/>
          </w:tcPr>
          <w:p w14:paraId="434761ED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[43] Salmon et al. 2011</w:t>
            </w:r>
          </w:p>
        </w:tc>
        <w:tc>
          <w:tcPr>
            <w:tcW w:w="1133" w:type="dxa"/>
            <w:noWrap/>
            <w:hideMark/>
          </w:tcPr>
          <w:p w14:paraId="2484A36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0F7D8C4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E7A20F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E4F293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DEC6D5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22B2D9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0D81FB2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4E8C476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69C248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  <w:hideMark/>
          </w:tcPr>
          <w:p w14:paraId="5F31BD9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242F10C" w14:textId="706B0D5E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6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2D260CC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  <w:tr w:rsidR="00585F39" w:rsidRPr="00585F39" w14:paraId="77D96E72" w14:textId="77777777" w:rsidTr="00585F39">
        <w:trPr>
          <w:trHeight w:val="300"/>
        </w:trPr>
        <w:tc>
          <w:tcPr>
            <w:tcW w:w="1100" w:type="dxa"/>
            <w:hideMark/>
          </w:tcPr>
          <w:p w14:paraId="33923502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[44] Schoenthaler et al. 2018</w:t>
            </w:r>
          </w:p>
        </w:tc>
        <w:tc>
          <w:tcPr>
            <w:tcW w:w="1133" w:type="dxa"/>
            <w:noWrap/>
            <w:hideMark/>
          </w:tcPr>
          <w:p w14:paraId="0B085B9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5AAE0C0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6210BC3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371168F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31F5980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35D6813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0127DCB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6" w:type="dxa"/>
            <w:noWrap/>
            <w:hideMark/>
          </w:tcPr>
          <w:p w14:paraId="714A579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21" w:type="dxa"/>
            <w:noWrap/>
            <w:hideMark/>
          </w:tcPr>
          <w:p w14:paraId="4C0F9EF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E523E0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04225349" w14:textId="76ADDA8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3</w:t>
            </w:r>
            <w:r w:rsidR="009B29FC">
              <w:rPr>
                <w:lang w:val="en-GB"/>
              </w:rPr>
              <w:t>.</w:t>
            </w:r>
            <w:r w:rsidRPr="00585F39">
              <w:rPr>
                <w:lang w:val="en-GB"/>
              </w:rPr>
              <w:t>5</w:t>
            </w:r>
          </w:p>
        </w:tc>
        <w:tc>
          <w:tcPr>
            <w:tcW w:w="1116" w:type="dxa"/>
            <w:noWrap/>
            <w:hideMark/>
          </w:tcPr>
          <w:p w14:paraId="33E1C89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low quality </w:t>
            </w:r>
          </w:p>
        </w:tc>
      </w:tr>
      <w:tr w:rsidR="00585F39" w:rsidRPr="00585F39" w14:paraId="7D8ED504" w14:textId="77777777" w:rsidTr="00585F39">
        <w:trPr>
          <w:trHeight w:val="300"/>
        </w:trPr>
        <w:tc>
          <w:tcPr>
            <w:tcW w:w="1100" w:type="dxa"/>
            <w:hideMark/>
          </w:tcPr>
          <w:p w14:paraId="6B6EF596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[45] Shen et al. 2016</w:t>
            </w:r>
          </w:p>
        </w:tc>
        <w:tc>
          <w:tcPr>
            <w:tcW w:w="1133" w:type="dxa"/>
            <w:noWrap/>
            <w:hideMark/>
          </w:tcPr>
          <w:p w14:paraId="1AD0642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479F960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04B13D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B44C04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47920F5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963F7B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B220EC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049DBB1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321F302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18831D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0ED2335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746C65E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110CE518" w14:textId="77777777" w:rsidTr="00585F39">
        <w:trPr>
          <w:trHeight w:val="300"/>
        </w:trPr>
        <w:tc>
          <w:tcPr>
            <w:tcW w:w="1100" w:type="dxa"/>
            <w:hideMark/>
          </w:tcPr>
          <w:p w14:paraId="6B8EE2FA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[46] Siouta et al. 2019</w:t>
            </w:r>
          </w:p>
        </w:tc>
        <w:tc>
          <w:tcPr>
            <w:tcW w:w="1133" w:type="dxa"/>
            <w:noWrap/>
            <w:hideMark/>
          </w:tcPr>
          <w:p w14:paraId="63A679A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04958D4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7859AA9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2F16B5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2AFF3C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326CBF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26C8E7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9A13D3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69B77C9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3F32A8F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5898B04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10</w:t>
            </w:r>
          </w:p>
        </w:tc>
        <w:tc>
          <w:tcPr>
            <w:tcW w:w="1116" w:type="dxa"/>
            <w:noWrap/>
            <w:hideMark/>
          </w:tcPr>
          <w:p w14:paraId="58A6C629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052C0421" w14:textId="77777777" w:rsidTr="00585F39">
        <w:trPr>
          <w:trHeight w:val="300"/>
        </w:trPr>
        <w:tc>
          <w:tcPr>
            <w:tcW w:w="1100" w:type="dxa"/>
            <w:hideMark/>
          </w:tcPr>
          <w:p w14:paraId="36BD8729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[47] Sundler et al. 2016</w:t>
            </w:r>
          </w:p>
        </w:tc>
        <w:tc>
          <w:tcPr>
            <w:tcW w:w="1133" w:type="dxa"/>
            <w:noWrap/>
            <w:hideMark/>
          </w:tcPr>
          <w:p w14:paraId="1FF707A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62ECC69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308B688C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F36869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9D656D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4ECEB6B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B45972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7C47DD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781DB19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6330F6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FE2AD93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10</w:t>
            </w:r>
          </w:p>
        </w:tc>
        <w:tc>
          <w:tcPr>
            <w:tcW w:w="1116" w:type="dxa"/>
            <w:noWrap/>
            <w:hideMark/>
          </w:tcPr>
          <w:p w14:paraId="06299B0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06753449" w14:textId="77777777" w:rsidTr="00585F39">
        <w:trPr>
          <w:trHeight w:val="300"/>
        </w:trPr>
        <w:tc>
          <w:tcPr>
            <w:tcW w:w="1100" w:type="dxa"/>
            <w:hideMark/>
          </w:tcPr>
          <w:p w14:paraId="04A71127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[48] Tang, C.C. et al. 2018</w:t>
            </w:r>
          </w:p>
        </w:tc>
        <w:tc>
          <w:tcPr>
            <w:tcW w:w="1133" w:type="dxa"/>
            <w:noWrap/>
            <w:hideMark/>
          </w:tcPr>
          <w:p w14:paraId="1849AA4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5D157C7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1C53EC6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5AA197E4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44CE99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15A8E3BA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0B3502B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0BB58CB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4EE3C30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12BD19F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B99E454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</w:p>
        </w:tc>
        <w:tc>
          <w:tcPr>
            <w:tcW w:w="1116" w:type="dxa"/>
            <w:noWrap/>
            <w:hideMark/>
          </w:tcPr>
          <w:p w14:paraId="59D9754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2DFC7437" w14:textId="77777777" w:rsidTr="00585F39">
        <w:trPr>
          <w:trHeight w:val="300"/>
        </w:trPr>
        <w:tc>
          <w:tcPr>
            <w:tcW w:w="1100" w:type="dxa"/>
            <w:hideMark/>
          </w:tcPr>
          <w:p w14:paraId="596381ED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[49] Young, B. et al 2011</w:t>
            </w:r>
          </w:p>
        </w:tc>
        <w:tc>
          <w:tcPr>
            <w:tcW w:w="1133" w:type="dxa"/>
            <w:noWrap/>
            <w:hideMark/>
          </w:tcPr>
          <w:p w14:paraId="597C3DC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  <w:hideMark/>
          </w:tcPr>
          <w:p w14:paraId="0E5B15F3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765BB28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4C9C9F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7C56F4A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EF4B3B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7C9F2F7F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  <w:hideMark/>
          </w:tcPr>
          <w:p w14:paraId="01EE07F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23B32BC6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2BA31D8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BAFAECA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8</w:t>
            </w:r>
          </w:p>
        </w:tc>
        <w:tc>
          <w:tcPr>
            <w:tcW w:w="1116" w:type="dxa"/>
            <w:noWrap/>
            <w:hideMark/>
          </w:tcPr>
          <w:p w14:paraId="0DD13575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2FA3DE8D" w14:textId="77777777" w:rsidTr="00585F39">
        <w:trPr>
          <w:trHeight w:val="300"/>
        </w:trPr>
        <w:tc>
          <w:tcPr>
            <w:tcW w:w="1100" w:type="dxa"/>
            <w:hideMark/>
          </w:tcPr>
          <w:p w14:paraId="490329FD" w14:textId="77777777" w:rsidR="00585F39" w:rsidRPr="00585F39" w:rsidRDefault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[50] Walseth et al. 2011</w:t>
            </w:r>
          </w:p>
        </w:tc>
        <w:tc>
          <w:tcPr>
            <w:tcW w:w="1133" w:type="dxa"/>
            <w:noWrap/>
            <w:hideMark/>
          </w:tcPr>
          <w:p w14:paraId="196E97BE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4" w:type="dxa"/>
            <w:noWrap/>
            <w:hideMark/>
          </w:tcPr>
          <w:p w14:paraId="42C01CC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  <w:hideMark/>
          </w:tcPr>
          <w:p w14:paraId="5F1CE67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72C16952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00F25AB1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6C8DDAFD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Unclear</w:t>
            </w:r>
          </w:p>
        </w:tc>
        <w:tc>
          <w:tcPr>
            <w:tcW w:w="1115" w:type="dxa"/>
            <w:noWrap/>
            <w:hideMark/>
          </w:tcPr>
          <w:p w14:paraId="19171FF0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2730FB2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  <w:hideMark/>
          </w:tcPr>
          <w:p w14:paraId="1D1FCD2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  <w:hideMark/>
          </w:tcPr>
          <w:p w14:paraId="680E1DAB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  <w:hideMark/>
          </w:tcPr>
          <w:p w14:paraId="0095146C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9</w:t>
            </w:r>
          </w:p>
        </w:tc>
        <w:tc>
          <w:tcPr>
            <w:tcW w:w="1116" w:type="dxa"/>
            <w:noWrap/>
            <w:hideMark/>
          </w:tcPr>
          <w:p w14:paraId="723D2AE7" w14:textId="77777777" w:rsidR="00585F39" w:rsidRPr="00585F39" w:rsidRDefault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High quality </w:t>
            </w:r>
          </w:p>
        </w:tc>
      </w:tr>
      <w:tr w:rsidR="00585F39" w:rsidRPr="00585F39" w14:paraId="34BFA9C3" w14:textId="77777777" w:rsidTr="00585F39">
        <w:trPr>
          <w:trHeight w:val="300"/>
        </w:trPr>
        <w:tc>
          <w:tcPr>
            <w:tcW w:w="1100" w:type="dxa"/>
          </w:tcPr>
          <w:p w14:paraId="3C9D8530" w14:textId="77777777" w:rsidR="00585F39" w:rsidRPr="00585F39" w:rsidRDefault="00585F39" w:rsidP="00585F39">
            <w:pPr>
              <w:rPr>
                <w:b/>
                <w:bCs/>
                <w:lang w:val="en-GB"/>
              </w:rPr>
            </w:pPr>
            <w:r w:rsidRPr="00585F39">
              <w:rPr>
                <w:b/>
                <w:bCs/>
                <w:lang w:val="en-GB"/>
              </w:rPr>
              <w:t>[51] Whyte et al. 2006</w:t>
            </w:r>
          </w:p>
        </w:tc>
        <w:tc>
          <w:tcPr>
            <w:tcW w:w="1133" w:type="dxa"/>
            <w:noWrap/>
          </w:tcPr>
          <w:p w14:paraId="020B6499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4" w:type="dxa"/>
            <w:noWrap/>
          </w:tcPr>
          <w:p w14:paraId="0A1EF31D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4" w:type="dxa"/>
            <w:noWrap/>
          </w:tcPr>
          <w:p w14:paraId="6061557C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</w:tcPr>
          <w:p w14:paraId="11195E7E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</w:tcPr>
          <w:p w14:paraId="154AB3E9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</w:tcPr>
          <w:p w14:paraId="6DE4A498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5" w:type="dxa"/>
            <w:noWrap/>
          </w:tcPr>
          <w:p w14:paraId="778B48D6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No</w:t>
            </w:r>
          </w:p>
        </w:tc>
        <w:tc>
          <w:tcPr>
            <w:tcW w:w="1116" w:type="dxa"/>
            <w:noWrap/>
          </w:tcPr>
          <w:p w14:paraId="3576300E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21" w:type="dxa"/>
            <w:noWrap/>
          </w:tcPr>
          <w:p w14:paraId="121E5BBC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5" w:type="dxa"/>
            <w:noWrap/>
          </w:tcPr>
          <w:p w14:paraId="31B1FC30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Yes</w:t>
            </w:r>
          </w:p>
        </w:tc>
        <w:tc>
          <w:tcPr>
            <w:tcW w:w="1116" w:type="dxa"/>
            <w:noWrap/>
          </w:tcPr>
          <w:p w14:paraId="14247C75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>7</w:t>
            </w:r>
          </w:p>
        </w:tc>
        <w:tc>
          <w:tcPr>
            <w:tcW w:w="1116" w:type="dxa"/>
            <w:noWrap/>
          </w:tcPr>
          <w:p w14:paraId="56C73EC3" w14:textId="77777777" w:rsidR="00585F39" w:rsidRPr="00585F39" w:rsidRDefault="00585F39" w:rsidP="00585F39">
            <w:pPr>
              <w:rPr>
                <w:lang w:val="en-GB"/>
              </w:rPr>
            </w:pPr>
            <w:r w:rsidRPr="00585F39">
              <w:rPr>
                <w:lang w:val="en-GB"/>
              </w:rPr>
              <w:t xml:space="preserve">Moderate quality </w:t>
            </w:r>
          </w:p>
        </w:tc>
      </w:tr>
    </w:tbl>
    <w:p w14:paraId="37E07F66" w14:textId="77777777" w:rsidR="00585F39" w:rsidRDefault="00585F39"/>
    <w:sectPr w:rsidR="00585F39" w:rsidSect="00585F39">
      <w:footerReference w:type="even" r:id="rId6"/>
      <w:footerReference w:type="default" r:id="rId7"/>
      <w:footerReference w:type="firs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40844" w14:textId="77777777" w:rsidR="009B29FC" w:rsidRDefault="009B29FC" w:rsidP="009B29FC">
      <w:pPr>
        <w:spacing w:after="0" w:line="240" w:lineRule="auto"/>
      </w:pPr>
      <w:r>
        <w:separator/>
      </w:r>
    </w:p>
  </w:endnote>
  <w:endnote w:type="continuationSeparator" w:id="0">
    <w:p w14:paraId="24EA7C2C" w14:textId="77777777" w:rsidR="009B29FC" w:rsidRDefault="009B29FC" w:rsidP="009B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AF61F" w14:textId="5481E0FB" w:rsidR="009B29FC" w:rsidRDefault="009B29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A0CE7C" wp14:editId="3457EEA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2165" cy="352425"/>
              <wp:effectExtent l="0" t="0" r="13335" b="0"/>
              <wp:wrapNone/>
              <wp:docPr id="1309422904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16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446799" w14:textId="7F475CAD" w:rsidR="009B29FC" w:rsidRPr="009B29FC" w:rsidRDefault="009B29FC" w:rsidP="009B29FC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9B29F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A0CE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3.9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74446799" w14:textId="7F475CAD" w:rsidR="009B29FC" w:rsidRPr="009B29FC" w:rsidRDefault="009B29FC" w:rsidP="009B29FC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9B29F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6F1D7" w14:textId="57A1BE8E" w:rsidR="009B29FC" w:rsidRDefault="009B29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31828B2" wp14:editId="0322FD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2165" cy="352425"/>
              <wp:effectExtent l="0" t="0" r="13335" b="0"/>
              <wp:wrapNone/>
              <wp:docPr id="246519695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16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5E5C0C" w14:textId="09FE1C51" w:rsidR="009B29FC" w:rsidRPr="009B29FC" w:rsidRDefault="009B29FC" w:rsidP="009B29FC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9B29F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1828B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3.95pt;height:27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475E5C0C" w14:textId="09FE1C51" w:rsidR="009B29FC" w:rsidRPr="009B29FC" w:rsidRDefault="009B29FC" w:rsidP="009B29FC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9B29F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1F84E" w14:textId="4F74ECCC" w:rsidR="009B29FC" w:rsidRDefault="009B29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3AD4039" wp14:editId="19254CB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2165" cy="352425"/>
              <wp:effectExtent l="0" t="0" r="13335" b="0"/>
              <wp:wrapNone/>
              <wp:docPr id="507289246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16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A35D0B" w14:textId="3F3544A4" w:rsidR="009B29FC" w:rsidRPr="009B29FC" w:rsidRDefault="009B29FC" w:rsidP="009B29FC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9B29F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AD40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3.9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3DA35D0B" w14:textId="3F3544A4" w:rsidR="009B29FC" w:rsidRPr="009B29FC" w:rsidRDefault="009B29FC" w:rsidP="009B29FC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9B29F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B0CF9" w14:textId="77777777" w:rsidR="009B29FC" w:rsidRDefault="009B29FC" w:rsidP="009B29FC">
      <w:pPr>
        <w:spacing w:after="0" w:line="240" w:lineRule="auto"/>
      </w:pPr>
      <w:r>
        <w:separator/>
      </w:r>
    </w:p>
  </w:footnote>
  <w:footnote w:type="continuationSeparator" w:id="0">
    <w:p w14:paraId="343F87ED" w14:textId="77777777" w:rsidR="009B29FC" w:rsidRDefault="009B29FC" w:rsidP="009B29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4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F39"/>
    <w:rsid w:val="00060683"/>
    <w:rsid w:val="00585F39"/>
    <w:rsid w:val="00681CCD"/>
    <w:rsid w:val="009B29FC"/>
    <w:rsid w:val="00BA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DC6E2"/>
  <w15:chartTrackingRefBased/>
  <w15:docId w15:val="{833D9250-B88A-46BB-834C-5D3B4B9C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85F3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5F39"/>
    <w:rPr>
      <w:color w:val="954F72"/>
      <w:u w:val="single"/>
    </w:rPr>
  </w:style>
  <w:style w:type="paragraph" w:customStyle="1" w:styleId="msonormal0">
    <w:name w:val="msonormal"/>
    <w:basedOn w:val="Normal"/>
    <w:rsid w:val="00585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font5">
    <w:name w:val="font5"/>
    <w:basedOn w:val="Normal"/>
    <w:rsid w:val="00585F39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eastAsia="de-DE"/>
    </w:rPr>
  </w:style>
  <w:style w:type="paragraph" w:customStyle="1" w:styleId="font6">
    <w:name w:val="font6"/>
    <w:basedOn w:val="Normal"/>
    <w:rsid w:val="00585F39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eastAsia="de-DE"/>
    </w:rPr>
  </w:style>
  <w:style w:type="paragraph" w:customStyle="1" w:styleId="font7">
    <w:name w:val="font7"/>
    <w:basedOn w:val="Normal"/>
    <w:rsid w:val="00585F39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de-DE"/>
    </w:rPr>
  </w:style>
  <w:style w:type="paragraph" w:customStyle="1" w:styleId="xl65">
    <w:name w:val="xl65"/>
    <w:basedOn w:val="Normal"/>
    <w:rsid w:val="00585F39"/>
    <w:pPr>
      <w:shd w:val="clear" w:color="000000" w:fill="A6A6A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xl66">
    <w:name w:val="xl66"/>
    <w:basedOn w:val="Normal"/>
    <w:rsid w:val="00585F39"/>
    <w:pPr>
      <w:shd w:val="clear" w:color="000000" w:fill="F9B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xl67">
    <w:name w:val="xl67"/>
    <w:basedOn w:val="Normal"/>
    <w:rsid w:val="00585F39"/>
    <w:pP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xl68">
    <w:name w:val="xl68"/>
    <w:basedOn w:val="Normal"/>
    <w:rsid w:val="00585F39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69">
    <w:name w:val="xl69"/>
    <w:basedOn w:val="Normal"/>
    <w:rsid w:val="00585F39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70">
    <w:name w:val="xl70"/>
    <w:basedOn w:val="Normal"/>
    <w:rsid w:val="00585F39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xl71">
    <w:name w:val="xl71"/>
    <w:basedOn w:val="Normal"/>
    <w:rsid w:val="00585F39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72">
    <w:name w:val="xl72"/>
    <w:basedOn w:val="Normal"/>
    <w:rsid w:val="00585F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xl73">
    <w:name w:val="xl73"/>
    <w:basedOn w:val="Normal"/>
    <w:rsid w:val="00585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customStyle="1" w:styleId="xl74">
    <w:name w:val="xl74"/>
    <w:basedOn w:val="Normal"/>
    <w:rsid w:val="00585F39"/>
    <w:pP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75">
    <w:name w:val="xl75"/>
    <w:basedOn w:val="Normal"/>
    <w:rsid w:val="00585F39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76">
    <w:name w:val="xl76"/>
    <w:basedOn w:val="Normal"/>
    <w:rsid w:val="00585F39"/>
    <w:pP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77">
    <w:name w:val="xl77"/>
    <w:basedOn w:val="Normal"/>
    <w:rsid w:val="00585F39"/>
    <w:pP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78">
    <w:name w:val="xl78"/>
    <w:basedOn w:val="Normal"/>
    <w:rsid w:val="00585F39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xl79">
    <w:name w:val="xl79"/>
    <w:basedOn w:val="Normal"/>
    <w:rsid w:val="00585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table" w:styleId="TableGrid">
    <w:name w:val="Table Grid"/>
    <w:basedOn w:val="TableNormal"/>
    <w:uiPriority w:val="59"/>
    <w:rsid w:val="00585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B29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27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887</Words>
  <Characters>5060</Characters>
  <Application>Microsoft Office Word</Application>
  <DocSecurity>0</DocSecurity>
  <Lines>42</Lines>
  <Paragraphs>11</Paragraphs>
  <ScaleCrop>false</ScaleCrop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Bossert, Jasmin</dc:creator>
  <cp:keywords/>
  <dc:description/>
  <cp:lastModifiedBy>Lee, Boon</cp:lastModifiedBy>
  <cp:revision>2</cp:revision>
  <dcterms:created xsi:type="dcterms:W3CDTF">2024-06-25T02:59:00Z</dcterms:created>
  <dcterms:modified xsi:type="dcterms:W3CDTF">2024-06-25T02:59:00Z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1e3c9e9e,4e0c3538,eb1978f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2024-06-25T02:59:06Z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0e35104e-37ca-4db4-8331-7eb82b2c6c11</vt:lpwstr>
  </property>
  <property fmtid="{D5CDD505-2E9C-101B-9397-08002B2CF9AE}" pid="11" name="MSIP_Label_2bbab825-a111-45e4-86a1-18cee0005896_ContentBits">
    <vt:lpwstr>2</vt:lpwstr>
  </property>
</Properties>
</file>