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5046" w14:textId="3E573159" w:rsidR="009B5C45" w:rsidRDefault="00000000" w:rsidP="00D931CC">
      <w:r>
        <w:t>Table S1. Pearson's correlation analyses between MoCA and HAMA scores with</w:t>
      </w:r>
    </w:p>
    <w:p w14:paraId="4B5979ED" w14:textId="5F9C6D70" w:rsidR="009B5C45" w:rsidRDefault="00000000" w:rsidP="00D931CC">
      <w:r>
        <w:t xml:space="preserve">partial </w:t>
      </w:r>
      <w:bookmarkStart w:id="0" w:name="_Hlk157452356"/>
      <w:r w:rsidR="00477853" w:rsidRPr="00477853">
        <w:t>retinal neurovascular</w:t>
      </w:r>
      <w:bookmarkEnd w:id="0"/>
      <w:r w:rsidR="00477853" w:rsidRPr="00477853">
        <w:t xml:space="preserve"> </w:t>
      </w:r>
      <w:r>
        <w:t>parameters.</w:t>
      </w:r>
    </w:p>
    <w:tbl>
      <w:tblPr>
        <w:tblW w:w="72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990"/>
        <w:gridCol w:w="1703"/>
        <w:gridCol w:w="1276"/>
        <w:gridCol w:w="1559"/>
      </w:tblGrid>
      <w:tr w:rsidR="009B5C45" w14:paraId="126FDBEA" w14:textId="77777777">
        <w:trPr>
          <w:trHeight w:val="372"/>
        </w:trPr>
        <w:tc>
          <w:tcPr>
            <w:tcW w:w="170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75389" w14:textId="77777777" w:rsidR="009B5C45" w:rsidRDefault="009B5C45" w:rsidP="00D931CC"/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3C91D4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MoCA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B32A70" w14:textId="77777777" w:rsidR="009B5C45" w:rsidRDefault="00000000" w:rsidP="00D931CC">
            <w:pPr>
              <w:rPr>
                <w:kern w:val="0"/>
              </w:rPr>
            </w:pPr>
            <w:r>
              <w:rPr>
                <w:lang w:bidi="ar"/>
              </w:rPr>
              <w:t>HAMA</w:t>
            </w:r>
          </w:p>
        </w:tc>
      </w:tr>
      <w:tr w:rsidR="009B5C45" w14:paraId="663EB7AA" w14:textId="77777777">
        <w:trPr>
          <w:trHeight w:val="372"/>
        </w:trPr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544F96" w14:textId="77777777" w:rsidR="009B5C45" w:rsidRDefault="009B5C45" w:rsidP="00D931CC"/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7E1473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r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E322EB" w14:textId="77777777" w:rsidR="009B5C45" w:rsidRDefault="00000000" w:rsidP="00D931CC">
            <w:pPr>
              <w:rPr>
                <w:lang w:bidi="ar"/>
              </w:rPr>
            </w:pPr>
            <w:r>
              <w:t>p value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BF727B" w14:textId="77777777" w:rsidR="009B5C45" w:rsidRDefault="00000000" w:rsidP="00D931CC">
            <w:pPr>
              <w:rPr>
                <w:color w:val="000000"/>
                <w:kern w:val="24"/>
                <w:lang w:bidi="ar"/>
              </w:rPr>
            </w:pPr>
            <w:r>
              <w:rPr>
                <w:lang w:bidi="ar"/>
              </w:rPr>
              <w:t>r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979BBF" w14:textId="77777777" w:rsidR="009B5C45" w:rsidRDefault="00000000" w:rsidP="00D931CC">
            <w:r>
              <w:t>p value</w:t>
            </w:r>
          </w:p>
        </w:tc>
      </w:tr>
      <w:tr w:rsidR="009B5C45" w14:paraId="27DBD3C7" w14:textId="77777777">
        <w:trPr>
          <w:trHeight w:val="352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18E754" w14:textId="77777777" w:rsidR="009B5C45" w:rsidRDefault="00000000" w:rsidP="00D931CC">
            <w:pPr>
              <w:rPr>
                <w:kern w:val="0"/>
              </w:rPr>
            </w:pPr>
            <w:r>
              <w:rPr>
                <w:lang w:bidi="ar"/>
              </w:rPr>
              <w:t>Cup Area</w:t>
            </w:r>
          </w:p>
        </w:tc>
        <w:tc>
          <w:tcPr>
            <w:tcW w:w="990" w:type="dxa"/>
          </w:tcPr>
          <w:p w14:paraId="496F2A93" w14:textId="77777777" w:rsidR="009B5C45" w:rsidRDefault="00000000" w:rsidP="00D931CC">
            <w:r>
              <w:t>0.14</w:t>
            </w:r>
          </w:p>
        </w:tc>
        <w:tc>
          <w:tcPr>
            <w:tcW w:w="1703" w:type="dxa"/>
          </w:tcPr>
          <w:p w14:paraId="48C137EC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0.353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B2F81" w14:textId="77777777" w:rsidR="009B5C45" w:rsidRDefault="00000000" w:rsidP="00D931CC">
            <w:pPr>
              <w:rPr>
                <w:rFonts w:eastAsia="宋体"/>
              </w:rPr>
            </w:pPr>
            <w:r>
              <w:t>0.11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A2860" w14:textId="77777777" w:rsidR="009B5C45" w:rsidRDefault="00000000" w:rsidP="00D931CC">
            <w:pPr>
              <w:rPr>
                <w:kern w:val="0"/>
              </w:rPr>
            </w:pPr>
            <w:r>
              <w:rPr>
                <w:lang w:bidi="ar"/>
              </w:rPr>
              <w:t>0.468</w:t>
            </w:r>
          </w:p>
        </w:tc>
      </w:tr>
      <w:tr w:rsidR="009B5C45" w14:paraId="4A7BCD2A" w14:textId="77777777">
        <w:trPr>
          <w:trHeight w:val="363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583829" w14:textId="77777777" w:rsidR="009B5C45" w:rsidRDefault="00000000" w:rsidP="00D931CC">
            <w:pPr>
              <w:rPr>
                <w:color w:val="FF0000"/>
                <w:kern w:val="0"/>
              </w:rPr>
            </w:pPr>
            <w:r>
              <w:rPr>
                <w:lang w:bidi="ar"/>
              </w:rPr>
              <w:t>Cup Volume</w:t>
            </w:r>
          </w:p>
        </w:tc>
        <w:tc>
          <w:tcPr>
            <w:tcW w:w="990" w:type="dxa"/>
          </w:tcPr>
          <w:p w14:paraId="4E6F3F95" w14:textId="77777777" w:rsidR="009B5C45" w:rsidRDefault="00000000" w:rsidP="00D931CC">
            <w:r>
              <w:t>0.25</w:t>
            </w:r>
          </w:p>
        </w:tc>
        <w:tc>
          <w:tcPr>
            <w:tcW w:w="1703" w:type="dxa"/>
          </w:tcPr>
          <w:p w14:paraId="1CE703EF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0.105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8EA244" w14:textId="77777777" w:rsidR="009B5C45" w:rsidRDefault="00000000" w:rsidP="00D931CC">
            <w:r>
              <w:t>0.17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F3FE9E" w14:textId="77777777" w:rsidR="009B5C45" w:rsidRDefault="00000000" w:rsidP="00D931CC">
            <w:r>
              <w:t>0.254</w:t>
            </w:r>
          </w:p>
        </w:tc>
      </w:tr>
      <w:tr w:rsidR="009B5C45" w14:paraId="4A47E30C" w14:textId="77777777">
        <w:trPr>
          <w:trHeight w:val="366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A8EF7" w14:textId="77777777" w:rsidR="009B5C45" w:rsidRDefault="00000000" w:rsidP="00D931CC">
            <w:pPr>
              <w:rPr>
                <w:kern w:val="0"/>
              </w:rPr>
            </w:pPr>
            <w:r>
              <w:rPr>
                <w:lang w:bidi="ar"/>
              </w:rPr>
              <w:t>Disc Area</w:t>
            </w:r>
          </w:p>
        </w:tc>
        <w:tc>
          <w:tcPr>
            <w:tcW w:w="990" w:type="dxa"/>
          </w:tcPr>
          <w:p w14:paraId="1ACB50E1" w14:textId="77777777" w:rsidR="009B5C45" w:rsidRDefault="00000000" w:rsidP="00D931CC">
            <w:r>
              <w:t>0.05</w:t>
            </w:r>
          </w:p>
        </w:tc>
        <w:tc>
          <w:tcPr>
            <w:tcW w:w="1703" w:type="dxa"/>
          </w:tcPr>
          <w:p w14:paraId="04EA9598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0.753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799121" w14:textId="77777777" w:rsidR="009B5C45" w:rsidRDefault="00000000" w:rsidP="00D931CC">
            <w:r>
              <w:t>0.08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C17F91" w14:textId="77777777" w:rsidR="009B5C45" w:rsidRDefault="00000000" w:rsidP="00D931CC">
            <w:r>
              <w:t>0.572</w:t>
            </w:r>
          </w:p>
        </w:tc>
      </w:tr>
      <w:tr w:rsidR="009B5C45" w14:paraId="0F9B4DE1" w14:textId="77777777">
        <w:trPr>
          <w:trHeight w:val="366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DE297D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I-Hemi RNFL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FEA69FD" w14:textId="77777777" w:rsidR="009B5C45" w:rsidRDefault="00000000" w:rsidP="00D931CC">
            <w:r>
              <w:t>0.09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EF0F6FC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0.531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4006DA" w14:textId="77777777" w:rsidR="009B5C45" w:rsidRDefault="00000000" w:rsidP="00D931CC">
            <w:pPr>
              <w:rPr>
                <w:color w:val="000000"/>
              </w:rPr>
            </w:pPr>
            <w:r>
              <w:t>0.16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53A2D9" w14:textId="77777777" w:rsidR="009B5C45" w:rsidRDefault="00000000" w:rsidP="00D931CC">
            <w:r>
              <w:t>0.223</w:t>
            </w:r>
          </w:p>
        </w:tc>
      </w:tr>
    </w:tbl>
    <w:p w14:paraId="54076B8E" w14:textId="77777777" w:rsidR="009B5C45" w:rsidRDefault="00000000" w:rsidP="00D931CC">
      <w:r>
        <w:t>Abbreviations:</w:t>
      </w:r>
    </w:p>
    <w:p w14:paraId="3BB616FB" w14:textId="578B7C5C" w:rsidR="009B5C45" w:rsidRDefault="00000000" w:rsidP="00D931CC">
      <w:pPr>
        <w:rPr>
          <w:lang w:bidi="ar"/>
        </w:rPr>
      </w:pPr>
      <w:r>
        <w:rPr>
          <w:lang w:bidi="ar"/>
        </w:rPr>
        <w:t>MoCA: Montreal Cognitive Assessment</w:t>
      </w:r>
      <w:r>
        <w:rPr>
          <w:rFonts w:hint="eastAsia"/>
          <w:lang w:bidi="ar"/>
        </w:rPr>
        <w:t>;</w:t>
      </w:r>
      <w:r>
        <w:rPr>
          <w:lang w:bidi="ar"/>
        </w:rPr>
        <w:t xml:space="preserve"> HAMA: Hamilton Anxiety Scale;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 xml:space="preserve">I-Hemi RNFL: the </w:t>
      </w:r>
      <w:r w:rsidR="00FE22B0" w:rsidRPr="00FE22B0">
        <w:rPr>
          <w:lang w:bidi="ar"/>
        </w:rPr>
        <w:t>thickness</w:t>
      </w:r>
      <w:r w:rsidR="00FE22B0">
        <w:rPr>
          <w:rFonts w:hint="eastAsia"/>
          <w:lang w:bidi="ar"/>
        </w:rPr>
        <w:t xml:space="preserve"> </w:t>
      </w:r>
      <w:r>
        <w:rPr>
          <w:lang w:bidi="ar"/>
        </w:rPr>
        <w:t>of the retinal nerve fibre layer in the inferior-hemifield of the peri-disc.</w:t>
      </w:r>
    </w:p>
    <w:p w14:paraId="3128DC8C" w14:textId="77777777" w:rsidR="009B5C45" w:rsidRDefault="009B5C45" w:rsidP="00D931CC"/>
    <w:p w14:paraId="7D07541D" w14:textId="77777777" w:rsidR="009A579D" w:rsidRDefault="009A579D" w:rsidP="00D931CC"/>
    <w:p w14:paraId="45EDF490" w14:textId="77777777" w:rsidR="009A579D" w:rsidRDefault="009A579D" w:rsidP="00D931CC"/>
    <w:p w14:paraId="565FC982" w14:textId="77777777" w:rsidR="009A579D" w:rsidRDefault="009A579D" w:rsidP="00D931CC"/>
    <w:p w14:paraId="4CD94EBA" w14:textId="77777777" w:rsidR="009A579D" w:rsidRDefault="009A579D" w:rsidP="00D931CC"/>
    <w:p w14:paraId="66CD69D7" w14:textId="77777777" w:rsidR="009A579D" w:rsidRDefault="009A579D" w:rsidP="00D931CC"/>
    <w:p w14:paraId="00704ADC" w14:textId="77777777" w:rsidR="009A579D" w:rsidRDefault="009A579D" w:rsidP="00D931CC"/>
    <w:p w14:paraId="43CF1B6A" w14:textId="77777777" w:rsidR="009A579D" w:rsidRDefault="009A579D" w:rsidP="00D931CC"/>
    <w:p w14:paraId="3853B363" w14:textId="77777777" w:rsidR="009A579D" w:rsidRDefault="009A579D" w:rsidP="00D931CC"/>
    <w:p w14:paraId="2B9DFFDD" w14:textId="77777777" w:rsidR="009A579D" w:rsidRDefault="009A579D" w:rsidP="00D931CC"/>
    <w:p w14:paraId="1F844899" w14:textId="77777777" w:rsidR="009A579D" w:rsidRDefault="009A579D" w:rsidP="00D931CC"/>
    <w:p w14:paraId="0D1257FD" w14:textId="77777777" w:rsidR="009A579D" w:rsidRDefault="009A579D" w:rsidP="00D931CC"/>
    <w:p w14:paraId="76E98218" w14:textId="77777777" w:rsidR="009A579D" w:rsidRDefault="009A579D" w:rsidP="00D931CC"/>
    <w:p w14:paraId="6AFC9CCA" w14:textId="77777777" w:rsidR="009A579D" w:rsidRDefault="009A579D" w:rsidP="00D931CC"/>
    <w:p w14:paraId="7309F346" w14:textId="77777777" w:rsidR="009A579D" w:rsidRDefault="009A579D" w:rsidP="00D931CC"/>
    <w:p w14:paraId="01335911" w14:textId="77777777" w:rsidR="009A579D" w:rsidRDefault="009A579D" w:rsidP="00D931CC"/>
    <w:p w14:paraId="31EF2B9F" w14:textId="77777777" w:rsidR="009A579D" w:rsidRDefault="009A579D" w:rsidP="00D931CC"/>
    <w:p w14:paraId="5BB4636C" w14:textId="77777777" w:rsidR="009A579D" w:rsidRDefault="009A579D" w:rsidP="00D931CC"/>
    <w:p w14:paraId="751F7A2C" w14:textId="77777777" w:rsidR="009A579D" w:rsidRDefault="009A579D" w:rsidP="00D931CC"/>
    <w:p w14:paraId="304A58B9" w14:textId="77777777" w:rsidR="009A579D" w:rsidRDefault="009A579D" w:rsidP="00D931CC"/>
    <w:p w14:paraId="66C56755" w14:textId="77777777" w:rsidR="00FE22B0" w:rsidRDefault="00FE22B0" w:rsidP="00D931CC"/>
    <w:p w14:paraId="183FEAD6" w14:textId="77777777" w:rsidR="00FE22B0" w:rsidRDefault="00FE22B0" w:rsidP="00D931CC"/>
    <w:p w14:paraId="448B3960" w14:textId="77777777" w:rsidR="00FE22B0" w:rsidRDefault="00FE22B0" w:rsidP="00D931CC"/>
    <w:p w14:paraId="13CF59F6" w14:textId="77777777" w:rsidR="00FE22B0" w:rsidRDefault="00FE22B0" w:rsidP="00D931CC"/>
    <w:p w14:paraId="0531F25B" w14:textId="77777777" w:rsidR="00FE22B0" w:rsidRDefault="00FE22B0" w:rsidP="00D931CC"/>
    <w:p w14:paraId="1759A9DF" w14:textId="77777777" w:rsidR="00FE22B0" w:rsidRDefault="00FE22B0" w:rsidP="00D931CC"/>
    <w:p w14:paraId="05BB919A" w14:textId="1F30B745" w:rsidR="00FE22B0" w:rsidRDefault="00FE22B0" w:rsidP="00D931CC">
      <w:r>
        <w:br w:type="page"/>
      </w:r>
    </w:p>
    <w:p w14:paraId="305EC6F2" w14:textId="68240D96" w:rsidR="00D05D74" w:rsidRPr="00D05D74" w:rsidRDefault="00000000" w:rsidP="00D931CC">
      <w:r>
        <w:lastRenderedPageBreak/>
        <w:t xml:space="preserve">Table S2. Comparison of retinal neurovascular parameters </w:t>
      </w:r>
      <w:r>
        <w:rPr>
          <w:rFonts w:hint="eastAsia"/>
        </w:rPr>
        <w:t>in</w:t>
      </w:r>
      <w:r>
        <w:t xml:space="preserve"> </w:t>
      </w:r>
      <w:r>
        <w:rPr>
          <w:rFonts w:hint="eastAsia"/>
        </w:rPr>
        <w:t>f</w:t>
      </w:r>
      <w:r>
        <w:t xml:space="preserve">emale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male</w:t>
      </w:r>
      <w:r>
        <w:t xml:space="preserve"> subjects </w:t>
      </w:r>
      <w:r>
        <w:rPr>
          <w:rFonts w:hint="eastAsia"/>
        </w:rPr>
        <w:t>s</w:t>
      </w:r>
      <w:r>
        <w:t>eparately.</w:t>
      </w:r>
    </w:p>
    <w:tbl>
      <w:tblPr>
        <w:tblW w:w="8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260"/>
        <w:gridCol w:w="1195"/>
        <w:gridCol w:w="631"/>
        <w:gridCol w:w="62"/>
        <w:gridCol w:w="248"/>
        <w:gridCol w:w="1229"/>
        <w:gridCol w:w="1347"/>
        <w:gridCol w:w="104"/>
        <w:gridCol w:w="981"/>
      </w:tblGrid>
      <w:tr w:rsidR="009B5C45" w14:paraId="09FC3220" w14:textId="77777777" w:rsidTr="009A579D">
        <w:trPr>
          <w:trHeight w:val="334"/>
        </w:trPr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53BCC1" w14:textId="77777777" w:rsidR="009B5C45" w:rsidRDefault="009B5C45" w:rsidP="00D931CC"/>
        </w:tc>
        <w:tc>
          <w:tcPr>
            <w:tcW w:w="30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7D10C0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Femal</w:t>
            </w:r>
            <w:r>
              <w:rPr>
                <w:rFonts w:hint="eastAsia"/>
                <w:lang w:bidi="ar"/>
              </w:rPr>
              <w:t>e</w:t>
            </w:r>
            <w:r>
              <w:rPr>
                <w:lang w:bidi="ar"/>
              </w:rPr>
              <w:t xml:space="preserve"> (n=87)</w:t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F89162" w14:textId="77777777" w:rsidR="009B5C45" w:rsidRDefault="009B5C45" w:rsidP="00D931CC">
            <w:pPr>
              <w:rPr>
                <w:lang w:bidi="ar"/>
              </w:rPr>
            </w:pPr>
          </w:p>
        </w:tc>
        <w:tc>
          <w:tcPr>
            <w:tcW w:w="36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6EE2B33" w14:textId="77777777" w:rsidR="009B5C45" w:rsidRDefault="00000000" w:rsidP="00D931CC">
            <w:pPr>
              <w:rPr>
                <w:kern w:val="0"/>
              </w:rPr>
            </w:pPr>
            <w:r>
              <w:rPr>
                <w:lang w:bidi="ar"/>
              </w:rPr>
              <w:t>Male (n=47)</w:t>
            </w:r>
          </w:p>
        </w:tc>
      </w:tr>
      <w:tr w:rsidR="009B5C45" w14:paraId="20938F32" w14:textId="77777777" w:rsidTr="009A579D">
        <w:trPr>
          <w:trHeight w:val="334"/>
        </w:trPr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1BAD00" w14:textId="77777777" w:rsidR="009B5C45" w:rsidRDefault="009B5C45" w:rsidP="00D931CC"/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C89564" w14:textId="77777777" w:rsidR="009B5C45" w:rsidRDefault="00000000" w:rsidP="00D931CC">
            <w:pPr>
              <w:rPr>
                <w:lang w:bidi="ar"/>
              </w:rPr>
            </w:pPr>
            <w:bookmarkStart w:id="1" w:name="_Hlk157452611"/>
            <w:r>
              <w:rPr>
                <w:rFonts w:hint="eastAsia"/>
                <w:lang w:bidi="ar"/>
              </w:rPr>
              <w:t>H</w:t>
            </w:r>
            <w:r>
              <w:rPr>
                <w:lang w:bidi="ar"/>
              </w:rPr>
              <w:t>C</w:t>
            </w:r>
            <w:r>
              <w:rPr>
                <w:rFonts w:hint="eastAsia"/>
                <w:lang w:bidi="ar"/>
              </w:rPr>
              <w:t>s</w:t>
            </w:r>
            <w:r>
              <w:rPr>
                <w:lang w:bidi="ar"/>
              </w:rPr>
              <w:t xml:space="preserve"> </w:t>
            </w:r>
            <w:bookmarkEnd w:id="1"/>
            <w:r>
              <w:rPr>
                <w:lang w:bidi="ar"/>
              </w:rPr>
              <w:t>(n=31)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18069B" w14:textId="4DBD12D6" w:rsidR="009B5C45" w:rsidRDefault="00000000" w:rsidP="00D931C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M</w:t>
            </w:r>
            <w:r>
              <w:rPr>
                <w:lang w:bidi="ar"/>
              </w:rPr>
              <w:t>DD (n=</w:t>
            </w:r>
            <w:r w:rsidR="005521AC">
              <w:rPr>
                <w:lang w:bidi="ar"/>
              </w:rPr>
              <w:t>56</w:t>
            </w:r>
            <w:r>
              <w:rPr>
                <w:lang w:bidi="ar"/>
              </w:rPr>
              <w:t>)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C223A8" w14:textId="77777777" w:rsidR="009B5C45" w:rsidRDefault="00000000" w:rsidP="00D931CC">
            <w:pPr>
              <w:rPr>
                <w:lang w:bidi="ar"/>
              </w:rPr>
            </w:pPr>
            <w:r>
              <w:t>p value</w:t>
            </w:r>
          </w:p>
        </w:tc>
        <w:tc>
          <w:tcPr>
            <w:tcW w:w="2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DE921C" w14:textId="77777777" w:rsidR="009B5C45" w:rsidRDefault="009B5C45" w:rsidP="00D931CC">
            <w:pPr>
              <w:rPr>
                <w:lang w:bidi="ar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983135" w14:textId="77777777" w:rsidR="009B5C45" w:rsidRDefault="00000000" w:rsidP="00D931C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H</w:t>
            </w:r>
            <w:r>
              <w:rPr>
                <w:lang w:bidi="ar"/>
              </w:rPr>
              <w:t>C</w:t>
            </w:r>
            <w:r>
              <w:rPr>
                <w:rFonts w:hint="eastAsia"/>
                <w:lang w:bidi="ar"/>
              </w:rPr>
              <w:t>s</w:t>
            </w:r>
            <w:r>
              <w:rPr>
                <w:lang w:bidi="ar"/>
              </w:rPr>
              <w:t xml:space="preserve"> (n=29)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4B3F7" w14:textId="77777777" w:rsidR="009B5C45" w:rsidRDefault="00000000" w:rsidP="00D931CC">
            <w:pPr>
              <w:rPr>
                <w:color w:val="000000"/>
                <w:kern w:val="24"/>
                <w:lang w:bidi="ar"/>
              </w:rPr>
            </w:pPr>
            <w:r>
              <w:rPr>
                <w:rFonts w:hint="eastAsia"/>
                <w:lang w:bidi="ar"/>
              </w:rPr>
              <w:t>M</w:t>
            </w:r>
            <w:r>
              <w:rPr>
                <w:lang w:bidi="ar"/>
              </w:rPr>
              <w:t>DD (n=18)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8F248" w14:textId="77777777" w:rsidR="009B5C45" w:rsidRDefault="00000000" w:rsidP="00D931CC">
            <w:r>
              <w:t>p value</w:t>
            </w:r>
          </w:p>
        </w:tc>
      </w:tr>
      <w:tr w:rsidR="009B5C45" w14:paraId="6864F87D" w14:textId="77777777" w:rsidTr="009A579D">
        <w:trPr>
          <w:trHeight w:val="321"/>
        </w:trPr>
        <w:tc>
          <w:tcPr>
            <w:tcW w:w="5024" w:type="dxa"/>
            <w:gridSpan w:val="5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E93F3D" w14:textId="77777777" w:rsidR="009B5C45" w:rsidRDefault="00000000" w:rsidP="00D931CC">
            <w:pPr>
              <w:rPr>
                <w:rFonts w:eastAsia="宋体"/>
                <w:i/>
                <w:iCs/>
                <w:color w:val="000000"/>
                <w:kern w:val="24"/>
              </w:rPr>
            </w:pPr>
            <w:r>
              <w:t xml:space="preserve">Retinal microvascular parameters </w:t>
            </w:r>
          </w:p>
        </w:tc>
        <w:tc>
          <w:tcPr>
            <w:tcW w:w="248" w:type="dxa"/>
            <w:tcBorders>
              <w:top w:val="single" w:sz="8" w:space="0" w:color="000000"/>
              <w:left w:val="nil"/>
              <w:right w:val="nil"/>
            </w:tcBorders>
          </w:tcPr>
          <w:p w14:paraId="2A2BEB57" w14:textId="77777777" w:rsidR="009B5C45" w:rsidRDefault="009B5C45" w:rsidP="00D931CC">
            <w:pPr>
              <w:rPr>
                <w:lang w:bidi="ar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</w:tcPr>
          <w:p w14:paraId="71F03CD2" w14:textId="77777777" w:rsidR="009B5C45" w:rsidRDefault="009B5C45" w:rsidP="00D931CC">
            <w:pPr>
              <w:rPr>
                <w:lang w:bidi="ar"/>
              </w:rPr>
            </w:pP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5A4ACA" w14:textId="77777777" w:rsidR="009B5C45" w:rsidRDefault="009B5C45" w:rsidP="00D931CC">
            <w:pPr>
              <w:rPr>
                <w:lang w:bidi="ar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F3DCA9" w14:textId="77777777" w:rsidR="009B5C45" w:rsidRDefault="009B5C45" w:rsidP="00D931CC"/>
        </w:tc>
      </w:tr>
      <w:tr w:rsidR="009B5C45" w14:paraId="354293EF" w14:textId="77777777" w:rsidTr="009A579D">
        <w:trPr>
          <w:trHeight w:val="129"/>
        </w:trPr>
        <w:tc>
          <w:tcPr>
            <w:tcW w:w="4331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9DBCFD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DCP VD (%), mean(SD)</w:t>
            </w:r>
          </w:p>
        </w:tc>
        <w:tc>
          <w:tcPr>
            <w:tcW w:w="693" w:type="dxa"/>
            <w:gridSpan w:val="2"/>
            <w:tcBorders>
              <w:left w:val="nil"/>
              <w:right w:val="nil"/>
            </w:tcBorders>
          </w:tcPr>
          <w:p w14:paraId="3267E6C4" w14:textId="77777777" w:rsidR="009B5C45" w:rsidRDefault="009B5C45" w:rsidP="00D931CC"/>
        </w:tc>
        <w:tc>
          <w:tcPr>
            <w:tcW w:w="248" w:type="dxa"/>
            <w:tcBorders>
              <w:left w:val="nil"/>
              <w:right w:val="nil"/>
            </w:tcBorders>
          </w:tcPr>
          <w:p w14:paraId="570CB129" w14:textId="77777777" w:rsidR="009B5C45" w:rsidRDefault="009B5C45" w:rsidP="00D931CC">
            <w:pPr>
              <w:rPr>
                <w:lang w:bidi="ar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14:paraId="1CF5686F" w14:textId="77777777" w:rsidR="009B5C45" w:rsidRDefault="009B5C45" w:rsidP="00D931CC">
            <w:pPr>
              <w:rPr>
                <w:lang w:bidi="ar"/>
              </w:rPr>
            </w:pPr>
          </w:p>
        </w:tc>
        <w:tc>
          <w:tcPr>
            <w:tcW w:w="1451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B42B71" w14:textId="77777777" w:rsidR="009B5C45" w:rsidRDefault="009B5C45" w:rsidP="00D931CC">
            <w:pPr>
              <w:rPr>
                <w:lang w:bidi="ar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F33B9B" w14:textId="77777777" w:rsidR="009B5C45" w:rsidRDefault="009B5C45" w:rsidP="00D931CC"/>
        </w:tc>
      </w:tr>
      <w:tr w:rsidR="009B5C45" w14:paraId="02EBD8BA" w14:textId="77777777" w:rsidTr="009A579D">
        <w:trPr>
          <w:trHeight w:val="281"/>
        </w:trPr>
        <w:tc>
          <w:tcPr>
            <w:tcW w:w="1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1FD82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Whole Image</w:t>
            </w:r>
          </w:p>
        </w:tc>
        <w:tc>
          <w:tcPr>
            <w:tcW w:w="1260" w:type="dxa"/>
          </w:tcPr>
          <w:p w14:paraId="56D73B38" w14:textId="77777777" w:rsidR="009B5C45" w:rsidRDefault="00000000" w:rsidP="00D931CC">
            <w:pPr>
              <w:rPr>
                <w:rFonts w:eastAsia="宋体"/>
                <w:color w:val="010205"/>
                <w:lang w:bidi="ar"/>
              </w:rPr>
            </w:pPr>
            <w:r>
              <w:t>55.30 (4.51)</w:t>
            </w:r>
          </w:p>
        </w:tc>
        <w:tc>
          <w:tcPr>
            <w:tcW w:w="1195" w:type="dxa"/>
          </w:tcPr>
          <w:p w14:paraId="1A07A8C4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51.8 (5.05)</w:t>
            </w:r>
          </w:p>
        </w:tc>
        <w:tc>
          <w:tcPr>
            <w:tcW w:w="693" w:type="dxa"/>
            <w:gridSpan w:val="2"/>
          </w:tcPr>
          <w:p w14:paraId="32E21D61" w14:textId="77777777" w:rsidR="009B5C45" w:rsidRDefault="00000000" w:rsidP="00D931CC">
            <w:pPr>
              <w:rPr>
                <w:rFonts w:eastAsia="宋体"/>
                <w:color w:val="010205"/>
                <w:lang w:bidi="ar"/>
              </w:rPr>
            </w:pPr>
            <w:r>
              <w:t>0.002</w:t>
            </w:r>
            <w:r>
              <w:rPr>
                <w:i/>
                <w:iCs/>
              </w:rPr>
              <w:t>*</w:t>
            </w:r>
          </w:p>
        </w:tc>
        <w:tc>
          <w:tcPr>
            <w:tcW w:w="248" w:type="dxa"/>
          </w:tcPr>
          <w:p w14:paraId="278DD23B" w14:textId="77777777" w:rsidR="009B5C45" w:rsidRDefault="009B5C45" w:rsidP="00D931CC"/>
        </w:tc>
        <w:tc>
          <w:tcPr>
            <w:tcW w:w="1229" w:type="dxa"/>
            <w:shd w:val="clear" w:color="auto" w:fill="auto"/>
          </w:tcPr>
          <w:p w14:paraId="06C6D98F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53.39 (4.34)</w:t>
            </w:r>
          </w:p>
        </w:tc>
        <w:tc>
          <w:tcPr>
            <w:tcW w:w="14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4F84D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49.74 (4.62)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06620A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0.010</w:t>
            </w:r>
            <w:r>
              <w:rPr>
                <w:i/>
                <w:iCs/>
              </w:rPr>
              <w:t>*</w:t>
            </w:r>
          </w:p>
        </w:tc>
      </w:tr>
      <w:tr w:rsidR="009B5C45" w14:paraId="54D62FD3" w14:textId="77777777" w:rsidTr="009A579D">
        <w:trPr>
          <w:trHeight w:val="298"/>
        </w:trPr>
        <w:tc>
          <w:tcPr>
            <w:tcW w:w="1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E608CD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ParaFovea</w:t>
            </w:r>
          </w:p>
        </w:tc>
        <w:tc>
          <w:tcPr>
            <w:tcW w:w="1260" w:type="dxa"/>
          </w:tcPr>
          <w:p w14:paraId="0FEC60EB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59.07 (2.57)</w:t>
            </w:r>
          </w:p>
        </w:tc>
        <w:tc>
          <w:tcPr>
            <w:tcW w:w="1195" w:type="dxa"/>
          </w:tcPr>
          <w:p w14:paraId="7A4EC393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56.80 (3.59)</w:t>
            </w:r>
          </w:p>
        </w:tc>
        <w:tc>
          <w:tcPr>
            <w:tcW w:w="693" w:type="dxa"/>
            <w:gridSpan w:val="2"/>
          </w:tcPr>
          <w:p w14:paraId="3AB1E50D" w14:textId="77777777" w:rsidR="009B5C45" w:rsidRDefault="00000000" w:rsidP="00D931CC">
            <w:pPr>
              <w:rPr>
                <w:rFonts w:eastAsia="宋体"/>
                <w:color w:val="010205"/>
                <w:lang w:bidi="ar"/>
              </w:rPr>
            </w:pPr>
            <w:r>
              <w:t>0.003</w:t>
            </w:r>
            <w:r>
              <w:rPr>
                <w:i/>
                <w:iCs/>
              </w:rPr>
              <w:t>*</w:t>
            </w:r>
          </w:p>
        </w:tc>
        <w:tc>
          <w:tcPr>
            <w:tcW w:w="248" w:type="dxa"/>
          </w:tcPr>
          <w:p w14:paraId="55ACE6EF" w14:textId="77777777" w:rsidR="009B5C45" w:rsidRDefault="009B5C45" w:rsidP="00D931CC"/>
        </w:tc>
        <w:tc>
          <w:tcPr>
            <w:tcW w:w="1229" w:type="dxa"/>
            <w:shd w:val="clear" w:color="auto" w:fill="auto"/>
          </w:tcPr>
          <w:p w14:paraId="6524360A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56.07 (3.40)</w:t>
            </w:r>
          </w:p>
        </w:tc>
        <w:tc>
          <w:tcPr>
            <w:tcW w:w="14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3A07F5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54.21 (3.89)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0122E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0.096</w:t>
            </w:r>
          </w:p>
        </w:tc>
      </w:tr>
      <w:tr w:rsidR="009B5C45" w14:paraId="108BBC55" w14:textId="77777777" w:rsidTr="009A579D">
        <w:trPr>
          <w:trHeight w:val="329"/>
        </w:trPr>
        <w:tc>
          <w:tcPr>
            <w:tcW w:w="1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F58593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PeriFovea</w:t>
            </w:r>
          </w:p>
        </w:tc>
        <w:tc>
          <w:tcPr>
            <w:tcW w:w="1260" w:type="dxa"/>
          </w:tcPr>
          <w:p w14:paraId="611233AA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57.06 (4.84)</w:t>
            </w:r>
          </w:p>
        </w:tc>
        <w:tc>
          <w:tcPr>
            <w:tcW w:w="1195" w:type="dxa"/>
          </w:tcPr>
          <w:p w14:paraId="1254E3BE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53.00 (5.41)</w:t>
            </w:r>
          </w:p>
        </w:tc>
        <w:tc>
          <w:tcPr>
            <w:tcW w:w="693" w:type="dxa"/>
            <w:gridSpan w:val="2"/>
          </w:tcPr>
          <w:p w14:paraId="5DB1A17A" w14:textId="77777777" w:rsidR="009B5C45" w:rsidRDefault="00000000" w:rsidP="00D931CC">
            <w:pPr>
              <w:rPr>
                <w:rFonts w:eastAsia="宋体"/>
                <w:color w:val="010205"/>
                <w:lang w:bidi="ar"/>
              </w:rPr>
            </w:pPr>
            <w:r>
              <w:t>0.001</w:t>
            </w:r>
            <w:r>
              <w:rPr>
                <w:i/>
                <w:iCs/>
              </w:rPr>
              <w:t>*</w:t>
            </w:r>
          </w:p>
        </w:tc>
        <w:tc>
          <w:tcPr>
            <w:tcW w:w="248" w:type="dxa"/>
          </w:tcPr>
          <w:p w14:paraId="028C9AAB" w14:textId="77777777" w:rsidR="009B5C45" w:rsidRDefault="009B5C45" w:rsidP="00D931CC"/>
        </w:tc>
        <w:tc>
          <w:tcPr>
            <w:tcW w:w="1229" w:type="dxa"/>
            <w:shd w:val="clear" w:color="auto" w:fill="auto"/>
          </w:tcPr>
          <w:p w14:paraId="67164153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54.93 (4.62)</w:t>
            </w:r>
          </w:p>
        </w:tc>
        <w:tc>
          <w:tcPr>
            <w:tcW w:w="14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4F7A0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51.18 (5.02)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CAA3E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0.013</w:t>
            </w:r>
            <w:r>
              <w:rPr>
                <w:i/>
                <w:iCs/>
              </w:rPr>
              <w:t>*</w:t>
            </w:r>
          </w:p>
        </w:tc>
      </w:tr>
      <w:tr w:rsidR="009B5C45" w14:paraId="091773E7" w14:textId="77777777" w:rsidTr="009A579D">
        <w:trPr>
          <w:trHeight w:val="329"/>
        </w:trPr>
        <w:tc>
          <w:tcPr>
            <w:tcW w:w="1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C4B802" w14:textId="77777777" w:rsidR="009B5C45" w:rsidRDefault="00000000" w:rsidP="00D931CC">
            <w:r>
              <w:t>Overall QI</w:t>
            </w:r>
          </w:p>
        </w:tc>
        <w:tc>
          <w:tcPr>
            <w:tcW w:w="1260" w:type="dxa"/>
          </w:tcPr>
          <w:p w14:paraId="24D4083C" w14:textId="77777777" w:rsidR="009B5C45" w:rsidRDefault="00000000" w:rsidP="00D931CC">
            <w:pPr>
              <w:rPr>
                <w:color w:val="010205"/>
              </w:rPr>
            </w:pPr>
            <w:r>
              <w:t>8.74 (0.58)</w:t>
            </w:r>
          </w:p>
        </w:tc>
        <w:tc>
          <w:tcPr>
            <w:tcW w:w="1195" w:type="dxa"/>
          </w:tcPr>
          <w:p w14:paraId="754CA1A9" w14:textId="77777777" w:rsidR="009B5C45" w:rsidRDefault="00000000" w:rsidP="00D931CC">
            <w:pPr>
              <w:rPr>
                <w:color w:val="010205"/>
              </w:rPr>
            </w:pPr>
            <w:r>
              <w:t>8.16 (0.89)</w:t>
            </w:r>
          </w:p>
        </w:tc>
        <w:tc>
          <w:tcPr>
            <w:tcW w:w="693" w:type="dxa"/>
            <w:gridSpan w:val="2"/>
          </w:tcPr>
          <w:p w14:paraId="17E2D59F" w14:textId="77777777" w:rsidR="009B5C45" w:rsidRDefault="00000000" w:rsidP="00D931CC">
            <w:pPr>
              <w:rPr>
                <w:color w:val="010205"/>
              </w:rPr>
            </w:pPr>
            <w:r>
              <w:t>&lt;0.001</w:t>
            </w:r>
            <w:r>
              <w:rPr>
                <w:i/>
                <w:iCs/>
              </w:rPr>
              <w:t>*</w:t>
            </w:r>
          </w:p>
        </w:tc>
        <w:tc>
          <w:tcPr>
            <w:tcW w:w="248" w:type="dxa"/>
          </w:tcPr>
          <w:p w14:paraId="7429E6BC" w14:textId="77777777" w:rsidR="009B5C45" w:rsidRDefault="009B5C45" w:rsidP="00D931CC"/>
        </w:tc>
        <w:tc>
          <w:tcPr>
            <w:tcW w:w="1229" w:type="dxa"/>
            <w:shd w:val="clear" w:color="auto" w:fill="auto"/>
          </w:tcPr>
          <w:p w14:paraId="0685C06C" w14:textId="77777777" w:rsidR="009B5C45" w:rsidRDefault="00000000" w:rsidP="00D931CC">
            <w:pPr>
              <w:rPr>
                <w:color w:val="010205"/>
              </w:rPr>
            </w:pPr>
            <w:r>
              <w:t>8.55 (0.40)</w:t>
            </w:r>
          </w:p>
        </w:tc>
        <w:tc>
          <w:tcPr>
            <w:tcW w:w="14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33A81B" w14:textId="77777777" w:rsidR="009B5C45" w:rsidRDefault="00000000" w:rsidP="00D931CC">
            <w:pPr>
              <w:rPr>
                <w:color w:val="010205"/>
              </w:rPr>
            </w:pPr>
            <w:r>
              <w:t>8.06 (0.68)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C4E87A" w14:textId="77777777" w:rsidR="009B5C45" w:rsidRDefault="00000000" w:rsidP="00D931CC">
            <w:pPr>
              <w:rPr>
                <w:color w:val="010205"/>
              </w:rPr>
            </w:pPr>
            <w:r>
              <w:t>0.038</w:t>
            </w:r>
            <w:r>
              <w:rPr>
                <w:i/>
                <w:iCs/>
              </w:rPr>
              <w:t>*</w:t>
            </w:r>
          </w:p>
        </w:tc>
      </w:tr>
      <w:tr w:rsidR="009B5C45" w14:paraId="69344A54" w14:textId="77777777" w:rsidTr="009A579D">
        <w:trPr>
          <w:trHeight w:val="242"/>
        </w:trPr>
        <w:tc>
          <w:tcPr>
            <w:tcW w:w="5024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C627C1" w14:textId="77777777" w:rsidR="009B5C45" w:rsidRDefault="00000000" w:rsidP="00D931CC">
            <w:pPr>
              <w:rPr>
                <w:kern w:val="0"/>
                <w:sz w:val="18"/>
                <w:szCs w:val="18"/>
              </w:rPr>
            </w:pPr>
            <w:r>
              <w:t>Retinal neural parameters</w:t>
            </w:r>
          </w:p>
        </w:tc>
        <w:tc>
          <w:tcPr>
            <w:tcW w:w="248" w:type="dxa"/>
          </w:tcPr>
          <w:p w14:paraId="43EFF1DA" w14:textId="77777777" w:rsidR="009B5C45" w:rsidRDefault="009B5C45" w:rsidP="00D931CC"/>
        </w:tc>
        <w:tc>
          <w:tcPr>
            <w:tcW w:w="1229" w:type="dxa"/>
            <w:shd w:val="clear" w:color="auto" w:fill="auto"/>
          </w:tcPr>
          <w:p w14:paraId="671E10C2" w14:textId="77777777" w:rsidR="009B5C45" w:rsidRDefault="009B5C45" w:rsidP="00D931CC"/>
        </w:tc>
        <w:tc>
          <w:tcPr>
            <w:tcW w:w="14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5D725" w14:textId="77777777" w:rsidR="009B5C45" w:rsidRDefault="009B5C45" w:rsidP="00D931CC"/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B52CC" w14:textId="77777777" w:rsidR="009B5C45" w:rsidRDefault="009B5C45" w:rsidP="00D931CC"/>
        </w:tc>
      </w:tr>
      <w:tr w:rsidR="009B5C45" w14:paraId="08DF35A5" w14:textId="77777777" w:rsidTr="009A579D">
        <w:trPr>
          <w:trHeight w:val="242"/>
        </w:trPr>
        <w:tc>
          <w:tcPr>
            <w:tcW w:w="1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1459C7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GCC, mean(SD)</w:t>
            </w:r>
          </w:p>
        </w:tc>
        <w:tc>
          <w:tcPr>
            <w:tcW w:w="1260" w:type="dxa"/>
          </w:tcPr>
          <w:p w14:paraId="25C4D1EE" w14:textId="77777777" w:rsidR="009B5C45" w:rsidRDefault="009B5C45" w:rsidP="00D931CC"/>
        </w:tc>
        <w:tc>
          <w:tcPr>
            <w:tcW w:w="1195" w:type="dxa"/>
          </w:tcPr>
          <w:p w14:paraId="0AB65881" w14:textId="77777777" w:rsidR="009B5C45" w:rsidRDefault="009B5C45" w:rsidP="00D931CC"/>
        </w:tc>
        <w:tc>
          <w:tcPr>
            <w:tcW w:w="693" w:type="dxa"/>
            <w:gridSpan w:val="2"/>
          </w:tcPr>
          <w:p w14:paraId="106DF374" w14:textId="77777777" w:rsidR="009B5C45" w:rsidRDefault="009B5C45" w:rsidP="00D931CC"/>
        </w:tc>
        <w:tc>
          <w:tcPr>
            <w:tcW w:w="248" w:type="dxa"/>
          </w:tcPr>
          <w:p w14:paraId="65217185" w14:textId="77777777" w:rsidR="009B5C45" w:rsidRDefault="009B5C45" w:rsidP="00D931CC"/>
        </w:tc>
        <w:tc>
          <w:tcPr>
            <w:tcW w:w="1229" w:type="dxa"/>
            <w:shd w:val="clear" w:color="auto" w:fill="auto"/>
          </w:tcPr>
          <w:p w14:paraId="4F0CE6FD" w14:textId="77777777" w:rsidR="009B5C45" w:rsidRDefault="009B5C45" w:rsidP="00D931CC"/>
        </w:tc>
        <w:tc>
          <w:tcPr>
            <w:tcW w:w="14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6526D" w14:textId="77777777" w:rsidR="009B5C45" w:rsidRDefault="009B5C45" w:rsidP="00D931CC"/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94E342" w14:textId="77777777" w:rsidR="009B5C45" w:rsidRDefault="009B5C45" w:rsidP="00D931CC"/>
        </w:tc>
      </w:tr>
      <w:tr w:rsidR="009B5C45" w14:paraId="7FA3FFF4" w14:textId="77777777" w:rsidTr="009A579D">
        <w:trPr>
          <w:trHeight w:val="301"/>
        </w:trPr>
        <w:tc>
          <w:tcPr>
            <w:tcW w:w="1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19A62C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Inner Retina Average</w:t>
            </w:r>
          </w:p>
        </w:tc>
        <w:tc>
          <w:tcPr>
            <w:tcW w:w="1260" w:type="dxa"/>
          </w:tcPr>
          <w:p w14:paraId="5108DEC5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99.73 (4.62)</w:t>
            </w:r>
          </w:p>
        </w:tc>
        <w:tc>
          <w:tcPr>
            <w:tcW w:w="1195" w:type="dxa"/>
          </w:tcPr>
          <w:p w14:paraId="5C56FDE9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97.61 (6.11)</w:t>
            </w:r>
          </w:p>
        </w:tc>
        <w:tc>
          <w:tcPr>
            <w:tcW w:w="693" w:type="dxa"/>
            <w:gridSpan w:val="2"/>
          </w:tcPr>
          <w:p w14:paraId="1057C564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0.106</w:t>
            </w:r>
          </w:p>
        </w:tc>
        <w:tc>
          <w:tcPr>
            <w:tcW w:w="248" w:type="dxa"/>
          </w:tcPr>
          <w:p w14:paraId="123C3678" w14:textId="77777777" w:rsidR="009B5C45" w:rsidRDefault="009B5C45" w:rsidP="00D931CC"/>
        </w:tc>
        <w:tc>
          <w:tcPr>
            <w:tcW w:w="1229" w:type="dxa"/>
            <w:shd w:val="clear" w:color="auto" w:fill="auto"/>
          </w:tcPr>
          <w:p w14:paraId="2B02425B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100.74 (6.92)</w:t>
            </w:r>
          </w:p>
        </w:tc>
        <w:tc>
          <w:tcPr>
            <w:tcW w:w="14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86FB5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96.55 (5.15)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A233A5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0.039</w:t>
            </w:r>
            <w:r>
              <w:rPr>
                <w:i/>
                <w:iCs/>
              </w:rPr>
              <w:t>*</w:t>
            </w:r>
          </w:p>
        </w:tc>
      </w:tr>
      <w:tr w:rsidR="009B5C45" w14:paraId="105E3623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F2AA0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Superior Avg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6233270C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99.81 (4.92)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</w:tcPr>
          <w:p w14:paraId="5F6DD8EA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97.66 (6.75)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right w:val="nil"/>
            </w:tcBorders>
          </w:tcPr>
          <w:p w14:paraId="142775E2" w14:textId="77777777" w:rsidR="009B5C45" w:rsidRDefault="00000000" w:rsidP="00D931CC">
            <w:pPr>
              <w:rPr>
                <w:kern w:val="0"/>
                <w:sz w:val="18"/>
                <w:szCs w:val="18"/>
              </w:rPr>
            </w:pPr>
            <w:r>
              <w:t>0.134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48E20FA8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7F6E7C" w14:textId="77777777" w:rsidR="009B5C45" w:rsidRDefault="00000000" w:rsidP="00D931CC">
            <w:r>
              <w:rPr>
                <w:rFonts w:hint="eastAsia"/>
              </w:rPr>
              <w:t>1</w:t>
            </w:r>
            <w:r>
              <w:t>00.59 (7.63)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E4557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96.39 (5.08)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770096" w14:textId="77777777" w:rsidR="009B5C45" w:rsidRDefault="00000000" w:rsidP="00D931CC">
            <w:pPr>
              <w:rPr>
                <w:rFonts w:eastAsia="宋体"/>
                <w:color w:val="000000"/>
                <w:kern w:val="24"/>
              </w:rPr>
            </w:pPr>
            <w:r>
              <w:t>0.053</w:t>
            </w:r>
          </w:p>
        </w:tc>
      </w:tr>
      <w:tr w:rsidR="009B5C45" w14:paraId="07A41698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4FA6AC" w14:textId="77777777" w:rsidR="009B5C45" w:rsidRDefault="00000000" w:rsidP="00D931CC">
            <w:r>
              <w:t>Inferior Avg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4FB9D2AD" w14:textId="77777777" w:rsidR="009B5C45" w:rsidRDefault="00000000" w:rsidP="00D931CC">
            <w:r>
              <w:t>99.67 (4.78)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</w:tcPr>
          <w:p w14:paraId="26D4078C" w14:textId="77777777" w:rsidR="009B5C45" w:rsidRDefault="00000000" w:rsidP="00D931CC">
            <w:r>
              <w:t>97.53 (5.90)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right w:val="nil"/>
            </w:tcBorders>
          </w:tcPr>
          <w:p w14:paraId="2F325163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.096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38692067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0CD64D" w14:textId="77777777" w:rsidR="009B5C45" w:rsidRDefault="00000000" w:rsidP="00D931CC">
            <w:r>
              <w:t>100.94 (6.70)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61B5E" w14:textId="77777777" w:rsidR="009B5C45" w:rsidRDefault="00000000" w:rsidP="00D931CC">
            <w:r>
              <w:rPr>
                <w:rFonts w:hint="eastAsia"/>
              </w:rPr>
              <w:t>9</w:t>
            </w:r>
            <w:r>
              <w:t>6.74 (5.47)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D4C55C" w14:textId="77777777" w:rsidR="009B5C45" w:rsidRDefault="00000000" w:rsidP="00D931CC">
            <w:r>
              <w:t>0.037</w:t>
            </w:r>
            <w:r>
              <w:rPr>
                <w:i/>
                <w:iCs/>
              </w:rPr>
              <w:t>*</w:t>
            </w:r>
          </w:p>
        </w:tc>
      </w:tr>
      <w:tr w:rsidR="009B5C45" w14:paraId="4C745521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3733A" w14:textId="77777777" w:rsidR="009B5C45" w:rsidRDefault="00000000" w:rsidP="00D931CC">
            <w:r>
              <w:t>GLV (media, IQR)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8683FC7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.88 (1.51)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263889D" w14:textId="77777777" w:rsidR="009B5C45" w:rsidRDefault="00000000" w:rsidP="00D931CC">
            <w:r>
              <w:t>1.59 (2.13)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CC847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.104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1C0C16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8559F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.88 (2.03)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9A65A" w14:textId="77777777" w:rsidR="009B5C45" w:rsidRDefault="00000000" w:rsidP="00D931CC">
            <w:r>
              <w:t>2.06 (2.40)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FB29F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.062</w:t>
            </w:r>
          </w:p>
        </w:tc>
      </w:tr>
      <w:tr w:rsidR="009B5C45" w14:paraId="38B92F2F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F2A4E3" w14:textId="77777777" w:rsidR="009B5C45" w:rsidRDefault="00000000" w:rsidP="00D931CC">
            <w:r>
              <w:t>Avg SSI</w:t>
            </w:r>
            <w:r>
              <w:rPr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AC6065" w14:textId="77777777" w:rsidR="009B5C45" w:rsidRDefault="00000000" w:rsidP="00D931CC">
            <w:r>
              <w:rPr>
                <w:rFonts w:hint="eastAsia"/>
              </w:rPr>
              <w:t>7</w:t>
            </w:r>
            <w:r>
              <w:t>9.27 (5.90)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7FAEAEB" w14:textId="77777777" w:rsidR="009B5C45" w:rsidRDefault="00000000" w:rsidP="00D931CC">
            <w:r>
              <w:rPr>
                <w:rFonts w:hint="eastAsia"/>
              </w:rPr>
              <w:t>7</w:t>
            </w:r>
            <w:r>
              <w:t>3.69 (6.75)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30640" w14:textId="77777777" w:rsidR="009B5C45" w:rsidRDefault="00000000" w:rsidP="00D931CC">
            <w:r>
              <w:t>&lt;0.001</w:t>
            </w:r>
            <w:r>
              <w:rPr>
                <w:i/>
                <w:iCs/>
              </w:rPr>
              <w:t>*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4E386A9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1F131" w14:textId="77777777" w:rsidR="009B5C45" w:rsidRDefault="00000000" w:rsidP="00D931CC">
            <w:r>
              <w:rPr>
                <w:rFonts w:hint="eastAsia"/>
              </w:rPr>
              <w:t>7</w:t>
            </w:r>
            <w:r>
              <w:t>9.72 (4.64)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7E9893" w14:textId="77777777" w:rsidR="009B5C45" w:rsidRDefault="00000000" w:rsidP="00D931CC">
            <w:r>
              <w:rPr>
                <w:rFonts w:hint="eastAsia"/>
              </w:rPr>
              <w:t>7</w:t>
            </w:r>
            <w:r>
              <w:t>3.58 (6.43)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B02CF3" w14:textId="77777777" w:rsidR="009B5C45" w:rsidRDefault="00000000" w:rsidP="00D931CC">
            <w:r>
              <w:t>&lt;0.001</w:t>
            </w:r>
            <w:r>
              <w:rPr>
                <w:i/>
                <w:iCs/>
              </w:rPr>
              <w:t>*</w:t>
            </w:r>
          </w:p>
        </w:tc>
      </w:tr>
      <w:tr w:rsidR="009B5C45" w14:paraId="14CC371D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3EDCD" w14:textId="05BA0B8F" w:rsidR="009B5C45" w:rsidRDefault="00000000" w:rsidP="00D931CC">
            <w:r>
              <w:t>ONH</w:t>
            </w:r>
            <w:r w:rsidR="00477853">
              <w:t>, mean(SD)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35D68F24" w14:textId="77777777" w:rsidR="009B5C45" w:rsidRDefault="009B5C45" w:rsidP="00D931CC"/>
        </w:tc>
        <w:tc>
          <w:tcPr>
            <w:tcW w:w="1195" w:type="dxa"/>
            <w:tcBorders>
              <w:top w:val="nil"/>
              <w:left w:val="nil"/>
              <w:right w:val="nil"/>
            </w:tcBorders>
          </w:tcPr>
          <w:p w14:paraId="033E1E5D" w14:textId="77777777" w:rsidR="009B5C45" w:rsidRDefault="009B5C45" w:rsidP="00D931CC"/>
        </w:tc>
        <w:tc>
          <w:tcPr>
            <w:tcW w:w="693" w:type="dxa"/>
            <w:gridSpan w:val="2"/>
            <w:tcBorders>
              <w:top w:val="nil"/>
              <w:left w:val="nil"/>
              <w:right w:val="nil"/>
            </w:tcBorders>
          </w:tcPr>
          <w:p w14:paraId="011F97CD" w14:textId="77777777" w:rsidR="009B5C45" w:rsidRDefault="009B5C45" w:rsidP="00D931CC"/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340F47ED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471F44" w14:textId="77777777" w:rsidR="009B5C45" w:rsidRDefault="009B5C45" w:rsidP="00D931CC"/>
        </w:tc>
        <w:tc>
          <w:tcPr>
            <w:tcW w:w="14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74809" w14:textId="77777777" w:rsidR="009B5C45" w:rsidRDefault="009B5C45" w:rsidP="00D931CC"/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E358A4" w14:textId="77777777" w:rsidR="009B5C45" w:rsidRDefault="009B5C45" w:rsidP="00D931CC"/>
        </w:tc>
      </w:tr>
      <w:tr w:rsidR="009B5C45" w14:paraId="5B758445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B1B77" w14:textId="77777777" w:rsidR="009B5C45" w:rsidRDefault="00000000" w:rsidP="00D931CC">
            <w:r>
              <w:t>V C-D ratio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1D098C75" w14:textId="77777777" w:rsidR="009B5C45" w:rsidRDefault="00000000" w:rsidP="00D931CC">
            <w:r>
              <w:t>0.46 (0.17)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</w:tcPr>
          <w:p w14:paraId="125E3175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.52 (0.12)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right w:val="nil"/>
            </w:tcBorders>
          </w:tcPr>
          <w:p w14:paraId="429C1DE3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.158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7A3352C5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FB5072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.46 (0.18)</w:t>
            </w: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49E913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.53 (0.12)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7F5891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.115</w:t>
            </w:r>
          </w:p>
        </w:tc>
      </w:tr>
      <w:tr w:rsidR="009B5C45" w14:paraId="21919B0E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043DA" w14:textId="77777777" w:rsidR="009B5C45" w:rsidRDefault="00000000" w:rsidP="00D931CC">
            <w:r>
              <w:t>Rim area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7617D48A" w14:textId="77777777" w:rsidR="009B5C45" w:rsidRDefault="00000000" w:rsidP="00D931CC">
            <w:r>
              <w:t>1.56 (0.28)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</w:tcPr>
          <w:p w14:paraId="0B41A3E1" w14:textId="77777777" w:rsidR="009B5C45" w:rsidRDefault="00000000" w:rsidP="00D931CC">
            <w:r>
              <w:t>1.38 (0.34)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right w:val="nil"/>
            </w:tcBorders>
          </w:tcPr>
          <w:p w14:paraId="70389805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.019</w:t>
            </w:r>
            <w:r>
              <w:rPr>
                <w:i/>
                <w:iCs/>
              </w:rPr>
              <w:t>*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462CFB3E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AF4414" w14:textId="77777777" w:rsidR="009B5C45" w:rsidRDefault="00000000" w:rsidP="00D931CC">
            <w:r>
              <w:rPr>
                <w:rFonts w:hint="eastAsia"/>
              </w:rPr>
              <w:t>1</w:t>
            </w:r>
            <w:r>
              <w:t>.54 (0.41)</w:t>
            </w: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382D7" w14:textId="77777777" w:rsidR="009B5C45" w:rsidRDefault="00000000" w:rsidP="00D931CC">
            <w:r>
              <w:rPr>
                <w:rFonts w:hint="eastAsia"/>
              </w:rPr>
              <w:t>1</w:t>
            </w:r>
            <w:r>
              <w:t>.36 (0.27)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F4832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.086</w:t>
            </w:r>
          </w:p>
        </w:tc>
      </w:tr>
      <w:tr w:rsidR="009B5C45" w14:paraId="40E8C4CA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F62959" w14:textId="77777777" w:rsidR="009B5C45" w:rsidRDefault="00000000" w:rsidP="00D931CC">
            <w:r>
              <w:t>Nervehead volume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239D1D31" w14:textId="77777777" w:rsidR="009B5C45" w:rsidRDefault="00000000" w:rsidP="00D931CC">
            <w:r>
              <w:t>0.39 (0.15)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</w:tcPr>
          <w:p w14:paraId="5D759CD1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.30 (0.12)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right w:val="nil"/>
            </w:tcBorders>
          </w:tcPr>
          <w:p w14:paraId="040DEABA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.005</w:t>
            </w:r>
            <w:r>
              <w:rPr>
                <w:i/>
                <w:iCs/>
              </w:rPr>
              <w:t>*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24F28B28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D1501B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.35 (0.16)</w:t>
            </w: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FAD5BB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.30 (0.11)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E62A12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.325</w:t>
            </w:r>
          </w:p>
        </w:tc>
      </w:tr>
      <w:tr w:rsidR="009B5C45" w14:paraId="72FA4C8E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D24177" w14:textId="77777777" w:rsidR="009B5C45" w:rsidRDefault="00000000" w:rsidP="00D931CC">
            <w:r>
              <w:t>Inf RNFL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264207" w14:textId="77777777" w:rsidR="009B5C45" w:rsidRDefault="00000000" w:rsidP="00D931CC">
            <w:r>
              <w:t>108.06(10.19)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BBFF18A" w14:textId="77777777" w:rsidR="009B5C45" w:rsidRDefault="00000000" w:rsidP="00D931CC">
            <w:r>
              <w:rPr>
                <w:rFonts w:hint="eastAsia"/>
              </w:rPr>
              <w:t>1</w:t>
            </w:r>
            <w:r>
              <w:t>04.03 (9.13)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223A9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.085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03ECCDC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5CBD2" w14:textId="77777777" w:rsidR="009B5C45" w:rsidRDefault="00000000" w:rsidP="00D931CC">
            <w:r>
              <w:rPr>
                <w:rFonts w:hint="eastAsia"/>
              </w:rPr>
              <w:t>1</w:t>
            </w:r>
            <w:r>
              <w:t>04.67 (11.14)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A8FE19" w14:textId="77777777" w:rsidR="009B5C45" w:rsidRDefault="00000000" w:rsidP="00D931CC">
            <w:r>
              <w:rPr>
                <w:rFonts w:hint="eastAsia"/>
              </w:rPr>
              <w:t>9</w:t>
            </w:r>
            <w:r>
              <w:t>8.72 (8.31)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28D183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.080</w:t>
            </w:r>
          </w:p>
        </w:tc>
      </w:tr>
      <w:tr w:rsidR="009B5C45" w14:paraId="01158DEE" w14:textId="77777777" w:rsidTr="009A579D">
        <w:trPr>
          <w:trHeight w:val="315"/>
        </w:trPr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57C5C0" w14:textId="77777777" w:rsidR="009B5C45" w:rsidRDefault="00000000" w:rsidP="00D931CC">
            <w:r>
              <w:t>Avg SSI</w:t>
            </w:r>
            <w:r>
              <w:rPr>
                <w:vertAlign w:val="superscript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9F8FE" w14:textId="77777777" w:rsidR="009B5C45" w:rsidRDefault="00000000" w:rsidP="00D931CC">
            <w:r>
              <w:rPr>
                <w:rFonts w:hint="eastAsia"/>
              </w:rPr>
              <w:t>7</w:t>
            </w:r>
            <w:r>
              <w:t>8.69 (6.36)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2027D" w14:textId="77777777" w:rsidR="009B5C45" w:rsidRDefault="00000000" w:rsidP="00D931CC">
            <w:r>
              <w:rPr>
                <w:rFonts w:hint="eastAsia"/>
              </w:rPr>
              <w:t>7</w:t>
            </w:r>
            <w:r>
              <w:t>5.90 (7.06)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6438F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.094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AB018" w14:textId="77777777" w:rsidR="009B5C45" w:rsidRDefault="009B5C45" w:rsidP="00D931CC"/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27F2E" w14:textId="77777777" w:rsidR="009B5C45" w:rsidRDefault="00000000" w:rsidP="00D931CC">
            <w:r>
              <w:rPr>
                <w:rFonts w:hint="eastAsia"/>
              </w:rPr>
              <w:t>7</w:t>
            </w:r>
            <w:r>
              <w:t>6.30 (6.94)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F5E837" w14:textId="77777777" w:rsidR="009B5C45" w:rsidRDefault="00000000" w:rsidP="00D931CC">
            <w:r>
              <w:rPr>
                <w:rFonts w:hint="eastAsia"/>
              </w:rPr>
              <w:t>7</w:t>
            </w:r>
            <w:r>
              <w:t>2.37 (7.88)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DA8462" w14:textId="77777777" w:rsidR="009B5C45" w:rsidRDefault="00000000" w:rsidP="00D931CC">
            <w:r>
              <w:rPr>
                <w:rFonts w:hint="eastAsia"/>
              </w:rPr>
              <w:t>0</w:t>
            </w:r>
            <w:r>
              <w:t>.105</w:t>
            </w:r>
          </w:p>
        </w:tc>
      </w:tr>
    </w:tbl>
    <w:p w14:paraId="4A0D107A" w14:textId="77777777" w:rsidR="00D05D74" w:rsidRDefault="00D05D74" w:rsidP="00D931CC">
      <w:bookmarkStart w:id="2" w:name="_Hlk157452250"/>
      <w:r>
        <w:t>Abbreviations:</w:t>
      </w:r>
    </w:p>
    <w:p w14:paraId="7486D74A" w14:textId="01762319" w:rsidR="00477853" w:rsidRDefault="00477853" w:rsidP="00D931CC">
      <w:bookmarkStart w:id="3" w:name="_Hlk157336025"/>
      <w:bookmarkStart w:id="4" w:name="_Hlk157452656"/>
      <w:r>
        <w:rPr>
          <w:rFonts w:hint="eastAsia"/>
          <w:lang w:bidi="ar"/>
        </w:rPr>
        <w:t>H</w:t>
      </w:r>
      <w:r>
        <w:rPr>
          <w:lang w:bidi="ar"/>
        </w:rPr>
        <w:t>C</w:t>
      </w:r>
      <w:r>
        <w:rPr>
          <w:rFonts w:hint="eastAsia"/>
          <w:lang w:bidi="ar"/>
        </w:rPr>
        <w:t>s</w:t>
      </w:r>
      <w:r>
        <w:rPr>
          <w:lang w:bidi="ar"/>
        </w:rPr>
        <w:t xml:space="preserve">: </w:t>
      </w:r>
      <w:r w:rsidRPr="00477853">
        <w:rPr>
          <w:lang w:bidi="ar"/>
        </w:rPr>
        <w:t>Healthy controls</w:t>
      </w:r>
      <w:r>
        <w:rPr>
          <w:lang w:bidi="ar"/>
        </w:rPr>
        <w:t xml:space="preserve">; </w:t>
      </w:r>
      <w:r>
        <w:t>MDD: m</w:t>
      </w:r>
      <w:r w:rsidRPr="00477853">
        <w:t>ajor depressive disorder</w:t>
      </w:r>
      <w:r>
        <w:t>;</w:t>
      </w:r>
      <w:r w:rsidRPr="00477853">
        <w:t xml:space="preserve"> </w:t>
      </w:r>
      <w:r w:rsidR="00D05D74" w:rsidRPr="00D05D74">
        <w:t>VD: vessel density;</w:t>
      </w:r>
      <w:r w:rsidR="00EB51C6" w:rsidRPr="00EB51C6">
        <w:t xml:space="preserve"> </w:t>
      </w:r>
      <w:r w:rsidR="00D05D74" w:rsidRPr="00D05D74">
        <w:t xml:space="preserve">DCP: deep capillary plexus; </w:t>
      </w:r>
      <w:r w:rsidRPr="00477853">
        <w:t>SD: standard deviation;</w:t>
      </w:r>
      <w:r>
        <w:t xml:space="preserve"> </w:t>
      </w:r>
      <w:r w:rsidR="00EB51C6" w:rsidRPr="00EB51C6">
        <w:t xml:space="preserve">Overall QI: overall quality index; </w:t>
      </w:r>
      <w:r w:rsidR="00D05D74" w:rsidRPr="00D05D74">
        <w:t>GCC, ganglion cell complex; Avg: average; GLV: global loss volume;</w:t>
      </w:r>
      <w:r w:rsidR="00EB51C6" w:rsidRPr="00EB51C6">
        <w:t xml:space="preserve"> </w:t>
      </w:r>
      <w:r>
        <w:t xml:space="preserve">IQR: interquartile range; </w:t>
      </w:r>
      <w:r w:rsidR="00EB51C6" w:rsidRPr="00EB51C6">
        <w:t>SSI: signal strength index;</w:t>
      </w:r>
      <w:r w:rsidR="00D05D74" w:rsidRPr="00D05D74">
        <w:t xml:space="preserve"> ONH: optic nerve head; V C-D ratio: vertical cup/disc ratio; Inf: inferior;</w:t>
      </w:r>
      <w:bookmarkEnd w:id="3"/>
      <w:r>
        <w:t xml:space="preserve"> RNFL:retinal nerve fibre layer; </w:t>
      </w:r>
    </w:p>
    <w:bookmarkEnd w:id="4"/>
    <w:p w14:paraId="73FE33A8" w14:textId="77777777" w:rsidR="00477853" w:rsidRDefault="00477853" w:rsidP="00D931CC">
      <w:r>
        <w:t>a: signal strength index of GCC mode of OCTA image;</w:t>
      </w:r>
    </w:p>
    <w:p w14:paraId="7A10A4F2" w14:textId="77777777" w:rsidR="00477853" w:rsidRDefault="00477853" w:rsidP="00D931CC">
      <w:r>
        <w:t>b: signal strength index of ONH mode of OCTA image;</w:t>
      </w:r>
    </w:p>
    <w:p w14:paraId="5CDDA89B" w14:textId="6B94CDEC" w:rsidR="00D05D74" w:rsidRDefault="00477853" w:rsidP="00D931CC">
      <w:r>
        <w:t>*p&lt;0.05 is considered statistically significant.</w:t>
      </w:r>
    </w:p>
    <w:bookmarkEnd w:id="2"/>
    <w:p w14:paraId="409C9D22" w14:textId="77777777" w:rsidR="00D05D74" w:rsidRDefault="00D05D74" w:rsidP="00D931CC"/>
    <w:p w14:paraId="4C3B4334" w14:textId="77777777" w:rsidR="00D05D74" w:rsidRDefault="00D05D74" w:rsidP="00D931CC"/>
    <w:p w14:paraId="4331080A" w14:textId="77777777" w:rsidR="00D05D74" w:rsidRDefault="00D05D74" w:rsidP="00D931CC"/>
    <w:p w14:paraId="370BB8BB" w14:textId="3B178F5D" w:rsidR="00D05D74" w:rsidRPr="00D05D74" w:rsidRDefault="00D05D74" w:rsidP="00D931CC">
      <w:r>
        <w:br w:type="page"/>
      </w:r>
    </w:p>
    <w:p w14:paraId="377D040E" w14:textId="657A5509" w:rsidR="009A579D" w:rsidRDefault="00000000" w:rsidP="00D931CC">
      <w:r>
        <w:lastRenderedPageBreak/>
        <w:t xml:space="preserve">Table S3. Comparison of retinal neurovascular parameters </w:t>
      </w:r>
      <w:r>
        <w:rPr>
          <w:rFonts w:hint="eastAsia"/>
        </w:rPr>
        <w:t xml:space="preserve">of aged </w:t>
      </w:r>
      <w:r>
        <w:rPr>
          <w:rFonts w:hint="eastAsia"/>
        </w:rPr>
        <w:t>≤</w:t>
      </w:r>
      <w:r>
        <w:rPr>
          <w:rFonts w:hint="eastAsia"/>
        </w:rPr>
        <w:t xml:space="preserve">40 years and &gt;40 years subjects </w:t>
      </w:r>
    </w:p>
    <w:p w14:paraId="5ED1A4F6" w14:textId="12E55DD6" w:rsidR="009B5C45" w:rsidRDefault="00000000" w:rsidP="00D931CC">
      <w:r>
        <w:t>separately</w:t>
      </w:r>
      <w:r>
        <w:rPr>
          <w:rFonts w:hint="eastAsia"/>
        </w:rPr>
        <w:t>.</w:t>
      </w:r>
    </w:p>
    <w:tbl>
      <w:tblPr>
        <w:tblW w:w="9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415"/>
        <w:gridCol w:w="897"/>
        <w:gridCol w:w="237"/>
        <w:gridCol w:w="1278"/>
        <w:gridCol w:w="1417"/>
        <w:gridCol w:w="853"/>
        <w:gridCol w:w="142"/>
      </w:tblGrid>
      <w:tr w:rsidR="009B5C45" w14:paraId="6FD62245" w14:textId="77777777">
        <w:trPr>
          <w:gridAfter w:val="1"/>
          <w:wAfter w:w="142" w:type="dxa"/>
          <w:trHeight w:val="334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B26548" w14:textId="77777777" w:rsidR="009B5C45" w:rsidRDefault="009B5C45" w:rsidP="00D931CC"/>
        </w:tc>
        <w:tc>
          <w:tcPr>
            <w:tcW w:w="35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E454EB" w14:textId="77777777" w:rsidR="009B5C45" w:rsidRDefault="00000000" w:rsidP="00D931CC">
            <w:pPr>
              <w:rPr>
                <w:highlight w:val="yellow"/>
                <w:lang w:bidi="ar"/>
              </w:rPr>
            </w:pPr>
            <w:r>
              <w:rPr>
                <w:lang w:bidi="ar"/>
              </w:rPr>
              <w:t>≤</w:t>
            </w:r>
            <w:r>
              <w:rPr>
                <w:rFonts w:hint="eastAsia"/>
                <w:lang w:bidi="ar"/>
              </w:rPr>
              <w:t>40y (</w:t>
            </w:r>
            <w:r>
              <w:rPr>
                <w:lang w:bidi="ar"/>
              </w:rPr>
              <w:t>n=</w:t>
            </w:r>
            <w:r>
              <w:rPr>
                <w:rFonts w:hint="eastAsia"/>
                <w:lang w:bidi="ar"/>
              </w:rPr>
              <w:t>89)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39AAC70" w14:textId="77777777" w:rsidR="009B5C45" w:rsidRDefault="00000000" w:rsidP="00D931CC">
            <w:pPr>
              <w:rPr>
                <w:kern w:val="0"/>
                <w:highlight w:val="yellow"/>
              </w:rPr>
            </w:pPr>
            <w:r>
              <w:rPr>
                <w:lang w:bidi="ar"/>
              </w:rPr>
              <w:t>&gt;40y (n=45)</w:t>
            </w:r>
          </w:p>
        </w:tc>
      </w:tr>
      <w:tr w:rsidR="009B5C45" w14:paraId="28D6116C" w14:textId="77777777" w:rsidTr="00477853">
        <w:trPr>
          <w:trHeight w:val="334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EDAC41" w14:textId="77777777" w:rsidR="009B5C45" w:rsidRDefault="009B5C45" w:rsidP="00D931CC"/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F5DE68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HCs (n=36)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61F65F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MDD (n=53)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359C5D" w14:textId="77777777" w:rsidR="009B5C45" w:rsidRDefault="00000000" w:rsidP="00D931CC">
            <w:pPr>
              <w:rPr>
                <w:lang w:bidi="ar"/>
              </w:rPr>
            </w:pPr>
            <w:r>
              <w:t>p value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FBC6D62" w14:textId="77777777" w:rsidR="009B5C45" w:rsidRDefault="00000000" w:rsidP="00D931CC">
            <w:pPr>
              <w:rPr>
                <w:lang w:bidi="ar"/>
              </w:rPr>
            </w:pPr>
            <w:r>
              <w:rPr>
                <w:lang w:bidi="ar"/>
              </w:rPr>
              <w:t>HCs (n=24)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BD1B07" w14:textId="77777777" w:rsidR="009B5C45" w:rsidRDefault="00000000" w:rsidP="00D931CC">
            <w:pPr>
              <w:rPr>
                <w:kern w:val="24"/>
                <w:lang w:bidi="ar"/>
              </w:rPr>
            </w:pPr>
            <w:r>
              <w:rPr>
                <w:lang w:bidi="ar"/>
              </w:rPr>
              <w:t>MDD (n=21)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28787" w14:textId="13690674" w:rsidR="009B5C45" w:rsidRDefault="00477853" w:rsidP="00D931CC">
            <w:r>
              <w:t>P value</w:t>
            </w:r>
          </w:p>
        </w:tc>
      </w:tr>
      <w:tr w:rsidR="009B5C45" w14:paraId="0C059A6D" w14:textId="77777777" w:rsidTr="00477853">
        <w:trPr>
          <w:trHeight w:val="334"/>
        </w:trPr>
        <w:tc>
          <w:tcPr>
            <w:tcW w:w="9498" w:type="dxa"/>
            <w:gridSpan w:val="9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672BBC" w14:textId="77777777" w:rsidR="009B5C45" w:rsidRDefault="00000000" w:rsidP="00D931CC">
            <w:pPr>
              <w:rPr>
                <w:rFonts w:eastAsia="宋体"/>
                <w:i/>
                <w:iCs/>
                <w:kern w:val="24"/>
              </w:rPr>
            </w:pPr>
            <w:r>
              <w:t>Retinal microvascular parameters</w:t>
            </w:r>
          </w:p>
        </w:tc>
      </w:tr>
      <w:tr w:rsidR="009B5C45" w14:paraId="3BF5E5FD" w14:textId="77777777">
        <w:trPr>
          <w:gridAfter w:val="1"/>
          <w:wAfter w:w="142" w:type="dxa"/>
          <w:trHeight w:val="271"/>
        </w:trPr>
        <w:tc>
          <w:tcPr>
            <w:tcW w:w="9358" w:type="dxa"/>
            <w:gridSpan w:val="8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01F3E1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DCP VD (%), mean (SD)</w:t>
            </w:r>
          </w:p>
        </w:tc>
      </w:tr>
      <w:tr w:rsidR="009B5C45" w14:paraId="4C09AE3F" w14:textId="77777777">
        <w:trPr>
          <w:trHeight w:val="261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850049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Whole Image</w:t>
            </w:r>
          </w:p>
        </w:tc>
        <w:tc>
          <w:tcPr>
            <w:tcW w:w="1276" w:type="dxa"/>
            <w:shd w:val="clear" w:color="auto" w:fill="auto"/>
          </w:tcPr>
          <w:p w14:paraId="0068E783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54.03 (4.49)</w:t>
            </w:r>
          </w:p>
        </w:tc>
        <w:tc>
          <w:tcPr>
            <w:tcW w:w="1415" w:type="dxa"/>
            <w:shd w:val="clear" w:color="auto" w:fill="auto"/>
          </w:tcPr>
          <w:p w14:paraId="53862AC9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51.23 (4.60)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244294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0.006</w:t>
            </w:r>
            <w:r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1278" w:type="dxa"/>
            <w:shd w:val="clear" w:color="auto" w:fill="auto"/>
          </w:tcPr>
          <w:p w14:paraId="531AFCA9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54.90 (4.54)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5BB184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51.54 (6.07)</w:t>
            </w:r>
          </w:p>
        </w:tc>
        <w:tc>
          <w:tcPr>
            <w:tcW w:w="99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5F1CA" w14:textId="77777777" w:rsidR="009B5C45" w:rsidRDefault="00000000" w:rsidP="00D931CC">
            <w:r>
              <w:t>0.042*</w:t>
            </w:r>
          </w:p>
        </w:tc>
      </w:tr>
      <w:tr w:rsidR="009B5C45" w14:paraId="420D68D0" w14:textId="77777777">
        <w:trPr>
          <w:trHeight w:val="329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E74E4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ParaFovea</w:t>
            </w:r>
          </w:p>
        </w:tc>
        <w:tc>
          <w:tcPr>
            <w:tcW w:w="1276" w:type="dxa"/>
          </w:tcPr>
          <w:p w14:paraId="6A8705AC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57.71 (3.53)</w:t>
            </w:r>
          </w:p>
        </w:tc>
        <w:tc>
          <w:tcPr>
            <w:tcW w:w="1415" w:type="dxa"/>
          </w:tcPr>
          <w:p w14:paraId="58F19630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56.31 (3.53)</w:t>
            </w:r>
          </w:p>
        </w:tc>
        <w:tc>
          <w:tcPr>
            <w:tcW w:w="1134" w:type="dxa"/>
            <w:gridSpan w:val="2"/>
          </w:tcPr>
          <w:p w14:paraId="471B8F32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0.070</w:t>
            </w:r>
          </w:p>
        </w:tc>
        <w:tc>
          <w:tcPr>
            <w:tcW w:w="1278" w:type="dxa"/>
            <w:shd w:val="clear" w:color="auto" w:fill="auto"/>
          </w:tcPr>
          <w:p w14:paraId="07515040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57.50 (3.09)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806DFB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55.92 (4.52)</w:t>
            </w:r>
          </w:p>
        </w:tc>
        <w:tc>
          <w:tcPr>
            <w:tcW w:w="99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082202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0.176</w:t>
            </w:r>
          </w:p>
        </w:tc>
      </w:tr>
      <w:tr w:rsidR="009B5C45" w14:paraId="736369B4" w14:textId="77777777">
        <w:trPr>
          <w:trHeight w:val="329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7AD559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PeriFovea</w:t>
            </w:r>
          </w:p>
        </w:tc>
        <w:tc>
          <w:tcPr>
            <w:tcW w:w="1276" w:type="dxa"/>
          </w:tcPr>
          <w:p w14:paraId="5E576C61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55.57 (4.91)</w:t>
            </w:r>
          </w:p>
        </w:tc>
        <w:tc>
          <w:tcPr>
            <w:tcW w:w="1415" w:type="dxa"/>
          </w:tcPr>
          <w:p w14:paraId="5AE5B627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52.49 (5.01)</w:t>
            </w:r>
          </w:p>
        </w:tc>
        <w:tc>
          <w:tcPr>
            <w:tcW w:w="1134" w:type="dxa"/>
            <w:gridSpan w:val="2"/>
          </w:tcPr>
          <w:p w14:paraId="3989EC1B" w14:textId="77777777" w:rsidR="009B5C45" w:rsidRDefault="00000000" w:rsidP="00D931CC">
            <w:r>
              <w:t>0.005*</w:t>
            </w:r>
          </w:p>
        </w:tc>
        <w:tc>
          <w:tcPr>
            <w:tcW w:w="1278" w:type="dxa"/>
            <w:shd w:val="clear" w:color="auto" w:fill="auto"/>
          </w:tcPr>
          <w:p w14:paraId="7B339DE6" w14:textId="77777777" w:rsidR="009B5C45" w:rsidRDefault="00000000" w:rsidP="00D931CC">
            <w:r>
              <w:t>56.71 (4.67)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3D7572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52.82 (6.27)</w:t>
            </w:r>
          </w:p>
        </w:tc>
        <w:tc>
          <w:tcPr>
            <w:tcW w:w="99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CF57AC" w14:textId="77777777" w:rsidR="009B5C45" w:rsidRDefault="00000000" w:rsidP="00D931CC">
            <w:r>
              <w:t>0.023*</w:t>
            </w:r>
          </w:p>
        </w:tc>
      </w:tr>
      <w:tr w:rsidR="009B5C45" w14:paraId="602FDA7A" w14:textId="77777777">
        <w:trPr>
          <w:trHeight w:val="329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DB00EC" w14:textId="77777777" w:rsidR="009B5C45" w:rsidRDefault="00000000" w:rsidP="00D931CC">
            <w:r>
              <w:t>Overall QI</w:t>
            </w:r>
            <w:r>
              <w:rPr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37BF322E" w14:textId="77777777" w:rsidR="009B5C45" w:rsidRDefault="00000000" w:rsidP="00D931CC">
            <w:r>
              <w:t>9.00 (1</w:t>
            </w:r>
            <w:r>
              <w:rPr>
                <w:rFonts w:hint="eastAsia"/>
              </w:rPr>
              <w:t>.</w:t>
            </w:r>
            <w:r>
              <w:t>00)</w:t>
            </w:r>
          </w:p>
        </w:tc>
        <w:tc>
          <w:tcPr>
            <w:tcW w:w="1415" w:type="dxa"/>
          </w:tcPr>
          <w:p w14:paraId="3CF4DD63" w14:textId="77777777" w:rsidR="009B5C45" w:rsidRDefault="00000000" w:rsidP="00D931CC">
            <w:r>
              <w:t>8.00 (1</w:t>
            </w:r>
            <w:r>
              <w:rPr>
                <w:rFonts w:hint="eastAsia"/>
              </w:rPr>
              <w:t>.00</w:t>
            </w:r>
            <w:r>
              <w:t>)</w:t>
            </w:r>
          </w:p>
        </w:tc>
        <w:tc>
          <w:tcPr>
            <w:tcW w:w="1134" w:type="dxa"/>
            <w:gridSpan w:val="2"/>
          </w:tcPr>
          <w:p w14:paraId="18DDEE2B" w14:textId="77777777" w:rsidR="009B5C45" w:rsidRDefault="00000000" w:rsidP="00D931CC">
            <w:r>
              <w:t>0.003*</w:t>
            </w:r>
          </w:p>
        </w:tc>
        <w:tc>
          <w:tcPr>
            <w:tcW w:w="1278" w:type="dxa"/>
            <w:shd w:val="clear" w:color="auto" w:fill="auto"/>
          </w:tcPr>
          <w:p w14:paraId="15069AE0" w14:textId="77777777" w:rsidR="009B5C45" w:rsidRDefault="00000000" w:rsidP="00D931CC">
            <w:r>
              <w:t>9.00 (0</w:t>
            </w:r>
            <w:r>
              <w:rPr>
                <w:rFonts w:hint="eastAsia"/>
              </w:rPr>
              <w:t>.00</w:t>
            </w:r>
            <w:r>
              <w:t>)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04024" w14:textId="77777777" w:rsidR="009B5C45" w:rsidRDefault="00000000" w:rsidP="00D931CC">
            <w:r>
              <w:t>9.00 (2</w:t>
            </w:r>
            <w:r>
              <w:rPr>
                <w:rFonts w:hint="eastAsia"/>
              </w:rPr>
              <w:t>.00</w:t>
            </w:r>
            <w:r>
              <w:t>)</w:t>
            </w:r>
          </w:p>
        </w:tc>
        <w:tc>
          <w:tcPr>
            <w:tcW w:w="99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98AD5" w14:textId="77777777" w:rsidR="009B5C45" w:rsidRDefault="00000000" w:rsidP="00D931CC">
            <w:r>
              <w:t>0.075</w:t>
            </w:r>
          </w:p>
        </w:tc>
      </w:tr>
      <w:tr w:rsidR="009B5C45" w14:paraId="192B1E6F" w14:textId="77777777">
        <w:trPr>
          <w:trHeight w:val="242"/>
        </w:trPr>
        <w:tc>
          <w:tcPr>
            <w:tcW w:w="9500" w:type="dxa"/>
            <w:gridSpan w:val="9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DD7701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Retinal neural parameters</w:t>
            </w:r>
          </w:p>
        </w:tc>
      </w:tr>
      <w:tr w:rsidR="009B5C45" w14:paraId="13A1F9FA" w14:textId="77777777">
        <w:trPr>
          <w:trHeight w:val="242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3B3D3A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GCC, mean (SD)</w:t>
            </w:r>
          </w:p>
        </w:tc>
        <w:tc>
          <w:tcPr>
            <w:tcW w:w="1276" w:type="dxa"/>
          </w:tcPr>
          <w:p w14:paraId="49A896B0" w14:textId="77777777" w:rsidR="009B5C45" w:rsidRDefault="009B5C45" w:rsidP="00D931CC"/>
        </w:tc>
        <w:tc>
          <w:tcPr>
            <w:tcW w:w="1415" w:type="dxa"/>
          </w:tcPr>
          <w:p w14:paraId="63A9B5C0" w14:textId="77777777" w:rsidR="009B5C45" w:rsidRDefault="009B5C45" w:rsidP="00D931CC"/>
        </w:tc>
        <w:tc>
          <w:tcPr>
            <w:tcW w:w="1134" w:type="dxa"/>
            <w:gridSpan w:val="2"/>
          </w:tcPr>
          <w:p w14:paraId="00AE8276" w14:textId="77777777" w:rsidR="009B5C45" w:rsidRDefault="009B5C45" w:rsidP="00D931CC"/>
        </w:tc>
        <w:tc>
          <w:tcPr>
            <w:tcW w:w="1278" w:type="dxa"/>
            <w:shd w:val="clear" w:color="auto" w:fill="auto"/>
          </w:tcPr>
          <w:p w14:paraId="41CF9812" w14:textId="77777777" w:rsidR="009B5C45" w:rsidRDefault="009B5C45" w:rsidP="00D931CC"/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09D503" w14:textId="77777777" w:rsidR="009B5C45" w:rsidRDefault="009B5C45" w:rsidP="00D931CC"/>
        </w:tc>
        <w:tc>
          <w:tcPr>
            <w:tcW w:w="99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DBDAB" w14:textId="77777777" w:rsidR="009B5C45" w:rsidRDefault="009B5C45" w:rsidP="00D931CC"/>
        </w:tc>
      </w:tr>
      <w:tr w:rsidR="009B5C45" w14:paraId="77894DB8" w14:textId="77777777">
        <w:trPr>
          <w:trHeight w:val="301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FFAFC8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Inner Retina Average</w:t>
            </w:r>
          </w:p>
        </w:tc>
        <w:tc>
          <w:tcPr>
            <w:tcW w:w="1276" w:type="dxa"/>
          </w:tcPr>
          <w:p w14:paraId="37075BD5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100.36 (4.09)</w:t>
            </w:r>
          </w:p>
        </w:tc>
        <w:tc>
          <w:tcPr>
            <w:tcW w:w="1415" w:type="dxa"/>
          </w:tcPr>
          <w:p w14:paraId="305ABB7E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 xml:space="preserve">97.98 (5.89) </w:t>
            </w:r>
          </w:p>
        </w:tc>
        <w:tc>
          <w:tcPr>
            <w:tcW w:w="1134" w:type="dxa"/>
            <w:gridSpan w:val="2"/>
          </w:tcPr>
          <w:p w14:paraId="23D7A4B2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0.048*</w:t>
            </w:r>
          </w:p>
        </w:tc>
        <w:tc>
          <w:tcPr>
            <w:tcW w:w="1278" w:type="dxa"/>
            <w:shd w:val="clear" w:color="auto" w:fill="auto"/>
          </w:tcPr>
          <w:p w14:paraId="22D604ED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100.00(7.66)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87BDC9" w14:textId="77777777" w:rsidR="009B5C45" w:rsidRDefault="00000000" w:rsidP="00D931CC">
            <w:pPr>
              <w:rPr>
                <w:rFonts w:eastAsia="宋体"/>
                <w:kern w:val="0"/>
              </w:rPr>
            </w:pPr>
            <w:r>
              <w:t>96.59 (5.15)</w:t>
            </w:r>
          </w:p>
        </w:tc>
        <w:tc>
          <w:tcPr>
            <w:tcW w:w="99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878A5" w14:textId="77777777" w:rsidR="009B5C45" w:rsidRDefault="00000000" w:rsidP="00D931CC">
            <w:pPr>
              <w:rPr>
                <w:rFonts w:eastAsia="宋体"/>
                <w:b/>
                <w:bCs/>
                <w:kern w:val="0"/>
              </w:rPr>
            </w:pPr>
            <w:r>
              <w:t>0.106</w:t>
            </w:r>
          </w:p>
        </w:tc>
      </w:tr>
      <w:tr w:rsidR="009B5C45" w14:paraId="60424FA5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778EBE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Superior Avg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AABF574" w14:textId="77777777" w:rsidR="009B5C45" w:rsidRDefault="00000000" w:rsidP="00D931CC">
            <w:pPr>
              <w:rPr>
                <w:rFonts w:eastAsia="宋体"/>
                <w:lang w:bidi="ar"/>
              </w:rPr>
            </w:pPr>
            <w:r>
              <w:t>100.07 (4.59)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14:paraId="21F4223B" w14:textId="77777777" w:rsidR="009B5C45" w:rsidRDefault="00000000" w:rsidP="00D931CC">
            <w:pPr>
              <w:rPr>
                <w:rFonts w:eastAsia="MingLiU"/>
                <w:kern w:val="0"/>
                <w:sz w:val="18"/>
                <w:szCs w:val="18"/>
              </w:rPr>
            </w:pPr>
            <w:r>
              <w:t>98.01 (6.25)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2DD20907" w14:textId="77777777" w:rsidR="009B5C45" w:rsidRDefault="00000000" w:rsidP="00D931CC">
            <w:pPr>
              <w:rPr>
                <w:kern w:val="0"/>
                <w:sz w:val="18"/>
                <w:szCs w:val="18"/>
              </w:rPr>
            </w:pPr>
            <w:r>
              <w:t>0.108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DB111FB" w14:textId="77777777" w:rsidR="009B5C45" w:rsidRDefault="00000000" w:rsidP="00D931CC">
            <w:r>
              <w:t>100.32 (8.23)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BAC1E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95.57 (6.55)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D6BDF7" w14:textId="77777777" w:rsidR="009B5C45" w:rsidRDefault="00000000" w:rsidP="00D931CC">
            <w:pPr>
              <w:rPr>
                <w:rFonts w:eastAsia="宋体"/>
                <w:kern w:val="24"/>
              </w:rPr>
            </w:pPr>
            <w:r>
              <w:t>0.048*</w:t>
            </w:r>
          </w:p>
        </w:tc>
      </w:tr>
      <w:tr w:rsidR="009B5C45" w14:paraId="3645E5B5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F65F81" w14:textId="77777777" w:rsidR="009B5C45" w:rsidRDefault="00000000" w:rsidP="00D931CC">
            <w:r>
              <w:t>Inferior Avg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8BACDA7" w14:textId="77777777" w:rsidR="009B5C45" w:rsidRDefault="00000000" w:rsidP="00D931CC">
            <w:r>
              <w:t xml:space="preserve">100.68 (4.17) 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14:paraId="017047D4" w14:textId="77777777" w:rsidR="009B5C45" w:rsidRDefault="00000000" w:rsidP="00D931CC">
            <w:r>
              <w:t>97.91 (5.60)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4B80406B" w14:textId="77777777" w:rsidR="009B5C45" w:rsidRDefault="00000000" w:rsidP="00D931CC">
            <w:r>
              <w:t>0.023*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342FC0" w14:textId="77777777" w:rsidR="009B5C45" w:rsidRDefault="00000000" w:rsidP="00D931CC">
            <w:r>
              <w:t>99.69 (7.49)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18A6BF" w14:textId="77777777" w:rsidR="009B5C45" w:rsidRDefault="00000000" w:rsidP="00D931CC">
            <w:r>
              <w:t>95.78 (5.06)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C1F0F7" w14:textId="77777777" w:rsidR="009B5C45" w:rsidRDefault="00000000" w:rsidP="00D931CC">
            <w:r>
              <w:t>0.059</w:t>
            </w:r>
          </w:p>
        </w:tc>
      </w:tr>
      <w:tr w:rsidR="009B5C45" w14:paraId="7040F0CC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A3083" w14:textId="3A94C798" w:rsidR="009B5C45" w:rsidRDefault="00477853" w:rsidP="00D931CC">
            <w:r w:rsidRPr="00477853">
              <w:t>GLV (media, IQR)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73F0AC" w14:textId="77777777" w:rsidR="009B5C45" w:rsidRDefault="00000000" w:rsidP="00D931CC">
            <w:r>
              <w:t>0.90 (1.24)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4CE4E394" w14:textId="77777777" w:rsidR="009B5C45" w:rsidRDefault="00000000" w:rsidP="00D931CC">
            <w:r>
              <w:t>1.76 (2.69)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B9097" w14:textId="77777777" w:rsidR="009B5C45" w:rsidRDefault="00000000" w:rsidP="00D931CC">
            <w:r>
              <w:t>0.012*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6B2F1" w14:textId="77777777" w:rsidR="009B5C45" w:rsidRDefault="00000000" w:rsidP="00D931CC">
            <w:r>
              <w:t>0.72 (2.86)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6BA956" w14:textId="77777777" w:rsidR="009B5C45" w:rsidRDefault="00000000" w:rsidP="00D931CC">
            <w:r>
              <w:t>2.01 (2.88)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4BFD4B" w14:textId="77777777" w:rsidR="009B5C45" w:rsidRDefault="00000000" w:rsidP="00D931CC">
            <w:r>
              <w:t>0.211</w:t>
            </w:r>
          </w:p>
        </w:tc>
      </w:tr>
      <w:tr w:rsidR="009B5C45" w14:paraId="260DD347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62C38D" w14:textId="23477F75" w:rsidR="009B5C45" w:rsidRDefault="00000000" w:rsidP="00D931CC">
            <w:r>
              <w:t>Avg SSI</w:t>
            </w:r>
            <w:r w:rsidR="00477853">
              <w:rPr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F4B6A4" w14:textId="77777777" w:rsidR="009B5C45" w:rsidRDefault="00000000" w:rsidP="00D931CC">
            <w:r>
              <w:t>77.72 (5.10)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680F70D1" w14:textId="77777777" w:rsidR="009B5C45" w:rsidRDefault="00000000" w:rsidP="00D931CC">
            <w:r>
              <w:t>73.36 (6.59)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7E774" w14:textId="77777777" w:rsidR="009B5C45" w:rsidRDefault="00000000" w:rsidP="00D931CC">
            <w:r>
              <w:t>0.002*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72BB4" w14:textId="77777777" w:rsidR="009B5C45" w:rsidRDefault="00000000" w:rsidP="00D931CC">
            <w:r>
              <w:t>81.94 (4.63)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C454B5" w14:textId="77777777" w:rsidR="009B5C45" w:rsidRDefault="00000000" w:rsidP="00D931CC">
            <w:r>
              <w:t>74.51 (6.84)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F2860F" w14:textId="77777777" w:rsidR="009B5C45" w:rsidRDefault="00000000" w:rsidP="00D931CC">
            <w:r>
              <w:t>&lt;0.001*</w:t>
            </w:r>
          </w:p>
        </w:tc>
      </w:tr>
      <w:tr w:rsidR="009B5C45" w14:paraId="44AC440B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6F1EDC" w14:textId="77777777" w:rsidR="009B5C45" w:rsidRDefault="00000000" w:rsidP="00D931CC">
            <w:r>
              <w:t>ONH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0FFD67B" w14:textId="77777777" w:rsidR="009B5C45" w:rsidRDefault="009B5C45" w:rsidP="00D931CC"/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14:paraId="21D41091" w14:textId="77777777" w:rsidR="009B5C45" w:rsidRDefault="009B5C45" w:rsidP="00D931CC"/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5F8C4318" w14:textId="77777777" w:rsidR="009B5C45" w:rsidRDefault="009B5C45" w:rsidP="00D931CC"/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F6E74E" w14:textId="77777777" w:rsidR="009B5C45" w:rsidRDefault="009B5C45" w:rsidP="00D931CC"/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47147" w14:textId="77777777" w:rsidR="009B5C45" w:rsidRDefault="009B5C45" w:rsidP="00D931CC"/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A97BF" w14:textId="77777777" w:rsidR="009B5C45" w:rsidRDefault="009B5C45" w:rsidP="00D931CC"/>
        </w:tc>
      </w:tr>
      <w:tr w:rsidR="009B5C45" w14:paraId="4544C892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BB22AE" w14:textId="77777777" w:rsidR="009B5C45" w:rsidRDefault="00000000" w:rsidP="00D931CC">
            <w:r>
              <w:t>V C-D ratio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92E2807" w14:textId="77777777" w:rsidR="009B5C45" w:rsidRDefault="00000000" w:rsidP="00D931CC">
            <w:r>
              <w:t>0.45 (0.17)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14:paraId="2AC284F0" w14:textId="77777777" w:rsidR="009B5C45" w:rsidRDefault="00000000" w:rsidP="00D931CC">
            <w:r>
              <w:t>0.52 (0.12)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0372B05A" w14:textId="77777777" w:rsidR="009B5C45" w:rsidRDefault="00000000" w:rsidP="00D931CC">
            <w:r>
              <w:t>0.158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E412E8" w14:textId="77777777" w:rsidR="009B5C45" w:rsidRDefault="00000000" w:rsidP="00D931CC">
            <w:r>
              <w:t>0.49 (0.18)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6408D" w14:textId="77777777" w:rsidR="009B5C45" w:rsidRDefault="00000000" w:rsidP="00D931CC">
            <w:r>
              <w:t>0.51 (0.12)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714C6" w14:textId="77777777" w:rsidR="009B5C45" w:rsidRDefault="00000000" w:rsidP="00D931CC">
            <w:r>
              <w:t>0.755</w:t>
            </w:r>
          </w:p>
        </w:tc>
      </w:tr>
      <w:tr w:rsidR="009B5C45" w14:paraId="44DCEE77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F5E4E" w14:textId="77777777" w:rsidR="009B5C45" w:rsidRDefault="00000000" w:rsidP="00D931CC">
            <w:r>
              <w:t>RimArea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061CB4E" w14:textId="77777777" w:rsidR="009B5C45" w:rsidRDefault="00000000" w:rsidP="00D931CC">
            <w:r>
              <w:t>1.52 (0.36)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14:paraId="42C11147" w14:textId="77777777" w:rsidR="009B5C45" w:rsidRDefault="00000000" w:rsidP="00D931CC">
            <w:r>
              <w:t>1.40 (0.35)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03C0B581" w14:textId="77777777" w:rsidR="009B5C45" w:rsidRDefault="00000000" w:rsidP="00D931CC">
            <w:r>
              <w:t>0.019*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FFB629" w14:textId="77777777" w:rsidR="009B5C45" w:rsidRDefault="00000000" w:rsidP="00D931CC">
            <w:r>
              <w:t>1.62 (0.32)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C0162" w14:textId="77777777" w:rsidR="009B5C45" w:rsidRDefault="00000000" w:rsidP="00D931CC">
            <w:r>
              <w:t>1.31 (0.20)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CDF92C" w14:textId="77777777" w:rsidR="009B5C45" w:rsidRDefault="00000000" w:rsidP="00D931CC">
            <w:r>
              <w:t>0.002*</w:t>
            </w:r>
          </w:p>
        </w:tc>
      </w:tr>
      <w:tr w:rsidR="009B5C45" w14:paraId="211886A7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53121" w14:textId="77777777" w:rsidR="009B5C45" w:rsidRDefault="00000000" w:rsidP="00D931CC">
            <w:r>
              <w:t>Nervehead Volume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42AC064" w14:textId="77777777" w:rsidR="009B5C45" w:rsidRDefault="00000000" w:rsidP="00D931CC">
            <w:r>
              <w:t>0.37 (0.15)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14:paraId="37238A67" w14:textId="77777777" w:rsidR="009B5C45" w:rsidRDefault="00000000" w:rsidP="00D931CC">
            <w:r>
              <w:t>0.31 (0.12)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69817598" w14:textId="77777777" w:rsidR="009B5C45" w:rsidRDefault="00000000" w:rsidP="00D931CC">
            <w:r>
              <w:t>0.005*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8942CE" w14:textId="77777777" w:rsidR="009B5C45" w:rsidRDefault="00000000" w:rsidP="00D931CC">
            <w:r>
              <w:t>0.37 (0.17)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D4929A" w14:textId="77777777" w:rsidR="009B5C45" w:rsidRDefault="00000000" w:rsidP="00D931CC">
            <w:r>
              <w:t>0.28 (0.08)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91FDF" w14:textId="77777777" w:rsidR="009B5C45" w:rsidRDefault="00000000" w:rsidP="00D931CC">
            <w:r>
              <w:t>0.036*</w:t>
            </w:r>
          </w:p>
        </w:tc>
      </w:tr>
      <w:tr w:rsidR="009B5C45" w14:paraId="68A09BB1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F289F0" w14:textId="77777777" w:rsidR="009B5C45" w:rsidRDefault="00000000" w:rsidP="00D931CC">
            <w:r>
              <w:t>Inf RNFL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7A28ACA" w14:textId="77777777" w:rsidR="009B5C45" w:rsidRDefault="00000000" w:rsidP="00D931CC">
            <w:r>
              <w:t>106.08</w:t>
            </w:r>
            <w:r>
              <w:rPr>
                <w:rFonts w:hint="eastAsia"/>
              </w:rPr>
              <w:t xml:space="preserve"> </w:t>
            </w:r>
            <w:r>
              <w:t>(11.49)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14:paraId="21B32F9E" w14:textId="77777777" w:rsidR="009B5C45" w:rsidRDefault="00000000" w:rsidP="00D931CC">
            <w:r>
              <w:t>103.19 (9.09)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723677C5" w14:textId="77777777" w:rsidR="009B5C45" w:rsidRDefault="00000000" w:rsidP="00D931CC">
            <w:r>
              <w:t>0.085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9DA353" w14:textId="77777777" w:rsidR="009B5C45" w:rsidRDefault="00000000" w:rsidP="00D931CC">
            <w:r>
              <w:t>107.07(9.31)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8F6A36" w14:textId="77777777" w:rsidR="009B5C45" w:rsidRDefault="00000000" w:rsidP="00D931CC">
            <w:r>
              <w:t>101.18(9.51)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EA8943" w14:textId="77777777" w:rsidR="009B5C45" w:rsidRDefault="00000000" w:rsidP="00D931CC">
            <w:r>
              <w:t>0.079</w:t>
            </w:r>
          </w:p>
        </w:tc>
      </w:tr>
      <w:tr w:rsidR="009B5C45" w14:paraId="53E6A9BA" w14:textId="7777777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1B2A9" w14:textId="25EB70CF" w:rsidR="009B5C45" w:rsidRDefault="00000000" w:rsidP="00D931CC">
            <w:r>
              <w:t>Avg SSI</w:t>
            </w:r>
            <w:r w:rsidR="00477853">
              <w:rPr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AFE3AC" w14:textId="77777777" w:rsidR="009B5C45" w:rsidRDefault="00000000" w:rsidP="00D931CC">
            <w:r>
              <w:t>76.52 (6.18)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BE1514" w14:textId="77777777" w:rsidR="009B5C45" w:rsidRDefault="00000000" w:rsidP="00D931CC">
            <w:r>
              <w:t>74.80 (7.34)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3B60B5" w14:textId="77777777" w:rsidR="009B5C45" w:rsidRDefault="00000000" w:rsidP="00D931CC">
            <w:r>
              <w:t>0.271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7F9BB52" w14:textId="77777777" w:rsidR="009B5C45" w:rsidRDefault="00000000" w:rsidP="00D931CC">
            <w:r>
              <w:t>79.41 (7.36)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42223" w14:textId="77777777" w:rsidR="009B5C45" w:rsidRDefault="00000000" w:rsidP="00D931CC">
            <w:r>
              <w:t>75.58 (7.71)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EE8164" w14:textId="77777777" w:rsidR="009B5C45" w:rsidRDefault="00000000" w:rsidP="00D931CC">
            <w:r>
              <w:t>0.151</w:t>
            </w:r>
          </w:p>
        </w:tc>
      </w:tr>
    </w:tbl>
    <w:p w14:paraId="5D26B961" w14:textId="77777777" w:rsidR="00477853" w:rsidRDefault="00477853" w:rsidP="00D931CC">
      <w:r>
        <w:t>Abbreviations:</w:t>
      </w:r>
    </w:p>
    <w:p w14:paraId="44094132" w14:textId="77777777" w:rsidR="00477853" w:rsidRDefault="00477853" w:rsidP="00D931CC">
      <w:r w:rsidRPr="00477853">
        <w:t xml:space="preserve">HCs: Healthy controls; MDD: major depressive disorder; VD: vessel density; DCP: deep capillary plexus; SD: standard deviation; Overall QI: overall quality index; GCC, ganglion cell complex; Avg: average; GLV: global loss volume; IQR: interquartile range; SSI: signal strength index; ONH: optic nerve head; V C-D ratio: vertical cup/disc ratio; Inf: inferior; RNFL:retinal nerve fibre layer; </w:t>
      </w:r>
    </w:p>
    <w:p w14:paraId="495A1EC7" w14:textId="6E72C555" w:rsidR="00477853" w:rsidRDefault="00477853" w:rsidP="00D931CC">
      <w:r>
        <w:t>a: signal strength index of GCC mode of OCTA image;</w:t>
      </w:r>
    </w:p>
    <w:p w14:paraId="215B90EF" w14:textId="77777777" w:rsidR="00477853" w:rsidRDefault="00477853" w:rsidP="00D931CC">
      <w:r>
        <w:t>b: signal strength index of ONH mode of OCTA image;</w:t>
      </w:r>
    </w:p>
    <w:p w14:paraId="73F0089F" w14:textId="50D3F618" w:rsidR="009B5C45" w:rsidRPr="003E425A" w:rsidRDefault="00477853" w:rsidP="00D931CC">
      <w:pPr>
        <w:rPr>
          <w:b/>
          <w:bCs/>
        </w:rPr>
      </w:pPr>
      <w:r>
        <w:t>*p&lt;0.05 is considered statistically significant.</w:t>
      </w:r>
    </w:p>
    <w:sectPr w:rsidR="009B5C45" w:rsidRPr="003E425A" w:rsidSect="00D0307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2BC0" w14:textId="77777777" w:rsidR="00D03074" w:rsidRDefault="00D03074" w:rsidP="00D931CC">
      <w:r>
        <w:separator/>
      </w:r>
    </w:p>
    <w:p w14:paraId="545210BB" w14:textId="77777777" w:rsidR="00D03074" w:rsidRDefault="00D03074" w:rsidP="00D931CC"/>
    <w:p w14:paraId="6B58C7AC" w14:textId="77777777" w:rsidR="00D03074" w:rsidRDefault="00D03074" w:rsidP="00D931CC"/>
    <w:p w14:paraId="47F10759" w14:textId="77777777" w:rsidR="00D03074" w:rsidRDefault="00D03074" w:rsidP="00D931CC"/>
    <w:p w14:paraId="04B3B089" w14:textId="77777777" w:rsidR="00D03074" w:rsidRDefault="00D03074" w:rsidP="00D931CC"/>
    <w:p w14:paraId="7C882B04" w14:textId="77777777" w:rsidR="00D03074" w:rsidRDefault="00D03074" w:rsidP="00D931CC"/>
    <w:p w14:paraId="0EE741F3" w14:textId="77777777" w:rsidR="00D03074" w:rsidRDefault="00D03074" w:rsidP="00D931CC"/>
    <w:p w14:paraId="58D9C6BE" w14:textId="77777777" w:rsidR="00D03074" w:rsidRDefault="00D03074" w:rsidP="00D931CC"/>
    <w:p w14:paraId="35AA3B18" w14:textId="77777777" w:rsidR="00D03074" w:rsidRDefault="00D03074" w:rsidP="00D931CC"/>
  </w:endnote>
  <w:endnote w:type="continuationSeparator" w:id="0">
    <w:p w14:paraId="3519C9D0" w14:textId="77777777" w:rsidR="00D03074" w:rsidRDefault="00D03074" w:rsidP="00D931CC">
      <w:r>
        <w:continuationSeparator/>
      </w:r>
    </w:p>
    <w:p w14:paraId="3960084E" w14:textId="77777777" w:rsidR="00D03074" w:rsidRDefault="00D03074" w:rsidP="00D931CC"/>
    <w:p w14:paraId="342B66B6" w14:textId="77777777" w:rsidR="00D03074" w:rsidRDefault="00D03074" w:rsidP="00D931CC"/>
    <w:p w14:paraId="00102DD0" w14:textId="77777777" w:rsidR="00D03074" w:rsidRDefault="00D03074" w:rsidP="00D931CC"/>
    <w:p w14:paraId="07BA21F0" w14:textId="77777777" w:rsidR="00D03074" w:rsidRDefault="00D03074" w:rsidP="00D931CC"/>
    <w:p w14:paraId="0AB4AF76" w14:textId="77777777" w:rsidR="00D03074" w:rsidRDefault="00D03074" w:rsidP="00D931CC"/>
    <w:p w14:paraId="50BBF6A2" w14:textId="77777777" w:rsidR="00D03074" w:rsidRDefault="00D03074" w:rsidP="00D931CC"/>
    <w:p w14:paraId="55F19869" w14:textId="77777777" w:rsidR="00D03074" w:rsidRDefault="00D03074" w:rsidP="00D931CC"/>
    <w:p w14:paraId="3070C990" w14:textId="77777777" w:rsidR="00D03074" w:rsidRDefault="00D03074" w:rsidP="00D93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557887"/>
    </w:sdtPr>
    <w:sdtContent>
      <w:p w14:paraId="483041A9" w14:textId="16970BB3" w:rsidR="006D30BF" w:rsidRDefault="00000000" w:rsidP="00D931CC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5EC3" w14:textId="77777777" w:rsidR="00D03074" w:rsidRDefault="00D03074" w:rsidP="00D931CC">
      <w:r>
        <w:separator/>
      </w:r>
    </w:p>
    <w:p w14:paraId="4FEC62CA" w14:textId="77777777" w:rsidR="00D03074" w:rsidRDefault="00D03074" w:rsidP="00D931CC"/>
    <w:p w14:paraId="3A96B447" w14:textId="77777777" w:rsidR="00D03074" w:rsidRDefault="00D03074" w:rsidP="00D931CC"/>
    <w:p w14:paraId="428ED9EA" w14:textId="77777777" w:rsidR="00D03074" w:rsidRDefault="00D03074" w:rsidP="00D931CC"/>
    <w:p w14:paraId="7D4AC2D7" w14:textId="77777777" w:rsidR="00D03074" w:rsidRDefault="00D03074" w:rsidP="00D931CC"/>
    <w:p w14:paraId="3821B455" w14:textId="77777777" w:rsidR="00D03074" w:rsidRDefault="00D03074" w:rsidP="00D931CC"/>
    <w:p w14:paraId="000FEF09" w14:textId="77777777" w:rsidR="00D03074" w:rsidRDefault="00D03074" w:rsidP="00D931CC"/>
    <w:p w14:paraId="7E51CAB0" w14:textId="77777777" w:rsidR="00D03074" w:rsidRDefault="00D03074" w:rsidP="00D931CC"/>
    <w:p w14:paraId="22D9B867" w14:textId="77777777" w:rsidR="00D03074" w:rsidRDefault="00D03074" w:rsidP="00D931CC"/>
  </w:footnote>
  <w:footnote w:type="continuationSeparator" w:id="0">
    <w:p w14:paraId="064AD1B1" w14:textId="77777777" w:rsidR="00D03074" w:rsidRDefault="00D03074" w:rsidP="00D931CC">
      <w:r>
        <w:continuationSeparator/>
      </w:r>
    </w:p>
    <w:p w14:paraId="7F5B1DEE" w14:textId="77777777" w:rsidR="00D03074" w:rsidRDefault="00D03074" w:rsidP="00D931CC"/>
    <w:p w14:paraId="65984139" w14:textId="77777777" w:rsidR="00D03074" w:rsidRDefault="00D03074" w:rsidP="00D931CC"/>
    <w:p w14:paraId="1D0B1B06" w14:textId="77777777" w:rsidR="00D03074" w:rsidRDefault="00D03074" w:rsidP="00D931CC"/>
    <w:p w14:paraId="4E187D8F" w14:textId="77777777" w:rsidR="00D03074" w:rsidRDefault="00D03074" w:rsidP="00D931CC"/>
    <w:p w14:paraId="1C95C2A0" w14:textId="77777777" w:rsidR="00D03074" w:rsidRDefault="00D03074" w:rsidP="00D931CC"/>
    <w:p w14:paraId="38582847" w14:textId="77777777" w:rsidR="00D03074" w:rsidRDefault="00D03074" w:rsidP="00D931CC"/>
    <w:p w14:paraId="290DEF74" w14:textId="77777777" w:rsidR="00D03074" w:rsidRDefault="00D03074" w:rsidP="00D931CC"/>
    <w:p w14:paraId="16A80FCF" w14:textId="77777777" w:rsidR="00D03074" w:rsidRDefault="00D03074" w:rsidP="00D931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36F6A"/>
    <w:multiLevelType w:val="multilevel"/>
    <w:tmpl w:val="30C36F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DF507D1"/>
    <w:multiLevelType w:val="multilevel"/>
    <w:tmpl w:val="4DF507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5C323E4"/>
    <w:multiLevelType w:val="multilevel"/>
    <w:tmpl w:val="65C32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EF335E2"/>
    <w:multiLevelType w:val="multilevel"/>
    <w:tmpl w:val="6EF33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05F4111"/>
    <w:multiLevelType w:val="multilevel"/>
    <w:tmpl w:val="705F41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88896417">
    <w:abstractNumId w:val="1"/>
  </w:num>
  <w:num w:numId="2" w16cid:durableId="1398624437">
    <w:abstractNumId w:val="0"/>
  </w:num>
  <w:num w:numId="3" w16cid:durableId="1802918915">
    <w:abstractNumId w:val="2"/>
  </w:num>
  <w:num w:numId="4" w16cid:durableId="1981789">
    <w:abstractNumId w:val="3"/>
  </w:num>
  <w:num w:numId="5" w16cid:durableId="1628776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tDC0NAIS5obG5ko6SsGpxcWZ+XkgBYaGBrUAEZkeyi4AAAA="/>
    <w:docVar w:name="commondata" w:val="eyJoZGlkIjoiYmRhY2EyZjg3ZDc0YmI2ZWY3ZGQ2MDVkZjZkNDMwZDUifQ=="/>
    <w:docVar w:name="KY_MEDREF_DOCUID" w:val="{DA25E42F-32BA-45A2-A76A-8FEA4323DCE4}"/>
    <w:docVar w:name="KY_MEDREF_VERSION" w:val="3"/>
  </w:docVars>
  <w:rsids>
    <w:rsidRoot w:val="008049D0"/>
    <w:rsid w:val="000030FA"/>
    <w:rsid w:val="00003270"/>
    <w:rsid w:val="00003593"/>
    <w:rsid w:val="00004547"/>
    <w:rsid w:val="00004B23"/>
    <w:rsid w:val="00006035"/>
    <w:rsid w:val="000061AF"/>
    <w:rsid w:val="0000634F"/>
    <w:rsid w:val="00010071"/>
    <w:rsid w:val="00010273"/>
    <w:rsid w:val="00010535"/>
    <w:rsid w:val="00010646"/>
    <w:rsid w:val="00010BFD"/>
    <w:rsid w:val="00011F0D"/>
    <w:rsid w:val="00013D84"/>
    <w:rsid w:val="0001474F"/>
    <w:rsid w:val="00015FCC"/>
    <w:rsid w:val="0001664A"/>
    <w:rsid w:val="00017C3D"/>
    <w:rsid w:val="00020598"/>
    <w:rsid w:val="00020C1B"/>
    <w:rsid w:val="00021438"/>
    <w:rsid w:val="00021710"/>
    <w:rsid w:val="000224F3"/>
    <w:rsid w:val="0002266A"/>
    <w:rsid w:val="00022AF6"/>
    <w:rsid w:val="000234CA"/>
    <w:rsid w:val="0002440A"/>
    <w:rsid w:val="0002453B"/>
    <w:rsid w:val="0002502A"/>
    <w:rsid w:val="00025600"/>
    <w:rsid w:val="00026800"/>
    <w:rsid w:val="00026E08"/>
    <w:rsid w:val="0002774F"/>
    <w:rsid w:val="00027961"/>
    <w:rsid w:val="00030988"/>
    <w:rsid w:val="00030D89"/>
    <w:rsid w:val="00031B1A"/>
    <w:rsid w:val="00031C8A"/>
    <w:rsid w:val="00033A72"/>
    <w:rsid w:val="00033D25"/>
    <w:rsid w:val="00034707"/>
    <w:rsid w:val="00035F59"/>
    <w:rsid w:val="0004199D"/>
    <w:rsid w:val="00044096"/>
    <w:rsid w:val="00045670"/>
    <w:rsid w:val="000502BF"/>
    <w:rsid w:val="000502D7"/>
    <w:rsid w:val="00050A9A"/>
    <w:rsid w:val="00050CD6"/>
    <w:rsid w:val="000519DA"/>
    <w:rsid w:val="00052F9F"/>
    <w:rsid w:val="0005321A"/>
    <w:rsid w:val="00054ACC"/>
    <w:rsid w:val="00055CDE"/>
    <w:rsid w:val="00056077"/>
    <w:rsid w:val="000564F6"/>
    <w:rsid w:val="00056A1A"/>
    <w:rsid w:val="0006089F"/>
    <w:rsid w:val="00061D5F"/>
    <w:rsid w:val="00061DB0"/>
    <w:rsid w:val="0006230D"/>
    <w:rsid w:val="000623B5"/>
    <w:rsid w:val="00062432"/>
    <w:rsid w:val="00062847"/>
    <w:rsid w:val="00062AB1"/>
    <w:rsid w:val="00063186"/>
    <w:rsid w:val="00063A71"/>
    <w:rsid w:val="00064967"/>
    <w:rsid w:val="00065173"/>
    <w:rsid w:val="000671F2"/>
    <w:rsid w:val="000673CE"/>
    <w:rsid w:val="00067C2F"/>
    <w:rsid w:val="000715BC"/>
    <w:rsid w:val="00071F20"/>
    <w:rsid w:val="000721E9"/>
    <w:rsid w:val="00072501"/>
    <w:rsid w:val="00072DE6"/>
    <w:rsid w:val="00074692"/>
    <w:rsid w:val="000776F5"/>
    <w:rsid w:val="00077769"/>
    <w:rsid w:val="00080BB1"/>
    <w:rsid w:val="0008100D"/>
    <w:rsid w:val="000810C7"/>
    <w:rsid w:val="00081648"/>
    <w:rsid w:val="00081685"/>
    <w:rsid w:val="000818A3"/>
    <w:rsid w:val="00081C2D"/>
    <w:rsid w:val="0008233D"/>
    <w:rsid w:val="00082692"/>
    <w:rsid w:val="0008297C"/>
    <w:rsid w:val="000833BF"/>
    <w:rsid w:val="00084F13"/>
    <w:rsid w:val="00085231"/>
    <w:rsid w:val="00086851"/>
    <w:rsid w:val="00086BD6"/>
    <w:rsid w:val="0008742F"/>
    <w:rsid w:val="0008776D"/>
    <w:rsid w:val="00087E4B"/>
    <w:rsid w:val="000903F3"/>
    <w:rsid w:val="000904AE"/>
    <w:rsid w:val="00090A73"/>
    <w:rsid w:val="0009250E"/>
    <w:rsid w:val="000926DB"/>
    <w:rsid w:val="0009312E"/>
    <w:rsid w:val="00093B48"/>
    <w:rsid w:val="000947F2"/>
    <w:rsid w:val="0009484F"/>
    <w:rsid w:val="0009580C"/>
    <w:rsid w:val="00095B87"/>
    <w:rsid w:val="00097D5B"/>
    <w:rsid w:val="000A0140"/>
    <w:rsid w:val="000A02EB"/>
    <w:rsid w:val="000A0A9F"/>
    <w:rsid w:val="000A14D2"/>
    <w:rsid w:val="000A17D0"/>
    <w:rsid w:val="000A1C87"/>
    <w:rsid w:val="000A282D"/>
    <w:rsid w:val="000A3B8B"/>
    <w:rsid w:val="000A4236"/>
    <w:rsid w:val="000A5695"/>
    <w:rsid w:val="000A647F"/>
    <w:rsid w:val="000A740E"/>
    <w:rsid w:val="000B0112"/>
    <w:rsid w:val="000B094C"/>
    <w:rsid w:val="000B0F08"/>
    <w:rsid w:val="000B1742"/>
    <w:rsid w:val="000B1C1D"/>
    <w:rsid w:val="000B2367"/>
    <w:rsid w:val="000B26EE"/>
    <w:rsid w:val="000B39B6"/>
    <w:rsid w:val="000B3C1B"/>
    <w:rsid w:val="000B43B6"/>
    <w:rsid w:val="000B49D1"/>
    <w:rsid w:val="000B4F06"/>
    <w:rsid w:val="000B5588"/>
    <w:rsid w:val="000C0FE2"/>
    <w:rsid w:val="000C1553"/>
    <w:rsid w:val="000C200C"/>
    <w:rsid w:val="000C424A"/>
    <w:rsid w:val="000C4445"/>
    <w:rsid w:val="000C500C"/>
    <w:rsid w:val="000C5B11"/>
    <w:rsid w:val="000C648F"/>
    <w:rsid w:val="000C6DF2"/>
    <w:rsid w:val="000C781F"/>
    <w:rsid w:val="000C7A87"/>
    <w:rsid w:val="000D14F4"/>
    <w:rsid w:val="000D38A4"/>
    <w:rsid w:val="000D42C0"/>
    <w:rsid w:val="000D4780"/>
    <w:rsid w:val="000D6488"/>
    <w:rsid w:val="000D7A95"/>
    <w:rsid w:val="000E01FA"/>
    <w:rsid w:val="000E39EB"/>
    <w:rsid w:val="000E3A0E"/>
    <w:rsid w:val="000E570F"/>
    <w:rsid w:val="000F0243"/>
    <w:rsid w:val="000F038B"/>
    <w:rsid w:val="000F0724"/>
    <w:rsid w:val="000F18EF"/>
    <w:rsid w:val="000F2642"/>
    <w:rsid w:val="000F36C9"/>
    <w:rsid w:val="000F4419"/>
    <w:rsid w:val="000F5BD1"/>
    <w:rsid w:val="000F5C02"/>
    <w:rsid w:val="000F69CD"/>
    <w:rsid w:val="00100467"/>
    <w:rsid w:val="001011E4"/>
    <w:rsid w:val="00101A3F"/>
    <w:rsid w:val="00101E5A"/>
    <w:rsid w:val="0010349D"/>
    <w:rsid w:val="001045C4"/>
    <w:rsid w:val="00104A5F"/>
    <w:rsid w:val="0010550F"/>
    <w:rsid w:val="001064D4"/>
    <w:rsid w:val="0011009F"/>
    <w:rsid w:val="00110193"/>
    <w:rsid w:val="0011439A"/>
    <w:rsid w:val="0011543C"/>
    <w:rsid w:val="00115BD7"/>
    <w:rsid w:val="0011658E"/>
    <w:rsid w:val="0011680B"/>
    <w:rsid w:val="001203C6"/>
    <w:rsid w:val="001222FD"/>
    <w:rsid w:val="00122797"/>
    <w:rsid w:val="00124227"/>
    <w:rsid w:val="0012522F"/>
    <w:rsid w:val="001257AE"/>
    <w:rsid w:val="00125FBB"/>
    <w:rsid w:val="001278B3"/>
    <w:rsid w:val="00127E35"/>
    <w:rsid w:val="00131C2C"/>
    <w:rsid w:val="00132F18"/>
    <w:rsid w:val="00133274"/>
    <w:rsid w:val="00134A42"/>
    <w:rsid w:val="001352B4"/>
    <w:rsid w:val="001358EA"/>
    <w:rsid w:val="00135A44"/>
    <w:rsid w:val="00136063"/>
    <w:rsid w:val="00136424"/>
    <w:rsid w:val="00136BFB"/>
    <w:rsid w:val="00136FD6"/>
    <w:rsid w:val="00143E4E"/>
    <w:rsid w:val="001444D0"/>
    <w:rsid w:val="001449B8"/>
    <w:rsid w:val="001453DF"/>
    <w:rsid w:val="00145A58"/>
    <w:rsid w:val="00145C7E"/>
    <w:rsid w:val="00146D6C"/>
    <w:rsid w:val="00150470"/>
    <w:rsid w:val="001504C7"/>
    <w:rsid w:val="001521D4"/>
    <w:rsid w:val="001523DC"/>
    <w:rsid w:val="00152B17"/>
    <w:rsid w:val="00152C68"/>
    <w:rsid w:val="00153BE0"/>
    <w:rsid w:val="00155CF3"/>
    <w:rsid w:val="0015646F"/>
    <w:rsid w:val="00157108"/>
    <w:rsid w:val="00163ECA"/>
    <w:rsid w:val="00163FB2"/>
    <w:rsid w:val="0016442F"/>
    <w:rsid w:val="00164D00"/>
    <w:rsid w:val="001651E1"/>
    <w:rsid w:val="00166127"/>
    <w:rsid w:val="00167C63"/>
    <w:rsid w:val="00167DDD"/>
    <w:rsid w:val="00170D3F"/>
    <w:rsid w:val="00170D51"/>
    <w:rsid w:val="00170D58"/>
    <w:rsid w:val="0017226A"/>
    <w:rsid w:val="001749F2"/>
    <w:rsid w:val="00175B4A"/>
    <w:rsid w:val="0017609B"/>
    <w:rsid w:val="0017683E"/>
    <w:rsid w:val="00177382"/>
    <w:rsid w:val="00181373"/>
    <w:rsid w:val="0018265C"/>
    <w:rsid w:val="00182A15"/>
    <w:rsid w:val="001833A2"/>
    <w:rsid w:val="00185C34"/>
    <w:rsid w:val="00186C50"/>
    <w:rsid w:val="00190251"/>
    <w:rsid w:val="00190920"/>
    <w:rsid w:val="00190E54"/>
    <w:rsid w:val="001916D2"/>
    <w:rsid w:val="00191DDD"/>
    <w:rsid w:val="00192337"/>
    <w:rsid w:val="001937C2"/>
    <w:rsid w:val="0019557A"/>
    <w:rsid w:val="00196D87"/>
    <w:rsid w:val="00197B10"/>
    <w:rsid w:val="001A0A2E"/>
    <w:rsid w:val="001A0A42"/>
    <w:rsid w:val="001A1865"/>
    <w:rsid w:val="001A21D0"/>
    <w:rsid w:val="001A56AE"/>
    <w:rsid w:val="001A574F"/>
    <w:rsid w:val="001A58EA"/>
    <w:rsid w:val="001A7403"/>
    <w:rsid w:val="001B12D8"/>
    <w:rsid w:val="001B156A"/>
    <w:rsid w:val="001B21AA"/>
    <w:rsid w:val="001B2E50"/>
    <w:rsid w:val="001B336E"/>
    <w:rsid w:val="001B3E72"/>
    <w:rsid w:val="001B3ED0"/>
    <w:rsid w:val="001B4216"/>
    <w:rsid w:val="001B572B"/>
    <w:rsid w:val="001B5D58"/>
    <w:rsid w:val="001B6461"/>
    <w:rsid w:val="001B6996"/>
    <w:rsid w:val="001B6BD6"/>
    <w:rsid w:val="001C0F31"/>
    <w:rsid w:val="001C1B58"/>
    <w:rsid w:val="001C1F8B"/>
    <w:rsid w:val="001C3B89"/>
    <w:rsid w:val="001C55F0"/>
    <w:rsid w:val="001C60D1"/>
    <w:rsid w:val="001C62CC"/>
    <w:rsid w:val="001C6AD9"/>
    <w:rsid w:val="001C7264"/>
    <w:rsid w:val="001D0437"/>
    <w:rsid w:val="001D09C0"/>
    <w:rsid w:val="001D0DB8"/>
    <w:rsid w:val="001D0E23"/>
    <w:rsid w:val="001D1514"/>
    <w:rsid w:val="001D165C"/>
    <w:rsid w:val="001D23AB"/>
    <w:rsid w:val="001D3885"/>
    <w:rsid w:val="001D41A8"/>
    <w:rsid w:val="001D661D"/>
    <w:rsid w:val="001D6BD4"/>
    <w:rsid w:val="001E0E8C"/>
    <w:rsid w:val="001E162C"/>
    <w:rsid w:val="001E1E0C"/>
    <w:rsid w:val="001E3097"/>
    <w:rsid w:val="001E361D"/>
    <w:rsid w:val="001E4184"/>
    <w:rsid w:val="001E5E44"/>
    <w:rsid w:val="001E621F"/>
    <w:rsid w:val="001E6431"/>
    <w:rsid w:val="001F1499"/>
    <w:rsid w:val="001F2090"/>
    <w:rsid w:val="001F2518"/>
    <w:rsid w:val="001F3E2A"/>
    <w:rsid w:val="001F47BD"/>
    <w:rsid w:val="001F5495"/>
    <w:rsid w:val="001F54A1"/>
    <w:rsid w:val="001F58BD"/>
    <w:rsid w:val="001F5BFB"/>
    <w:rsid w:val="001F5CF5"/>
    <w:rsid w:val="001F6986"/>
    <w:rsid w:val="001F75BF"/>
    <w:rsid w:val="00200925"/>
    <w:rsid w:val="00200D48"/>
    <w:rsid w:val="00200DC5"/>
    <w:rsid w:val="0020159A"/>
    <w:rsid w:val="002026BF"/>
    <w:rsid w:val="00202907"/>
    <w:rsid w:val="002033EC"/>
    <w:rsid w:val="00206DF9"/>
    <w:rsid w:val="00210076"/>
    <w:rsid w:val="00210B24"/>
    <w:rsid w:val="00211CA8"/>
    <w:rsid w:val="002126DE"/>
    <w:rsid w:val="00212AC2"/>
    <w:rsid w:val="00212D70"/>
    <w:rsid w:val="00213073"/>
    <w:rsid w:val="002137CB"/>
    <w:rsid w:val="0021402B"/>
    <w:rsid w:val="002160B4"/>
    <w:rsid w:val="00216A06"/>
    <w:rsid w:val="00217854"/>
    <w:rsid w:val="00220400"/>
    <w:rsid w:val="002206AC"/>
    <w:rsid w:val="002213FB"/>
    <w:rsid w:val="00222374"/>
    <w:rsid w:val="0022256F"/>
    <w:rsid w:val="00224155"/>
    <w:rsid w:val="00224187"/>
    <w:rsid w:val="00225D86"/>
    <w:rsid w:val="00226463"/>
    <w:rsid w:val="00227CE9"/>
    <w:rsid w:val="00230509"/>
    <w:rsid w:val="00230CAC"/>
    <w:rsid w:val="002311DF"/>
    <w:rsid w:val="00232006"/>
    <w:rsid w:val="002333C9"/>
    <w:rsid w:val="00233E58"/>
    <w:rsid w:val="00234193"/>
    <w:rsid w:val="002348E3"/>
    <w:rsid w:val="0023495A"/>
    <w:rsid w:val="002358DA"/>
    <w:rsid w:val="00235C86"/>
    <w:rsid w:val="00236BFB"/>
    <w:rsid w:val="0024226B"/>
    <w:rsid w:val="0024237F"/>
    <w:rsid w:val="0024271C"/>
    <w:rsid w:val="002430E8"/>
    <w:rsid w:val="002430EC"/>
    <w:rsid w:val="0024365E"/>
    <w:rsid w:val="00243709"/>
    <w:rsid w:val="00244E87"/>
    <w:rsid w:val="00247690"/>
    <w:rsid w:val="00247D1E"/>
    <w:rsid w:val="00252673"/>
    <w:rsid w:val="00253234"/>
    <w:rsid w:val="00253DC3"/>
    <w:rsid w:val="00253E57"/>
    <w:rsid w:val="00254753"/>
    <w:rsid w:val="00254809"/>
    <w:rsid w:val="002564B6"/>
    <w:rsid w:val="00256545"/>
    <w:rsid w:val="00256553"/>
    <w:rsid w:val="0025715C"/>
    <w:rsid w:val="002621C3"/>
    <w:rsid w:val="002671C7"/>
    <w:rsid w:val="00267FC8"/>
    <w:rsid w:val="00272892"/>
    <w:rsid w:val="00274120"/>
    <w:rsid w:val="0027539B"/>
    <w:rsid w:val="00276A10"/>
    <w:rsid w:val="00277AF8"/>
    <w:rsid w:val="002803A3"/>
    <w:rsid w:val="00280934"/>
    <w:rsid w:val="002820D7"/>
    <w:rsid w:val="0028325C"/>
    <w:rsid w:val="002838A1"/>
    <w:rsid w:val="00283A03"/>
    <w:rsid w:val="002840CD"/>
    <w:rsid w:val="00285005"/>
    <w:rsid w:val="00285F22"/>
    <w:rsid w:val="002861AF"/>
    <w:rsid w:val="002876D5"/>
    <w:rsid w:val="002876FA"/>
    <w:rsid w:val="00290162"/>
    <w:rsid w:val="00291FC8"/>
    <w:rsid w:val="002922D7"/>
    <w:rsid w:val="00293402"/>
    <w:rsid w:val="0029368B"/>
    <w:rsid w:val="002967EF"/>
    <w:rsid w:val="002A0A72"/>
    <w:rsid w:val="002A0D74"/>
    <w:rsid w:val="002A1076"/>
    <w:rsid w:val="002A1505"/>
    <w:rsid w:val="002A15CF"/>
    <w:rsid w:val="002A2166"/>
    <w:rsid w:val="002A2589"/>
    <w:rsid w:val="002A2FDD"/>
    <w:rsid w:val="002A5DD3"/>
    <w:rsid w:val="002A5F33"/>
    <w:rsid w:val="002A7142"/>
    <w:rsid w:val="002A7A46"/>
    <w:rsid w:val="002A7A95"/>
    <w:rsid w:val="002B0E9B"/>
    <w:rsid w:val="002B10B6"/>
    <w:rsid w:val="002B1D7A"/>
    <w:rsid w:val="002B4E8B"/>
    <w:rsid w:val="002C06A3"/>
    <w:rsid w:val="002C0863"/>
    <w:rsid w:val="002C159F"/>
    <w:rsid w:val="002C3AA9"/>
    <w:rsid w:val="002C4BA8"/>
    <w:rsid w:val="002C4EDE"/>
    <w:rsid w:val="002C7EA5"/>
    <w:rsid w:val="002D0AB5"/>
    <w:rsid w:val="002D119D"/>
    <w:rsid w:val="002D1D7E"/>
    <w:rsid w:val="002D29C7"/>
    <w:rsid w:val="002D3719"/>
    <w:rsid w:val="002D54FF"/>
    <w:rsid w:val="002D55FA"/>
    <w:rsid w:val="002D5954"/>
    <w:rsid w:val="002D71F8"/>
    <w:rsid w:val="002E09CE"/>
    <w:rsid w:val="002E1942"/>
    <w:rsid w:val="002E2511"/>
    <w:rsid w:val="002E35E5"/>
    <w:rsid w:val="002E37B9"/>
    <w:rsid w:val="002E384A"/>
    <w:rsid w:val="002E3DA3"/>
    <w:rsid w:val="002E410A"/>
    <w:rsid w:val="002E42D3"/>
    <w:rsid w:val="002E4643"/>
    <w:rsid w:val="002E4684"/>
    <w:rsid w:val="002E47D7"/>
    <w:rsid w:val="002E4F7F"/>
    <w:rsid w:val="002E522C"/>
    <w:rsid w:val="002E5E84"/>
    <w:rsid w:val="002E5F17"/>
    <w:rsid w:val="002E6D7D"/>
    <w:rsid w:val="002E75D9"/>
    <w:rsid w:val="002F01E0"/>
    <w:rsid w:val="002F1139"/>
    <w:rsid w:val="002F134E"/>
    <w:rsid w:val="002F15B3"/>
    <w:rsid w:val="002F1FB4"/>
    <w:rsid w:val="002F2828"/>
    <w:rsid w:val="002F370E"/>
    <w:rsid w:val="002F4382"/>
    <w:rsid w:val="002F61C1"/>
    <w:rsid w:val="003004A1"/>
    <w:rsid w:val="0030143F"/>
    <w:rsid w:val="003017BD"/>
    <w:rsid w:val="003030A0"/>
    <w:rsid w:val="00303172"/>
    <w:rsid w:val="00303543"/>
    <w:rsid w:val="00303882"/>
    <w:rsid w:val="00303E08"/>
    <w:rsid w:val="00304FCB"/>
    <w:rsid w:val="003059E4"/>
    <w:rsid w:val="003066A0"/>
    <w:rsid w:val="003067F8"/>
    <w:rsid w:val="00310155"/>
    <w:rsid w:val="00311264"/>
    <w:rsid w:val="00311444"/>
    <w:rsid w:val="003127FD"/>
    <w:rsid w:val="00312E17"/>
    <w:rsid w:val="003134D2"/>
    <w:rsid w:val="00317988"/>
    <w:rsid w:val="00317CB6"/>
    <w:rsid w:val="00317DEC"/>
    <w:rsid w:val="00320BC5"/>
    <w:rsid w:val="00320DC3"/>
    <w:rsid w:val="00322352"/>
    <w:rsid w:val="003223AD"/>
    <w:rsid w:val="00325150"/>
    <w:rsid w:val="0032791E"/>
    <w:rsid w:val="00330DE8"/>
    <w:rsid w:val="003317E2"/>
    <w:rsid w:val="00331ED8"/>
    <w:rsid w:val="003321E0"/>
    <w:rsid w:val="0033267B"/>
    <w:rsid w:val="00333CD0"/>
    <w:rsid w:val="00335226"/>
    <w:rsid w:val="00336D06"/>
    <w:rsid w:val="00337245"/>
    <w:rsid w:val="00337455"/>
    <w:rsid w:val="00342112"/>
    <w:rsid w:val="0034218E"/>
    <w:rsid w:val="00344216"/>
    <w:rsid w:val="00345044"/>
    <w:rsid w:val="003453A0"/>
    <w:rsid w:val="0034595A"/>
    <w:rsid w:val="003513BF"/>
    <w:rsid w:val="003518E6"/>
    <w:rsid w:val="003518F7"/>
    <w:rsid w:val="00351DB8"/>
    <w:rsid w:val="00351E1C"/>
    <w:rsid w:val="00352BF9"/>
    <w:rsid w:val="003538AE"/>
    <w:rsid w:val="003543D6"/>
    <w:rsid w:val="00355615"/>
    <w:rsid w:val="003556A0"/>
    <w:rsid w:val="00356CCC"/>
    <w:rsid w:val="00360CBE"/>
    <w:rsid w:val="00361A9D"/>
    <w:rsid w:val="00361F67"/>
    <w:rsid w:val="003624A8"/>
    <w:rsid w:val="0036471F"/>
    <w:rsid w:val="00364847"/>
    <w:rsid w:val="00364BE0"/>
    <w:rsid w:val="00365B03"/>
    <w:rsid w:val="00365BD4"/>
    <w:rsid w:val="00365C56"/>
    <w:rsid w:val="00365C82"/>
    <w:rsid w:val="00365EA5"/>
    <w:rsid w:val="00366CB4"/>
    <w:rsid w:val="003672CF"/>
    <w:rsid w:val="00367831"/>
    <w:rsid w:val="003705C0"/>
    <w:rsid w:val="003718A6"/>
    <w:rsid w:val="0037257C"/>
    <w:rsid w:val="00372CA7"/>
    <w:rsid w:val="003741FF"/>
    <w:rsid w:val="003764E1"/>
    <w:rsid w:val="00376A80"/>
    <w:rsid w:val="00382072"/>
    <w:rsid w:val="00384BC4"/>
    <w:rsid w:val="003855CD"/>
    <w:rsid w:val="00385E53"/>
    <w:rsid w:val="00386B91"/>
    <w:rsid w:val="00390279"/>
    <w:rsid w:val="00391D78"/>
    <w:rsid w:val="003925EA"/>
    <w:rsid w:val="00392A5A"/>
    <w:rsid w:val="00392AD6"/>
    <w:rsid w:val="00392BF1"/>
    <w:rsid w:val="00393C2E"/>
    <w:rsid w:val="00393D41"/>
    <w:rsid w:val="0039408F"/>
    <w:rsid w:val="00395855"/>
    <w:rsid w:val="00396932"/>
    <w:rsid w:val="00396FF3"/>
    <w:rsid w:val="00397050"/>
    <w:rsid w:val="0039757B"/>
    <w:rsid w:val="00397B15"/>
    <w:rsid w:val="00397F5A"/>
    <w:rsid w:val="003A09EA"/>
    <w:rsid w:val="003A170A"/>
    <w:rsid w:val="003A307B"/>
    <w:rsid w:val="003A3122"/>
    <w:rsid w:val="003A40CD"/>
    <w:rsid w:val="003A42AC"/>
    <w:rsid w:val="003A488F"/>
    <w:rsid w:val="003A4A85"/>
    <w:rsid w:val="003A55EC"/>
    <w:rsid w:val="003A6E85"/>
    <w:rsid w:val="003A7B6A"/>
    <w:rsid w:val="003B2341"/>
    <w:rsid w:val="003B2554"/>
    <w:rsid w:val="003B2B61"/>
    <w:rsid w:val="003B338A"/>
    <w:rsid w:val="003B4951"/>
    <w:rsid w:val="003B577A"/>
    <w:rsid w:val="003B5935"/>
    <w:rsid w:val="003B5B56"/>
    <w:rsid w:val="003B6A9E"/>
    <w:rsid w:val="003B7931"/>
    <w:rsid w:val="003C0B18"/>
    <w:rsid w:val="003C151D"/>
    <w:rsid w:val="003C1933"/>
    <w:rsid w:val="003C2ED3"/>
    <w:rsid w:val="003C32FC"/>
    <w:rsid w:val="003C3369"/>
    <w:rsid w:val="003C541C"/>
    <w:rsid w:val="003C57C3"/>
    <w:rsid w:val="003C6416"/>
    <w:rsid w:val="003C646E"/>
    <w:rsid w:val="003C6EA5"/>
    <w:rsid w:val="003C77DF"/>
    <w:rsid w:val="003C7CC2"/>
    <w:rsid w:val="003D0273"/>
    <w:rsid w:val="003D1955"/>
    <w:rsid w:val="003D445D"/>
    <w:rsid w:val="003D4B12"/>
    <w:rsid w:val="003D5146"/>
    <w:rsid w:val="003D6E61"/>
    <w:rsid w:val="003D724D"/>
    <w:rsid w:val="003D7580"/>
    <w:rsid w:val="003E3C28"/>
    <w:rsid w:val="003E425A"/>
    <w:rsid w:val="003E5041"/>
    <w:rsid w:val="003E5835"/>
    <w:rsid w:val="003E5AC0"/>
    <w:rsid w:val="003E5B3B"/>
    <w:rsid w:val="003E604A"/>
    <w:rsid w:val="003E73A2"/>
    <w:rsid w:val="003E7C9D"/>
    <w:rsid w:val="003F1A3F"/>
    <w:rsid w:val="003F26B9"/>
    <w:rsid w:val="003F4720"/>
    <w:rsid w:val="003F5083"/>
    <w:rsid w:val="00401668"/>
    <w:rsid w:val="00402912"/>
    <w:rsid w:val="00403A50"/>
    <w:rsid w:val="004041A9"/>
    <w:rsid w:val="004042FD"/>
    <w:rsid w:val="004044AB"/>
    <w:rsid w:val="00404A34"/>
    <w:rsid w:val="00405443"/>
    <w:rsid w:val="00405743"/>
    <w:rsid w:val="00406739"/>
    <w:rsid w:val="00406B49"/>
    <w:rsid w:val="0041079C"/>
    <w:rsid w:val="00410A8F"/>
    <w:rsid w:val="00410BDB"/>
    <w:rsid w:val="00410DB0"/>
    <w:rsid w:val="00410F9E"/>
    <w:rsid w:val="00411171"/>
    <w:rsid w:val="00411C28"/>
    <w:rsid w:val="0041224B"/>
    <w:rsid w:val="00412C18"/>
    <w:rsid w:val="00412CB9"/>
    <w:rsid w:val="004130AB"/>
    <w:rsid w:val="004133F3"/>
    <w:rsid w:val="00414AB5"/>
    <w:rsid w:val="00415B8C"/>
    <w:rsid w:val="00415D30"/>
    <w:rsid w:val="00417199"/>
    <w:rsid w:val="0041733D"/>
    <w:rsid w:val="00421999"/>
    <w:rsid w:val="00421C94"/>
    <w:rsid w:val="00424B05"/>
    <w:rsid w:val="00424C09"/>
    <w:rsid w:val="00425692"/>
    <w:rsid w:val="00426832"/>
    <w:rsid w:val="00427207"/>
    <w:rsid w:val="00427ACE"/>
    <w:rsid w:val="004308C8"/>
    <w:rsid w:val="00431188"/>
    <w:rsid w:val="0043194F"/>
    <w:rsid w:val="00431B18"/>
    <w:rsid w:val="00431DB9"/>
    <w:rsid w:val="004330AF"/>
    <w:rsid w:val="004335A1"/>
    <w:rsid w:val="00435447"/>
    <w:rsid w:val="004377AA"/>
    <w:rsid w:val="00440E5B"/>
    <w:rsid w:val="00443345"/>
    <w:rsid w:val="0044441E"/>
    <w:rsid w:val="00444E6A"/>
    <w:rsid w:val="00445ADE"/>
    <w:rsid w:val="004461CE"/>
    <w:rsid w:val="004465C2"/>
    <w:rsid w:val="00446958"/>
    <w:rsid w:val="0044771A"/>
    <w:rsid w:val="0045134F"/>
    <w:rsid w:val="004525AA"/>
    <w:rsid w:val="004532F1"/>
    <w:rsid w:val="00454572"/>
    <w:rsid w:val="0045521F"/>
    <w:rsid w:val="00456450"/>
    <w:rsid w:val="00456636"/>
    <w:rsid w:val="00460C98"/>
    <w:rsid w:val="00461C67"/>
    <w:rsid w:val="00463B69"/>
    <w:rsid w:val="00464A74"/>
    <w:rsid w:val="004658D2"/>
    <w:rsid w:val="00467176"/>
    <w:rsid w:val="00467AE7"/>
    <w:rsid w:val="00471601"/>
    <w:rsid w:val="0047224B"/>
    <w:rsid w:val="004748D6"/>
    <w:rsid w:val="004755A9"/>
    <w:rsid w:val="004760E8"/>
    <w:rsid w:val="00477853"/>
    <w:rsid w:val="004805B3"/>
    <w:rsid w:val="0048279D"/>
    <w:rsid w:val="00483208"/>
    <w:rsid w:val="004832F0"/>
    <w:rsid w:val="00483A70"/>
    <w:rsid w:val="004845C8"/>
    <w:rsid w:val="0048460F"/>
    <w:rsid w:val="00484AB4"/>
    <w:rsid w:val="00484D30"/>
    <w:rsid w:val="00485D5D"/>
    <w:rsid w:val="00487086"/>
    <w:rsid w:val="004871F4"/>
    <w:rsid w:val="00490A3D"/>
    <w:rsid w:val="00491D30"/>
    <w:rsid w:val="00493FF5"/>
    <w:rsid w:val="00496AD3"/>
    <w:rsid w:val="00497842"/>
    <w:rsid w:val="004A0825"/>
    <w:rsid w:val="004A0AF9"/>
    <w:rsid w:val="004A1625"/>
    <w:rsid w:val="004A1F40"/>
    <w:rsid w:val="004A3F4F"/>
    <w:rsid w:val="004A58B5"/>
    <w:rsid w:val="004A6E3F"/>
    <w:rsid w:val="004B0670"/>
    <w:rsid w:val="004B0BEE"/>
    <w:rsid w:val="004B2054"/>
    <w:rsid w:val="004B2EC4"/>
    <w:rsid w:val="004B3BF6"/>
    <w:rsid w:val="004B3CFE"/>
    <w:rsid w:val="004B3F06"/>
    <w:rsid w:val="004B4433"/>
    <w:rsid w:val="004B54DC"/>
    <w:rsid w:val="004B565F"/>
    <w:rsid w:val="004B5C64"/>
    <w:rsid w:val="004B79BE"/>
    <w:rsid w:val="004C1F17"/>
    <w:rsid w:val="004C2F24"/>
    <w:rsid w:val="004C3AE0"/>
    <w:rsid w:val="004C3FDF"/>
    <w:rsid w:val="004C6387"/>
    <w:rsid w:val="004C6719"/>
    <w:rsid w:val="004C6FDC"/>
    <w:rsid w:val="004D1155"/>
    <w:rsid w:val="004D1A33"/>
    <w:rsid w:val="004D28AB"/>
    <w:rsid w:val="004D30D2"/>
    <w:rsid w:val="004D4240"/>
    <w:rsid w:val="004D626F"/>
    <w:rsid w:val="004D6A74"/>
    <w:rsid w:val="004E0299"/>
    <w:rsid w:val="004E0685"/>
    <w:rsid w:val="004E091D"/>
    <w:rsid w:val="004E146C"/>
    <w:rsid w:val="004E2CCC"/>
    <w:rsid w:val="004E4E9D"/>
    <w:rsid w:val="004E5108"/>
    <w:rsid w:val="004E6709"/>
    <w:rsid w:val="004E67AB"/>
    <w:rsid w:val="004E7377"/>
    <w:rsid w:val="004E75AE"/>
    <w:rsid w:val="004F0E0A"/>
    <w:rsid w:val="004F401A"/>
    <w:rsid w:val="004F49FD"/>
    <w:rsid w:val="004F5CA8"/>
    <w:rsid w:val="004F5F89"/>
    <w:rsid w:val="004F6D71"/>
    <w:rsid w:val="004F7E92"/>
    <w:rsid w:val="004F7FCE"/>
    <w:rsid w:val="00501199"/>
    <w:rsid w:val="00501A71"/>
    <w:rsid w:val="0050264D"/>
    <w:rsid w:val="00503ACC"/>
    <w:rsid w:val="00503C66"/>
    <w:rsid w:val="00505756"/>
    <w:rsid w:val="005058BF"/>
    <w:rsid w:val="0050591C"/>
    <w:rsid w:val="00506951"/>
    <w:rsid w:val="0050743B"/>
    <w:rsid w:val="005118E5"/>
    <w:rsid w:val="0051512F"/>
    <w:rsid w:val="00515EC9"/>
    <w:rsid w:val="00516E23"/>
    <w:rsid w:val="0051755D"/>
    <w:rsid w:val="00520E51"/>
    <w:rsid w:val="00522A20"/>
    <w:rsid w:val="00524A9C"/>
    <w:rsid w:val="00525780"/>
    <w:rsid w:val="0052609B"/>
    <w:rsid w:val="0052628D"/>
    <w:rsid w:val="00530945"/>
    <w:rsid w:val="005310AE"/>
    <w:rsid w:val="005344B5"/>
    <w:rsid w:val="00536C91"/>
    <w:rsid w:val="00537972"/>
    <w:rsid w:val="005400F0"/>
    <w:rsid w:val="00540387"/>
    <w:rsid w:val="00541AD3"/>
    <w:rsid w:val="005422EB"/>
    <w:rsid w:val="00543712"/>
    <w:rsid w:val="00547603"/>
    <w:rsid w:val="005477CB"/>
    <w:rsid w:val="005478E5"/>
    <w:rsid w:val="00550327"/>
    <w:rsid w:val="0055034D"/>
    <w:rsid w:val="00551487"/>
    <w:rsid w:val="005521AC"/>
    <w:rsid w:val="00552DBA"/>
    <w:rsid w:val="00554893"/>
    <w:rsid w:val="00554E77"/>
    <w:rsid w:val="00560423"/>
    <w:rsid w:val="00561D6F"/>
    <w:rsid w:val="00561EA8"/>
    <w:rsid w:val="005627B3"/>
    <w:rsid w:val="00562BC0"/>
    <w:rsid w:val="0056456F"/>
    <w:rsid w:val="00565265"/>
    <w:rsid w:val="00565655"/>
    <w:rsid w:val="00565CF3"/>
    <w:rsid w:val="00566ACD"/>
    <w:rsid w:val="00570245"/>
    <w:rsid w:val="0057032F"/>
    <w:rsid w:val="00570E99"/>
    <w:rsid w:val="00572987"/>
    <w:rsid w:val="00572A3A"/>
    <w:rsid w:val="00572C6C"/>
    <w:rsid w:val="0057325D"/>
    <w:rsid w:val="00573C1A"/>
    <w:rsid w:val="0057410E"/>
    <w:rsid w:val="005750E8"/>
    <w:rsid w:val="005766C1"/>
    <w:rsid w:val="005767E9"/>
    <w:rsid w:val="005768DC"/>
    <w:rsid w:val="00577DEC"/>
    <w:rsid w:val="00577FDA"/>
    <w:rsid w:val="005823D5"/>
    <w:rsid w:val="00583C05"/>
    <w:rsid w:val="00584198"/>
    <w:rsid w:val="0059089A"/>
    <w:rsid w:val="00591522"/>
    <w:rsid w:val="00592F56"/>
    <w:rsid w:val="00593513"/>
    <w:rsid w:val="00594E11"/>
    <w:rsid w:val="00594F76"/>
    <w:rsid w:val="005950DE"/>
    <w:rsid w:val="00595ADB"/>
    <w:rsid w:val="005963C6"/>
    <w:rsid w:val="005968A8"/>
    <w:rsid w:val="005978F4"/>
    <w:rsid w:val="00597AE7"/>
    <w:rsid w:val="005A02C2"/>
    <w:rsid w:val="005A0433"/>
    <w:rsid w:val="005A050B"/>
    <w:rsid w:val="005A25BE"/>
    <w:rsid w:val="005A31DD"/>
    <w:rsid w:val="005A3C75"/>
    <w:rsid w:val="005A4AD9"/>
    <w:rsid w:val="005A7137"/>
    <w:rsid w:val="005B0C48"/>
    <w:rsid w:val="005B387A"/>
    <w:rsid w:val="005B5851"/>
    <w:rsid w:val="005B7BD3"/>
    <w:rsid w:val="005C00C2"/>
    <w:rsid w:val="005C2186"/>
    <w:rsid w:val="005C30A4"/>
    <w:rsid w:val="005C3857"/>
    <w:rsid w:val="005C673D"/>
    <w:rsid w:val="005C72C7"/>
    <w:rsid w:val="005C79EC"/>
    <w:rsid w:val="005D040D"/>
    <w:rsid w:val="005D0872"/>
    <w:rsid w:val="005D1458"/>
    <w:rsid w:val="005D157D"/>
    <w:rsid w:val="005D15EA"/>
    <w:rsid w:val="005D2137"/>
    <w:rsid w:val="005D2467"/>
    <w:rsid w:val="005D26EA"/>
    <w:rsid w:val="005D2B92"/>
    <w:rsid w:val="005D308C"/>
    <w:rsid w:val="005D30F6"/>
    <w:rsid w:val="005D40D5"/>
    <w:rsid w:val="005D437F"/>
    <w:rsid w:val="005D5C9D"/>
    <w:rsid w:val="005D6055"/>
    <w:rsid w:val="005D6B1A"/>
    <w:rsid w:val="005D6C86"/>
    <w:rsid w:val="005D7A84"/>
    <w:rsid w:val="005E128E"/>
    <w:rsid w:val="005E18C2"/>
    <w:rsid w:val="005E628D"/>
    <w:rsid w:val="005E7760"/>
    <w:rsid w:val="005E7E3D"/>
    <w:rsid w:val="005F0257"/>
    <w:rsid w:val="005F069C"/>
    <w:rsid w:val="005F172B"/>
    <w:rsid w:val="005F1BF2"/>
    <w:rsid w:val="005F2362"/>
    <w:rsid w:val="005F33CD"/>
    <w:rsid w:val="005F74DF"/>
    <w:rsid w:val="00600EB5"/>
    <w:rsid w:val="00601950"/>
    <w:rsid w:val="006019FC"/>
    <w:rsid w:val="00602B12"/>
    <w:rsid w:val="00603FC6"/>
    <w:rsid w:val="00605925"/>
    <w:rsid w:val="00606961"/>
    <w:rsid w:val="00606971"/>
    <w:rsid w:val="00606CCA"/>
    <w:rsid w:val="00607C12"/>
    <w:rsid w:val="00607D51"/>
    <w:rsid w:val="0061102F"/>
    <w:rsid w:val="006110EC"/>
    <w:rsid w:val="00612091"/>
    <w:rsid w:val="00612657"/>
    <w:rsid w:val="006128E3"/>
    <w:rsid w:val="006129B4"/>
    <w:rsid w:val="00613A56"/>
    <w:rsid w:val="006153F9"/>
    <w:rsid w:val="00615A3B"/>
    <w:rsid w:val="00616074"/>
    <w:rsid w:val="00616A00"/>
    <w:rsid w:val="00616FAB"/>
    <w:rsid w:val="00617668"/>
    <w:rsid w:val="00617B13"/>
    <w:rsid w:val="00620924"/>
    <w:rsid w:val="00621FA7"/>
    <w:rsid w:val="00622447"/>
    <w:rsid w:val="0062417C"/>
    <w:rsid w:val="0062561F"/>
    <w:rsid w:val="00625DD5"/>
    <w:rsid w:val="00626084"/>
    <w:rsid w:val="006266AD"/>
    <w:rsid w:val="00626EBB"/>
    <w:rsid w:val="006275D4"/>
    <w:rsid w:val="00632C8E"/>
    <w:rsid w:val="006335EC"/>
    <w:rsid w:val="0063398C"/>
    <w:rsid w:val="00635517"/>
    <w:rsid w:val="0063698E"/>
    <w:rsid w:val="006403B4"/>
    <w:rsid w:val="006408E7"/>
    <w:rsid w:val="00640A80"/>
    <w:rsid w:val="006447F5"/>
    <w:rsid w:val="00645227"/>
    <w:rsid w:val="00645BE0"/>
    <w:rsid w:val="006512FA"/>
    <w:rsid w:val="00651751"/>
    <w:rsid w:val="00651869"/>
    <w:rsid w:val="0065205E"/>
    <w:rsid w:val="0065266B"/>
    <w:rsid w:val="0065278D"/>
    <w:rsid w:val="00654712"/>
    <w:rsid w:val="00655453"/>
    <w:rsid w:val="00655C46"/>
    <w:rsid w:val="00655E1C"/>
    <w:rsid w:val="00662B74"/>
    <w:rsid w:val="00663070"/>
    <w:rsid w:val="00663B72"/>
    <w:rsid w:val="006655B0"/>
    <w:rsid w:val="006659CA"/>
    <w:rsid w:val="00666915"/>
    <w:rsid w:val="006669AD"/>
    <w:rsid w:val="00667749"/>
    <w:rsid w:val="006702B8"/>
    <w:rsid w:val="00672761"/>
    <w:rsid w:val="00674799"/>
    <w:rsid w:val="0067595A"/>
    <w:rsid w:val="00676D57"/>
    <w:rsid w:val="00676EE2"/>
    <w:rsid w:val="0068207B"/>
    <w:rsid w:val="00683338"/>
    <w:rsid w:val="0068399E"/>
    <w:rsid w:val="00683A8E"/>
    <w:rsid w:val="00683DD3"/>
    <w:rsid w:val="00683E59"/>
    <w:rsid w:val="00684DF5"/>
    <w:rsid w:val="00686521"/>
    <w:rsid w:val="00686671"/>
    <w:rsid w:val="00687053"/>
    <w:rsid w:val="00691776"/>
    <w:rsid w:val="00693130"/>
    <w:rsid w:val="00693345"/>
    <w:rsid w:val="006939A2"/>
    <w:rsid w:val="00693B16"/>
    <w:rsid w:val="006953DE"/>
    <w:rsid w:val="00695E70"/>
    <w:rsid w:val="00696BCE"/>
    <w:rsid w:val="00697A4E"/>
    <w:rsid w:val="006A018C"/>
    <w:rsid w:val="006A060F"/>
    <w:rsid w:val="006A0DF5"/>
    <w:rsid w:val="006A2C43"/>
    <w:rsid w:val="006A4F30"/>
    <w:rsid w:val="006A6B28"/>
    <w:rsid w:val="006A6B52"/>
    <w:rsid w:val="006B0295"/>
    <w:rsid w:val="006B0720"/>
    <w:rsid w:val="006B0FC7"/>
    <w:rsid w:val="006B12AB"/>
    <w:rsid w:val="006B1E76"/>
    <w:rsid w:val="006B22D7"/>
    <w:rsid w:val="006B3732"/>
    <w:rsid w:val="006B3B5F"/>
    <w:rsid w:val="006B44B9"/>
    <w:rsid w:val="006B47CA"/>
    <w:rsid w:val="006B624C"/>
    <w:rsid w:val="006B7F7B"/>
    <w:rsid w:val="006C06C0"/>
    <w:rsid w:val="006C0B95"/>
    <w:rsid w:val="006C0EC2"/>
    <w:rsid w:val="006C1AF4"/>
    <w:rsid w:val="006C1FF0"/>
    <w:rsid w:val="006C2A6F"/>
    <w:rsid w:val="006C2F1F"/>
    <w:rsid w:val="006C3B74"/>
    <w:rsid w:val="006C6C85"/>
    <w:rsid w:val="006C781C"/>
    <w:rsid w:val="006D16B0"/>
    <w:rsid w:val="006D1ECC"/>
    <w:rsid w:val="006D2006"/>
    <w:rsid w:val="006D2105"/>
    <w:rsid w:val="006D21A4"/>
    <w:rsid w:val="006D30BF"/>
    <w:rsid w:val="006D32D1"/>
    <w:rsid w:val="006D4749"/>
    <w:rsid w:val="006D4E60"/>
    <w:rsid w:val="006D571C"/>
    <w:rsid w:val="006D647C"/>
    <w:rsid w:val="006D6EE7"/>
    <w:rsid w:val="006D7923"/>
    <w:rsid w:val="006E15B4"/>
    <w:rsid w:val="006E2065"/>
    <w:rsid w:val="006E24FB"/>
    <w:rsid w:val="006E686D"/>
    <w:rsid w:val="006F0BA0"/>
    <w:rsid w:val="006F1114"/>
    <w:rsid w:val="006F134F"/>
    <w:rsid w:val="006F1992"/>
    <w:rsid w:val="006F1E3B"/>
    <w:rsid w:val="006F1FE1"/>
    <w:rsid w:val="006F28BC"/>
    <w:rsid w:val="006F33F4"/>
    <w:rsid w:val="006F47C2"/>
    <w:rsid w:val="006F4963"/>
    <w:rsid w:val="006F55A5"/>
    <w:rsid w:val="006F5723"/>
    <w:rsid w:val="006F597A"/>
    <w:rsid w:val="006F7338"/>
    <w:rsid w:val="00701581"/>
    <w:rsid w:val="00704514"/>
    <w:rsid w:val="00704FC5"/>
    <w:rsid w:val="00705185"/>
    <w:rsid w:val="0070646E"/>
    <w:rsid w:val="007118BC"/>
    <w:rsid w:val="00713586"/>
    <w:rsid w:val="00713D6E"/>
    <w:rsid w:val="007147F7"/>
    <w:rsid w:val="00714A2A"/>
    <w:rsid w:val="00716746"/>
    <w:rsid w:val="007171F0"/>
    <w:rsid w:val="0071735D"/>
    <w:rsid w:val="0072005F"/>
    <w:rsid w:val="007211DF"/>
    <w:rsid w:val="00721DC3"/>
    <w:rsid w:val="00722063"/>
    <w:rsid w:val="00723757"/>
    <w:rsid w:val="00723B62"/>
    <w:rsid w:val="0072494C"/>
    <w:rsid w:val="007254BC"/>
    <w:rsid w:val="00730E01"/>
    <w:rsid w:val="00731766"/>
    <w:rsid w:val="007320A4"/>
    <w:rsid w:val="007321D0"/>
    <w:rsid w:val="00733CEF"/>
    <w:rsid w:val="00735B5A"/>
    <w:rsid w:val="00735C30"/>
    <w:rsid w:val="00737269"/>
    <w:rsid w:val="00740479"/>
    <w:rsid w:val="00740597"/>
    <w:rsid w:val="00742F0A"/>
    <w:rsid w:val="00743FE6"/>
    <w:rsid w:val="007450E5"/>
    <w:rsid w:val="00745F47"/>
    <w:rsid w:val="00746271"/>
    <w:rsid w:val="007462AF"/>
    <w:rsid w:val="007467F1"/>
    <w:rsid w:val="00747301"/>
    <w:rsid w:val="00747AF1"/>
    <w:rsid w:val="00747CC6"/>
    <w:rsid w:val="007504C7"/>
    <w:rsid w:val="00750B93"/>
    <w:rsid w:val="00754648"/>
    <w:rsid w:val="00755209"/>
    <w:rsid w:val="00755AE1"/>
    <w:rsid w:val="00755B2C"/>
    <w:rsid w:val="00760ABA"/>
    <w:rsid w:val="00761180"/>
    <w:rsid w:val="00762A0C"/>
    <w:rsid w:val="00763829"/>
    <w:rsid w:val="00765026"/>
    <w:rsid w:val="00765F2F"/>
    <w:rsid w:val="00766FDA"/>
    <w:rsid w:val="007672F8"/>
    <w:rsid w:val="007711E6"/>
    <w:rsid w:val="00773430"/>
    <w:rsid w:val="007744A6"/>
    <w:rsid w:val="00774B91"/>
    <w:rsid w:val="007758C1"/>
    <w:rsid w:val="0077671B"/>
    <w:rsid w:val="007823C9"/>
    <w:rsid w:val="007826BE"/>
    <w:rsid w:val="00782DF4"/>
    <w:rsid w:val="00783433"/>
    <w:rsid w:val="00783705"/>
    <w:rsid w:val="007837F2"/>
    <w:rsid w:val="00783A9B"/>
    <w:rsid w:val="00784673"/>
    <w:rsid w:val="007868C8"/>
    <w:rsid w:val="00786C59"/>
    <w:rsid w:val="00787BE6"/>
    <w:rsid w:val="00790A76"/>
    <w:rsid w:val="00791E66"/>
    <w:rsid w:val="00791E8C"/>
    <w:rsid w:val="00792737"/>
    <w:rsid w:val="007935FB"/>
    <w:rsid w:val="00796DB8"/>
    <w:rsid w:val="0079705C"/>
    <w:rsid w:val="00797143"/>
    <w:rsid w:val="007A17EC"/>
    <w:rsid w:val="007A2AFC"/>
    <w:rsid w:val="007A2C8C"/>
    <w:rsid w:val="007A4043"/>
    <w:rsid w:val="007A4DBB"/>
    <w:rsid w:val="007A53EB"/>
    <w:rsid w:val="007A5529"/>
    <w:rsid w:val="007B0080"/>
    <w:rsid w:val="007B030E"/>
    <w:rsid w:val="007B19EE"/>
    <w:rsid w:val="007B5AA8"/>
    <w:rsid w:val="007B5C02"/>
    <w:rsid w:val="007B6396"/>
    <w:rsid w:val="007B65F2"/>
    <w:rsid w:val="007B728B"/>
    <w:rsid w:val="007B7E18"/>
    <w:rsid w:val="007C1B26"/>
    <w:rsid w:val="007C203B"/>
    <w:rsid w:val="007C234C"/>
    <w:rsid w:val="007C24C2"/>
    <w:rsid w:val="007C2B57"/>
    <w:rsid w:val="007C397A"/>
    <w:rsid w:val="007C3C52"/>
    <w:rsid w:val="007C4F5D"/>
    <w:rsid w:val="007C688B"/>
    <w:rsid w:val="007C68AD"/>
    <w:rsid w:val="007D0C11"/>
    <w:rsid w:val="007D0CDB"/>
    <w:rsid w:val="007D1758"/>
    <w:rsid w:val="007D23B9"/>
    <w:rsid w:val="007D3E1D"/>
    <w:rsid w:val="007D3E8F"/>
    <w:rsid w:val="007D4A47"/>
    <w:rsid w:val="007D4F64"/>
    <w:rsid w:val="007D587E"/>
    <w:rsid w:val="007D58CD"/>
    <w:rsid w:val="007D61A9"/>
    <w:rsid w:val="007E09C1"/>
    <w:rsid w:val="007E18DD"/>
    <w:rsid w:val="007E1F18"/>
    <w:rsid w:val="007E2423"/>
    <w:rsid w:val="007E29B4"/>
    <w:rsid w:val="007E48E0"/>
    <w:rsid w:val="007E562F"/>
    <w:rsid w:val="007E65F7"/>
    <w:rsid w:val="007E6C91"/>
    <w:rsid w:val="007E70D5"/>
    <w:rsid w:val="007F03E5"/>
    <w:rsid w:val="007F09B3"/>
    <w:rsid w:val="007F0FCE"/>
    <w:rsid w:val="007F14E4"/>
    <w:rsid w:val="007F2171"/>
    <w:rsid w:val="007F2947"/>
    <w:rsid w:val="007F2B24"/>
    <w:rsid w:val="007F3E86"/>
    <w:rsid w:val="007F4998"/>
    <w:rsid w:val="007F53E6"/>
    <w:rsid w:val="0080366D"/>
    <w:rsid w:val="00803C2A"/>
    <w:rsid w:val="00804395"/>
    <w:rsid w:val="00804498"/>
    <w:rsid w:val="008049D0"/>
    <w:rsid w:val="00804DCF"/>
    <w:rsid w:val="00805CF4"/>
    <w:rsid w:val="00807CF5"/>
    <w:rsid w:val="00810EF7"/>
    <w:rsid w:val="0081151C"/>
    <w:rsid w:val="008115B1"/>
    <w:rsid w:val="00812B2E"/>
    <w:rsid w:val="00812D14"/>
    <w:rsid w:val="00813359"/>
    <w:rsid w:val="00813AE6"/>
    <w:rsid w:val="0081441D"/>
    <w:rsid w:val="00814DA1"/>
    <w:rsid w:val="00814DF5"/>
    <w:rsid w:val="00814FEF"/>
    <w:rsid w:val="00815CBD"/>
    <w:rsid w:val="0081600F"/>
    <w:rsid w:val="00816014"/>
    <w:rsid w:val="008160BE"/>
    <w:rsid w:val="008169A5"/>
    <w:rsid w:val="00820426"/>
    <w:rsid w:val="008205A0"/>
    <w:rsid w:val="00821753"/>
    <w:rsid w:val="00821E32"/>
    <w:rsid w:val="00824A93"/>
    <w:rsid w:val="00824E50"/>
    <w:rsid w:val="00825054"/>
    <w:rsid w:val="008262D1"/>
    <w:rsid w:val="00827182"/>
    <w:rsid w:val="00827583"/>
    <w:rsid w:val="00827F43"/>
    <w:rsid w:val="00830C99"/>
    <w:rsid w:val="00832F20"/>
    <w:rsid w:val="008347AE"/>
    <w:rsid w:val="0083535B"/>
    <w:rsid w:val="00835C2E"/>
    <w:rsid w:val="0083735C"/>
    <w:rsid w:val="0083780F"/>
    <w:rsid w:val="00837B2D"/>
    <w:rsid w:val="00840A28"/>
    <w:rsid w:val="00840B30"/>
    <w:rsid w:val="00841564"/>
    <w:rsid w:val="00841A1B"/>
    <w:rsid w:val="008426E7"/>
    <w:rsid w:val="00843A94"/>
    <w:rsid w:val="00843E22"/>
    <w:rsid w:val="0084430B"/>
    <w:rsid w:val="00844444"/>
    <w:rsid w:val="008449E6"/>
    <w:rsid w:val="00845009"/>
    <w:rsid w:val="008458B5"/>
    <w:rsid w:val="00845A5D"/>
    <w:rsid w:val="00852939"/>
    <w:rsid w:val="00852EE4"/>
    <w:rsid w:val="00853082"/>
    <w:rsid w:val="00853B5E"/>
    <w:rsid w:val="00854028"/>
    <w:rsid w:val="00854A6C"/>
    <w:rsid w:val="008550D3"/>
    <w:rsid w:val="00856C37"/>
    <w:rsid w:val="00857AA4"/>
    <w:rsid w:val="0086288D"/>
    <w:rsid w:val="00862AE3"/>
    <w:rsid w:val="00862F74"/>
    <w:rsid w:val="008634D8"/>
    <w:rsid w:val="00863A3C"/>
    <w:rsid w:val="008672E8"/>
    <w:rsid w:val="00870232"/>
    <w:rsid w:val="00870A16"/>
    <w:rsid w:val="00871FD9"/>
    <w:rsid w:val="00872606"/>
    <w:rsid w:val="00873C45"/>
    <w:rsid w:val="00873E6D"/>
    <w:rsid w:val="00875603"/>
    <w:rsid w:val="00876F87"/>
    <w:rsid w:val="0088231C"/>
    <w:rsid w:val="00883600"/>
    <w:rsid w:val="0088377D"/>
    <w:rsid w:val="0088418C"/>
    <w:rsid w:val="008842FC"/>
    <w:rsid w:val="00887457"/>
    <w:rsid w:val="00890AD6"/>
    <w:rsid w:val="00892052"/>
    <w:rsid w:val="00895393"/>
    <w:rsid w:val="00895A79"/>
    <w:rsid w:val="00895E31"/>
    <w:rsid w:val="00896469"/>
    <w:rsid w:val="00896D53"/>
    <w:rsid w:val="00897D4E"/>
    <w:rsid w:val="008A0375"/>
    <w:rsid w:val="008A0C67"/>
    <w:rsid w:val="008A0EF0"/>
    <w:rsid w:val="008A15A3"/>
    <w:rsid w:val="008A1711"/>
    <w:rsid w:val="008A1C25"/>
    <w:rsid w:val="008A2051"/>
    <w:rsid w:val="008A227B"/>
    <w:rsid w:val="008A3E16"/>
    <w:rsid w:val="008A49F1"/>
    <w:rsid w:val="008A540C"/>
    <w:rsid w:val="008A5727"/>
    <w:rsid w:val="008B0290"/>
    <w:rsid w:val="008B24D8"/>
    <w:rsid w:val="008B282D"/>
    <w:rsid w:val="008B345A"/>
    <w:rsid w:val="008B34F4"/>
    <w:rsid w:val="008B4616"/>
    <w:rsid w:val="008B55AD"/>
    <w:rsid w:val="008B56CF"/>
    <w:rsid w:val="008B787C"/>
    <w:rsid w:val="008B7C96"/>
    <w:rsid w:val="008C0387"/>
    <w:rsid w:val="008C06D7"/>
    <w:rsid w:val="008C0775"/>
    <w:rsid w:val="008C11CC"/>
    <w:rsid w:val="008C2D3F"/>
    <w:rsid w:val="008C2D9D"/>
    <w:rsid w:val="008C4123"/>
    <w:rsid w:val="008C4DE3"/>
    <w:rsid w:val="008C548E"/>
    <w:rsid w:val="008C5E93"/>
    <w:rsid w:val="008C649B"/>
    <w:rsid w:val="008C6D81"/>
    <w:rsid w:val="008C7AAA"/>
    <w:rsid w:val="008D012F"/>
    <w:rsid w:val="008D12C9"/>
    <w:rsid w:val="008D1B4A"/>
    <w:rsid w:val="008D20F6"/>
    <w:rsid w:val="008D264C"/>
    <w:rsid w:val="008D2FB3"/>
    <w:rsid w:val="008D362B"/>
    <w:rsid w:val="008D3CBA"/>
    <w:rsid w:val="008D5739"/>
    <w:rsid w:val="008E0135"/>
    <w:rsid w:val="008E05D6"/>
    <w:rsid w:val="008E225E"/>
    <w:rsid w:val="008E278D"/>
    <w:rsid w:val="008E39EF"/>
    <w:rsid w:val="008E41E3"/>
    <w:rsid w:val="008E74AB"/>
    <w:rsid w:val="008F268B"/>
    <w:rsid w:val="008F357B"/>
    <w:rsid w:val="008F3FE4"/>
    <w:rsid w:val="008F4EAC"/>
    <w:rsid w:val="008F4EFC"/>
    <w:rsid w:val="008F6D37"/>
    <w:rsid w:val="008F6DB4"/>
    <w:rsid w:val="0090018A"/>
    <w:rsid w:val="0090061D"/>
    <w:rsid w:val="009012A3"/>
    <w:rsid w:val="00901613"/>
    <w:rsid w:val="00901B8E"/>
    <w:rsid w:val="009026F4"/>
    <w:rsid w:val="00903437"/>
    <w:rsid w:val="00904FA5"/>
    <w:rsid w:val="009058B0"/>
    <w:rsid w:val="0090642F"/>
    <w:rsid w:val="00910977"/>
    <w:rsid w:val="00911066"/>
    <w:rsid w:val="00911AE4"/>
    <w:rsid w:val="00914743"/>
    <w:rsid w:val="00914801"/>
    <w:rsid w:val="00914C17"/>
    <w:rsid w:val="00920356"/>
    <w:rsid w:val="0092176A"/>
    <w:rsid w:val="009222F9"/>
    <w:rsid w:val="00924CDF"/>
    <w:rsid w:val="00924D90"/>
    <w:rsid w:val="00926D70"/>
    <w:rsid w:val="009276D3"/>
    <w:rsid w:val="00931AE6"/>
    <w:rsid w:val="00933333"/>
    <w:rsid w:val="00933496"/>
    <w:rsid w:val="00933568"/>
    <w:rsid w:val="00934A2A"/>
    <w:rsid w:val="0093544F"/>
    <w:rsid w:val="0093546D"/>
    <w:rsid w:val="009364F8"/>
    <w:rsid w:val="009368ED"/>
    <w:rsid w:val="00937219"/>
    <w:rsid w:val="00940F86"/>
    <w:rsid w:val="00940F9B"/>
    <w:rsid w:val="00943654"/>
    <w:rsid w:val="00943AE1"/>
    <w:rsid w:val="00945874"/>
    <w:rsid w:val="009458F9"/>
    <w:rsid w:val="00946400"/>
    <w:rsid w:val="009509DE"/>
    <w:rsid w:val="00952A79"/>
    <w:rsid w:val="009534E7"/>
    <w:rsid w:val="009535B0"/>
    <w:rsid w:val="00954356"/>
    <w:rsid w:val="00954C32"/>
    <w:rsid w:val="00954F2E"/>
    <w:rsid w:val="00954FAF"/>
    <w:rsid w:val="00955D1D"/>
    <w:rsid w:val="00956F7C"/>
    <w:rsid w:val="00957538"/>
    <w:rsid w:val="0096248B"/>
    <w:rsid w:val="00962BE5"/>
    <w:rsid w:val="00963359"/>
    <w:rsid w:val="0096392D"/>
    <w:rsid w:val="0096433E"/>
    <w:rsid w:val="00965ADD"/>
    <w:rsid w:val="00970E7B"/>
    <w:rsid w:val="009719D9"/>
    <w:rsid w:val="00971B21"/>
    <w:rsid w:val="00971B2F"/>
    <w:rsid w:val="00971BFC"/>
    <w:rsid w:val="00972052"/>
    <w:rsid w:val="0097219E"/>
    <w:rsid w:val="00972718"/>
    <w:rsid w:val="00973053"/>
    <w:rsid w:val="0097364B"/>
    <w:rsid w:val="00976A6E"/>
    <w:rsid w:val="009802CB"/>
    <w:rsid w:val="009808E0"/>
    <w:rsid w:val="00981331"/>
    <w:rsid w:val="00982760"/>
    <w:rsid w:val="00982A80"/>
    <w:rsid w:val="00983C68"/>
    <w:rsid w:val="0098474E"/>
    <w:rsid w:val="00984906"/>
    <w:rsid w:val="00984E41"/>
    <w:rsid w:val="0098543E"/>
    <w:rsid w:val="0098642C"/>
    <w:rsid w:val="009944AA"/>
    <w:rsid w:val="00994DF3"/>
    <w:rsid w:val="0099534A"/>
    <w:rsid w:val="00997FFC"/>
    <w:rsid w:val="009A0517"/>
    <w:rsid w:val="009A15E5"/>
    <w:rsid w:val="009A205C"/>
    <w:rsid w:val="009A2489"/>
    <w:rsid w:val="009A33EA"/>
    <w:rsid w:val="009A352F"/>
    <w:rsid w:val="009A5598"/>
    <w:rsid w:val="009A579D"/>
    <w:rsid w:val="009A7F70"/>
    <w:rsid w:val="009B035A"/>
    <w:rsid w:val="009B17E8"/>
    <w:rsid w:val="009B197A"/>
    <w:rsid w:val="009B1E5D"/>
    <w:rsid w:val="009B1F33"/>
    <w:rsid w:val="009B2784"/>
    <w:rsid w:val="009B39C1"/>
    <w:rsid w:val="009B40B8"/>
    <w:rsid w:val="009B428F"/>
    <w:rsid w:val="009B4B62"/>
    <w:rsid w:val="009B5C45"/>
    <w:rsid w:val="009B5D8C"/>
    <w:rsid w:val="009B6C6B"/>
    <w:rsid w:val="009B7F87"/>
    <w:rsid w:val="009C0A38"/>
    <w:rsid w:val="009C1A66"/>
    <w:rsid w:val="009C2294"/>
    <w:rsid w:val="009C3B55"/>
    <w:rsid w:val="009C446E"/>
    <w:rsid w:val="009C5404"/>
    <w:rsid w:val="009C5B0D"/>
    <w:rsid w:val="009C6996"/>
    <w:rsid w:val="009C7A0B"/>
    <w:rsid w:val="009D06B7"/>
    <w:rsid w:val="009D1BB4"/>
    <w:rsid w:val="009D2075"/>
    <w:rsid w:val="009D2EF3"/>
    <w:rsid w:val="009D328B"/>
    <w:rsid w:val="009D3F7B"/>
    <w:rsid w:val="009D4310"/>
    <w:rsid w:val="009D4A85"/>
    <w:rsid w:val="009D5072"/>
    <w:rsid w:val="009D655F"/>
    <w:rsid w:val="009D6FBC"/>
    <w:rsid w:val="009D7B1E"/>
    <w:rsid w:val="009E014A"/>
    <w:rsid w:val="009E0699"/>
    <w:rsid w:val="009E15D6"/>
    <w:rsid w:val="009E601E"/>
    <w:rsid w:val="009E61E8"/>
    <w:rsid w:val="009E6D4E"/>
    <w:rsid w:val="009F0EA5"/>
    <w:rsid w:val="009F158B"/>
    <w:rsid w:val="009F210E"/>
    <w:rsid w:val="009F2740"/>
    <w:rsid w:val="009F2E95"/>
    <w:rsid w:val="009F4D3B"/>
    <w:rsid w:val="009F5054"/>
    <w:rsid w:val="009F5AA3"/>
    <w:rsid w:val="009F5F21"/>
    <w:rsid w:val="009F679F"/>
    <w:rsid w:val="009F7568"/>
    <w:rsid w:val="009F7F15"/>
    <w:rsid w:val="00A001BE"/>
    <w:rsid w:val="00A01930"/>
    <w:rsid w:val="00A02BFC"/>
    <w:rsid w:val="00A03AE6"/>
    <w:rsid w:val="00A04151"/>
    <w:rsid w:val="00A0463E"/>
    <w:rsid w:val="00A05D2C"/>
    <w:rsid w:val="00A0785A"/>
    <w:rsid w:val="00A07F68"/>
    <w:rsid w:val="00A10EA4"/>
    <w:rsid w:val="00A12A05"/>
    <w:rsid w:val="00A13786"/>
    <w:rsid w:val="00A13939"/>
    <w:rsid w:val="00A1436B"/>
    <w:rsid w:val="00A152E0"/>
    <w:rsid w:val="00A15504"/>
    <w:rsid w:val="00A16684"/>
    <w:rsid w:val="00A175F2"/>
    <w:rsid w:val="00A178F8"/>
    <w:rsid w:val="00A17BB0"/>
    <w:rsid w:val="00A210A5"/>
    <w:rsid w:val="00A216AC"/>
    <w:rsid w:val="00A238FF"/>
    <w:rsid w:val="00A23B31"/>
    <w:rsid w:val="00A24A45"/>
    <w:rsid w:val="00A24BC3"/>
    <w:rsid w:val="00A25744"/>
    <w:rsid w:val="00A25EE6"/>
    <w:rsid w:val="00A261DF"/>
    <w:rsid w:val="00A27FF5"/>
    <w:rsid w:val="00A31FF6"/>
    <w:rsid w:val="00A3245E"/>
    <w:rsid w:val="00A324EB"/>
    <w:rsid w:val="00A32CE3"/>
    <w:rsid w:val="00A33F31"/>
    <w:rsid w:val="00A3626A"/>
    <w:rsid w:val="00A36A6D"/>
    <w:rsid w:val="00A40686"/>
    <w:rsid w:val="00A40757"/>
    <w:rsid w:val="00A41F68"/>
    <w:rsid w:val="00A43264"/>
    <w:rsid w:val="00A45D0E"/>
    <w:rsid w:val="00A47261"/>
    <w:rsid w:val="00A47B12"/>
    <w:rsid w:val="00A5048D"/>
    <w:rsid w:val="00A50A63"/>
    <w:rsid w:val="00A50C55"/>
    <w:rsid w:val="00A515FF"/>
    <w:rsid w:val="00A51600"/>
    <w:rsid w:val="00A51A95"/>
    <w:rsid w:val="00A51C07"/>
    <w:rsid w:val="00A525F0"/>
    <w:rsid w:val="00A5286C"/>
    <w:rsid w:val="00A54C3C"/>
    <w:rsid w:val="00A55CEB"/>
    <w:rsid w:val="00A562F9"/>
    <w:rsid w:val="00A57619"/>
    <w:rsid w:val="00A57C6B"/>
    <w:rsid w:val="00A604A7"/>
    <w:rsid w:val="00A60C03"/>
    <w:rsid w:val="00A61653"/>
    <w:rsid w:val="00A61D90"/>
    <w:rsid w:val="00A623C9"/>
    <w:rsid w:val="00A62533"/>
    <w:rsid w:val="00A625EE"/>
    <w:rsid w:val="00A648E5"/>
    <w:rsid w:val="00A65843"/>
    <w:rsid w:val="00A669C4"/>
    <w:rsid w:val="00A67A46"/>
    <w:rsid w:val="00A67E18"/>
    <w:rsid w:val="00A70DDB"/>
    <w:rsid w:val="00A742EA"/>
    <w:rsid w:val="00A74567"/>
    <w:rsid w:val="00A7479D"/>
    <w:rsid w:val="00A748DD"/>
    <w:rsid w:val="00A77224"/>
    <w:rsid w:val="00A802E1"/>
    <w:rsid w:val="00A81DC7"/>
    <w:rsid w:val="00A8256B"/>
    <w:rsid w:val="00A828A6"/>
    <w:rsid w:val="00A8537B"/>
    <w:rsid w:val="00A85700"/>
    <w:rsid w:val="00A85979"/>
    <w:rsid w:val="00A85E2F"/>
    <w:rsid w:val="00A864CD"/>
    <w:rsid w:val="00A86C40"/>
    <w:rsid w:val="00A86DE5"/>
    <w:rsid w:val="00A8742A"/>
    <w:rsid w:val="00A904BC"/>
    <w:rsid w:val="00A904FB"/>
    <w:rsid w:val="00A910F7"/>
    <w:rsid w:val="00A9157F"/>
    <w:rsid w:val="00A91A8C"/>
    <w:rsid w:val="00A93131"/>
    <w:rsid w:val="00A93AAC"/>
    <w:rsid w:val="00A93F00"/>
    <w:rsid w:val="00A941E0"/>
    <w:rsid w:val="00A9474C"/>
    <w:rsid w:val="00A94D3C"/>
    <w:rsid w:val="00A95232"/>
    <w:rsid w:val="00A95EAB"/>
    <w:rsid w:val="00A96766"/>
    <w:rsid w:val="00A97191"/>
    <w:rsid w:val="00AA16F7"/>
    <w:rsid w:val="00AA2A90"/>
    <w:rsid w:val="00AA2C39"/>
    <w:rsid w:val="00AA390C"/>
    <w:rsid w:val="00AA585D"/>
    <w:rsid w:val="00AA6093"/>
    <w:rsid w:val="00AB0AD8"/>
    <w:rsid w:val="00AB0DDC"/>
    <w:rsid w:val="00AB139F"/>
    <w:rsid w:val="00AB16FD"/>
    <w:rsid w:val="00AB3671"/>
    <w:rsid w:val="00AB4401"/>
    <w:rsid w:val="00AB446B"/>
    <w:rsid w:val="00AB4970"/>
    <w:rsid w:val="00AB5110"/>
    <w:rsid w:val="00AB5B0B"/>
    <w:rsid w:val="00AB6F51"/>
    <w:rsid w:val="00AB74D7"/>
    <w:rsid w:val="00AB7658"/>
    <w:rsid w:val="00AC0FAD"/>
    <w:rsid w:val="00AC14D9"/>
    <w:rsid w:val="00AC1C2C"/>
    <w:rsid w:val="00AC4F06"/>
    <w:rsid w:val="00AC549F"/>
    <w:rsid w:val="00AC54B5"/>
    <w:rsid w:val="00AC57CF"/>
    <w:rsid w:val="00AC5A9C"/>
    <w:rsid w:val="00AC5F65"/>
    <w:rsid w:val="00AC7629"/>
    <w:rsid w:val="00AD0A87"/>
    <w:rsid w:val="00AD1405"/>
    <w:rsid w:val="00AD19E6"/>
    <w:rsid w:val="00AD1FCB"/>
    <w:rsid w:val="00AD2022"/>
    <w:rsid w:val="00AD386A"/>
    <w:rsid w:val="00AD395A"/>
    <w:rsid w:val="00AD40A9"/>
    <w:rsid w:val="00AD4C3C"/>
    <w:rsid w:val="00AD62A0"/>
    <w:rsid w:val="00AD7917"/>
    <w:rsid w:val="00AE1206"/>
    <w:rsid w:val="00AE1511"/>
    <w:rsid w:val="00AE1806"/>
    <w:rsid w:val="00AE3965"/>
    <w:rsid w:val="00AE3D9C"/>
    <w:rsid w:val="00AE4011"/>
    <w:rsid w:val="00AE4A86"/>
    <w:rsid w:val="00AE4C98"/>
    <w:rsid w:val="00AE5601"/>
    <w:rsid w:val="00AE7B2E"/>
    <w:rsid w:val="00AF16E3"/>
    <w:rsid w:val="00AF1DE5"/>
    <w:rsid w:val="00AF3F0C"/>
    <w:rsid w:val="00AF5C2D"/>
    <w:rsid w:val="00AF6958"/>
    <w:rsid w:val="00AF78C7"/>
    <w:rsid w:val="00B00229"/>
    <w:rsid w:val="00B00F16"/>
    <w:rsid w:val="00B03C3F"/>
    <w:rsid w:val="00B04351"/>
    <w:rsid w:val="00B04AB8"/>
    <w:rsid w:val="00B05255"/>
    <w:rsid w:val="00B05AD5"/>
    <w:rsid w:val="00B05B06"/>
    <w:rsid w:val="00B07458"/>
    <w:rsid w:val="00B10492"/>
    <w:rsid w:val="00B105EF"/>
    <w:rsid w:val="00B10831"/>
    <w:rsid w:val="00B11991"/>
    <w:rsid w:val="00B11D17"/>
    <w:rsid w:val="00B12110"/>
    <w:rsid w:val="00B1216B"/>
    <w:rsid w:val="00B126E4"/>
    <w:rsid w:val="00B12F6A"/>
    <w:rsid w:val="00B135C3"/>
    <w:rsid w:val="00B147E4"/>
    <w:rsid w:val="00B14BC4"/>
    <w:rsid w:val="00B1551F"/>
    <w:rsid w:val="00B15B40"/>
    <w:rsid w:val="00B16544"/>
    <w:rsid w:val="00B22A96"/>
    <w:rsid w:val="00B23B03"/>
    <w:rsid w:val="00B247C9"/>
    <w:rsid w:val="00B256CA"/>
    <w:rsid w:val="00B2683A"/>
    <w:rsid w:val="00B26B3C"/>
    <w:rsid w:val="00B27240"/>
    <w:rsid w:val="00B301FD"/>
    <w:rsid w:val="00B3445F"/>
    <w:rsid w:val="00B35DD3"/>
    <w:rsid w:val="00B36EF4"/>
    <w:rsid w:val="00B37173"/>
    <w:rsid w:val="00B37A1E"/>
    <w:rsid w:val="00B4195A"/>
    <w:rsid w:val="00B4200E"/>
    <w:rsid w:val="00B425B9"/>
    <w:rsid w:val="00B42DBA"/>
    <w:rsid w:val="00B43FBB"/>
    <w:rsid w:val="00B45805"/>
    <w:rsid w:val="00B4653C"/>
    <w:rsid w:val="00B47FB3"/>
    <w:rsid w:val="00B50039"/>
    <w:rsid w:val="00B50565"/>
    <w:rsid w:val="00B50B5D"/>
    <w:rsid w:val="00B50EBB"/>
    <w:rsid w:val="00B513AC"/>
    <w:rsid w:val="00B52FC4"/>
    <w:rsid w:val="00B53E33"/>
    <w:rsid w:val="00B5457C"/>
    <w:rsid w:val="00B54792"/>
    <w:rsid w:val="00B55A5F"/>
    <w:rsid w:val="00B560DB"/>
    <w:rsid w:val="00B5679B"/>
    <w:rsid w:val="00B57863"/>
    <w:rsid w:val="00B63587"/>
    <w:rsid w:val="00B644A3"/>
    <w:rsid w:val="00B65E4F"/>
    <w:rsid w:val="00B6711D"/>
    <w:rsid w:val="00B67D36"/>
    <w:rsid w:val="00B70956"/>
    <w:rsid w:val="00B71D5E"/>
    <w:rsid w:val="00B722FE"/>
    <w:rsid w:val="00B738A5"/>
    <w:rsid w:val="00B74573"/>
    <w:rsid w:val="00B75164"/>
    <w:rsid w:val="00B76756"/>
    <w:rsid w:val="00B77004"/>
    <w:rsid w:val="00B77E58"/>
    <w:rsid w:val="00B80C7F"/>
    <w:rsid w:val="00B8240F"/>
    <w:rsid w:val="00B83302"/>
    <w:rsid w:val="00B843A6"/>
    <w:rsid w:val="00B85709"/>
    <w:rsid w:val="00B85C5F"/>
    <w:rsid w:val="00B86FEB"/>
    <w:rsid w:val="00B90DBE"/>
    <w:rsid w:val="00B93420"/>
    <w:rsid w:val="00B93D19"/>
    <w:rsid w:val="00B94747"/>
    <w:rsid w:val="00B95F8C"/>
    <w:rsid w:val="00B9715F"/>
    <w:rsid w:val="00BA0A98"/>
    <w:rsid w:val="00BA2EB9"/>
    <w:rsid w:val="00BA3A9A"/>
    <w:rsid w:val="00BA5C83"/>
    <w:rsid w:val="00BA707A"/>
    <w:rsid w:val="00BA71DA"/>
    <w:rsid w:val="00BA7230"/>
    <w:rsid w:val="00BB04A9"/>
    <w:rsid w:val="00BB07DD"/>
    <w:rsid w:val="00BB25A5"/>
    <w:rsid w:val="00BB3D19"/>
    <w:rsid w:val="00BB455D"/>
    <w:rsid w:val="00BB46C8"/>
    <w:rsid w:val="00BB5A18"/>
    <w:rsid w:val="00BB61B9"/>
    <w:rsid w:val="00BB72DC"/>
    <w:rsid w:val="00BB7714"/>
    <w:rsid w:val="00BB77AE"/>
    <w:rsid w:val="00BB79DE"/>
    <w:rsid w:val="00BC0C19"/>
    <w:rsid w:val="00BC0F15"/>
    <w:rsid w:val="00BC4458"/>
    <w:rsid w:val="00BC6345"/>
    <w:rsid w:val="00BC6A56"/>
    <w:rsid w:val="00BC6E35"/>
    <w:rsid w:val="00BC6FFF"/>
    <w:rsid w:val="00BC77EE"/>
    <w:rsid w:val="00BC7900"/>
    <w:rsid w:val="00BC7946"/>
    <w:rsid w:val="00BC7BD2"/>
    <w:rsid w:val="00BD14F0"/>
    <w:rsid w:val="00BD32A0"/>
    <w:rsid w:val="00BD3617"/>
    <w:rsid w:val="00BD46B3"/>
    <w:rsid w:val="00BD59CF"/>
    <w:rsid w:val="00BD5A02"/>
    <w:rsid w:val="00BD72BF"/>
    <w:rsid w:val="00BE1107"/>
    <w:rsid w:val="00BE5855"/>
    <w:rsid w:val="00BE59F1"/>
    <w:rsid w:val="00BE78E1"/>
    <w:rsid w:val="00BF066E"/>
    <w:rsid w:val="00BF13E1"/>
    <w:rsid w:val="00BF23EF"/>
    <w:rsid w:val="00BF24C2"/>
    <w:rsid w:val="00BF3CC6"/>
    <w:rsid w:val="00BF47D3"/>
    <w:rsid w:val="00BF5193"/>
    <w:rsid w:val="00BF7584"/>
    <w:rsid w:val="00C01008"/>
    <w:rsid w:val="00C02058"/>
    <w:rsid w:val="00C02411"/>
    <w:rsid w:val="00C03C38"/>
    <w:rsid w:val="00C072A4"/>
    <w:rsid w:val="00C0764F"/>
    <w:rsid w:val="00C07746"/>
    <w:rsid w:val="00C10815"/>
    <w:rsid w:val="00C1103E"/>
    <w:rsid w:val="00C112B2"/>
    <w:rsid w:val="00C11AC8"/>
    <w:rsid w:val="00C11CF5"/>
    <w:rsid w:val="00C13367"/>
    <w:rsid w:val="00C141BD"/>
    <w:rsid w:val="00C145E2"/>
    <w:rsid w:val="00C1461E"/>
    <w:rsid w:val="00C14E5C"/>
    <w:rsid w:val="00C1528A"/>
    <w:rsid w:val="00C1559C"/>
    <w:rsid w:val="00C158FE"/>
    <w:rsid w:val="00C16B5A"/>
    <w:rsid w:val="00C211F8"/>
    <w:rsid w:val="00C21450"/>
    <w:rsid w:val="00C21B52"/>
    <w:rsid w:val="00C235A6"/>
    <w:rsid w:val="00C23C25"/>
    <w:rsid w:val="00C24CE9"/>
    <w:rsid w:val="00C26C48"/>
    <w:rsid w:val="00C2723F"/>
    <w:rsid w:val="00C27668"/>
    <w:rsid w:val="00C27F7E"/>
    <w:rsid w:val="00C3213C"/>
    <w:rsid w:val="00C3215E"/>
    <w:rsid w:val="00C3291E"/>
    <w:rsid w:val="00C32A2A"/>
    <w:rsid w:val="00C340A2"/>
    <w:rsid w:val="00C3415B"/>
    <w:rsid w:val="00C367E4"/>
    <w:rsid w:val="00C37CEB"/>
    <w:rsid w:val="00C409FE"/>
    <w:rsid w:val="00C42996"/>
    <w:rsid w:val="00C4306A"/>
    <w:rsid w:val="00C43BFA"/>
    <w:rsid w:val="00C445EC"/>
    <w:rsid w:val="00C473B8"/>
    <w:rsid w:val="00C47C1A"/>
    <w:rsid w:val="00C50218"/>
    <w:rsid w:val="00C52181"/>
    <w:rsid w:val="00C535B7"/>
    <w:rsid w:val="00C5441A"/>
    <w:rsid w:val="00C544BC"/>
    <w:rsid w:val="00C54BE5"/>
    <w:rsid w:val="00C56E1C"/>
    <w:rsid w:val="00C57AC1"/>
    <w:rsid w:val="00C57F6A"/>
    <w:rsid w:val="00C609CD"/>
    <w:rsid w:val="00C60EE8"/>
    <w:rsid w:val="00C627F1"/>
    <w:rsid w:val="00C63A35"/>
    <w:rsid w:val="00C6457E"/>
    <w:rsid w:val="00C64C5C"/>
    <w:rsid w:val="00C6634D"/>
    <w:rsid w:val="00C66C92"/>
    <w:rsid w:val="00C70D2E"/>
    <w:rsid w:val="00C70F00"/>
    <w:rsid w:val="00C72477"/>
    <w:rsid w:val="00C73168"/>
    <w:rsid w:val="00C754FF"/>
    <w:rsid w:val="00C75A6A"/>
    <w:rsid w:val="00C768DE"/>
    <w:rsid w:val="00C76980"/>
    <w:rsid w:val="00C76A85"/>
    <w:rsid w:val="00C80331"/>
    <w:rsid w:val="00C80818"/>
    <w:rsid w:val="00C8172A"/>
    <w:rsid w:val="00C81771"/>
    <w:rsid w:val="00C817C1"/>
    <w:rsid w:val="00C82D10"/>
    <w:rsid w:val="00C83558"/>
    <w:rsid w:val="00C83E40"/>
    <w:rsid w:val="00C84C6C"/>
    <w:rsid w:val="00C87C25"/>
    <w:rsid w:val="00C87EAE"/>
    <w:rsid w:val="00C90E3E"/>
    <w:rsid w:val="00C92283"/>
    <w:rsid w:val="00C92F72"/>
    <w:rsid w:val="00C935E7"/>
    <w:rsid w:val="00C93674"/>
    <w:rsid w:val="00C93BBF"/>
    <w:rsid w:val="00C94839"/>
    <w:rsid w:val="00C9604D"/>
    <w:rsid w:val="00C97124"/>
    <w:rsid w:val="00C977F1"/>
    <w:rsid w:val="00C97F17"/>
    <w:rsid w:val="00CA0510"/>
    <w:rsid w:val="00CA0A7C"/>
    <w:rsid w:val="00CA18A4"/>
    <w:rsid w:val="00CA2B5B"/>
    <w:rsid w:val="00CA3493"/>
    <w:rsid w:val="00CA4EA2"/>
    <w:rsid w:val="00CA5D2F"/>
    <w:rsid w:val="00CA788E"/>
    <w:rsid w:val="00CB0494"/>
    <w:rsid w:val="00CB0694"/>
    <w:rsid w:val="00CB06E2"/>
    <w:rsid w:val="00CB09D4"/>
    <w:rsid w:val="00CB1D39"/>
    <w:rsid w:val="00CB39EE"/>
    <w:rsid w:val="00CB3F73"/>
    <w:rsid w:val="00CB40E5"/>
    <w:rsid w:val="00CB4549"/>
    <w:rsid w:val="00CB6FB4"/>
    <w:rsid w:val="00CC0E00"/>
    <w:rsid w:val="00CC1417"/>
    <w:rsid w:val="00CC156C"/>
    <w:rsid w:val="00CC1582"/>
    <w:rsid w:val="00CC2A06"/>
    <w:rsid w:val="00CC382F"/>
    <w:rsid w:val="00CC3BA1"/>
    <w:rsid w:val="00CC40C3"/>
    <w:rsid w:val="00CC4697"/>
    <w:rsid w:val="00CC4E3D"/>
    <w:rsid w:val="00CC62B1"/>
    <w:rsid w:val="00CC70A2"/>
    <w:rsid w:val="00CD0625"/>
    <w:rsid w:val="00CD1877"/>
    <w:rsid w:val="00CD2180"/>
    <w:rsid w:val="00CD3221"/>
    <w:rsid w:val="00CD3A9C"/>
    <w:rsid w:val="00CD3BD5"/>
    <w:rsid w:val="00CD4C65"/>
    <w:rsid w:val="00CD60F3"/>
    <w:rsid w:val="00CD716D"/>
    <w:rsid w:val="00CE257A"/>
    <w:rsid w:val="00CE2BDD"/>
    <w:rsid w:val="00CE5E80"/>
    <w:rsid w:val="00CF2047"/>
    <w:rsid w:val="00CF2C90"/>
    <w:rsid w:val="00CF51D4"/>
    <w:rsid w:val="00CF5249"/>
    <w:rsid w:val="00CF5437"/>
    <w:rsid w:val="00CF647C"/>
    <w:rsid w:val="00D007B5"/>
    <w:rsid w:val="00D00E98"/>
    <w:rsid w:val="00D02015"/>
    <w:rsid w:val="00D023D3"/>
    <w:rsid w:val="00D02C04"/>
    <w:rsid w:val="00D03074"/>
    <w:rsid w:val="00D04033"/>
    <w:rsid w:val="00D042D8"/>
    <w:rsid w:val="00D0483D"/>
    <w:rsid w:val="00D058EB"/>
    <w:rsid w:val="00D05C75"/>
    <w:rsid w:val="00D05D74"/>
    <w:rsid w:val="00D06AEF"/>
    <w:rsid w:val="00D07048"/>
    <w:rsid w:val="00D07784"/>
    <w:rsid w:val="00D117E8"/>
    <w:rsid w:val="00D12961"/>
    <w:rsid w:val="00D131CC"/>
    <w:rsid w:val="00D1387F"/>
    <w:rsid w:val="00D13ACC"/>
    <w:rsid w:val="00D166B1"/>
    <w:rsid w:val="00D1774D"/>
    <w:rsid w:val="00D22E82"/>
    <w:rsid w:val="00D243F3"/>
    <w:rsid w:val="00D24C98"/>
    <w:rsid w:val="00D2556D"/>
    <w:rsid w:val="00D260B5"/>
    <w:rsid w:val="00D27310"/>
    <w:rsid w:val="00D30238"/>
    <w:rsid w:val="00D31ACD"/>
    <w:rsid w:val="00D31D53"/>
    <w:rsid w:val="00D32614"/>
    <w:rsid w:val="00D338BB"/>
    <w:rsid w:val="00D33B89"/>
    <w:rsid w:val="00D347F0"/>
    <w:rsid w:val="00D35996"/>
    <w:rsid w:val="00D35DC6"/>
    <w:rsid w:val="00D40341"/>
    <w:rsid w:val="00D41A53"/>
    <w:rsid w:val="00D41DDF"/>
    <w:rsid w:val="00D43466"/>
    <w:rsid w:val="00D4430C"/>
    <w:rsid w:val="00D45382"/>
    <w:rsid w:val="00D46DEE"/>
    <w:rsid w:val="00D46E07"/>
    <w:rsid w:val="00D50922"/>
    <w:rsid w:val="00D50BB3"/>
    <w:rsid w:val="00D5195D"/>
    <w:rsid w:val="00D51E79"/>
    <w:rsid w:val="00D522BB"/>
    <w:rsid w:val="00D52940"/>
    <w:rsid w:val="00D52C4B"/>
    <w:rsid w:val="00D531B4"/>
    <w:rsid w:val="00D53773"/>
    <w:rsid w:val="00D561DD"/>
    <w:rsid w:val="00D574F1"/>
    <w:rsid w:val="00D575DF"/>
    <w:rsid w:val="00D6110E"/>
    <w:rsid w:val="00D627F1"/>
    <w:rsid w:val="00D62CB2"/>
    <w:rsid w:val="00D631F1"/>
    <w:rsid w:val="00D63E86"/>
    <w:rsid w:val="00D645A5"/>
    <w:rsid w:val="00D656F7"/>
    <w:rsid w:val="00D66D67"/>
    <w:rsid w:val="00D67939"/>
    <w:rsid w:val="00D67EDB"/>
    <w:rsid w:val="00D70D5D"/>
    <w:rsid w:val="00D72F08"/>
    <w:rsid w:val="00D73D04"/>
    <w:rsid w:val="00D748B5"/>
    <w:rsid w:val="00D748FC"/>
    <w:rsid w:val="00D74C23"/>
    <w:rsid w:val="00D75031"/>
    <w:rsid w:val="00D756BC"/>
    <w:rsid w:val="00D76894"/>
    <w:rsid w:val="00D76F40"/>
    <w:rsid w:val="00D80196"/>
    <w:rsid w:val="00D8044B"/>
    <w:rsid w:val="00D8094D"/>
    <w:rsid w:val="00D814B5"/>
    <w:rsid w:val="00D81C50"/>
    <w:rsid w:val="00D82367"/>
    <w:rsid w:val="00D8287E"/>
    <w:rsid w:val="00D82C63"/>
    <w:rsid w:val="00D837A6"/>
    <w:rsid w:val="00D83E87"/>
    <w:rsid w:val="00D8734B"/>
    <w:rsid w:val="00D90586"/>
    <w:rsid w:val="00D90767"/>
    <w:rsid w:val="00D907FA"/>
    <w:rsid w:val="00D91B8D"/>
    <w:rsid w:val="00D91E8E"/>
    <w:rsid w:val="00D91EC5"/>
    <w:rsid w:val="00D91F20"/>
    <w:rsid w:val="00D931CC"/>
    <w:rsid w:val="00D95567"/>
    <w:rsid w:val="00D95D17"/>
    <w:rsid w:val="00D96428"/>
    <w:rsid w:val="00D97A72"/>
    <w:rsid w:val="00DA2A0D"/>
    <w:rsid w:val="00DA5F2D"/>
    <w:rsid w:val="00DB1F2A"/>
    <w:rsid w:val="00DB2019"/>
    <w:rsid w:val="00DB2A1F"/>
    <w:rsid w:val="00DB30B0"/>
    <w:rsid w:val="00DB3464"/>
    <w:rsid w:val="00DB3890"/>
    <w:rsid w:val="00DB52B4"/>
    <w:rsid w:val="00DB53AD"/>
    <w:rsid w:val="00DB6B2E"/>
    <w:rsid w:val="00DB7246"/>
    <w:rsid w:val="00DB7368"/>
    <w:rsid w:val="00DB78BC"/>
    <w:rsid w:val="00DC086F"/>
    <w:rsid w:val="00DC12B6"/>
    <w:rsid w:val="00DC1DFC"/>
    <w:rsid w:val="00DC24FF"/>
    <w:rsid w:val="00DC52E7"/>
    <w:rsid w:val="00DC53F2"/>
    <w:rsid w:val="00DC60D3"/>
    <w:rsid w:val="00DC6EB3"/>
    <w:rsid w:val="00DC745D"/>
    <w:rsid w:val="00DD1C63"/>
    <w:rsid w:val="00DD1F50"/>
    <w:rsid w:val="00DD36A0"/>
    <w:rsid w:val="00DD4392"/>
    <w:rsid w:val="00DD4F32"/>
    <w:rsid w:val="00DD6B83"/>
    <w:rsid w:val="00DD75BF"/>
    <w:rsid w:val="00DD7764"/>
    <w:rsid w:val="00DD7A98"/>
    <w:rsid w:val="00DE0781"/>
    <w:rsid w:val="00DE1C61"/>
    <w:rsid w:val="00DE1FE8"/>
    <w:rsid w:val="00DE202C"/>
    <w:rsid w:val="00DE5FF1"/>
    <w:rsid w:val="00DE6BE9"/>
    <w:rsid w:val="00DE6E74"/>
    <w:rsid w:val="00DE7034"/>
    <w:rsid w:val="00DF025B"/>
    <w:rsid w:val="00DF3FF4"/>
    <w:rsid w:val="00DF4325"/>
    <w:rsid w:val="00DF4ADD"/>
    <w:rsid w:val="00DF5133"/>
    <w:rsid w:val="00DF5180"/>
    <w:rsid w:val="00DF74D9"/>
    <w:rsid w:val="00DF7690"/>
    <w:rsid w:val="00E00B00"/>
    <w:rsid w:val="00E00E7A"/>
    <w:rsid w:val="00E01726"/>
    <w:rsid w:val="00E0195A"/>
    <w:rsid w:val="00E0270E"/>
    <w:rsid w:val="00E03D2E"/>
    <w:rsid w:val="00E046CE"/>
    <w:rsid w:val="00E0530B"/>
    <w:rsid w:val="00E0554F"/>
    <w:rsid w:val="00E05CDE"/>
    <w:rsid w:val="00E0672E"/>
    <w:rsid w:val="00E07B28"/>
    <w:rsid w:val="00E10D7A"/>
    <w:rsid w:val="00E11853"/>
    <w:rsid w:val="00E122AD"/>
    <w:rsid w:val="00E12A5B"/>
    <w:rsid w:val="00E15EC5"/>
    <w:rsid w:val="00E16359"/>
    <w:rsid w:val="00E16675"/>
    <w:rsid w:val="00E16E55"/>
    <w:rsid w:val="00E17AC7"/>
    <w:rsid w:val="00E17EE8"/>
    <w:rsid w:val="00E211AC"/>
    <w:rsid w:val="00E21706"/>
    <w:rsid w:val="00E21BDD"/>
    <w:rsid w:val="00E21D68"/>
    <w:rsid w:val="00E2358E"/>
    <w:rsid w:val="00E23A7C"/>
    <w:rsid w:val="00E26D73"/>
    <w:rsid w:val="00E27875"/>
    <w:rsid w:val="00E311BA"/>
    <w:rsid w:val="00E3783A"/>
    <w:rsid w:val="00E41513"/>
    <w:rsid w:val="00E41DFC"/>
    <w:rsid w:val="00E42B36"/>
    <w:rsid w:val="00E44427"/>
    <w:rsid w:val="00E45780"/>
    <w:rsid w:val="00E46F66"/>
    <w:rsid w:val="00E4750D"/>
    <w:rsid w:val="00E47776"/>
    <w:rsid w:val="00E47835"/>
    <w:rsid w:val="00E47AC3"/>
    <w:rsid w:val="00E47F3F"/>
    <w:rsid w:val="00E51EDA"/>
    <w:rsid w:val="00E52662"/>
    <w:rsid w:val="00E52BB2"/>
    <w:rsid w:val="00E53341"/>
    <w:rsid w:val="00E54B3B"/>
    <w:rsid w:val="00E54B78"/>
    <w:rsid w:val="00E55787"/>
    <w:rsid w:val="00E6065A"/>
    <w:rsid w:val="00E631D0"/>
    <w:rsid w:val="00E64D7B"/>
    <w:rsid w:val="00E651FE"/>
    <w:rsid w:val="00E67CB4"/>
    <w:rsid w:val="00E67E71"/>
    <w:rsid w:val="00E70217"/>
    <w:rsid w:val="00E7180D"/>
    <w:rsid w:val="00E73258"/>
    <w:rsid w:val="00E73722"/>
    <w:rsid w:val="00E74321"/>
    <w:rsid w:val="00E74508"/>
    <w:rsid w:val="00E75F69"/>
    <w:rsid w:val="00E75F78"/>
    <w:rsid w:val="00E76B10"/>
    <w:rsid w:val="00E76F72"/>
    <w:rsid w:val="00E771B5"/>
    <w:rsid w:val="00E77C02"/>
    <w:rsid w:val="00E81FE8"/>
    <w:rsid w:val="00E82DFA"/>
    <w:rsid w:val="00E873DC"/>
    <w:rsid w:val="00E87436"/>
    <w:rsid w:val="00E90401"/>
    <w:rsid w:val="00E94689"/>
    <w:rsid w:val="00E956EB"/>
    <w:rsid w:val="00E958DF"/>
    <w:rsid w:val="00E95BCB"/>
    <w:rsid w:val="00EA09B8"/>
    <w:rsid w:val="00EA0D33"/>
    <w:rsid w:val="00EA107A"/>
    <w:rsid w:val="00EA244B"/>
    <w:rsid w:val="00EA2F99"/>
    <w:rsid w:val="00EA36FF"/>
    <w:rsid w:val="00EA3956"/>
    <w:rsid w:val="00EA4F57"/>
    <w:rsid w:val="00EA7191"/>
    <w:rsid w:val="00EB15C6"/>
    <w:rsid w:val="00EB1B52"/>
    <w:rsid w:val="00EB48BC"/>
    <w:rsid w:val="00EB51C6"/>
    <w:rsid w:val="00EB5EC0"/>
    <w:rsid w:val="00EB6225"/>
    <w:rsid w:val="00EB73CB"/>
    <w:rsid w:val="00EB73DB"/>
    <w:rsid w:val="00EB742E"/>
    <w:rsid w:val="00EB75CE"/>
    <w:rsid w:val="00EB7A9C"/>
    <w:rsid w:val="00EC0B12"/>
    <w:rsid w:val="00EC1966"/>
    <w:rsid w:val="00EC2945"/>
    <w:rsid w:val="00EC2D9D"/>
    <w:rsid w:val="00EC3394"/>
    <w:rsid w:val="00EC416B"/>
    <w:rsid w:val="00EC451D"/>
    <w:rsid w:val="00EC52B1"/>
    <w:rsid w:val="00EC53DC"/>
    <w:rsid w:val="00EC5514"/>
    <w:rsid w:val="00EC778B"/>
    <w:rsid w:val="00EC798D"/>
    <w:rsid w:val="00EC7BFE"/>
    <w:rsid w:val="00ED0C9F"/>
    <w:rsid w:val="00ED462C"/>
    <w:rsid w:val="00ED6620"/>
    <w:rsid w:val="00ED70A0"/>
    <w:rsid w:val="00EE0016"/>
    <w:rsid w:val="00EE0CC4"/>
    <w:rsid w:val="00EE12D4"/>
    <w:rsid w:val="00EE1FC5"/>
    <w:rsid w:val="00EE31BF"/>
    <w:rsid w:val="00EE31EF"/>
    <w:rsid w:val="00EE345E"/>
    <w:rsid w:val="00EE35F1"/>
    <w:rsid w:val="00EE4E37"/>
    <w:rsid w:val="00EE554C"/>
    <w:rsid w:val="00EE55D0"/>
    <w:rsid w:val="00EE66E5"/>
    <w:rsid w:val="00EE6764"/>
    <w:rsid w:val="00EE6CAD"/>
    <w:rsid w:val="00EE71E1"/>
    <w:rsid w:val="00EE728E"/>
    <w:rsid w:val="00EE74F1"/>
    <w:rsid w:val="00EE756C"/>
    <w:rsid w:val="00EF1BAC"/>
    <w:rsid w:val="00EF1BB2"/>
    <w:rsid w:val="00EF2BFE"/>
    <w:rsid w:val="00EF2D23"/>
    <w:rsid w:val="00EF32EC"/>
    <w:rsid w:val="00EF3765"/>
    <w:rsid w:val="00EF4E0B"/>
    <w:rsid w:val="00EF79A6"/>
    <w:rsid w:val="00EF7DD9"/>
    <w:rsid w:val="00F003AC"/>
    <w:rsid w:val="00F00EA6"/>
    <w:rsid w:val="00F020F1"/>
    <w:rsid w:val="00F02A5B"/>
    <w:rsid w:val="00F03B7D"/>
    <w:rsid w:val="00F03BD2"/>
    <w:rsid w:val="00F03F1C"/>
    <w:rsid w:val="00F04F78"/>
    <w:rsid w:val="00F06926"/>
    <w:rsid w:val="00F112B7"/>
    <w:rsid w:val="00F1497A"/>
    <w:rsid w:val="00F16069"/>
    <w:rsid w:val="00F1762B"/>
    <w:rsid w:val="00F22441"/>
    <w:rsid w:val="00F2585E"/>
    <w:rsid w:val="00F320C9"/>
    <w:rsid w:val="00F32445"/>
    <w:rsid w:val="00F32DBC"/>
    <w:rsid w:val="00F33725"/>
    <w:rsid w:val="00F350D8"/>
    <w:rsid w:val="00F36067"/>
    <w:rsid w:val="00F3709D"/>
    <w:rsid w:val="00F37509"/>
    <w:rsid w:val="00F418C9"/>
    <w:rsid w:val="00F429B4"/>
    <w:rsid w:val="00F45414"/>
    <w:rsid w:val="00F50710"/>
    <w:rsid w:val="00F5117F"/>
    <w:rsid w:val="00F51694"/>
    <w:rsid w:val="00F52A1A"/>
    <w:rsid w:val="00F532FD"/>
    <w:rsid w:val="00F5453B"/>
    <w:rsid w:val="00F54736"/>
    <w:rsid w:val="00F605B7"/>
    <w:rsid w:val="00F60DFE"/>
    <w:rsid w:val="00F627A8"/>
    <w:rsid w:val="00F62B4B"/>
    <w:rsid w:val="00F6563F"/>
    <w:rsid w:val="00F659FD"/>
    <w:rsid w:val="00F65D5D"/>
    <w:rsid w:val="00F65F01"/>
    <w:rsid w:val="00F666D8"/>
    <w:rsid w:val="00F7067D"/>
    <w:rsid w:val="00F70D2A"/>
    <w:rsid w:val="00F7299D"/>
    <w:rsid w:val="00F72F18"/>
    <w:rsid w:val="00F73C2F"/>
    <w:rsid w:val="00F7444D"/>
    <w:rsid w:val="00F76864"/>
    <w:rsid w:val="00F768BE"/>
    <w:rsid w:val="00F7718A"/>
    <w:rsid w:val="00F803EE"/>
    <w:rsid w:val="00F82A5A"/>
    <w:rsid w:val="00F82D5E"/>
    <w:rsid w:val="00F832F5"/>
    <w:rsid w:val="00F83F27"/>
    <w:rsid w:val="00F856FD"/>
    <w:rsid w:val="00F85F6C"/>
    <w:rsid w:val="00F866BC"/>
    <w:rsid w:val="00F911AE"/>
    <w:rsid w:val="00F93978"/>
    <w:rsid w:val="00F95FF6"/>
    <w:rsid w:val="00FA0C97"/>
    <w:rsid w:val="00FA1CA7"/>
    <w:rsid w:val="00FA42E3"/>
    <w:rsid w:val="00FA4369"/>
    <w:rsid w:val="00FA46E8"/>
    <w:rsid w:val="00FA514D"/>
    <w:rsid w:val="00FA5BF4"/>
    <w:rsid w:val="00FA643C"/>
    <w:rsid w:val="00FB0034"/>
    <w:rsid w:val="00FB0889"/>
    <w:rsid w:val="00FB0FA1"/>
    <w:rsid w:val="00FB18D2"/>
    <w:rsid w:val="00FB2EE6"/>
    <w:rsid w:val="00FB412B"/>
    <w:rsid w:val="00FB4446"/>
    <w:rsid w:val="00FB4957"/>
    <w:rsid w:val="00FB54AE"/>
    <w:rsid w:val="00FB7D46"/>
    <w:rsid w:val="00FC0030"/>
    <w:rsid w:val="00FC03AB"/>
    <w:rsid w:val="00FC237B"/>
    <w:rsid w:val="00FC3E6A"/>
    <w:rsid w:val="00FC415A"/>
    <w:rsid w:val="00FC5247"/>
    <w:rsid w:val="00FC5F7A"/>
    <w:rsid w:val="00FC6169"/>
    <w:rsid w:val="00FC64DB"/>
    <w:rsid w:val="00FC6C07"/>
    <w:rsid w:val="00FC721B"/>
    <w:rsid w:val="00FC7383"/>
    <w:rsid w:val="00FC7A32"/>
    <w:rsid w:val="00FC7CC2"/>
    <w:rsid w:val="00FD08F3"/>
    <w:rsid w:val="00FD0DAF"/>
    <w:rsid w:val="00FD0E37"/>
    <w:rsid w:val="00FD11B3"/>
    <w:rsid w:val="00FD15DA"/>
    <w:rsid w:val="00FD2CE1"/>
    <w:rsid w:val="00FD4BE1"/>
    <w:rsid w:val="00FD5D05"/>
    <w:rsid w:val="00FD72D9"/>
    <w:rsid w:val="00FE0233"/>
    <w:rsid w:val="00FE123D"/>
    <w:rsid w:val="00FE18C9"/>
    <w:rsid w:val="00FE22B0"/>
    <w:rsid w:val="00FE243B"/>
    <w:rsid w:val="00FE284D"/>
    <w:rsid w:val="00FE2E54"/>
    <w:rsid w:val="00FE45B2"/>
    <w:rsid w:val="00FE653B"/>
    <w:rsid w:val="00FE6605"/>
    <w:rsid w:val="00FE6A69"/>
    <w:rsid w:val="00FF0445"/>
    <w:rsid w:val="00FF0724"/>
    <w:rsid w:val="00FF1031"/>
    <w:rsid w:val="00FF1300"/>
    <w:rsid w:val="00FF220A"/>
    <w:rsid w:val="00FF4B72"/>
    <w:rsid w:val="04177516"/>
    <w:rsid w:val="12B91B6C"/>
    <w:rsid w:val="17244BF6"/>
    <w:rsid w:val="1EAE557A"/>
    <w:rsid w:val="220704E9"/>
    <w:rsid w:val="27287BB6"/>
    <w:rsid w:val="2CB04847"/>
    <w:rsid w:val="3078511D"/>
    <w:rsid w:val="326C0EFD"/>
    <w:rsid w:val="342F7A89"/>
    <w:rsid w:val="356545F4"/>
    <w:rsid w:val="3CE76836"/>
    <w:rsid w:val="3D314435"/>
    <w:rsid w:val="3DA827DC"/>
    <w:rsid w:val="4CDA79E2"/>
    <w:rsid w:val="4D0E0191"/>
    <w:rsid w:val="57342249"/>
    <w:rsid w:val="5DEF4416"/>
    <w:rsid w:val="5FB80D11"/>
    <w:rsid w:val="61592C7A"/>
    <w:rsid w:val="63714453"/>
    <w:rsid w:val="67524C3F"/>
    <w:rsid w:val="6B3D64FC"/>
    <w:rsid w:val="6D0C25A8"/>
    <w:rsid w:val="6FCD7568"/>
    <w:rsid w:val="712D4759"/>
    <w:rsid w:val="72A617B7"/>
    <w:rsid w:val="73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D70B4"/>
  <w15:docId w15:val="{06DECC01-2749-435C-9CD4-B8A0AB46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931CC"/>
    <w:pPr>
      <w:keepNext/>
      <w:widowControl w:val="0"/>
    </w:pPr>
    <w:rPr>
      <w:rFonts w:eastAsia="黑体"/>
      <w:kern w:val="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Pr>
      <w:rFonts w:asciiTheme="majorHAnsi" w:hAnsiTheme="majorHAnsi" w:cstheme="majorBidi"/>
    </w:rPr>
  </w:style>
  <w:style w:type="paragraph" w:styleId="a4">
    <w:name w:val="annotation text"/>
    <w:basedOn w:val="a"/>
    <w:link w:val="a5"/>
    <w:autoRedefine/>
    <w:uiPriority w:val="99"/>
    <w:semiHidden/>
    <w:unhideWhenUsed/>
    <w:qFormat/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autoRedefine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c">
    <w:name w:val="footnote text"/>
    <w:basedOn w:val="a"/>
    <w:link w:val="ad"/>
    <w:autoRedefine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e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af">
    <w:name w:val="Title"/>
    <w:basedOn w:val="a"/>
    <w:next w:val="a"/>
    <w:link w:val="af0"/>
    <w:autoRedefine/>
    <w:qFormat/>
    <w:pPr>
      <w:widowControl/>
      <w:suppressLineNumbers/>
      <w:spacing w:before="240" w:after="360"/>
      <w:jc w:val="center"/>
    </w:pPr>
    <w:rPr>
      <w:b/>
      <w:kern w:val="0"/>
      <w:sz w:val="32"/>
      <w:szCs w:val="32"/>
      <w:lang w:eastAsia="en-US"/>
    </w:rPr>
  </w:style>
  <w:style w:type="paragraph" w:styleId="af1">
    <w:name w:val="annotation subject"/>
    <w:basedOn w:val="a4"/>
    <w:next w:val="a4"/>
    <w:link w:val="af2"/>
    <w:autoRedefine/>
    <w:uiPriority w:val="99"/>
    <w:semiHidden/>
    <w:unhideWhenUsed/>
    <w:qFormat/>
    <w:rPr>
      <w:b/>
      <w:bCs/>
    </w:rPr>
  </w:style>
  <w:style w:type="table" w:styleId="af3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autoRedefine/>
    <w:uiPriority w:val="22"/>
    <w:qFormat/>
    <w:rPr>
      <w:b/>
      <w:bCs/>
    </w:rPr>
  </w:style>
  <w:style w:type="character" w:styleId="af5">
    <w:name w:val="line number"/>
    <w:basedOn w:val="a0"/>
    <w:autoRedefine/>
    <w:uiPriority w:val="99"/>
    <w:semiHidden/>
    <w:unhideWhenUsed/>
    <w:qFormat/>
  </w:style>
  <w:style w:type="character" w:styleId="af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styleId="af8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table" w:customStyle="1" w:styleId="af9">
    <w:name w:val="三线表"/>
    <w:basedOn w:val="a1"/>
    <w:autoRedefine/>
    <w:uiPriority w:val="99"/>
    <w:qFormat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fa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0">
    <w:name w:val="书目1"/>
    <w:basedOn w:val="a"/>
    <w:next w:val="a"/>
    <w:autoRedefine/>
    <w:uiPriority w:val="37"/>
    <w:unhideWhenUsed/>
    <w:qFormat/>
    <w:pPr>
      <w:tabs>
        <w:tab w:val="left" w:pos="384"/>
      </w:tabs>
      <w:spacing w:after="240"/>
      <w:ind w:left="384" w:hanging="384"/>
    </w:pPr>
  </w:style>
  <w:style w:type="paragraph" w:customStyle="1" w:styleId="AuthorList">
    <w:name w:val="Author List"/>
    <w:basedOn w:val="aa"/>
    <w:next w:val="a"/>
    <w:autoRedefine/>
    <w:uiPriority w:val="1"/>
    <w:qFormat/>
    <w:pPr>
      <w:widowControl/>
      <w:spacing w:after="240" w:line="240" w:lineRule="auto"/>
      <w:jc w:val="left"/>
      <w:outlineLvl w:val="9"/>
    </w:pPr>
    <w:rPr>
      <w:bCs w:val="0"/>
      <w:kern w:val="0"/>
      <w:sz w:val="24"/>
      <w:szCs w:val="24"/>
      <w:lang w:eastAsia="en-US"/>
    </w:rPr>
  </w:style>
  <w:style w:type="character" w:customStyle="1" w:styleId="ab">
    <w:name w:val="副标题 字符"/>
    <w:basedOn w:val="a0"/>
    <w:link w:val="aa"/>
    <w:autoRedefine/>
    <w:uiPriority w:val="11"/>
    <w:qFormat/>
    <w:rPr>
      <w:b/>
      <w:bCs/>
      <w:kern w:val="28"/>
      <w:sz w:val="32"/>
      <w:szCs w:val="32"/>
    </w:rPr>
  </w:style>
  <w:style w:type="character" w:customStyle="1" w:styleId="af0">
    <w:name w:val="标题 字符"/>
    <w:basedOn w:val="a0"/>
    <w:link w:val="af"/>
    <w:autoRedefine/>
    <w:qFormat/>
    <w:rPr>
      <w:rFonts w:ascii="Times New Roman" w:hAnsi="Times New Roman" w:cs="Times New Roman"/>
      <w:b/>
      <w:kern w:val="0"/>
      <w:sz w:val="32"/>
      <w:szCs w:val="32"/>
      <w:lang w:eastAsia="en-US"/>
    </w:rPr>
  </w:style>
  <w:style w:type="character" w:customStyle="1" w:styleId="ad">
    <w:name w:val="脚注文本 字符"/>
    <w:basedOn w:val="a0"/>
    <w:link w:val="ac"/>
    <w:autoRedefine/>
    <w:uiPriority w:val="99"/>
    <w:semiHidden/>
    <w:qFormat/>
    <w:rPr>
      <w:sz w:val="18"/>
      <w:szCs w:val="18"/>
    </w:r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文字 字符"/>
    <w:basedOn w:val="a0"/>
    <w:link w:val="a4"/>
    <w:autoRedefine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basedOn w:val="a5"/>
    <w:link w:val="af1"/>
    <w:autoRedefine/>
    <w:uiPriority w:val="99"/>
    <w:semiHidden/>
    <w:qFormat/>
    <w:rPr>
      <w:b/>
      <w:bCs/>
      <w:kern w:val="2"/>
      <w:sz w:val="21"/>
      <w:szCs w:val="22"/>
    </w:rPr>
  </w:style>
  <w:style w:type="paragraph" w:customStyle="1" w:styleId="2">
    <w:name w:val="书目2"/>
    <w:basedOn w:val="a"/>
    <w:next w:val="a"/>
    <w:autoRedefine/>
    <w:uiPriority w:val="37"/>
    <w:unhideWhenUsed/>
    <w:qFormat/>
  </w:style>
  <w:style w:type="table" w:customStyle="1" w:styleId="12">
    <w:name w:val="三线表1"/>
    <w:basedOn w:val="a1"/>
    <w:autoRedefine/>
    <w:uiPriority w:val="99"/>
    <w:qFormat/>
    <w:rPr>
      <w:kern w:val="2"/>
      <w:sz w:val="21"/>
      <w:szCs w:val="22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">
    <w:name w:val="网格型1"/>
    <w:basedOn w:val="a1"/>
    <w:autoRedefine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id-label">
    <w:name w:val="id-label"/>
    <w:basedOn w:val="a0"/>
    <w:autoRedefine/>
    <w:qFormat/>
  </w:style>
  <w:style w:type="paragraph" w:customStyle="1" w:styleId="3">
    <w:name w:val="书目3"/>
    <w:basedOn w:val="a"/>
    <w:next w:val="a"/>
    <w:autoRedefine/>
    <w:uiPriority w:val="37"/>
    <w:unhideWhenUsed/>
    <w:qFormat/>
  </w:style>
  <w:style w:type="character" w:customStyle="1" w:styleId="14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4D57-91D9-4FE1-AD12-B9DD3E3C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8440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艳</dc:creator>
  <cp:lastModifiedBy>艳 王</cp:lastModifiedBy>
  <cp:revision>353</cp:revision>
  <dcterms:created xsi:type="dcterms:W3CDTF">2023-07-04T07:32:00Z</dcterms:created>
  <dcterms:modified xsi:type="dcterms:W3CDTF">2024-01-30T05:31:00Z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0280c7faac9745cb3fc217ae73644d3576fbba22a4fbdd111dfcc0563cb41c5a</vt:lpwstr>
  </property>
  <property fmtid="{D5CDD505-2E9C-101B-9397-08002B2CF9AE}" pid="3" name="ZOTERO_PREF_1">
    <vt:lpwstr>&lt;data data-version="3" zotero-version="6.0.26"&gt;&lt;session id="RFdqmk2H"/&gt;&lt;style id="http://www.zotero.org/styles/american-medical-association" hasBibliography="1" bibliographyStyleHasBeenSet="1"/&gt;&lt;prefs&gt;&lt;pref name="fieldType" value="Field"/&gt;&lt;/prefs&gt;&lt;/data&gt;</vt:lpwstr>
  </property>
  <property fmtid="{D5CDD505-2E9C-101B-9397-08002B2CF9AE}" pid="4" name="KSOProductBuildVer">
    <vt:lpwstr>2052-12.1.0.16120</vt:lpwstr>
  </property>
  <property fmtid="{D5CDD505-2E9C-101B-9397-08002B2CF9AE}" pid="5" name="ICV">
    <vt:lpwstr>BDC8FB1F9E4546FBA4D60F98E68C704C_13</vt:lpwstr>
  </property>
</Properties>
</file>