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4"/>
          <w:szCs w:val="28"/>
          <w:shd w:val="clear" w:color="auto" w:fill="FFFFFF" w:themeFill="background1"/>
        </w:rPr>
      </w:pPr>
      <w:bookmarkStart w:id="0" w:name="OLE_LINK2"/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8"/>
        </w:rPr>
        <w:t>Tabl</w:t>
      </w:r>
      <w:r>
        <w:rPr>
          <w:rFonts w:ascii="Times New Roman" w:hAnsi="Times New Roman" w:cs="Times New Roman"/>
          <w:b/>
          <w:bCs/>
          <w:sz w:val="24"/>
          <w:szCs w:val="28"/>
          <w:shd w:val="clear" w:color="auto" w:fill="FFFFFF" w:themeFill="background1"/>
        </w:rPr>
        <w:t>e 1</w:t>
      </w:r>
      <w:bookmarkEnd w:id="0"/>
      <w:r>
        <w:rPr>
          <w:rFonts w:hint="eastAsia" w:ascii="Times New Roman" w:hAnsi="Times New Roman" w:cs="Times New Roman"/>
          <w:b/>
          <w:bCs/>
          <w:sz w:val="24"/>
          <w:szCs w:val="28"/>
          <w:shd w:val="clear" w:color="auto" w:fill="FFFFFF" w:themeFill="background1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8"/>
          <w:shd w:val="clear" w:color="auto" w:fill="FFFFFF" w:themeFill="background1"/>
        </w:rPr>
        <w:t>Assessment of the responses</w:t>
      </w:r>
      <w:r>
        <w:rPr>
          <w:rFonts w:hint="eastAsia" w:ascii="Times New Roman" w:hAnsi="Times New Roman" w:cs="Times New Roman"/>
          <w:b w:val="0"/>
          <w:bCs w:val="0"/>
          <w:sz w:val="24"/>
          <w:szCs w:val="28"/>
          <w:shd w:val="clear" w:color="auto" w:fill="FFFFFF" w:themeFill="background1"/>
          <w:lang w:val="en-US" w:eastAsia="zh-CN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8"/>
          <w:shd w:val="clear" w:color="auto" w:fill="FFFFFF" w:themeFill="background1"/>
        </w:rPr>
        <w:t xml:space="preserve"> </w:t>
      </w:r>
    </w:p>
    <w:tbl>
      <w:tblPr>
        <w:tblStyle w:val="5"/>
        <w:tblW w:w="1145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6"/>
        <w:gridCol w:w="1304"/>
        <w:gridCol w:w="1304"/>
        <w:gridCol w:w="1304"/>
        <w:gridCol w:w="130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Report</w:t>
            </w:r>
            <w:bookmarkStart w:id="16" w:name="_GoBack"/>
            <w:bookmarkEnd w:id="16"/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GPT-3.5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Primary Diagnosis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GPT-3.5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Secondary Diagnosis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GPT-4.0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Primary Diagnosis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GPT-4.0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shd w:val="clear" w:color="auto" w:fill="FFFFFF" w:themeFill="background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Secondary Diagnosis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6236" w:type="dxa"/>
            <w:tcBorders>
              <w:top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1: BRAT1-related neurodevelopmental disorder: two cases report and literature review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 10.3760/cma.j.cmcr.2022.e07341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23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2: A case of KRAS mutation with RAS-associated autoimmune leukoproliferative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10.3760/cma.j.cmcr.2022.e07417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23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Autoinflammatory disease caused by RIPK1 variants in a neonate:A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10.3760/cma.j.cmcr.2022.e01618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23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COPA syndrome complicated with neuromyelitis spectrum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10.3760/cma.j.cmcr.2023.e01457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CTLA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 haploid deficiency with autoimmune infiltrating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10.3760/cma.j.cmcr.2022.e03311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 on CT dynamic 4D combined with total lower extremity CTV angiography for lower extremity ulcerative venous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10.3760/cma.j.cmcr.2022.e03692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Epstein-Barr virus-related lymphoid tissue proliferative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10.3760/cma.j.cmcr.2022.e02996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IgA nephropathy combined with autoimmune lymphocyte proliferative disease in one case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10.3760/cma.j.cmcr.2022.e01960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IgG4 related diseases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10.3760/cma.j.cmcr.2022.e06340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IgG4-related disease complicated with pancreatic pseudocyst pleural leakage and splenic aneurysm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10.3760/cma.j.cmcr.2022.e06800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2/3</w:t>
            </w:r>
          </w:p>
        </w:tc>
      </w:tr>
      <w:bookmarkEnd w:id="1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One case of refractory angina pectoris due to coronary artery involvement in IgG4- related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10.3760/cma.j.cmcr.2022.e02729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report: IgG4-related diseases，leading to interstitial pneumonia, extensive arterial strain and myocardial infarction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10.3760/cma.j.cmcr.2022.e02237 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 case of IgG4-related lung disease and literature review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10.3760/cma.j.cmcr.2022.e06123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IgG4-related disease：A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10.3760/cma.j.cmcr.2022.e06941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IgG4 related disease with ocular and salivary gland involvement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10.3760/cma.j.cmcr.2022.e06916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IgG4 related disease with mesangial hyperplastic IgA nephropathy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10.3760/cma.j.cmcr.2022.e02750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IgG4-related disease involving the lung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10.3760/cma.j.cmcr.2022.e00801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 on IgG4-related disease involving coronary artery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10.3760/cma.j.cmcr.2022.e06429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2/9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 of IgG4-related disease involving prostate and urethra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10.3760/cma.j.cmcr.2022.e06464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20: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T-lymphoproliferative disease (lymphoma) combined with secondary phagocytic syndrome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10.3760/cma.j.cmcr.2022.e06972 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21: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 of central compartment atopic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DOI：10.3760/cma.j.cmcr.2022.e05961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</w:tr>
      <w:bookmarkEnd w:id="2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4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22: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IgG4-related diseases manifesting as Guillain-Barré syndrome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10.3760/cma.j.cmcr.2022.e07293 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3/8</w:t>
            </w:r>
          </w:p>
        </w:tc>
      </w:tr>
      <w:bookmarkEnd w:id="3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23: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borderline EBV-associated T/NK lymphoproliferative disease manifested as hypersensitivity to mosquito bites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10.3760/cma.j.cmcr.2023.e00799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24: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noBreakHyphen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related disease manifested as severe asthma: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10.3760/cma.j.cn112147-20220616-00504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5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25: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with Ras-associated autoimmune leukoproliferative disorder presenting with crescentic nephritis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10.3760/cma.j.cmcr.2022.e06329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4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26: Adult Léri-Weill dyschondrosteosis coexists with endocrinal metabolic disorders: a report of two cases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10.3760/cma.j.cn311282-20210823-00541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27: Familial interstitial lung disease associated with surfactant protein C gene mutation in adults: report of two cases and literature review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10.3760/cma.j.cn112147-20210428-00295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28: Familial interstitial lung disease associated with surfactant protein C gene mutation in adults: report of two cases and literature review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10.3760/cma.j.cn112147-20210428-00295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6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29: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Acute pulmonary embolism related to multiple autoimmune diseases: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10.3760/cma.j.cmcr.2022.e01003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2/3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2/3</w:t>
            </w:r>
          </w:p>
        </w:tc>
      </w:tr>
      <w:bookmarkEnd w:id="5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30: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MOG-IgG-related disease induced by PD-1 inhibitor in malignant melanoma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10.3760/cma.j.cmcr.2022.e01473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31: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Subacute combined degeneration of spinal cord with autoimmune disease in children: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10.3760/cma.j.cn113694-20220610-00468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32: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second-line combination therapy for patients newly diagnosed with autoimmune disease ITP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10.3760/cma.j.cmcr.2022.e06971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7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33: Successful radiotherapy of skin Rosai-Dorfman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10.3760/cma.j.cmcr.2022.e06889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2/3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34: 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of differential diagnosis between varicose veins and adrenal diseases caused by noncirrhotic portal hypertension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10.3760/cma.j.cmcr.2022.e06657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2/3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5/6</w:t>
            </w:r>
          </w:p>
        </w:tc>
      </w:tr>
      <w:bookmarkEnd w:id="6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35: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 of nonsteroidal anti-inflammatory drug induced colonic diaphragm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10.3760/cma.j.cmcr.2022.e02423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7" w:name="OLE_LINK8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36: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Improvement of renal function after bariatric surgery in an obese patient with end-stage kidney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10.3760/cma.j.cn112138-20210127-00073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37: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report: Lung cancer combined with multiple tobacco-related diseases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10.3760/cma.j.cmcr.2022.e01233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4/5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4/5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38: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Experience of prone ventilation in the treatment of patients with CHRONIC obstructive pulmonary disease complicated with ARDS caused by thoracic malformation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10.3760/cma.j.cmcr.2022.e02221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39: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general anesthesia for a patient with complex endocrine diseases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10.3760/cma.j.cmcr.2022.e02803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4/5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7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40: The Checklist of Abdominal Pain Causes Used in the Differential Diagnosis of Vascular Diseases with Abdominal Pain as a Presentation: an Analysis of Three Cases (Patient 1)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 10.12114/j.issn.1007-9572.2022.0298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41: The Checklist of Abdominal Pain Causes Used in the Differential Diagnosis of Vascular Diseases with Abdominal Pain as a Presentation: an Analysis of Three Cases (Patient 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 10.12114/j.issn.1007-9572.2022.0298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42: The Checklist of Abdominal Pain Causes Used in the Differential Diagnosis of Vascular Diseases with Abdominal Pain as a Presentation: an Analysis of Three Cases (Patient 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 10.12114/j.issn.1007-9572.2022.0298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43: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Vitamin D deficiency osteomalacia caused by liver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10.3760/cma.j.cmcr.2023.e01484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9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44: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Sjögren syndrome complicated with pulmonary veno-occlusive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10.3760/cma.j.cmcr.2023.e00227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3/5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2/5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45: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Early application of budesonide/glycopyrrolate/formoterol fumarate metered dose inhaled administered with a spacer in acute exacerbation of chronic obstructive pulmonary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10.3760/cma.j.cmcr.2023.e00468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46: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Coronary microvascular disease with obstructive coronary artery disease: a case report and literature review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10.3760/cma.j.cn116031.2022.1000103 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3/4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47: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rare case of CAG repeated extension mutation of HTT and TBP genes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 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10.3760/cma.j.cmcr.2022.e03870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8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48: Diagnosis and treatment of accelerated atherosclerotic cardiovascular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10.3760/cma.j.cmcr.2022.e06233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49: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Epstein-Barr virus associated T/NK-cell lymphoproliferative disorders in the buccal mucosa: report of 1 case and review of literature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10.3760/cma.j.cn115356-20220211-00035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50: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eport on i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nflammatory disease of the colon - intestinal leukoencephalopathy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10.3760/cma.j.cmcr.2022.e03686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51: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Indolent T-cell lymphoproliferative disorder of the gastrointestinal tract with the whole wall involvement: report of a case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10.3760/cma.j.cn112151-20220314-00178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52: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ANCA-associated nephritis combined with IgG4-associated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10.3760/cma.j.issn.1001-7097.2014.12.014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" w:name="OLE_LINK10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53: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Autologous peripheral blood stem cell transplantation combined with bortezomib and dexamethasone for the treatment of light chain proximal tubulopathy: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10.3760/cma.j.issn.0253-2727.2019.08.019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54: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eport on EBV-positive lymphoid tissue proliferative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10.3760/cma.j.issn.2096-367X.2018.01.018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55: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IgG4-associated disease combined with lymphoma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10.3760/cma.j.issn.1007-7480.2014.08.020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9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56: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IgG4-related disease involving coronary artery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10.3760/cma.j.issn.0376-2491.2019.18.014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57: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eport on IGg4-related disease affecting the orbit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10.3760/cma.j.issn.1006-4443.2015.08.028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58: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MRI and CT findings of the patient with IgG4-related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10.3969/j.issn.1674-8034.2015.03.012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59: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IgG4-associated disease combined with pulmonary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orynebacterium striatum infection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10.3760/cma.j.cn112147-20210701-00459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60: MOG antibodies-associated autoimmune demyelination disease: a report of three cases and literature review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(Patient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10.3760/cma.j.issn.1671-8925.2018.05.016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61: MOG antibodies-associated autoimmune demyelination disease: a report of three cases and literature review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(Patient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10.3760/cma.j.issn.1671-8925.2018.05.016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62: MOG antibodies-associated autoimmune demyelination disease: a report of three cases and literature review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(Patient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10.3760/cma.j.issn.1671-8925.2018.05.016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63: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Cerebral vasculitis in X-linked lymphoproliferative disease in a Chinese patient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10.3760/cma.j.cn112140-20200710-00715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64: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recurrent hemorrhagic infection caused by a Pittsburgh mutation in the α1 antitrypsin gene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10.3760/cma.j.issn.0578-1310.2015.11.013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65: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IgG4-associated disease with Castleman's disease-like lesions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10.3760/cma.j.issn.0529-5807.2014.03.012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66: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optic neuromyelitis optica spectrum disease with cortical leptomeningeal enhancement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10.3760/cma.j.cn112137-20200623-01933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67: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optic neuromyelitis optica spectrum disease with peripheral nerve damage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10.3760/cma.j.issn.1006-7876.2016.12.014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68: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Sinonasal disease related to IgG4: one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10.3760/cma.j.issn.1673-0860.2017.10.013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69: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Nasopharyngeal IgG4 related disease with fungal sinusitis of maxillary sinus: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10.3760/cma.j.issn.1673-0860.2019.08.013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70: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IgG4-associated disease presenting as pleural effusion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10.3760/cma.j.cn112137-20200705-02036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71: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IgG4-associated disease presenting as an intravertebral space occupancy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10.3760/cma.j.issn.1006-7876.2015.12.013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72: Two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spinal cord spondylosis with Charcot's arthropathy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10.3760/cma.j.issn.1001-2346.2017.12.023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73: Neuromyelitis optica spectrum disorder associated with herpes zoster: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10.3760/cma.j.issn.1006-7876.2018.11.011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74: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Noninvasive Fungal Sphenoid Sinusitis Complicated with Neuromyelitis Optical Spectrum Disorder: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10.3760/cma.j.cn115909-20191204-00322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75: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IgG4-associated lung disease with purely pulmonary involvement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10.3760/cma.j.issn.1001-0939.2014.09.021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76: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Left isolated renal pelvic occupancy-IgG4-associated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10.3760/cma.j.issn.0376-2491.2020.09.014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77: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Joubert syndrome in a child with nephronophthisis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10.3760/cma.j.issn.0578-1310.2018.05.015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78: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lymphoproliferative disorder after parental liver transplantation in a child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10.3760/cma.j.issn.1673-4912.2018.01.019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79: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Childhood systemic Epstein-Barr virus positive T-cell lymphoproliferative disease: report of one case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10.3760/cma.j.issn.1009-9921.2016.12.016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80: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systemic lupus erythematosus combined with optic neuromyelitis optica spectrum disease in a child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10.3760/cma.j.issn.1673-4408.2019.07.019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Hematologic malignancies combined with invasive fusariosis: a case report and literatures review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10.3877/cma.j.issn.1673-5250.2018.04.006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0" w:name="OLE_LINK12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Different forms of thyroid dysfunction in the same patient treated with interferon-α: One case report and literature review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10.3760/cma.j.issn.1000-6699.2016.12.010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10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Atypical Takotsubo cardiomyopathy associated with neuromyelitis optica spectrum disorders: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10.3760/cma.j.cn113694-20200331-00231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Autoimmune nodopathy with anti-contactin 1 antibodies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10.3760/cma.j.cmcr.2022.e01683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eport on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ombined anti-N-methyl-D-aspartate receptor encephalitis overlap syndrome in a patient of disease associated with anti-myelin oligodendrocyte glycoprotein immunoglobulin G antibodies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10.3760/cma.j.cn112137-20220701-01468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1" w:name="OLE_LINK13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overlapping syndrome both anti myelin oligodendrocyte glycoprotein immunoglobulin G antibody related disease and autoimmune glial fibrillary acidic protein astrocytosis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10.3760/cma.j.cmcr.2022.e02297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report of IgG4-related disease involving multiple organs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10.3760/cma.j.cmcr.2022.e03844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3/4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</w:tr>
      <w:bookmarkEnd w:id="11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IgG4-associated disease involving liver, lung, lymph nodes and blood vessels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 10.3760/cma.j.cmcr.2023.e00720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89: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IgG4-related disease involving systemic polyglandular and pulmonary involvement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10.3760/cma.j.cmcr.2022.e03960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90: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IgG4-related disease involving systemic polyglandular and orbital involvement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10.3760/cma.j.cmcr.2023.e00669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2" w:name="OLE_LINK14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Newly diagnosed type 2 diabetes mellitus complicated with atherosclerotic cardiovascular disease treated by liraglutide: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10.3760/cma.j.cn115791-20221008-00568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B-cell expansion with nuclear factor-κB and T-cell anergy disease treated with rituximab in a child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10.3760/cma.j.cn112140-20220814-00724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clinical, pathology and imaging of fragile X-associated tremor/ataxia syndrome mimicking neuronal intranuclear inclusion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10.3760/cma.j.cmcr.2022.e06545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Follicular dendritic cell sarcoma with IgG4-related disease:A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10.3760/cma.j.cmcr.2022.e06797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Chronic natural killer lymphoproliferative disease involving lung and kidney: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10.3760/cma.j.cmcr.2023.e00107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eport on chronic thromboembolic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10.3760/cma.j.cn112147-20210521-00345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Chronic obstructive pulmonary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10.3760/cma.j.cmcr.2023.e00412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Chronic obstructive pulmonary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10.3760/cma.j.cmcr.2023.e00412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99: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Chronic obstructive pulmonary disease complicated with inhaled corticosteroid-related tuberculosis: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10.3760/cma.j.cmcr.2022.e00694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3/4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3/4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100: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Bronchial frozen lung biopsy in a case of propeptidase deficiency with interstitial lung disease in infants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10.3760/cma.j.cmcr.2022.e00227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 related sclerosing disease of the maxillary sinus: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10.3760/cma.j.cmcr.2023.e00075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post-transplant lymphoproliferative disorder after kidney transplantation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10.3760/cma.j.cmcr.2023.e00526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Lymphoproliferative disease of central nervous system after kidney transplantation: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10.3760/cma.j.cmcr.2022.e02225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Neuromyelitis optica spectrum disorders complicated with immune thrombocytopenia: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10.3760/cma.j.cn113694-20201227-01008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12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Clinical analysis of a case with acute respiratory failure secondary to eosinophilic chronic obstructive pulmonary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10.3760/cma.j.cmcr.2022.e00685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Combined central and peripheral demyelination after varicella-zoster virus infection: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10.3760/cma.j.cn113694-20220816-00622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Hydroa vacciniforme-like lymphoproliferative disorder: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10.3760/cma.j.cmcr.2022.e00731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3" w:name="OLE_LINK15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Semaglutide injection combined with other hypoglycemic drugs in the treatment of type 2 diabetes mellitus complicated with cardiovascular disease risk factors: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10.3760/cma.j.cn115791-20221008-00562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109: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Semaglutide in the treatment of type 2 diabetes mellitus with atherosclerotic cardiovascular disease:a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10.3760/cma.j.cn115791-20221008-00512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110: Patients with type 2 diabetes mellitus and arteriosclerotic cardiovascular disease treated by semaglutide: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10.3760/cma.j.cn115791-20221008-00553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111: Semaglutide in the treatment of type 2 diabetes mellitus complicated with atherosclerotic cardiovascular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10.3760/cma.j.cn115791-20221008-00585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112: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Semaglutide in the treatment of type 2 diabetes complicated with multiple cardiovascular diseases: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10.3760/cma.j.cmcr.2022.e06550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2/3</w:t>
            </w:r>
          </w:p>
        </w:tc>
      </w:tr>
      <w:bookmarkEnd w:id="13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113: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 of a patient with myelin oligodendrocyte glycoprotein antibody-associated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10.3760/cma.j.cmcr.2022.e06265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114: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Tofacitinib as successful maintenance therapy in IgG4-related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10.3760/cma.j.cmcr.2022.e06411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115: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eport on g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astrointestinal inert T-cell lymphoid tissue proliferative disorder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10.3760/cma.j.cn311367-20210915-00502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116: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eport on 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isdiagnosis of IgG4-related disease as intracranial infection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10.3760/cma.j.cn311365-20210428-00155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117: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eport on p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rimary neurological lymphoma misdiagnosed as optic neuromyelitis optica spectrum disease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10.3760/cma.j.cmcr.2022.e02977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118: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IgG4-related disease as Pancreatic Carcinoma: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10.3760/cma.j.cmcr.2022.e06755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119: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neuromyelitis optic spectrum disorders that failed to be treated with low-dose rituximab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10.3760/cma.j.cmcr.2022.e01811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120: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Interstitial lung disease in a child with SFTPC gene mutation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10.3760/cma.j.cmcr.2022.e01284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121: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eport on IgG4-associated disease with thrombocytopenia first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10.13507/j.issn.1674-3474.2018.09.026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122: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IgG4-related disease in parapharyngeal space complicated with deep cervical infection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10.3760/cma.j.cmcr.2022.e06829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4" w:name="OLE_LINK16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123: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Type 2 diabetic patient complicated with atherosclerotic cardiovascular disease converted to semaglutide after intensive insulin therapy: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10.3760/cma.j.cn115791-20221008-00528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4/5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124: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Central nervous system post-transplant lymphoproliferative disorder: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10.3760/cma.j.cn113694-20220928-00729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125: Hereditary hemochromatosis type 4 and iron overload-associated liver diseases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10.3760/cma.j.cmcr.2022.e01112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126: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MOGAD with epilepsy as the first symptom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10.3760/cma.j.cmcr.2022.e06597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127: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RHOBTB2 gene variation in a child with developmental and epileptic encephalopathy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10.3760/cma.j.cn112140-20211110-00940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128: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 of RYR1-related disorder presenting as periodic paralysis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10.3760/cma.j.cmcr.2022.e06988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129: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 of IgG4 related disease with pulmonary symptoms as the first presentation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10.3760/cma.j.cmcr.2022.e07236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130: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 of neuromyelitis optica spectrum disease with Sjögren syndrome represented by the area postrema syndrome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10.3760/cma.j.cmcr.2022.e06918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bookmarkEnd w:id="14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5" w:name="OLE_LINK17" w:colFirst="1" w:colLast="4"/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131: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eport on a late-onset combined type of methylmalonic acidemia with interstitial lung disease and pulmonary hypertension as the first manifestation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10.3760/cma.j.cn112137-20220302-00444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132: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of MOG-IgG associated disorders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10.3760/cma.j.cmcr.2022.e01251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133: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Diabetes insipidus as the onset manifestation of IgG4-related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10.3760/cma.j.cn112138-20210615-00422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134: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IgG4 related disease presented as spleen mass:report of a case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10.3760/cma.j.cn112151-20210226-00170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135: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case report of neuromyelitis optica spectrum disorder with somnolence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10.3760/cma.j.cmcr.2022.e02526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136: IgG4-related disease with heart lesion as the main manifestation: 2 cases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10.3969/j.issn.1007-5410.2023.01.012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Case 137: Pleural involvement in immunoglobulin G4-related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10.3760/cma.j.cmcr.2022.e01791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138: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Immunoglobulin I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G4-related diseases with gingival hyperplasia: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10.3760/cma.j.cn112144-20211208-00541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139: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One case with eosinophilic pulmonary diseases due to aspergillus infection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10.3760/cma.j.cmcr.2022.e02883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1/2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140: 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 case of primary biliary cholangitis combined with IgG4 related diseases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10.3760/cma.j.cmcr.2022.e06531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141: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Long-term follow-up and individualized treatment of chronic obstructive pulmonary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10.3760/cma.j.cmcr.2022.e00577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142: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Correct use of inhalation device to reduce the risk of acute exacerbation of chronic obstructive pulmonary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10.3760/cma.j.cmcr.2022.e01158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143: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One case of IgG4-associated disease with middle ear onset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10.3760/cma.j.cmcr.2022.e06386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144: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Diagnosis and treatment of mass Ig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G4-related lung disease: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10.3760/cma.j.cmcr.2022.e03617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145: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F-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FDG PET/CT imaging and efficacy evaluation of hydroa vacciniforme-like lymphoproliferative disorder: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DOI: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 10.3760/cma.j.cn121381-202203038-00238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146: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 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ase r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eport on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severe chronic obstructive pulmonary disease complicated by acute heart failure and invasive pulmonary aspergillosis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10.3760/cma.j.cmcr.2022.e00641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15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Case 147: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Endometrium carcinoma complicated with lymphoproliferative disorder: a case report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DOI: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10.3760/cma.j.cmcr.2023.e01433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0NTViYWFjMTQzYWQwNjNlODQ1NWQ3ODE5Y2FhYmYifQ=="/>
  </w:docVars>
  <w:rsids>
    <w:rsidRoot w:val="00172A27"/>
    <w:rsid w:val="00004EAD"/>
    <w:rsid w:val="000C38CD"/>
    <w:rsid w:val="00296A55"/>
    <w:rsid w:val="002D63F2"/>
    <w:rsid w:val="003728EB"/>
    <w:rsid w:val="004761C6"/>
    <w:rsid w:val="00511179"/>
    <w:rsid w:val="005B5300"/>
    <w:rsid w:val="00603613"/>
    <w:rsid w:val="0064754E"/>
    <w:rsid w:val="0070507D"/>
    <w:rsid w:val="00715AE9"/>
    <w:rsid w:val="007A39B6"/>
    <w:rsid w:val="00841FF0"/>
    <w:rsid w:val="00885365"/>
    <w:rsid w:val="008C0137"/>
    <w:rsid w:val="00910EE9"/>
    <w:rsid w:val="009F161B"/>
    <w:rsid w:val="00A86302"/>
    <w:rsid w:val="00B170EF"/>
    <w:rsid w:val="00B276AC"/>
    <w:rsid w:val="00BA3E11"/>
    <w:rsid w:val="00C92507"/>
    <w:rsid w:val="00CC74CC"/>
    <w:rsid w:val="00D65C6C"/>
    <w:rsid w:val="00D737FC"/>
    <w:rsid w:val="00DA7CBC"/>
    <w:rsid w:val="00DE0BF6"/>
    <w:rsid w:val="00E2222A"/>
    <w:rsid w:val="00E73E85"/>
    <w:rsid w:val="00EF2826"/>
    <w:rsid w:val="00EF6E66"/>
    <w:rsid w:val="00F34579"/>
    <w:rsid w:val="00F54CF5"/>
    <w:rsid w:val="00F703E6"/>
    <w:rsid w:val="00F81A04"/>
    <w:rsid w:val="00FE18F0"/>
    <w:rsid w:val="012F1A4A"/>
    <w:rsid w:val="01C00CC7"/>
    <w:rsid w:val="024C7765"/>
    <w:rsid w:val="0250524F"/>
    <w:rsid w:val="03C9469C"/>
    <w:rsid w:val="07B30208"/>
    <w:rsid w:val="095835A6"/>
    <w:rsid w:val="0A2224DC"/>
    <w:rsid w:val="0A2E617E"/>
    <w:rsid w:val="0A3D4EC5"/>
    <w:rsid w:val="0BBB483E"/>
    <w:rsid w:val="0E8E1241"/>
    <w:rsid w:val="11362D03"/>
    <w:rsid w:val="13935178"/>
    <w:rsid w:val="13A97E33"/>
    <w:rsid w:val="1AC33CDF"/>
    <w:rsid w:val="1C152CEA"/>
    <w:rsid w:val="1C4850ED"/>
    <w:rsid w:val="1DC15D79"/>
    <w:rsid w:val="1E685797"/>
    <w:rsid w:val="1EAB64CD"/>
    <w:rsid w:val="207A3B3E"/>
    <w:rsid w:val="22792CA9"/>
    <w:rsid w:val="23B16A6C"/>
    <w:rsid w:val="24475D03"/>
    <w:rsid w:val="252B17F6"/>
    <w:rsid w:val="26F34762"/>
    <w:rsid w:val="29345118"/>
    <w:rsid w:val="2E6750B3"/>
    <w:rsid w:val="306B1078"/>
    <w:rsid w:val="309014F8"/>
    <w:rsid w:val="30B538C9"/>
    <w:rsid w:val="34A8715E"/>
    <w:rsid w:val="359027A9"/>
    <w:rsid w:val="36624145"/>
    <w:rsid w:val="36F01D11"/>
    <w:rsid w:val="39610663"/>
    <w:rsid w:val="39BB53CF"/>
    <w:rsid w:val="3C3C0F95"/>
    <w:rsid w:val="3D3F1A93"/>
    <w:rsid w:val="3DDD63CC"/>
    <w:rsid w:val="3F680052"/>
    <w:rsid w:val="417A61F5"/>
    <w:rsid w:val="420F76B6"/>
    <w:rsid w:val="423A7D24"/>
    <w:rsid w:val="42DB7E1E"/>
    <w:rsid w:val="436709CE"/>
    <w:rsid w:val="454063B4"/>
    <w:rsid w:val="47941C85"/>
    <w:rsid w:val="47B934A2"/>
    <w:rsid w:val="4C7958ED"/>
    <w:rsid w:val="4D710DA1"/>
    <w:rsid w:val="4DFF0074"/>
    <w:rsid w:val="52C72D0D"/>
    <w:rsid w:val="53A66654"/>
    <w:rsid w:val="569752EE"/>
    <w:rsid w:val="5D417338"/>
    <w:rsid w:val="5D43362B"/>
    <w:rsid w:val="5D4B6E32"/>
    <w:rsid w:val="5D99076F"/>
    <w:rsid w:val="60326EE6"/>
    <w:rsid w:val="613C4A04"/>
    <w:rsid w:val="64121A12"/>
    <w:rsid w:val="653F5D22"/>
    <w:rsid w:val="68C13086"/>
    <w:rsid w:val="6A2D5D95"/>
    <w:rsid w:val="6D2E6801"/>
    <w:rsid w:val="6E375935"/>
    <w:rsid w:val="71827EA3"/>
    <w:rsid w:val="7A0B50C5"/>
    <w:rsid w:val="7E0B3DCD"/>
    <w:rsid w:val="7EE1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2853</Words>
  <Characters>19158</Characters>
  <Lines>51</Lines>
  <Paragraphs>14</Paragraphs>
  <TotalTime>2</TotalTime>
  <ScaleCrop>false</ScaleCrop>
  <LinksUpToDate>false</LinksUpToDate>
  <CharactersWithSpaces>21321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2023-05-07T13:23:00Z</dcterms:created>
  <dc:creator>856</dc:creator>
  <cp:lastModifiedBy>刘琳琳</cp:lastModifiedBy>
  <dcterms:modified xsi:type="dcterms:W3CDTF">2023-11-15T01:25:53Z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765BE53E9F074661908D7ADDFA3DAEA4_13</vt:lpwstr>
  </property>
</Properties>
</file>