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AAFF" w14:textId="733B3C06" w:rsidR="00121E3A" w:rsidRDefault="00483ABE">
      <w:r>
        <w:rPr>
          <w:noProof/>
        </w:rPr>
        <w:drawing>
          <wp:inline distT="0" distB="0" distL="0" distR="0" wp14:anchorId="427A97DC" wp14:editId="511F1A2F">
            <wp:extent cx="5274310" cy="5419725"/>
            <wp:effectExtent l="0" t="0" r="2540" b="9525"/>
            <wp:docPr id="574001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0183" name="图片 574001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6502A" w14:textId="77777777" w:rsidR="00483ABE" w:rsidRPr="00483ABE" w:rsidRDefault="00483ABE" w:rsidP="00483ABE">
      <w:pPr>
        <w:spacing w:line="480" w:lineRule="auto"/>
        <w:rPr>
          <w:rFonts w:ascii="Arial" w:eastAsia="Times New Roman" w:hAnsi="Arial" w:cs="Arial"/>
          <w:b/>
          <w:bCs/>
          <w:kern w:val="0"/>
          <w:sz w:val="20"/>
          <w:szCs w:val="24"/>
          <w:lang w:eastAsia="en-US"/>
        </w:rPr>
      </w:pPr>
    </w:p>
    <w:p w14:paraId="444DFFF9" w14:textId="77777777" w:rsidR="00483ABE" w:rsidRPr="00483ABE" w:rsidRDefault="00483ABE" w:rsidP="00483ABE">
      <w:pPr>
        <w:rPr>
          <w:rFonts w:ascii="Arial" w:eastAsia="等线" w:hAnsi="Arial" w:cs="Arial"/>
          <w:kern w:val="0"/>
          <w:sz w:val="20"/>
          <w:szCs w:val="24"/>
        </w:rPr>
      </w:pPr>
      <w:r w:rsidRPr="00483ABE">
        <w:rPr>
          <w:rFonts w:ascii="Arial" w:eastAsia="等线" w:hAnsi="Arial" w:cs="Arial"/>
          <w:b/>
          <w:bCs/>
          <w:kern w:val="0"/>
          <w:sz w:val="20"/>
          <w:szCs w:val="24"/>
        </w:rPr>
        <w:t>Figure S1</w:t>
      </w:r>
      <w:r w:rsidRPr="00483ABE">
        <w:rPr>
          <w:rFonts w:ascii="Arial" w:eastAsia="等线" w:hAnsi="Arial" w:cs="Arial"/>
          <w:kern w:val="0"/>
          <w:sz w:val="20"/>
          <w:szCs w:val="24"/>
        </w:rPr>
        <w:t xml:space="preserve"> Flow chart of the patients included in the study.</w:t>
      </w:r>
    </w:p>
    <w:p w14:paraId="66138506" w14:textId="2866D8A0" w:rsidR="00483ABE" w:rsidRPr="00483ABE" w:rsidRDefault="00483ABE" w:rsidP="00483ABE">
      <w:pPr>
        <w:rPr>
          <w:rFonts w:ascii="Arial" w:eastAsia="Times New Roman" w:hAnsi="Arial" w:cs="Arial"/>
          <w:kern w:val="0"/>
          <w:sz w:val="20"/>
          <w:szCs w:val="24"/>
          <w:lang w:eastAsia="en-US"/>
        </w:rPr>
      </w:pPr>
      <w:r w:rsidRPr="00483ABE">
        <w:rPr>
          <w:rFonts w:ascii="Arial" w:eastAsia="Times New Roman" w:hAnsi="Arial" w:cs="Arial"/>
          <w:b/>
          <w:bCs/>
          <w:kern w:val="0"/>
          <w:sz w:val="20"/>
          <w:szCs w:val="24"/>
          <w:lang w:eastAsia="en-US"/>
        </w:rPr>
        <w:t xml:space="preserve">Abbreviations: </w:t>
      </w:r>
      <w:r w:rsidRPr="00483ABE">
        <w:rPr>
          <w:rFonts w:ascii="Arial" w:eastAsia="Times New Roman" w:hAnsi="Arial" w:cs="Arial"/>
          <w:kern w:val="0"/>
          <w:sz w:val="20"/>
          <w:szCs w:val="24"/>
          <w:lang w:eastAsia="en-US"/>
        </w:rPr>
        <w:t xml:space="preserve">HCC, </w:t>
      </w:r>
      <w:r w:rsidRPr="00483ABE">
        <w:rPr>
          <w:rFonts w:ascii="Arial" w:eastAsia="Times New Roman" w:hAnsi="Arial" w:cs="Arial"/>
          <w:kern w:val="0"/>
          <w:sz w:val="20"/>
          <w:szCs w:val="20"/>
          <w:lang w:eastAsia="en-US"/>
        </w:rPr>
        <w:t>h</w:t>
      </w:r>
      <w:r w:rsidRPr="00483ABE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en-US"/>
        </w:rPr>
        <w:t xml:space="preserve">epatocellular carcinoma; CECT, contrast-enhanced </w:t>
      </w:r>
      <w:r w:rsidRPr="00483ABE">
        <w:rPr>
          <w:rFonts w:ascii="Arial" w:eastAsia="Times New Roman" w:hAnsi="Arial" w:cs="Times New Roman"/>
          <w:kern w:val="0"/>
          <w:sz w:val="20"/>
          <w:szCs w:val="20"/>
          <w:lang w:eastAsia="en-US"/>
        </w:rPr>
        <w:t>computed tomography</w:t>
      </w:r>
      <w:r w:rsidRPr="00483ABE">
        <w:rPr>
          <w:rFonts w:ascii="Arial" w:eastAsia="等线" w:hAnsi="Arial" w:cs="Arial" w:hint="eastAsia"/>
          <w:kern w:val="0"/>
          <w:sz w:val="20"/>
          <w:szCs w:val="24"/>
        </w:rPr>
        <w:t>;</w:t>
      </w:r>
      <w:r w:rsidRPr="00483ABE">
        <w:rPr>
          <w:rFonts w:ascii="Arial" w:eastAsia="等线" w:hAnsi="Arial" w:cs="Arial"/>
          <w:kern w:val="0"/>
          <w:sz w:val="20"/>
          <w:szCs w:val="24"/>
        </w:rPr>
        <w:t xml:space="preserve"> NECT, </w:t>
      </w:r>
      <w:r w:rsidRPr="00483ABE">
        <w:rPr>
          <w:rFonts w:ascii="Arial" w:eastAsia="Times New Roman" w:hAnsi="Arial" w:cs="Arial"/>
          <w:kern w:val="0"/>
          <w:sz w:val="20"/>
          <w:szCs w:val="20"/>
        </w:rPr>
        <w:t xml:space="preserve">non-enhanced </w:t>
      </w:r>
      <w:r w:rsidRPr="00483ABE">
        <w:rPr>
          <w:rFonts w:ascii="Arial" w:eastAsia="Times New Roman" w:hAnsi="Arial" w:cs="Arial"/>
          <w:kern w:val="0"/>
          <w:sz w:val="20"/>
          <w:szCs w:val="20"/>
          <w:lang w:eastAsia="en-US"/>
        </w:rPr>
        <w:t xml:space="preserve">computed tomography; KM, </w:t>
      </w:r>
      <w:r w:rsidRPr="00483ABE">
        <w:rPr>
          <w:rFonts w:ascii="Arial" w:eastAsia="Times New Roman" w:hAnsi="Arial" w:cs="Arial" w:hint="eastAsia"/>
          <w:kern w:val="0"/>
          <w:sz w:val="20"/>
          <w:szCs w:val="24"/>
          <w:lang w:eastAsia="en-US"/>
        </w:rPr>
        <w:t>Kaplan-Meier curve</w:t>
      </w:r>
      <w:r w:rsidRPr="00483ABE">
        <w:rPr>
          <w:rFonts w:ascii="Arial" w:eastAsia="Times New Roman" w:hAnsi="Arial" w:cs="Arial"/>
          <w:kern w:val="0"/>
          <w:sz w:val="20"/>
          <w:szCs w:val="24"/>
          <w:lang w:eastAsia="en-US"/>
        </w:rPr>
        <w:t>; RFS, recurrence-free survival</w:t>
      </w:r>
      <w:r w:rsidRPr="00483ABE">
        <w:rPr>
          <w:rFonts w:ascii="Arial" w:eastAsia="宋体" w:hAnsi="Arial" w:cs="Arial"/>
          <w:kern w:val="0"/>
          <w:sz w:val="20"/>
          <w:szCs w:val="24"/>
        </w:rPr>
        <w:t xml:space="preserve">; </w:t>
      </w:r>
    </w:p>
    <w:p w14:paraId="39F9C4E1" w14:textId="77777777" w:rsidR="00483ABE" w:rsidRPr="00483ABE" w:rsidRDefault="00483ABE">
      <w:pPr>
        <w:rPr>
          <w:rFonts w:hint="eastAsia"/>
        </w:rPr>
      </w:pPr>
    </w:p>
    <w:sectPr w:rsidR="00483ABE" w:rsidRPr="00483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24E9" w14:textId="77777777" w:rsidR="00A047D7" w:rsidRDefault="00A047D7" w:rsidP="00483ABE">
      <w:r>
        <w:separator/>
      </w:r>
    </w:p>
  </w:endnote>
  <w:endnote w:type="continuationSeparator" w:id="0">
    <w:p w14:paraId="6551AB10" w14:textId="77777777" w:rsidR="00A047D7" w:rsidRDefault="00A047D7" w:rsidP="0048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609A" w14:textId="77777777" w:rsidR="00A047D7" w:rsidRDefault="00A047D7" w:rsidP="00483ABE">
      <w:r>
        <w:separator/>
      </w:r>
    </w:p>
  </w:footnote>
  <w:footnote w:type="continuationSeparator" w:id="0">
    <w:p w14:paraId="6372D795" w14:textId="77777777" w:rsidR="00A047D7" w:rsidRDefault="00A047D7" w:rsidP="00483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01"/>
    <w:rsid w:val="00121E3A"/>
    <w:rsid w:val="00483ABE"/>
    <w:rsid w:val="00A047D7"/>
    <w:rsid w:val="00A1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4D90C"/>
  <w15:chartTrackingRefBased/>
  <w15:docId w15:val="{313F8199-3DD2-47EF-B723-0B01965D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A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A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A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 乔</dc:creator>
  <cp:keywords/>
  <dc:description/>
  <cp:lastModifiedBy>乔 乔</cp:lastModifiedBy>
  <cp:revision>2</cp:revision>
  <dcterms:created xsi:type="dcterms:W3CDTF">2023-12-18T13:51:00Z</dcterms:created>
  <dcterms:modified xsi:type="dcterms:W3CDTF">2023-12-18T13:53:00Z</dcterms:modified>
</cp:coreProperties>
</file>