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B319E" w:rsidRPr="00FB319E" w:rsidRDefault="00FB319E" w:rsidP="00FB319E">
      <w:pPr>
        <w:rPr>
          <w:rFonts w:ascii="Arial" w:hAnsi="Arial" w:cs="Arial"/>
        </w:rPr>
      </w:pPr>
      <w:r w:rsidRPr="00FB319E">
        <w:rPr>
          <w:rFonts w:ascii="Arial" w:hAnsi="Arial" w:cs="Arial"/>
          <w:b/>
          <w:bCs/>
        </w:rPr>
        <w:t xml:space="preserve">Supplementary Table 1 </w:t>
      </w:r>
      <w:r w:rsidRPr="00FB319E">
        <w:rPr>
          <w:rFonts w:ascii="Arial" w:hAnsi="Arial" w:cs="Arial"/>
        </w:rPr>
        <w:t xml:space="preserve">The average of binding </w:t>
      </w:r>
      <w:r w:rsidR="00F71501">
        <w:rPr>
          <w:rFonts w:ascii="Arial" w:hAnsi="Arial" w:cs="Arial"/>
        </w:rPr>
        <w:t xml:space="preserve">free </w:t>
      </w:r>
      <w:r w:rsidRPr="00FB319E">
        <w:rPr>
          <w:rFonts w:ascii="Arial" w:hAnsi="Arial" w:cs="Arial"/>
        </w:rPr>
        <w:t>energy of PiuA-TLR2 complex and PiuA-TLR4 complex obtained using MM-PBSA.</w:t>
      </w:r>
    </w:p>
    <w:tbl>
      <w:tblPr>
        <w:tblStyle w:val="a3"/>
        <w:tblpPr w:leftFromText="180" w:rightFromText="180" w:vertAnchor="text" w:horzAnchor="margin" w:tblpY="180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7"/>
        <w:gridCol w:w="2110"/>
        <w:gridCol w:w="1994"/>
        <w:gridCol w:w="2262"/>
        <w:gridCol w:w="1642"/>
        <w:gridCol w:w="1883"/>
      </w:tblGrid>
      <w:tr w:rsidR="00020B47" w:rsidRPr="00020B47" w:rsidTr="008660CB">
        <w:trPr>
          <w:trHeight w:val="850"/>
        </w:trPr>
        <w:tc>
          <w:tcPr>
            <w:tcW w:w="5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19E" w:rsidRPr="00FB319E" w:rsidRDefault="00FB319E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19E" w:rsidRPr="00FB319E" w:rsidRDefault="00FB319E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19E">
              <w:rPr>
                <w:rFonts w:ascii="Arial" w:hAnsi="Arial" w:cs="Arial"/>
                <w:sz w:val="20"/>
                <w:szCs w:val="20"/>
              </w:rPr>
              <w:t>Van der Waal energy</w:t>
            </w:r>
          </w:p>
          <w:p w:rsidR="00FB319E" w:rsidRPr="00FB319E" w:rsidRDefault="00FB319E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19E">
              <w:rPr>
                <w:rFonts w:ascii="Arial" w:hAnsi="Arial" w:cs="Arial"/>
                <w:sz w:val="20"/>
                <w:szCs w:val="20"/>
              </w:rPr>
              <w:t>(kJ/mol)</w:t>
            </w:r>
          </w:p>
        </w:tc>
        <w:tc>
          <w:tcPr>
            <w:tcW w:w="8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19E" w:rsidRPr="00FB319E" w:rsidRDefault="00FB319E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19E">
              <w:rPr>
                <w:rFonts w:ascii="Arial" w:hAnsi="Arial" w:cs="Arial"/>
                <w:sz w:val="20"/>
                <w:szCs w:val="20"/>
              </w:rPr>
              <w:t>Electrostatic energy</w:t>
            </w:r>
          </w:p>
          <w:p w:rsidR="00FB319E" w:rsidRPr="00FB319E" w:rsidRDefault="00FB319E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19E">
              <w:rPr>
                <w:rFonts w:ascii="Arial" w:hAnsi="Arial" w:cs="Arial"/>
                <w:sz w:val="20"/>
                <w:szCs w:val="20"/>
              </w:rPr>
              <w:t>(kJ/mol)</w:t>
            </w:r>
          </w:p>
        </w:tc>
        <w:tc>
          <w:tcPr>
            <w:tcW w:w="101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19E" w:rsidRPr="00FB319E" w:rsidRDefault="00FB319E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19E">
              <w:rPr>
                <w:rFonts w:ascii="Arial" w:hAnsi="Arial" w:cs="Arial"/>
                <w:sz w:val="20"/>
                <w:szCs w:val="20"/>
              </w:rPr>
              <w:t>Polar solvation energy</w:t>
            </w:r>
          </w:p>
          <w:p w:rsidR="00FB319E" w:rsidRPr="00FB319E" w:rsidRDefault="00FB319E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19E">
              <w:rPr>
                <w:rFonts w:ascii="Arial" w:hAnsi="Arial" w:cs="Arial"/>
                <w:sz w:val="20"/>
                <w:szCs w:val="20"/>
              </w:rPr>
              <w:t>(kJ/mol)</w:t>
            </w:r>
          </w:p>
        </w:tc>
        <w:tc>
          <w:tcPr>
            <w:tcW w:w="7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19E" w:rsidRPr="00FB319E" w:rsidRDefault="00FB319E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19E">
              <w:rPr>
                <w:rFonts w:ascii="Arial" w:hAnsi="Arial" w:cs="Arial"/>
                <w:sz w:val="20"/>
                <w:szCs w:val="20"/>
              </w:rPr>
              <w:t>SASA energy</w:t>
            </w:r>
          </w:p>
          <w:p w:rsidR="00FB319E" w:rsidRPr="00FB319E" w:rsidRDefault="00FB319E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19E">
              <w:rPr>
                <w:rFonts w:ascii="Arial" w:hAnsi="Arial" w:cs="Arial"/>
                <w:sz w:val="20"/>
                <w:szCs w:val="20"/>
              </w:rPr>
              <w:t>(kJ/mol)</w:t>
            </w:r>
          </w:p>
        </w:tc>
        <w:tc>
          <w:tcPr>
            <w:tcW w:w="82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319E" w:rsidRPr="00FB319E" w:rsidRDefault="00FB319E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19E">
              <w:rPr>
                <w:rFonts w:ascii="Arial" w:hAnsi="Arial" w:cs="Arial"/>
                <w:sz w:val="20"/>
                <w:szCs w:val="20"/>
              </w:rPr>
              <w:t>Binding energy</w:t>
            </w:r>
          </w:p>
          <w:p w:rsidR="00FB319E" w:rsidRPr="00FB319E" w:rsidRDefault="00FB319E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19E">
              <w:rPr>
                <w:rFonts w:ascii="Arial" w:hAnsi="Arial" w:cs="Arial"/>
                <w:sz w:val="20"/>
                <w:szCs w:val="20"/>
              </w:rPr>
              <w:t>(kJ/mol)</w:t>
            </w:r>
          </w:p>
        </w:tc>
      </w:tr>
      <w:tr w:rsidR="00020B47" w:rsidRPr="00020B47" w:rsidTr="008660CB">
        <w:trPr>
          <w:trHeight w:val="454"/>
        </w:trPr>
        <w:tc>
          <w:tcPr>
            <w:tcW w:w="568" w:type="pct"/>
            <w:tcBorders>
              <w:top w:val="single" w:sz="4" w:space="0" w:color="auto"/>
            </w:tcBorders>
            <w:vAlign w:val="center"/>
          </w:tcPr>
          <w:p w:rsidR="00FB319E" w:rsidRPr="00FB319E" w:rsidRDefault="00FB319E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19E">
              <w:rPr>
                <w:rFonts w:ascii="Arial" w:hAnsi="Arial" w:cs="Arial"/>
                <w:sz w:val="20"/>
                <w:szCs w:val="20"/>
              </w:rPr>
              <w:t>PiuA-TLR2</w:t>
            </w:r>
          </w:p>
        </w:tc>
        <w:tc>
          <w:tcPr>
            <w:tcW w:w="950" w:type="pct"/>
            <w:tcBorders>
              <w:top w:val="single" w:sz="4" w:space="0" w:color="auto"/>
            </w:tcBorders>
            <w:vAlign w:val="center"/>
          </w:tcPr>
          <w:p w:rsidR="00FB319E" w:rsidRPr="00FB319E" w:rsidRDefault="00FB319E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19E">
              <w:rPr>
                <w:rFonts w:ascii="Arial" w:hAnsi="Arial" w:cs="Arial"/>
                <w:sz w:val="20"/>
                <w:szCs w:val="20"/>
              </w:rPr>
              <w:t>-316.956±41.961</w:t>
            </w:r>
          </w:p>
        </w:tc>
        <w:tc>
          <w:tcPr>
            <w:tcW w:w="898" w:type="pct"/>
            <w:tcBorders>
              <w:top w:val="single" w:sz="4" w:space="0" w:color="auto"/>
            </w:tcBorders>
            <w:vAlign w:val="center"/>
          </w:tcPr>
          <w:p w:rsidR="00FB319E" w:rsidRPr="00FB319E" w:rsidRDefault="00FB319E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19E">
              <w:rPr>
                <w:rFonts w:ascii="Arial" w:hAnsi="Arial" w:cs="Arial"/>
                <w:sz w:val="20"/>
                <w:szCs w:val="20"/>
              </w:rPr>
              <w:t>703.043±188.424</w:t>
            </w:r>
          </w:p>
        </w:tc>
        <w:tc>
          <w:tcPr>
            <w:tcW w:w="1018" w:type="pct"/>
            <w:tcBorders>
              <w:top w:val="single" w:sz="4" w:space="0" w:color="auto"/>
            </w:tcBorders>
            <w:vAlign w:val="center"/>
          </w:tcPr>
          <w:p w:rsidR="00FB319E" w:rsidRPr="00FB319E" w:rsidRDefault="00FB319E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19E">
              <w:rPr>
                <w:rFonts w:ascii="Arial" w:hAnsi="Arial" w:cs="Arial"/>
                <w:sz w:val="20"/>
                <w:szCs w:val="20"/>
              </w:rPr>
              <w:t>711.955±121.86</w:t>
            </w:r>
          </w:p>
        </w:tc>
        <w:tc>
          <w:tcPr>
            <w:tcW w:w="740" w:type="pct"/>
            <w:tcBorders>
              <w:top w:val="single" w:sz="4" w:space="0" w:color="auto"/>
            </w:tcBorders>
            <w:vAlign w:val="center"/>
          </w:tcPr>
          <w:p w:rsidR="00FB319E" w:rsidRPr="00FB319E" w:rsidRDefault="00FB319E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19E">
              <w:rPr>
                <w:rFonts w:ascii="Arial" w:hAnsi="Arial" w:cs="Arial"/>
                <w:sz w:val="20"/>
                <w:szCs w:val="20"/>
              </w:rPr>
              <w:t>-65.067±6.338</w:t>
            </w:r>
          </w:p>
        </w:tc>
        <w:tc>
          <w:tcPr>
            <w:tcW w:w="827" w:type="pct"/>
            <w:tcBorders>
              <w:top w:val="single" w:sz="4" w:space="0" w:color="auto"/>
            </w:tcBorders>
            <w:vAlign w:val="center"/>
          </w:tcPr>
          <w:p w:rsidR="00FB319E" w:rsidRPr="00FB319E" w:rsidRDefault="00FB319E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19E">
              <w:rPr>
                <w:rFonts w:ascii="Arial" w:hAnsi="Arial" w:cs="Arial"/>
                <w:sz w:val="20"/>
                <w:szCs w:val="20"/>
              </w:rPr>
              <w:t>13</w:t>
            </w:r>
            <w:r w:rsidR="008660CB">
              <w:rPr>
                <w:rFonts w:ascii="Arial" w:hAnsi="Arial" w:cs="Arial"/>
                <w:sz w:val="20"/>
                <w:szCs w:val="20"/>
              </w:rPr>
              <w:t>55.285</w:t>
            </w:r>
            <w:r w:rsidRPr="00FB319E">
              <w:rPr>
                <w:rFonts w:ascii="Arial" w:hAnsi="Arial" w:cs="Arial"/>
                <w:sz w:val="20"/>
                <w:szCs w:val="20"/>
              </w:rPr>
              <w:t>±68.108</w:t>
            </w:r>
          </w:p>
        </w:tc>
      </w:tr>
      <w:tr w:rsidR="00020B47" w:rsidRPr="00020B47" w:rsidTr="008660CB">
        <w:trPr>
          <w:trHeight w:val="454"/>
        </w:trPr>
        <w:tc>
          <w:tcPr>
            <w:tcW w:w="568" w:type="pct"/>
            <w:vAlign w:val="center"/>
          </w:tcPr>
          <w:p w:rsidR="00FB319E" w:rsidRPr="00FB319E" w:rsidRDefault="00FB319E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B319E">
              <w:rPr>
                <w:rFonts w:ascii="Arial" w:hAnsi="Arial" w:cs="Arial"/>
                <w:sz w:val="20"/>
                <w:szCs w:val="20"/>
              </w:rPr>
              <w:t>PiuA-TLR4</w:t>
            </w:r>
          </w:p>
        </w:tc>
        <w:tc>
          <w:tcPr>
            <w:tcW w:w="950" w:type="pct"/>
            <w:vAlign w:val="center"/>
          </w:tcPr>
          <w:p w:rsidR="00FB319E" w:rsidRPr="00FB319E" w:rsidRDefault="008660CB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561.938</w:t>
            </w:r>
            <w:r w:rsidRPr="00FB319E">
              <w:rPr>
                <w:rFonts w:ascii="Arial" w:hAnsi="Arial" w:cs="Arial"/>
                <w:sz w:val="20"/>
                <w:szCs w:val="20"/>
              </w:rPr>
              <w:t>±</w:t>
            </w:r>
            <w:r>
              <w:rPr>
                <w:rFonts w:ascii="Arial" w:hAnsi="Arial" w:cs="Arial"/>
                <w:sz w:val="20"/>
                <w:szCs w:val="20"/>
              </w:rPr>
              <w:t>45.063</w:t>
            </w:r>
          </w:p>
        </w:tc>
        <w:tc>
          <w:tcPr>
            <w:tcW w:w="898" w:type="pct"/>
            <w:vAlign w:val="center"/>
          </w:tcPr>
          <w:p w:rsidR="00FB319E" w:rsidRPr="00FB319E" w:rsidRDefault="008660CB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48.761</w:t>
            </w:r>
            <w:r w:rsidRPr="00FB319E">
              <w:rPr>
                <w:rFonts w:ascii="Arial" w:hAnsi="Arial" w:cs="Arial"/>
                <w:sz w:val="20"/>
                <w:szCs w:val="20"/>
              </w:rPr>
              <w:t>±</w:t>
            </w:r>
            <w:r>
              <w:rPr>
                <w:rFonts w:ascii="Arial" w:hAnsi="Arial" w:cs="Arial"/>
                <w:sz w:val="20"/>
                <w:szCs w:val="20"/>
              </w:rPr>
              <w:t>351.515</w:t>
            </w:r>
          </w:p>
        </w:tc>
        <w:tc>
          <w:tcPr>
            <w:tcW w:w="1018" w:type="pct"/>
            <w:vAlign w:val="center"/>
          </w:tcPr>
          <w:p w:rsidR="00FB319E" w:rsidRPr="00FB319E" w:rsidRDefault="008660CB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668.285</w:t>
            </w:r>
            <w:r w:rsidRPr="00FB319E">
              <w:rPr>
                <w:rFonts w:ascii="Arial" w:hAnsi="Arial" w:cs="Arial"/>
                <w:sz w:val="20"/>
                <w:szCs w:val="20"/>
              </w:rPr>
              <w:t>±</w:t>
            </w:r>
            <w:r>
              <w:rPr>
                <w:rFonts w:ascii="Arial" w:hAnsi="Arial" w:cs="Arial"/>
                <w:sz w:val="20"/>
                <w:szCs w:val="20"/>
              </w:rPr>
              <w:t>238.112</w:t>
            </w:r>
          </w:p>
        </w:tc>
        <w:tc>
          <w:tcPr>
            <w:tcW w:w="740" w:type="pct"/>
            <w:vAlign w:val="center"/>
          </w:tcPr>
          <w:p w:rsidR="00FB319E" w:rsidRPr="00FB319E" w:rsidRDefault="008660CB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122.369</w:t>
            </w:r>
            <w:r w:rsidRPr="00FB319E">
              <w:rPr>
                <w:rFonts w:ascii="Arial" w:hAnsi="Arial" w:cs="Arial"/>
                <w:sz w:val="20"/>
                <w:szCs w:val="20"/>
              </w:rPr>
              <w:t>±</w:t>
            </w:r>
            <w:r>
              <w:rPr>
                <w:rFonts w:ascii="Arial" w:hAnsi="Arial" w:cs="Arial"/>
                <w:sz w:val="20"/>
                <w:szCs w:val="20"/>
              </w:rPr>
              <w:t>8.708</w:t>
            </w:r>
          </w:p>
        </w:tc>
        <w:tc>
          <w:tcPr>
            <w:tcW w:w="827" w:type="pct"/>
            <w:vAlign w:val="center"/>
          </w:tcPr>
          <w:p w:rsidR="00FB319E" w:rsidRPr="00FB319E" w:rsidRDefault="008660CB" w:rsidP="00020B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812.355</w:t>
            </w:r>
            <w:r w:rsidRPr="00FB319E">
              <w:rPr>
                <w:rFonts w:ascii="Arial" w:hAnsi="Arial" w:cs="Arial"/>
                <w:sz w:val="20"/>
                <w:szCs w:val="20"/>
              </w:rPr>
              <w:t>±</w:t>
            </w:r>
            <w:r>
              <w:rPr>
                <w:rFonts w:ascii="Arial" w:hAnsi="Arial" w:cs="Arial"/>
                <w:sz w:val="20"/>
                <w:szCs w:val="20"/>
              </w:rPr>
              <w:t>168.039</w:t>
            </w:r>
          </w:p>
        </w:tc>
      </w:tr>
    </w:tbl>
    <w:p w:rsidR="00FB319E" w:rsidRPr="00FB319E" w:rsidRDefault="00FB319E">
      <w:pPr>
        <w:rPr>
          <w:rFonts w:ascii="Arial" w:hAnsi="Arial" w:cs="Arial"/>
        </w:rPr>
        <w:sectPr w:rsidR="00FB319E" w:rsidRPr="00FB319E" w:rsidSect="009D6D16">
          <w:pgSz w:w="14742" w:h="8505"/>
          <w:pgMar w:top="1440" w:right="1797" w:bottom="1440" w:left="1797" w:header="851" w:footer="992" w:gutter="0"/>
          <w:cols w:space="425"/>
          <w:docGrid w:type="linesAndChars" w:linePitch="312"/>
        </w:sectPr>
      </w:pPr>
    </w:p>
    <w:p w:rsidR="00FB319E" w:rsidRPr="00FB319E" w:rsidRDefault="00FB319E" w:rsidP="00FB319E">
      <w:pPr>
        <w:widowControl/>
        <w:jc w:val="left"/>
        <w:rPr>
          <w:rFonts w:ascii="Arial" w:hAnsi="Arial" w:cs="Arial"/>
        </w:rPr>
      </w:pPr>
      <w:r w:rsidRPr="00FB319E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1E2D4687" wp14:editId="49F7728C">
            <wp:simplePos x="0" y="0"/>
            <wp:positionH relativeFrom="margin">
              <wp:posOffset>0</wp:posOffset>
            </wp:positionH>
            <wp:positionV relativeFrom="page">
              <wp:posOffset>1234440</wp:posOffset>
            </wp:positionV>
            <wp:extent cx="5274310" cy="6176645"/>
            <wp:effectExtent l="0" t="0" r="2540" b="0"/>
            <wp:wrapSquare wrapText="bothSides"/>
            <wp:docPr id="18446133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33173" name="图片 49513317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319E">
        <w:rPr>
          <w:rFonts w:ascii="Arial" w:hAnsi="Arial" w:cs="Arial"/>
          <w:b/>
          <w:bCs/>
          <w:sz w:val="20"/>
          <w:szCs w:val="20"/>
        </w:rPr>
        <w:t>Supplementary Figure 1</w:t>
      </w:r>
      <w:r w:rsidRPr="00FB319E">
        <w:rPr>
          <w:rFonts w:ascii="Arial" w:hAnsi="Arial" w:cs="Arial"/>
          <w:sz w:val="20"/>
          <w:szCs w:val="20"/>
        </w:rPr>
        <w:t xml:space="preserve"> Top 10 predictions in HDOCK for PiuA-TLR2.</w:t>
      </w:r>
    </w:p>
    <w:p w:rsidR="00FB319E" w:rsidRPr="00FB319E" w:rsidRDefault="00FB319E" w:rsidP="00FB319E">
      <w:pPr>
        <w:rPr>
          <w:rFonts w:ascii="Arial" w:hAnsi="Arial" w:cs="Arial"/>
          <w:sz w:val="20"/>
          <w:szCs w:val="20"/>
        </w:rPr>
      </w:pPr>
    </w:p>
    <w:p w:rsidR="00FB319E" w:rsidRPr="00FB319E" w:rsidRDefault="00FB319E" w:rsidP="00FB319E">
      <w:pPr>
        <w:widowControl/>
        <w:jc w:val="left"/>
        <w:rPr>
          <w:rFonts w:ascii="Arial" w:hAnsi="Arial" w:cs="Arial"/>
          <w:sz w:val="20"/>
          <w:szCs w:val="20"/>
        </w:rPr>
      </w:pPr>
      <w:r w:rsidRPr="00FB319E">
        <w:rPr>
          <w:rFonts w:ascii="Arial" w:hAnsi="Arial" w:cs="Arial"/>
          <w:sz w:val="20"/>
          <w:szCs w:val="20"/>
        </w:rPr>
        <w:br w:type="page"/>
      </w:r>
    </w:p>
    <w:p w:rsidR="00FB319E" w:rsidRPr="00FB319E" w:rsidRDefault="00FB319E" w:rsidP="00FB319E">
      <w:pPr>
        <w:rPr>
          <w:rFonts w:ascii="Arial" w:hAnsi="Arial" w:cs="Arial"/>
          <w:sz w:val="20"/>
          <w:szCs w:val="20"/>
        </w:rPr>
      </w:pPr>
      <w:r w:rsidRPr="00FB319E">
        <w:rPr>
          <w:rFonts w:ascii="Arial" w:hAnsi="Arial" w:cs="Arial"/>
          <w:b/>
          <w:bCs/>
          <w:sz w:val="20"/>
          <w:szCs w:val="20"/>
        </w:rPr>
        <w:lastRenderedPageBreak/>
        <w:t>Supplementary Figure 2</w:t>
      </w:r>
      <w:r w:rsidRPr="00FB319E">
        <w:rPr>
          <w:rFonts w:ascii="Arial" w:hAnsi="Arial" w:cs="Arial"/>
          <w:sz w:val="20"/>
          <w:szCs w:val="20"/>
        </w:rPr>
        <w:t xml:space="preserve"> Top 10 predictions in HDOCK for PiuA-TLR4.</w:t>
      </w:r>
    </w:p>
    <w:p w:rsidR="00FB319E" w:rsidRPr="00FB319E" w:rsidRDefault="00FB319E" w:rsidP="00FB319E">
      <w:pPr>
        <w:rPr>
          <w:rFonts w:ascii="Arial" w:hAnsi="Arial" w:cs="Arial"/>
          <w:sz w:val="20"/>
          <w:szCs w:val="20"/>
        </w:rPr>
      </w:pPr>
      <w:r w:rsidRPr="00FB319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4F245F8" wp14:editId="4D72FE27">
            <wp:simplePos x="0" y="0"/>
            <wp:positionH relativeFrom="margin">
              <wp:posOffset>0</wp:posOffset>
            </wp:positionH>
            <wp:positionV relativeFrom="page">
              <wp:posOffset>1165860</wp:posOffset>
            </wp:positionV>
            <wp:extent cx="5274310" cy="4843145"/>
            <wp:effectExtent l="0" t="0" r="2540" b="0"/>
            <wp:wrapSquare wrapText="bothSides"/>
            <wp:docPr id="4903497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26541" name="图片 1541265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319E" w:rsidRPr="00FB319E" w:rsidRDefault="00FB319E">
      <w:pPr>
        <w:rPr>
          <w:rFonts w:ascii="Arial" w:hAnsi="Arial" w:cs="Arial"/>
        </w:rPr>
      </w:pPr>
    </w:p>
    <w:sectPr w:rsidR="00FB319E" w:rsidRPr="00FB31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D6D16" w:rsidRDefault="009D6D16" w:rsidP="008660CB">
      <w:r>
        <w:separator/>
      </w:r>
    </w:p>
  </w:endnote>
  <w:endnote w:type="continuationSeparator" w:id="0">
    <w:p w:rsidR="009D6D16" w:rsidRDefault="009D6D16" w:rsidP="00866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D6D16" w:rsidRDefault="009D6D16" w:rsidP="008660CB">
      <w:r>
        <w:separator/>
      </w:r>
    </w:p>
  </w:footnote>
  <w:footnote w:type="continuationSeparator" w:id="0">
    <w:p w:rsidR="009D6D16" w:rsidRDefault="009D6D16" w:rsidP="008660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19E"/>
    <w:rsid w:val="00020B47"/>
    <w:rsid w:val="00243F5D"/>
    <w:rsid w:val="003A7CC7"/>
    <w:rsid w:val="00710AF8"/>
    <w:rsid w:val="008660CB"/>
    <w:rsid w:val="009D6D16"/>
    <w:rsid w:val="00B35193"/>
    <w:rsid w:val="00BE101A"/>
    <w:rsid w:val="00F71501"/>
    <w:rsid w:val="00FB3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32A6E3E-FE0B-4770-B8B7-193F98D92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3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660C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660C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660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660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lala~</dc:creator>
  <cp:keywords/>
  <dc:description/>
  <cp:lastModifiedBy>lala~</cp:lastModifiedBy>
  <cp:revision>10</cp:revision>
  <dcterms:created xsi:type="dcterms:W3CDTF">2023-12-07T08:03:00Z</dcterms:created>
  <dcterms:modified xsi:type="dcterms:W3CDTF">2023-12-07T13:09:00Z</dcterms:modified>
</cp:coreProperties>
</file>