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8A62A" w14:textId="77777777" w:rsidR="0057203D" w:rsidRPr="00875042" w:rsidRDefault="007332EB">
      <w:pPr>
        <w:spacing w:line="480" w:lineRule="auto"/>
        <w:ind w:firstLineChars="200" w:firstLine="482"/>
        <w:rPr>
          <w:rFonts w:ascii="Times New Roman" w:eastAsia="SimSun" w:hAnsi="Times New Roman" w:cs="Times New Roman"/>
          <w:b/>
          <w:bCs/>
          <w:sz w:val="24"/>
          <w:szCs w:val="24"/>
          <w:lang w:val="en-GB"/>
        </w:rPr>
      </w:pPr>
      <w:r w:rsidRPr="00875042">
        <w:rPr>
          <w:rFonts w:ascii="Times New Roman" w:eastAsia="SimSun" w:hAnsi="Times New Roman" w:cs="Times New Roman"/>
          <w:b/>
          <w:bCs/>
          <w:sz w:val="24"/>
          <w:szCs w:val="24"/>
          <w:lang w:val="en-GB"/>
        </w:rPr>
        <w:t>General Information Questionnaire</w:t>
      </w:r>
    </w:p>
    <w:p w14:paraId="107B96B1" w14:textId="77777777" w:rsidR="0057203D" w:rsidRPr="00875042" w:rsidRDefault="007332EB">
      <w:pPr>
        <w:spacing w:line="480" w:lineRule="auto"/>
        <w:ind w:firstLineChars="200" w:firstLine="480"/>
        <w:rPr>
          <w:rFonts w:ascii="Times New Roman" w:eastAsia="SimSun" w:hAnsi="Times New Roman" w:cs="Times New Roman"/>
          <w:sz w:val="24"/>
          <w:szCs w:val="24"/>
          <w:lang w:val="en-GB"/>
        </w:rPr>
      </w:pPr>
      <w:r w:rsidRPr="00875042">
        <w:rPr>
          <w:rFonts w:ascii="Times New Roman" w:eastAsia="SimSun" w:hAnsi="Times New Roman" w:cs="Times New Roman"/>
          <w:sz w:val="24"/>
          <w:szCs w:val="24"/>
          <w:lang w:val="en-GB"/>
        </w:rPr>
        <w:t>The social–demographic data collected from the caregivers and patients included age, gender, education level, marital status and medical payment method. In addition, clinical characteristics, such as stroke type and disease duration, were recorded.</w:t>
      </w:r>
    </w:p>
    <w:p w14:paraId="7050BA79" w14:textId="77777777" w:rsidR="0057203D" w:rsidRPr="00875042" w:rsidRDefault="007332EB">
      <w:pPr>
        <w:spacing w:line="480" w:lineRule="auto"/>
        <w:ind w:firstLineChars="200" w:firstLine="420"/>
        <w:rPr>
          <w:rFonts w:ascii="Times New Roman" w:hAnsi="Times New Roman" w:cs="Times New Roman"/>
          <w:b/>
        </w:rPr>
      </w:pPr>
      <w:bookmarkStart w:id="0" w:name="OLE_LINK30"/>
      <w:bookmarkStart w:id="1" w:name="_Hlk153977489"/>
      <w:r w:rsidRPr="00875042">
        <w:rPr>
          <w:rFonts w:ascii="Times New Roman" w:hAnsi="Times New Roman" w:cs="Times New Roman"/>
          <w:b/>
          <w:lang w:val="en-GB"/>
        </w:rPr>
        <w:t>M</w:t>
      </w:r>
      <w:r w:rsidRPr="00875042">
        <w:rPr>
          <w:rFonts w:ascii="Times New Roman" w:hAnsi="Times New Roman" w:cs="Times New Roman"/>
          <w:b/>
        </w:rPr>
        <w:t>edical payment methods</w:t>
      </w:r>
      <w:bookmarkEnd w:id="0"/>
      <w:r w:rsidRPr="00875042">
        <w:rPr>
          <w:rFonts w:ascii="Times New Roman" w:hAnsi="Times New Roman" w:cs="Times New Roman"/>
          <w:b/>
        </w:rPr>
        <w:t>：</w:t>
      </w:r>
      <w:r w:rsidRPr="00875042">
        <w:rPr>
          <w:rFonts w:ascii="Times New Roman" w:hAnsi="Times New Roman" w:cs="Times New Roman"/>
          <w:b/>
        </w:rPr>
        <w:t xml:space="preserve">In China, different medical payment methods will affect the economic expenditure of families. Families of stroke survivors without medical insurance will face certain family economic burden, which will easily affect family resilience. </w:t>
      </w:r>
    </w:p>
    <w:p w14:paraId="640E9A4F" w14:textId="77777777" w:rsidR="0057203D" w:rsidRPr="00875042" w:rsidRDefault="007332EB">
      <w:pPr>
        <w:spacing w:line="480" w:lineRule="auto"/>
        <w:ind w:firstLineChars="200" w:firstLine="420"/>
        <w:rPr>
          <w:rFonts w:ascii="Times New Roman" w:hAnsi="Times New Roman" w:cs="Times New Roman"/>
          <w:b/>
        </w:rPr>
      </w:pPr>
      <w:r w:rsidRPr="00875042">
        <w:rPr>
          <w:rFonts w:ascii="Times New Roman" w:hAnsi="Times New Roman" w:cs="Times New Roman"/>
          <w:b/>
        </w:rPr>
        <w:t>Disease duration</w:t>
      </w:r>
      <w:r w:rsidRPr="00875042">
        <w:rPr>
          <w:rFonts w:ascii="Times New Roman" w:hAnsi="Times New Roman" w:cs="Times New Roman"/>
          <w:b/>
        </w:rPr>
        <w:t>：</w:t>
      </w:r>
      <w:r w:rsidRPr="00875042">
        <w:rPr>
          <w:rFonts w:ascii="Times New Roman" w:hAnsi="Times New Roman" w:cs="Times New Roman"/>
          <w:b/>
        </w:rPr>
        <w:t xml:space="preserve">According to the previous literature review, due to the different duration of stroke survivors' disease, different stages of </w:t>
      </w:r>
      <w:bookmarkStart w:id="2" w:name="OLE_LINK4"/>
      <w:r w:rsidRPr="00875042">
        <w:rPr>
          <w:rFonts w:ascii="Times New Roman" w:hAnsi="Times New Roman" w:cs="Times New Roman"/>
          <w:b/>
        </w:rPr>
        <w:t>survivors</w:t>
      </w:r>
      <w:bookmarkEnd w:id="2"/>
      <w:r w:rsidRPr="00875042">
        <w:rPr>
          <w:rFonts w:ascii="Times New Roman" w:hAnsi="Times New Roman" w:cs="Times New Roman"/>
          <w:b/>
        </w:rPr>
        <w:t xml:space="preserve">'s family experience, different degrees of adaptation, family resilience will be different. </w:t>
      </w:r>
    </w:p>
    <w:p w14:paraId="1F42A756" w14:textId="77777777" w:rsidR="0057203D" w:rsidRPr="00875042" w:rsidRDefault="007332EB">
      <w:pPr>
        <w:spacing w:line="480" w:lineRule="auto"/>
        <w:ind w:firstLineChars="200" w:firstLine="420"/>
        <w:rPr>
          <w:rFonts w:ascii="Times New Roman" w:hAnsi="Times New Roman" w:cs="Times New Roman"/>
          <w:b/>
        </w:rPr>
      </w:pPr>
      <w:r w:rsidRPr="00875042">
        <w:rPr>
          <w:rFonts w:ascii="Times New Roman" w:hAnsi="Times New Roman" w:cs="Times New Roman"/>
          <w:b/>
        </w:rPr>
        <w:t xml:space="preserve">Education level: The education level of caregivers is related to their acceptance of diseases, health education, rehabilitation guidance and other related knowledge. Family caregivers with higher education level have a relatively higher level of caring ability for survivors. </w:t>
      </w:r>
    </w:p>
    <w:bookmarkEnd w:id="1"/>
    <w:p w14:paraId="5B1A5187" w14:textId="77777777" w:rsidR="0057203D" w:rsidRPr="00875042" w:rsidRDefault="007332EB">
      <w:pPr>
        <w:spacing w:line="480" w:lineRule="auto"/>
        <w:ind w:firstLine="420"/>
        <w:rPr>
          <w:rFonts w:ascii="Times New Roman" w:eastAsia="SimSun" w:hAnsi="Times New Roman" w:cs="Times New Roman"/>
          <w:b/>
          <w:bCs/>
          <w:sz w:val="24"/>
          <w:szCs w:val="24"/>
          <w:lang w:val="en-GB"/>
        </w:rPr>
      </w:pPr>
      <w:r w:rsidRPr="00875042">
        <w:rPr>
          <w:rFonts w:ascii="Times New Roman" w:eastAsia="SimSun" w:hAnsi="Times New Roman" w:cs="Times New Roman"/>
          <w:b/>
          <w:bCs/>
          <w:sz w:val="24"/>
          <w:szCs w:val="24"/>
          <w:lang w:val="en-GB"/>
        </w:rPr>
        <w:t>Family Resilience</w:t>
      </w:r>
    </w:p>
    <w:p w14:paraId="1BB6863B" w14:textId="77777777" w:rsidR="0057203D" w:rsidRPr="00875042" w:rsidRDefault="007332EB">
      <w:pPr>
        <w:spacing w:line="480" w:lineRule="auto"/>
        <w:ind w:firstLineChars="200" w:firstLine="480"/>
        <w:rPr>
          <w:rFonts w:ascii="Times New Roman" w:eastAsia="SimSun" w:hAnsi="Times New Roman" w:cs="Times New Roman"/>
          <w:sz w:val="24"/>
          <w:szCs w:val="24"/>
          <w:lang w:val="en-GB"/>
        </w:rPr>
      </w:pPr>
      <w:r w:rsidRPr="00875042">
        <w:rPr>
          <w:rFonts w:ascii="Times New Roman" w:eastAsia="SimSun" w:hAnsi="Times New Roman" w:cs="Times New Roman"/>
          <w:sz w:val="24"/>
          <w:szCs w:val="24"/>
          <w:lang w:val="en-GB"/>
        </w:rPr>
        <w:t xml:space="preserve">Family resilience was measured using the 54-item </w:t>
      </w:r>
      <w:bookmarkStart w:id="3" w:name="OLE_LINK3"/>
      <w:r w:rsidRPr="00875042">
        <w:rPr>
          <w:rFonts w:ascii="Times New Roman" w:eastAsia="SimSun" w:hAnsi="Times New Roman" w:cs="Times New Roman"/>
          <w:sz w:val="24"/>
          <w:szCs w:val="24"/>
          <w:lang w:val="en-GB"/>
        </w:rPr>
        <w:t>Family Resilience Assessment Scale</w:t>
      </w:r>
      <w:bookmarkEnd w:id="3"/>
      <w:r w:rsidRPr="00875042">
        <w:rPr>
          <w:rFonts w:ascii="Times New Roman" w:eastAsia="SimSun" w:hAnsi="Times New Roman" w:cs="Times New Roman"/>
          <w:sz w:val="24"/>
          <w:szCs w:val="24"/>
          <w:lang w:val="en-GB"/>
        </w:rPr>
        <w:t xml:space="preserve"> (FRAS) developed by Chiu et al. </w:t>
      </w:r>
      <w:r w:rsidRPr="00875042">
        <w:rPr>
          <w:rFonts w:ascii="Times New Roman" w:eastAsia="SimSun" w:hAnsi="Times New Roman" w:cs="Times New Roman"/>
          <w:sz w:val="24"/>
          <w:szCs w:val="24"/>
          <w:lang w:val="en-GB"/>
        </w:rPr>
        <w:fldChar w:fldCharType="begin">
          <w:fldData xml:space="preserve">PEVuZE5vdGU+PENpdGU+PEF1dGhvcj5DaGl1PC9BdXRob3I+PFllYXI+MjAxOTwvWWVhcj48UmVj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</w:fldData>
        </w:fldChar>
      </w:r>
      <w:r w:rsidRPr="00875042">
        <w:rPr>
          <w:rFonts w:ascii="Times New Roman" w:eastAsia="SimSun" w:hAnsi="Times New Roman" w:cs="Times New Roman"/>
          <w:sz w:val="24"/>
          <w:szCs w:val="24"/>
          <w:lang w:val="en-GB"/>
        </w:rPr>
        <w:instrText xml:space="preserve"> ADDIN EN.CITE </w:instrText>
      </w:r>
      <w:r w:rsidRPr="00875042">
        <w:rPr>
          <w:rFonts w:ascii="Times New Roman" w:eastAsia="SimSun" w:hAnsi="Times New Roman" w:cs="Times New Roman"/>
          <w:sz w:val="24"/>
          <w:szCs w:val="24"/>
          <w:lang w:val="en-GB"/>
        </w:rPr>
        <w:fldChar w:fldCharType="begin">
          <w:fldData xml:space="preserve">PEVuZE5vdGU+PENpdGU+PEF1dGhvcj5DaGl1PC9BdXRob3I+PFllYXI+MjAxOTwvWWVhcj48UmVj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</w:fldData>
        </w:fldChar>
      </w:r>
      <w:r w:rsidRPr="00875042">
        <w:rPr>
          <w:rFonts w:ascii="Times New Roman" w:eastAsia="SimSun" w:hAnsi="Times New Roman" w:cs="Times New Roman"/>
          <w:sz w:val="24"/>
          <w:szCs w:val="24"/>
          <w:lang w:val="en-GB"/>
        </w:rPr>
        <w:instrText xml:space="preserve"> ADDIN EN.CITE.DATA </w:instrText>
      </w:r>
      <w:r w:rsidRPr="00875042">
        <w:rPr>
          <w:rFonts w:ascii="Times New Roman" w:eastAsia="SimSun" w:hAnsi="Times New Roman" w:cs="Times New Roman"/>
          <w:sz w:val="24"/>
          <w:szCs w:val="24"/>
          <w:lang w:val="en-GB"/>
        </w:rPr>
      </w:r>
      <w:r w:rsidRPr="00875042">
        <w:rPr>
          <w:rFonts w:ascii="Times New Roman" w:eastAsia="SimSun" w:hAnsi="Times New Roman" w:cs="Times New Roman"/>
          <w:sz w:val="24"/>
          <w:szCs w:val="24"/>
          <w:lang w:val="en-GB"/>
        </w:rPr>
        <w:fldChar w:fldCharType="end"/>
      </w:r>
      <w:r w:rsidRPr="00875042">
        <w:rPr>
          <w:rFonts w:ascii="Times New Roman" w:eastAsia="SimSun" w:hAnsi="Times New Roman" w:cs="Times New Roman"/>
          <w:sz w:val="24"/>
          <w:szCs w:val="24"/>
          <w:lang w:val="en-GB"/>
        </w:rPr>
      </w:r>
      <w:r w:rsidRPr="00875042">
        <w:rPr>
          <w:rFonts w:ascii="Times New Roman" w:eastAsia="SimSun" w:hAnsi="Times New Roman" w:cs="Times New Roman"/>
          <w:sz w:val="24"/>
          <w:szCs w:val="24"/>
          <w:lang w:val="en-GB"/>
        </w:rPr>
        <w:fldChar w:fldCharType="separate"/>
      </w:r>
      <w:r w:rsidRPr="00875042">
        <w:rPr>
          <w:rFonts w:ascii="Times New Roman" w:eastAsia="SimSun" w:hAnsi="Times New Roman" w:cs="Times New Roman"/>
          <w:sz w:val="24"/>
          <w:szCs w:val="24"/>
          <w:lang w:val="en-GB"/>
        </w:rPr>
        <w:t>[15]</w:t>
      </w:r>
      <w:r w:rsidRPr="00875042">
        <w:rPr>
          <w:rFonts w:ascii="Times New Roman" w:eastAsia="SimSun" w:hAnsi="Times New Roman" w:cs="Times New Roman"/>
          <w:sz w:val="24"/>
          <w:szCs w:val="24"/>
          <w:lang w:val="en-GB"/>
        </w:rPr>
        <w:fldChar w:fldCharType="end"/>
      </w:r>
      <w:r w:rsidRPr="00875042">
        <w:rPr>
          <w:rFonts w:ascii="Times New Roman" w:eastAsia="SimSun" w:hAnsi="Times New Roman" w:cs="Times New Roman"/>
          <w:sz w:val="24"/>
          <w:szCs w:val="24"/>
          <w:lang w:val="en-GB"/>
        </w:rPr>
        <w:t>. The participants were asked to</w:t>
      </w:r>
      <w:r w:rsidRPr="00875042">
        <w:rPr>
          <w:rFonts w:ascii="Times New Roman" w:hAnsi="Times New Roman" w:cs="Times New Roman"/>
          <w:sz w:val="24"/>
          <w:szCs w:val="24"/>
          <w:lang w:val="en-GB"/>
        </w:rPr>
        <w:t xml:space="preserve"> </w:t>
      </w:r>
      <w:r w:rsidRPr="00875042">
        <w:rPr>
          <w:rFonts w:ascii="Times New Roman" w:eastAsia="SimSun" w:hAnsi="Times New Roman" w:cs="Times New Roman"/>
          <w:sz w:val="24"/>
          <w:szCs w:val="24"/>
          <w:lang w:val="en-GB"/>
        </w:rPr>
        <w:t xml:space="preserve">rate each item on a 4-point Likert scale, which included </w:t>
      </w:r>
      <w:r w:rsidRPr="00875042">
        <w:rPr>
          <w:rFonts w:ascii="Times New Roman" w:eastAsia="SimSun" w:hAnsi="Times New Roman" w:cs="Times New Roman"/>
          <w:sz w:val="24"/>
          <w:szCs w:val="24"/>
          <w:lang w:val="en-GB"/>
        </w:rPr>
        <w:t>‘strongly agree’, ‘agree’, ‘disagree’ and ‘strongly disagree’. The total score was the sum of the scores of all items and ranged from 54 to 216 points, with higher mean scores indicating higher levels of family resilience. The FRAS demonstrated satisfactory reliability and validity. Cronbach’s α of the whole scale is 0.96, and Cronbach’s α of the subscales ranges from a low of 0.68 to a high of 0.96.</w:t>
      </w:r>
      <w:r w:rsidRPr="00875042">
        <w:rPr>
          <w:rFonts w:ascii="Times New Roman" w:hAnsi="Times New Roman" w:cs="Times New Roman"/>
          <w:sz w:val="24"/>
          <w:szCs w:val="24"/>
          <w:lang w:val="en-GB"/>
        </w:rPr>
        <w:t xml:space="preserve"> </w:t>
      </w:r>
      <w:r w:rsidRPr="00875042">
        <w:rPr>
          <w:rFonts w:ascii="Times New Roman" w:eastAsia="SimSun" w:hAnsi="Times New Roman" w:cs="Times New Roman"/>
          <w:sz w:val="24"/>
          <w:szCs w:val="24"/>
          <w:lang w:val="en-GB"/>
        </w:rPr>
        <w:t xml:space="preserve">In the present study, Cronbach’s α was 0.872, with subscale reliability </w:t>
      </w:r>
      <w:r w:rsidRPr="00875042">
        <w:rPr>
          <w:rFonts w:ascii="Times New Roman" w:eastAsia="SimSun" w:hAnsi="Times New Roman" w:cs="Times New Roman"/>
          <w:sz w:val="24"/>
          <w:szCs w:val="24"/>
          <w:lang w:val="en-GB"/>
        </w:rPr>
        <w:lastRenderedPageBreak/>
        <w:t>values ranging from 0.649 to 0.842 a</w:t>
      </w:r>
      <w:r w:rsidRPr="00875042">
        <w:rPr>
          <w:rFonts w:ascii="Times New Roman" w:eastAsia="SimSun" w:hAnsi="Times New Roman" w:cs="Times New Roman"/>
          <w:sz w:val="24"/>
          <w:szCs w:val="24"/>
          <w:lang w:val="en-GB"/>
        </w:rPr>
        <w:t>mong stroke patients.</w:t>
      </w:r>
    </w:p>
    <w:p w14:paraId="44484546" w14:textId="77777777" w:rsidR="0057203D" w:rsidRPr="00875042" w:rsidRDefault="007332EB">
      <w:pPr>
        <w:spacing w:line="480" w:lineRule="auto"/>
        <w:ind w:firstLine="420"/>
        <w:rPr>
          <w:rFonts w:ascii="Times New Roman" w:eastAsia="SimSun" w:hAnsi="Times New Roman" w:cs="Times New Roman"/>
          <w:b/>
          <w:bCs/>
          <w:sz w:val="24"/>
          <w:szCs w:val="24"/>
          <w:lang w:val="en-GB"/>
        </w:rPr>
      </w:pPr>
      <w:r w:rsidRPr="00875042">
        <w:rPr>
          <w:rFonts w:ascii="Times New Roman" w:eastAsia="SimSun" w:hAnsi="Times New Roman" w:cs="Times New Roman"/>
          <w:b/>
          <w:bCs/>
          <w:sz w:val="24"/>
          <w:szCs w:val="24"/>
          <w:lang w:val="en-GB"/>
        </w:rPr>
        <w:t>Self-Efficacy</w:t>
      </w:r>
    </w:p>
    <w:p w14:paraId="23965EFB" w14:textId="77777777" w:rsidR="0057203D" w:rsidRPr="00875042" w:rsidRDefault="007332EB">
      <w:pPr>
        <w:spacing w:line="480" w:lineRule="auto"/>
        <w:ind w:firstLineChars="200" w:firstLine="480"/>
        <w:rPr>
          <w:rFonts w:ascii="Times New Roman" w:hAnsi="Times New Roman" w:cs="Times New Roman"/>
          <w:sz w:val="24"/>
          <w:szCs w:val="24"/>
          <w:lang w:val="en-GB"/>
        </w:rPr>
      </w:pPr>
      <w:r w:rsidRPr="00875042">
        <w:rPr>
          <w:rFonts w:ascii="Times New Roman" w:eastAsia="SimSun" w:hAnsi="Times New Roman" w:cs="Times New Roman"/>
          <w:sz w:val="24"/>
          <w:szCs w:val="24"/>
          <w:lang w:val="en-GB"/>
        </w:rPr>
        <w:t xml:space="preserve">The Self-Efficacy for Managing Chronic Disease 6-Item Scale (SECD-6) was developed in English by Lorig and colleagues in 2001 </w:t>
      </w:r>
      <w:r w:rsidRPr="00875042">
        <w:rPr>
          <w:rFonts w:ascii="Times New Roman" w:eastAsia="SimSun" w:hAnsi="Times New Roman" w:cs="Times New Roman"/>
          <w:sz w:val="24"/>
          <w:szCs w:val="24"/>
          <w:lang w:val="en-GB"/>
        </w:rPr>
        <w:fldChar w:fldCharType="begin"/>
      </w:r>
      <w:r w:rsidRPr="00875042">
        <w:rPr>
          <w:rFonts w:ascii="Times New Roman" w:eastAsia="SimSun" w:hAnsi="Times New Roman" w:cs="Times New Roman"/>
          <w:sz w:val="24"/>
          <w:szCs w:val="24"/>
          <w:lang w:val="en-GB"/>
        </w:rPr>
        <w:instrText xml:space="preserve"> ADDIN EN.CITE &lt;EndNote&gt;&lt;Cite&gt;&lt;Author&gt;Lorig&lt;/Author&gt;&lt;Year&gt;2001&lt;/Year&gt;&lt;RecNum&gt;13&lt;/RecNum&gt;&lt;DisplayText&gt;[16]&lt;/DisplayText&gt;&lt;record&gt;&lt;rec-number&gt;13&lt;/rec-number&gt;&lt;foreign-keys&gt;&lt;key app="EN" db-id="0adezpe2rprzpde99rqvvt5jwvtsf5v9es95" timestamp="1693316772"&gt;13&lt;/key&gt;&lt;/foreign-keys&gt;&lt;ref-type name="Journal Article"&gt;17&lt;/ref-type&gt;&lt;contributors&gt;&lt;authors&gt;&lt;author&gt;Lorig, K. R.&lt;/author&gt;&lt;author&gt;Sobel, D. S.&lt;/author&gt;&lt;author&gt;Ritter, P. L.&lt;/author&gt;&lt;author&gt;Laurent, D.&lt;/author&gt;&lt;author&gt;Hobbs, M.&lt;/author&gt;&lt;/authors&gt;&lt;/contributors&gt;&lt;au</w:instrText>
      </w:r>
      <w:r w:rsidRPr="00875042">
        <w:rPr>
          <w:rFonts w:ascii="Times New Roman" w:eastAsia="SimSun" w:hAnsi="Times New Roman" w:cs="Times New Roman"/>
          <w:sz w:val="24"/>
          <w:szCs w:val="24"/>
          <w:lang w:val="en-GB"/>
        </w:rPr>
        <w:instrText>th-address&gt;Stanford University School of Medicine, Calif, USA. lorig@stanford.edu&lt;/auth-address&gt;&lt;titles&gt;&lt;title&gt;Effect of a self-management program on patients with chronic disease&lt;/title&gt;&lt;secondary-title&gt;Eff Clin Pract&lt;/secondary-title&gt;&lt;alt-title&gt;Effective clinical practice : ECP&lt;/alt-title&gt;&lt;/titles&gt;&lt;periodical&gt;&lt;full-title&gt;Eff Clin Pract&lt;/full-title&gt;&lt;abbr-1&gt;Effective clinical practice : ECP&lt;/abbr-1&gt;&lt;/periodical&gt;&lt;alt-periodical&gt;&lt;full-title&gt;Eff Clin Pract&lt;/full-title&gt;&lt;abbr-1&gt;Effective clinical practice : ECP&lt;</w:instrText>
      </w:r>
      <w:r w:rsidRPr="00875042">
        <w:rPr>
          <w:rFonts w:ascii="Times New Roman" w:eastAsia="SimSun" w:hAnsi="Times New Roman" w:cs="Times New Roman"/>
          <w:sz w:val="24"/>
          <w:szCs w:val="24"/>
          <w:lang w:val="en-GB"/>
        </w:rPr>
        <w:instrText>/abbr-1&gt;&lt;/alt-periodical&gt;&lt;pages&gt;256-62&lt;/pages&gt;&lt;volume&gt;4&lt;/volume&gt;&lt;number&gt;6&lt;/number&gt;&lt;edition&gt;2002/01/05&lt;/edition&gt;&lt;keywords&gt;&lt;keyword&gt;California&lt;/keyword&gt;&lt;keyword&gt;Chronic Disease/*therapy&lt;/keyword&gt;&lt;keyword&gt;Cohort Studies&lt;/keyword&gt;&lt;keyword&gt;Decision Making&lt;/keyword&gt;&lt;keyword&gt;*Disease Management&lt;/keyword&gt;&lt;keyword&gt;Female&lt;/keyword&gt;&lt;keyword&gt;*Health Education&lt;/keyword&gt;&lt;keyword&gt;Humans&lt;/keyword&gt;&lt;keyword&gt;Male&lt;/keyword&gt;&lt;keyword&gt;Program Evaluation&lt;/keyword&gt;&lt;keyword&gt;Quality Indicators, Health Care&lt;/keyword&gt;&lt;keyword&gt;*Self Car</w:instrText>
      </w:r>
      <w:r w:rsidRPr="00875042">
        <w:rPr>
          <w:rFonts w:ascii="Times New Roman" w:eastAsia="SimSun" w:hAnsi="Times New Roman" w:cs="Times New Roman"/>
          <w:sz w:val="24"/>
          <w:szCs w:val="24"/>
          <w:lang w:val="en-GB"/>
        </w:rPr>
        <w:instrText>e&lt;/keyword&gt;&lt;keyword&gt;Surveys and Questionnaires&lt;/keyword&gt;&lt;keyword&gt;Treatment Outcome&lt;/keyword&gt;&lt;keyword&gt;United States&lt;/keyword&gt;&lt;/keywords&gt;&lt;dates&gt;&lt;year&gt;2001&lt;/year&gt;&lt;pub-dates&gt;&lt;date&gt;Nov-Dec&lt;/date&gt;&lt;/pub-dates&gt;&lt;/dates&gt;&lt;isbn&gt;1099-8128 (Print)&amp;#xD;1099-8128&lt;/isbn&gt;&lt;accession-num&gt;11769298&lt;/accession-num&gt;&lt;urls&gt;&lt;/urls&gt;&lt;remote-database-provider&gt;NLM&lt;/remote-database-provider&gt;&lt;language&gt;eng&lt;/language&gt;&lt;/record&gt;&lt;/Cite&gt;&lt;/EndNote&gt;</w:instrText>
      </w:r>
      <w:r w:rsidRPr="00875042">
        <w:rPr>
          <w:rFonts w:ascii="Times New Roman" w:eastAsia="SimSun" w:hAnsi="Times New Roman" w:cs="Times New Roman"/>
          <w:sz w:val="24"/>
          <w:szCs w:val="24"/>
          <w:lang w:val="en-GB"/>
        </w:rPr>
        <w:fldChar w:fldCharType="separate"/>
      </w:r>
      <w:r w:rsidRPr="00875042">
        <w:rPr>
          <w:rFonts w:ascii="Times New Roman" w:eastAsia="SimSun" w:hAnsi="Times New Roman" w:cs="Times New Roman"/>
          <w:sz w:val="24"/>
          <w:szCs w:val="24"/>
          <w:lang w:val="en-GB"/>
        </w:rPr>
        <w:t>[16]</w:t>
      </w:r>
      <w:r w:rsidRPr="00875042">
        <w:rPr>
          <w:rFonts w:ascii="Times New Roman" w:eastAsia="SimSun" w:hAnsi="Times New Roman" w:cs="Times New Roman"/>
          <w:sz w:val="24"/>
          <w:szCs w:val="24"/>
          <w:lang w:val="en-GB"/>
        </w:rPr>
        <w:fldChar w:fldCharType="end"/>
      </w:r>
      <w:r w:rsidRPr="00875042">
        <w:rPr>
          <w:rFonts w:ascii="Times New Roman" w:eastAsia="SimSun" w:hAnsi="Times New Roman" w:cs="Times New Roman"/>
          <w:sz w:val="24"/>
          <w:szCs w:val="24"/>
          <w:lang w:val="en-GB"/>
        </w:rPr>
        <w:t xml:space="preserve"> to help assess patients’ confidence in managing fatigue, pain, emotional distress and other symptoms of a stroke. The researchers used the Chinese version of the SECD-6 to evaluate the SECD values of stroke patients in China. Items were scored on a 10-point Likert scale, ranging from ‘not at all confident’ to ‘totally confident’. The scale’s score was the mean of the six items, with a higher score indicating a higher level of self-efficacy. A score of &gt;7 was defined as a high level of self-efficacy, a scor</w:t>
      </w:r>
      <w:r w:rsidRPr="00875042">
        <w:rPr>
          <w:rFonts w:ascii="Times New Roman" w:eastAsia="SimSun" w:hAnsi="Times New Roman" w:cs="Times New Roman"/>
          <w:sz w:val="24"/>
          <w:szCs w:val="24"/>
          <w:lang w:val="en-GB"/>
        </w:rPr>
        <w:t xml:space="preserve">e of 4 was regarded as a low level of self-efficacy, and a score of 4–7 was regarded as a medium level of self-efficacy. This stratification facilitated the analysis of the degree of patients’ self-efficacy. The SECD-6 has well-documented psychometric properties </w:t>
      </w:r>
      <w:r w:rsidRPr="00875042">
        <w:rPr>
          <w:rFonts w:ascii="Times New Roman" w:eastAsia="SimSun" w:hAnsi="Times New Roman" w:cs="Times New Roman"/>
          <w:sz w:val="24"/>
          <w:szCs w:val="24"/>
          <w:lang w:val="en-GB"/>
        </w:rPr>
        <w:fldChar w:fldCharType="begin"/>
      </w:r>
      <w:r w:rsidRPr="00875042">
        <w:rPr>
          <w:rFonts w:ascii="Times New Roman" w:eastAsia="SimSun" w:hAnsi="Times New Roman" w:cs="Times New Roman"/>
          <w:sz w:val="24"/>
          <w:szCs w:val="24"/>
          <w:lang w:val="en-GB"/>
        </w:rPr>
        <w:instrText xml:space="preserve"> ADDIN EN.CITE &lt;EndNote&gt;&lt;Cite&gt;&lt;Author&gt;Fan&lt;/Author&gt;&lt;Year&gt;2016&lt;/Year&gt;&lt;RecNum&gt;14&lt;/RecNum&gt;&lt;DisplayText&gt;[17]&lt;/DisplayText&gt;&lt;record&gt;&lt;rec-number&gt;14&lt;/rec-number&gt;&lt;foreign-keys&gt;&lt;key app="EN" db-id="0adezpe2rprzpde99rqvvt5jwvtsf5v9es95" timestamp="1693316772"&gt;14&lt;/key&gt;&lt;/foreign-keys&gt;&lt;ref-type name="Journal Article"&gt;17&lt;/ref-type&gt;&lt;contributors&gt;&lt;authors&gt;&lt;author&gt;Fan, Xiuzhen&lt;/author&gt;&lt;author&gt;Lv, Fei&lt;/author&gt;&lt;/authors&gt;&lt;/contributors&gt;&lt;titles&gt;&lt;title&gt;Psychosocial factors associated with self-efficacy for managing chronic disease</w:instrText>
      </w:r>
      <w:r w:rsidRPr="00875042">
        <w:rPr>
          <w:rFonts w:ascii="Times New Roman" w:eastAsia="SimSun" w:hAnsi="Times New Roman" w:cs="Times New Roman"/>
          <w:sz w:val="24"/>
          <w:szCs w:val="24"/>
          <w:lang w:val="en-GB"/>
        </w:rPr>
        <w:instrText xml:space="preserve"> in patients with chronic heart failure&lt;/title&gt;&lt;secondary-title&gt;European Journal of Cardiovascular Nursing&lt;/secondary-title&gt;&lt;/titles&gt;&lt;periodical&gt;&lt;full-title&gt;European Journal of Cardiovascular Nursing&lt;/full-title&gt;&lt;/periodical&gt;&lt;pages&gt;255-261&lt;/pages&gt;&lt;volume&gt;15&lt;/volume&gt;&lt;number&gt;4&lt;/number&gt;&lt;dates&gt;&lt;year&gt;2016&lt;/year&gt;&lt;/dates&gt;&lt;isbn&gt;1474-5151&lt;/isbn&gt;&lt;urls&gt;&lt;related-urls&gt;&lt;url&gt;https://doi.org/10.1177/1474515114566157&lt;/url&gt;&lt;/related-urls&gt;&lt;/urls&gt;&lt;electronic-resource-num&gt;10.1177/1474515114566157 %J European Journal of Cardiova</w:instrText>
      </w:r>
      <w:r w:rsidRPr="00875042">
        <w:rPr>
          <w:rFonts w:ascii="Times New Roman" w:eastAsia="SimSun" w:hAnsi="Times New Roman" w:cs="Times New Roman"/>
          <w:sz w:val="24"/>
          <w:szCs w:val="24"/>
          <w:lang w:val="en-GB"/>
        </w:rPr>
        <w:instrText>scular Nursing&lt;/electronic-resource-num&gt;&lt;access-date&gt;7/6/2022&lt;/access-date&gt;&lt;/record&gt;&lt;/Cite&gt;&lt;/EndNote&gt;</w:instrText>
      </w:r>
      <w:r w:rsidRPr="00875042">
        <w:rPr>
          <w:rFonts w:ascii="Times New Roman" w:eastAsia="SimSun" w:hAnsi="Times New Roman" w:cs="Times New Roman"/>
          <w:sz w:val="24"/>
          <w:szCs w:val="24"/>
          <w:lang w:val="en-GB"/>
        </w:rPr>
        <w:fldChar w:fldCharType="separate"/>
      </w:r>
      <w:r w:rsidRPr="00875042">
        <w:rPr>
          <w:rFonts w:ascii="Times New Roman" w:eastAsia="SimSun" w:hAnsi="Times New Roman" w:cs="Times New Roman"/>
          <w:sz w:val="24"/>
          <w:szCs w:val="24"/>
          <w:lang w:val="en-GB"/>
        </w:rPr>
        <w:t>[17]</w:t>
      </w:r>
      <w:r w:rsidRPr="00875042">
        <w:rPr>
          <w:rFonts w:ascii="Times New Roman" w:eastAsia="SimSun" w:hAnsi="Times New Roman" w:cs="Times New Roman"/>
          <w:sz w:val="24"/>
          <w:szCs w:val="24"/>
          <w:lang w:val="en-GB"/>
        </w:rPr>
        <w:fldChar w:fldCharType="end"/>
      </w:r>
      <w:r w:rsidRPr="00875042">
        <w:rPr>
          <w:rFonts w:ascii="Times New Roman" w:eastAsia="SimSun" w:hAnsi="Times New Roman" w:cs="Times New Roman"/>
          <w:sz w:val="24"/>
          <w:szCs w:val="24"/>
          <w:lang w:val="en-GB"/>
        </w:rPr>
        <w:t>.</w:t>
      </w:r>
      <w:r w:rsidRPr="00875042">
        <w:rPr>
          <w:rFonts w:ascii="Times New Roman" w:hAnsi="Times New Roman" w:cs="Times New Roman"/>
          <w:sz w:val="24"/>
          <w:szCs w:val="24"/>
          <w:lang w:val="en-GB"/>
        </w:rPr>
        <w:t xml:space="preserve"> The </w:t>
      </w:r>
      <w:r w:rsidRPr="00875042">
        <w:rPr>
          <w:rFonts w:ascii="Times New Roman" w:eastAsia="SimSun" w:hAnsi="Times New Roman" w:cs="Times New Roman"/>
          <w:sz w:val="24"/>
          <w:szCs w:val="24"/>
          <w:lang w:val="en-GB"/>
        </w:rPr>
        <w:t>Cronbach’s α value for the present study was 0.91.</w:t>
      </w:r>
    </w:p>
    <w:p w14:paraId="5AC680C6" w14:textId="77777777" w:rsidR="0057203D" w:rsidRPr="00875042" w:rsidRDefault="007332EB">
      <w:pPr>
        <w:spacing w:line="480" w:lineRule="auto"/>
        <w:ind w:firstLine="420"/>
        <w:rPr>
          <w:rFonts w:ascii="Times New Roman" w:eastAsia="SimSun" w:hAnsi="Times New Roman" w:cs="Times New Roman"/>
          <w:b/>
          <w:bCs/>
          <w:sz w:val="24"/>
          <w:szCs w:val="24"/>
          <w:lang w:val="en-GB"/>
        </w:rPr>
      </w:pPr>
      <w:r w:rsidRPr="00875042">
        <w:rPr>
          <w:rFonts w:ascii="Times New Roman" w:eastAsia="SimSun" w:hAnsi="Times New Roman" w:cs="Times New Roman"/>
          <w:b/>
          <w:bCs/>
          <w:sz w:val="24"/>
          <w:szCs w:val="24"/>
          <w:lang w:val="en-GB"/>
        </w:rPr>
        <w:t>Caregiver Burden Rating Scale</w:t>
      </w:r>
    </w:p>
    <w:p w14:paraId="0C47119C" w14:textId="77777777" w:rsidR="0057203D" w:rsidRPr="00875042" w:rsidRDefault="007332EB">
      <w:pPr>
        <w:spacing w:line="480" w:lineRule="auto"/>
        <w:ind w:leftChars="50" w:left="105" w:firstLineChars="150" w:firstLine="360"/>
        <w:rPr>
          <w:rFonts w:ascii="Times New Roman" w:eastAsia="SimSun" w:hAnsi="Times New Roman" w:cs="Times New Roman"/>
          <w:sz w:val="24"/>
          <w:szCs w:val="24"/>
          <w:lang w:val="en-GB"/>
        </w:rPr>
      </w:pPr>
      <w:r w:rsidRPr="00875042">
        <w:rPr>
          <w:rFonts w:ascii="Times New Roman" w:eastAsia="SimSun" w:hAnsi="Times New Roman" w:cs="Times New Roman"/>
          <w:sz w:val="24"/>
          <w:szCs w:val="24"/>
          <w:lang w:val="en-GB"/>
        </w:rPr>
        <w:t xml:space="preserve">The perceived burden of the caregivers of stroke patients in providing informal care was assessed using the Zarit Caregiver Burden Interview (ZBI) </w:t>
      </w:r>
      <w:r w:rsidRPr="00875042">
        <w:rPr>
          <w:rFonts w:ascii="Times New Roman" w:eastAsia="SimSun" w:hAnsi="Times New Roman" w:cs="Times New Roman"/>
          <w:sz w:val="24"/>
          <w:szCs w:val="24"/>
          <w:lang w:val="en-GB"/>
        </w:rPr>
        <w:fldChar w:fldCharType="begin"/>
      </w:r>
      <w:r w:rsidRPr="00875042">
        <w:rPr>
          <w:rFonts w:ascii="Times New Roman" w:eastAsia="SimSun" w:hAnsi="Times New Roman" w:cs="Times New Roman"/>
          <w:sz w:val="24"/>
          <w:szCs w:val="24"/>
          <w:lang w:val="en-GB"/>
        </w:rPr>
        <w:instrText xml:space="preserve"> ADDIN EN.CITE &lt;EndNote&gt;&lt;Cite&gt;&lt;Author&gt;Zarit&lt;/Author&gt;&lt;Year&gt;1980&lt;/Year&gt;&lt;RecNum&gt;15&lt;/RecNum&gt;&lt;DisplayText&gt;[18]&lt;/DisplayText&gt;&lt;record&gt;&lt;rec-number&gt;15&lt;/rec-number&gt;&lt;foreign-keys&gt;&lt;key app="EN" db-id="0adezpe2rprzpde99rqvvt5jwvtsf5v9es95" timestamp="1693316772"&gt;15&lt;/key&gt;&lt;/foreign-keys&gt;&lt;ref-type name="Journal Article"&gt;17&lt;/ref-type&gt;&lt;contributors&gt;&lt;authors&gt;&lt;author&gt;Zarit, S. H.&lt;/author&gt;&lt;author&gt;Reever, K. E.&lt;/author&gt;&lt;author&gt;Bach-Peterson, J.&lt;/author&gt;&lt;/authors&gt;&lt;/contributors&gt;&lt;titles&gt;&lt;title&gt;Relatives of the impaired elderly: co</w:instrText>
      </w:r>
      <w:r w:rsidRPr="00875042">
        <w:rPr>
          <w:rFonts w:ascii="Times New Roman" w:eastAsia="SimSun" w:hAnsi="Times New Roman" w:cs="Times New Roman"/>
          <w:sz w:val="24"/>
          <w:szCs w:val="24"/>
          <w:lang w:val="en-GB"/>
        </w:rPr>
        <w:instrText>rrelates of feelings of burden&lt;/title&gt;&lt;secondary-title&gt;Gerontologist&lt;/secondary-title&gt;&lt;alt-title&gt;The Gerontologist&lt;/alt-title&gt;&lt;/titles&gt;&lt;periodical&gt;&lt;full-title&gt;Gerontologist&lt;/full-title&gt;&lt;abbr-1&gt;The Gerontologist&lt;/abbr-1&gt;&lt;/periodical&gt;&lt;alt-periodical&gt;&lt;full-title&gt;Gerontologist&lt;/full-title&gt;&lt;abbr-1&gt;The Gerontologist&lt;/abbr-1&gt;&lt;/alt-periodical&gt;&lt;pages&gt;649-55&lt;/pages&gt;&lt;volume&gt;20&lt;/volume&gt;&lt;number&gt;6&lt;/number&gt;&lt;edition&gt;1980/12/01&lt;/edition&gt;&lt;keywords&gt;&lt;keyword&gt;*Aged&lt;/keyword&gt;&lt;keyword&gt;Dementia/rehabilitation&lt;/keyword&gt;&lt;keyword&gt;*Gu</w:instrText>
      </w:r>
      <w:r w:rsidRPr="00875042">
        <w:rPr>
          <w:rFonts w:ascii="Times New Roman" w:eastAsia="SimSun" w:hAnsi="Times New Roman" w:cs="Times New Roman"/>
          <w:sz w:val="24"/>
          <w:szCs w:val="24"/>
          <w:lang w:val="en-GB"/>
        </w:rPr>
        <w:instrText>ilt&lt;/keyword&gt;&lt;keyword&gt;Humans&lt;/keyword&gt;&lt;keyword&gt;*Life Support Care&lt;/keyword&gt;&lt;/keywords&gt;&lt;dates&gt;&lt;year&gt;1980&lt;/year&gt;&lt;pub-dates&gt;&lt;date&gt;Dec&lt;/date&gt;&lt;/pub-dates&gt;&lt;/dates&gt;&lt;isbn&gt;0016-9013 (Print)&amp;#xD;0016-9013&lt;/isbn&gt;&lt;accession-num&gt;7203086&lt;/accession-num&gt;&lt;urls&gt;&lt;/urls&gt;&lt;electronic-resource-num&gt;10.1093/geront/20.6.649&lt;/electronic-resource-num&gt;&lt;remote-database-provider&gt;NLM&lt;/remote-database-provider&gt;&lt;language&gt;eng&lt;/language&gt;&lt;/record&gt;&lt;/Cite&gt;&lt;/EndNote&gt;</w:instrText>
      </w:r>
      <w:r w:rsidRPr="00875042">
        <w:rPr>
          <w:rFonts w:ascii="Times New Roman" w:eastAsia="SimSun" w:hAnsi="Times New Roman" w:cs="Times New Roman"/>
          <w:sz w:val="24"/>
          <w:szCs w:val="24"/>
          <w:lang w:val="en-GB"/>
        </w:rPr>
        <w:fldChar w:fldCharType="separate"/>
      </w:r>
      <w:r w:rsidRPr="00875042">
        <w:rPr>
          <w:rFonts w:ascii="Times New Roman" w:eastAsia="SimSun" w:hAnsi="Times New Roman" w:cs="Times New Roman"/>
          <w:sz w:val="24"/>
          <w:szCs w:val="24"/>
          <w:lang w:val="en-GB"/>
        </w:rPr>
        <w:t>[18]</w:t>
      </w:r>
      <w:r w:rsidRPr="00875042">
        <w:rPr>
          <w:rFonts w:ascii="Times New Roman" w:eastAsia="SimSun" w:hAnsi="Times New Roman" w:cs="Times New Roman"/>
          <w:sz w:val="24"/>
          <w:szCs w:val="24"/>
          <w:lang w:val="en-GB"/>
        </w:rPr>
        <w:fldChar w:fldCharType="end"/>
      </w:r>
      <w:r w:rsidRPr="00875042">
        <w:rPr>
          <w:rFonts w:ascii="Times New Roman" w:eastAsia="SimSun" w:hAnsi="Times New Roman" w:cs="Times New Roman"/>
          <w:sz w:val="24"/>
          <w:szCs w:val="24"/>
          <w:lang w:val="en-GB"/>
        </w:rPr>
        <w:t xml:space="preserve">, which was translated into Chinese by Lie Wang in 2006 </w:t>
      </w:r>
      <w:r w:rsidRPr="00875042">
        <w:rPr>
          <w:rFonts w:ascii="Times New Roman" w:eastAsia="SimSun" w:hAnsi="Times New Roman" w:cs="Times New Roman"/>
          <w:sz w:val="24"/>
          <w:szCs w:val="24"/>
          <w:lang w:val="en-GB"/>
        </w:rPr>
        <w:fldChar w:fldCharType="begin"/>
      </w:r>
      <w:r w:rsidRPr="00875042">
        <w:rPr>
          <w:rFonts w:ascii="Times New Roman" w:eastAsia="SimSun" w:hAnsi="Times New Roman" w:cs="Times New Roman"/>
          <w:sz w:val="24"/>
          <w:szCs w:val="24"/>
          <w:lang w:val="en-GB"/>
        </w:rPr>
        <w:instrText xml:space="preserve"> ADDIN EN.CITE &lt;EndNote&gt;&lt;Cite&gt;&lt;Author&gt;Wang&lt;/Author&gt;&lt;Year&gt;2006&lt;/Year&gt;&lt;RecNum&gt;16&lt;/RecNum&gt;&lt;DisplayText&gt;[19]&lt;/DisplayText&gt;&lt;record&gt;&lt;rec-number&gt;16&lt;/rec-number&gt;&lt;foreign-keys&gt;&lt;key app="EN" db-id="0adezpe2rprzpde99rqvvt5jwvtsf5v9es95" timestamp="1693316772"&gt;16&lt;/key&gt;&lt;/foreign-keys&gt;&lt;ref-type name="Journal Article"&gt;17&lt;/ref-type&gt;&lt;contributors&gt;&lt;authors&gt;&lt;author&gt;Wang, L.&lt;/author&gt;&lt;author&gt;Yang, X.&lt;/author&gt;&lt;author&gt;Hou, Z.&lt;/author&gt;&lt;/authors&gt;&lt;/contributors&gt;&lt;titles&gt;&lt;title&gt;Application and evaluation of chinese version of zarit ca</w:instrText>
      </w:r>
      <w:r w:rsidRPr="00875042">
        <w:rPr>
          <w:rFonts w:ascii="Times New Roman" w:eastAsia="SimSun" w:hAnsi="Times New Roman" w:cs="Times New Roman"/>
          <w:sz w:val="24"/>
          <w:szCs w:val="24"/>
          <w:lang w:val="en-GB"/>
        </w:rPr>
        <w:instrText>regiver burden interview&lt;/title&gt;&lt;secondary-title&gt;Chinese Journal of Public Health&lt;/secondary-title&gt;&lt;/titles&gt;&lt;periodical&gt;&lt;full-title&gt;Chinese Journal of Public Health&lt;/full-title&gt;&lt;/periodical&gt;&lt;pages&gt;págs. 28-32&lt;/pages&gt;&lt;volume&gt;121&lt;/volume&gt;&lt;number&gt;4&lt;/number&gt;&lt;dates&gt;&lt;year&gt;2006&lt;/year&gt;&lt;/dates&gt;&lt;urls&gt;&lt;/urls&gt;&lt;/record&gt;&lt;/Cite&gt;&lt;/EndNote&gt;</w:instrText>
      </w:r>
      <w:r w:rsidRPr="00875042">
        <w:rPr>
          <w:rFonts w:ascii="Times New Roman" w:eastAsia="SimSun" w:hAnsi="Times New Roman" w:cs="Times New Roman"/>
          <w:sz w:val="24"/>
          <w:szCs w:val="24"/>
          <w:lang w:val="en-GB"/>
        </w:rPr>
        <w:fldChar w:fldCharType="separate"/>
      </w:r>
      <w:r w:rsidRPr="00875042">
        <w:rPr>
          <w:rFonts w:ascii="Times New Roman" w:eastAsia="SimSun" w:hAnsi="Times New Roman" w:cs="Times New Roman"/>
          <w:sz w:val="24"/>
          <w:szCs w:val="24"/>
          <w:lang w:val="en-GB"/>
        </w:rPr>
        <w:t>[19]</w:t>
      </w:r>
      <w:r w:rsidRPr="00875042">
        <w:rPr>
          <w:rFonts w:ascii="Times New Roman" w:eastAsia="SimSun" w:hAnsi="Times New Roman" w:cs="Times New Roman"/>
          <w:sz w:val="24"/>
          <w:szCs w:val="24"/>
          <w:lang w:val="en-GB"/>
        </w:rPr>
        <w:fldChar w:fldCharType="end"/>
      </w:r>
      <w:r w:rsidRPr="00875042">
        <w:rPr>
          <w:rFonts w:ascii="Times New Roman" w:eastAsia="SimSun" w:hAnsi="Times New Roman" w:cs="Times New Roman"/>
          <w:sz w:val="24"/>
          <w:szCs w:val="24"/>
          <w:lang w:val="en-GB"/>
        </w:rPr>
        <w:t xml:space="preserve">. The ZBI, a self-reported instrument with two dimensions (personal burden and responsibility burden), measures a caregiver’s physical and emotional–physical states and social life, economic impacts and the relationship between the caregiver and the patient. It comprises 22 items graded on a scale from 0 (never) to 4 (nearly always), with higher scores indicating a </w:t>
      </w:r>
      <w:r w:rsidRPr="00875042">
        <w:rPr>
          <w:rFonts w:ascii="Times New Roman" w:eastAsia="SimSun" w:hAnsi="Times New Roman" w:cs="Times New Roman"/>
          <w:sz w:val="24"/>
          <w:szCs w:val="24"/>
          <w:lang w:val="en-GB"/>
        </w:rPr>
        <w:lastRenderedPageBreak/>
        <w:t>higher burden. In this study, scores of &lt;21 indicated no burden, 21–39 indicated a mild care burden, 40–59 indicated a moderate care burden, and</w:t>
      </w:r>
      <w:r w:rsidRPr="00875042">
        <w:rPr>
          <w:rFonts w:ascii="Times New Roman" w:eastAsia="SimSun" w:hAnsi="Times New Roman" w:cs="Times New Roman"/>
          <w:sz w:val="24"/>
          <w:szCs w:val="24"/>
          <w:lang w:val="en-GB"/>
        </w:rPr>
        <w:t xml:space="preserve"> &gt;60 indicated a severe care burden.</w:t>
      </w:r>
      <w:r w:rsidRPr="00875042">
        <w:rPr>
          <w:rFonts w:ascii="Times New Roman" w:hAnsi="Times New Roman" w:cs="Times New Roman"/>
          <w:sz w:val="24"/>
          <w:szCs w:val="24"/>
          <w:lang w:val="en-GB"/>
        </w:rPr>
        <w:t xml:space="preserve"> </w:t>
      </w:r>
      <w:r w:rsidRPr="00875042">
        <w:rPr>
          <w:rFonts w:ascii="Times New Roman" w:eastAsia="SimSun" w:hAnsi="Times New Roman" w:cs="Times New Roman"/>
          <w:sz w:val="24"/>
          <w:szCs w:val="24"/>
          <w:lang w:val="en-GB"/>
        </w:rPr>
        <w:t>The reliability of the total ZBI was 0.87.</w:t>
      </w:r>
    </w:p>
    <w:p w14:paraId="1D7B53CF" w14:textId="77777777" w:rsidR="0057203D" w:rsidRPr="00875042" w:rsidRDefault="007332EB">
      <w:pPr>
        <w:spacing w:line="480" w:lineRule="auto"/>
        <w:ind w:firstLineChars="200" w:firstLine="482"/>
        <w:rPr>
          <w:rFonts w:ascii="Times New Roman" w:eastAsia="SimSun" w:hAnsi="Times New Roman" w:cs="Times New Roman"/>
          <w:b/>
          <w:bCs/>
          <w:sz w:val="24"/>
          <w:szCs w:val="24"/>
          <w:lang w:val="en-GB"/>
        </w:rPr>
      </w:pPr>
      <w:r w:rsidRPr="00875042">
        <w:rPr>
          <w:rFonts w:ascii="Times New Roman" w:eastAsia="SimSun" w:hAnsi="Times New Roman" w:cs="Times New Roman"/>
          <w:b/>
          <w:bCs/>
          <w:sz w:val="24"/>
          <w:szCs w:val="24"/>
          <w:lang w:val="en-GB"/>
        </w:rPr>
        <w:t>Family Functioning Scale</w:t>
      </w:r>
    </w:p>
    <w:p w14:paraId="1F4AE047" w14:textId="77777777" w:rsidR="0057203D" w:rsidRPr="00875042" w:rsidRDefault="007332EB">
      <w:pPr>
        <w:spacing w:line="480" w:lineRule="auto"/>
        <w:ind w:firstLine="420"/>
        <w:rPr>
          <w:rFonts w:ascii="Times New Roman" w:eastAsia="SimSun" w:hAnsi="Times New Roman" w:cs="Times New Roman"/>
          <w:sz w:val="24"/>
          <w:szCs w:val="24"/>
          <w:lang w:val="en-GB"/>
        </w:rPr>
      </w:pPr>
      <w:r w:rsidRPr="00875042">
        <w:rPr>
          <w:rFonts w:ascii="Times New Roman" w:eastAsia="SimSun" w:hAnsi="Times New Roman" w:cs="Times New Roman"/>
          <w:sz w:val="24"/>
          <w:szCs w:val="24"/>
          <w:lang w:val="en-GB"/>
        </w:rPr>
        <w:t>A 60-item self-reported questionnaire titled the Family Assessment Device</w:t>
      </w:r>
      <w:bookmarkStart w:id="4" w:name="OLE_LINK1"/>
      <w:r w:rsidRPr="00875042">
        <w:rPr>
          <w:rFonts w:ascii="Times New Roman" w:eastAsia="SimSun" w:hAnsi="Times New Roman" w:cs="Times New Roman"/>
          <w:sz w:val="24"/>
          <w:szCs w:val="24"/>
          <w:lang w:val="en-GB"/>
        </w:rPr>
        <w:t xml:space="preserve"> (FAD) </w:t>
      </w:r>
      <w:bookmarkEnd w:id="4"/>
      <w:r w:rsidRPr="00875042">
        <w:rPr>
          <w:rFonts w:ascii="Times New Roman" w:eastAsia="SimSun" w:hAnsi="Times New Roman" w:cs="Times New Roman"/>
          <w:sz w:val="24"/>
          <w:szCs w:val="24"/>
          <w:lang w:val="en-GB"/>
        </w:rPr>
        <w:t xml:space="preserve">was used to evaluate family functioning </w:t>
      </w:r>
      <w:r w:rsidRPr="00875042">
        <w:rPr>
          <w:rFonts w:ascii="Times New Roman" w:eastAsia="SimSun" w:hAnsi="Times New Roman" w:cs="Times New Roman"/>
          <w:sz w:val="24"/>
          <w:szCs w:val="24"/>
          <w:lang w:val="en-GB"/>
        </w:rPr>
        <w:fldChar w:fldCharType="begin"/>
      </w:r>
      <w:r w:rsidRPr="00875042">
        <w:rPr>
          <w:rFonts w:ascii="Times New Roman" w:eastAsia="SimSun" w:hAnsi="Times New Roman" w:cs="Times New Roman"/>
          <w:sz w:val="24"/>
          <w:szCs w:val="24"/>
          <w:lang w:val="en-GB"/>
        </w:rPr>
        <w:instrText xml:space="preserve"> ADDIN EN.CITE &lt;EndNote&gt;&lt;Cite&gt;&lt;Author&gt;Shek&lt;/Author&gt;&lt;Year&gt;2001&lt;/Year&gt;&lt;RecNum&gt;17&lt;/RecNum&gt;&lt;DisplayText&gt;[20]&lt;/DisplayText&gt;&lt;record&gt;&lt;rec-number&gt;17&lt;/rec-number&gt;&lt;foreign-keys&gt;&lt;key app="EN" db-id="0adezpe2rprzpde99rqvvt5jwvtsf5v9es95" timestamp="1693316772"&gt;17&lt;/key&gt;&lt;/foreign-keys&gt;&lt;ref-type name="Journal Article"&gt;17&lt;/ref-type&gt;&lt;contributors&gt;&lt;authors&gt;&lt;author&gt;Shek, D. T.&lt;/author&gt;&lt;/authors&gt;&lt;/contributors&gt;&lt;auth-address&gt;Department of Social Work, The Chinese University of Hong Kong, Shantin, Hong Kong. DANIELSHEK@CUHK.EDU.</w:instrText>
      </w:r>
      <w:r w:rsidRPr="00875042">
        <w:rPr>
          <w:rFonts w:ascii="Times New Roman" w:eastAsia="SimSun" w:hAnsi="Times New Roman" w:cs="Times New Roman"/>
          <w:sz w:val="24"/>
          <w:szCs w:val="24"/>
          <w:lang w:val="en-GB"/>
        </w:rPr>
        <w:instrText>HK&lt;/auth-address&gt;&lt;titles&gt;&lt;title&gt;The General Functioning Scale of the Family Assessment Device: does it work with Chinese adolescents?&lt;/title&gt;&lt;secondary-title&gt;J Clin Psychol&lt;/secondary-title&gt;&lt;alt-title&gt;Journal of clinical psychology&lt;/alt-title&gt;&lt;/titles&gt;&lt;periodical&gt;&lt;full-title&gt;J Clin Psychol&lt;/full-title&gt;&lt;abbr-1&gt;Journal of clinical psychology&lt;/abbr-1&gt;&lt;/periodical&gt;&lt;alt-periodical&gt;&lt;full-title&gt;J Clin Psychol&lt;/full-title&gt;&lt;abbr-1&gt;Journal of clinical psychology&lt;/abbr-1&gt;&lt;/alt-periodical&gt;&lt;pages&gt;1503-16&lt;/pages&gt;&lt;volume&gt;</w:instrText>
      </w:r>
      <w:r w:rsidRPr="00875042">
        <w:rPr>
          <w:rFonts w:ascii="Times New Roman" w:eastAsia="SimSun" w:hAnsi="Times New Roman" w:cs="Times New Roman"/>
          <w:sz w:val="24"/>
          <w:szCs w:val="24"/>
          <w:lang w:val="en-GB"/>
        </w:rPr>
        <w:instrText>57&lt;/volume&gt;&lt;number&gt;12&lt;/number&gt;&lt;edition&gt;2001/12/18&lt;/edition&gt;&lt;keywords&gt;&lt;keyword&gt;Adolescent&lt;/keyword&gt;&lt;keyword&gt;Adolescent Behavior/*ethnology&lt;/keyword&gt;&lt;keyword&gt;Adult&lt;/keyword&gt;&lt;keyword&gt;China/ethnology&lt;/keyword&gt;&lt;keyword&gt;*Family Health&lt;/keyword&gt;&lt;keyword&gt;Female&lt;/keyword&gt;&lt;keyword&gt;Humans&lt;/keyword&gt;&lt;keyword&gt;Male&lt;/keyword&gt;&lt;keyword&gt;Mental Disorders/diagnosis/ethnology&lt;/keyword&gt;&lt;keyword&gt;*Psychiatric Status Rating Scales&lt;/keyword&gt;&lt;keyword&gt;Psychometrics&lt;/keyword&gt;&lt;keyword&gt;Reproducibility of Results&lt;/keyword&gt;&lt;keyword&gt;Sensitiv</w:instrText>
      </w:r>
      <w:r w:rsidRPr="00875042">
        <w:rPr>
          <w:rFonts w:ascii="Times New Roman" w:eastAsia="SimSun" w:hAnsi="Times New Roman" w:cs="Times New Roman"/>
          <w:sz w:val="24"/>
          <w:szCs w:val="24"/>
          <w:lang w:val="en-GB"/>
        </w:rPr>
        <w:instrText>ity and Specificity&lt;/keyword&gt;&lt;/keywords&gt;&lt;dates&gt;&lt;year&gt;2001&lt;/year&gt;&lt;pub-dates&gt;&lt;date&gt;Dec&lt;/date&gt;&lt;/pub-dates&gt;&lt;/dates&gt;&lt;isbn&gt;0021-9762 (Print)&amp;#xD;0021-9762&lt;/isbn&gt;&lt;accession-num&gt;11745592&lt;/accession-num&gt;&lt;urls&gt;&lt;/urls&gt;&lt;electronic-resource-num&gt;10.1002/jclp.1113&lt;/electronic-resource-num&gt;&lt;remote-database-provider&gt;NLM&lt;/remote-database-provider&gt;&lt;language&gt;eng&lt;/language&gt;&lt;/record&gt;&lt;/Cite&gt;&lt;/EndNote&gt;</w:instrText>
      </w:r>
      <w:r w:rsidRPr="00875042">
        <w:rPr>
          <w:rFonts w:ascii="Times New Roman" w:eastAsia="SimSun" w:hAnsi="Times New Roman" w:cs="Times New Roman"/>
          <w:sz w:val="24"/>
          <w:szCs w:val="24"/>
          <w:lang w:val="en-GB"/>
        </w:rPr>
        <w:fldChar w:fldCharType="separate"/>
      </w:r>
      <w:r w:rsidRPr="00875042">
        <w:rPr>
          <w:rFonts w:ascii="Times New Roman" w:eastAsia="SimSun" w:hAnsi="Times New Roman" w:cs="Times New Roman"/>
          <w:sz w:val="24"/>
          <w:szCs w:val="24"/>
          <w:lang w:val="en-GB"/>
        </w:rPr>
        <w:t>[20]</w:t>
      </w:r>
      <w:r w:rsidRPr="00875042">
        <w:rPr>
          <w:rFonts w:ascii="Times New Roman" w:eastAsia="SimSun" w:hAnsi="Times New Roman" w:cs="Times New Roman"/>
          <w:sz w:val="24"/>
          <w:szCs w:val="24"/>
          <w:lang w:val="en-GB"/>
        </w:rPr>
        <w:fldChar w:fldCharType="end"/>
      </w:r>
      <w:r w:rsidRPr="00875042">
        <w:rPr>
          <w:rFonts w:ascii="Times New Roman" w:eastAsia="SimSun" w:hAnsi="Times New Roman" w:cs="Times New Roman"/>
          <w:sz w:val="24"/>
          <w:szCs w:val="24"/>
          <w:lang w:val="en-GB"/>
        </w:rPr>
        <w:t>. The FAD–General Function (</w:t>
      </w:r>
      <w:bookmarkStart w:id="5" w:name="OLE_LINK2"/>
      <w:r w:rsidRPr="00875042">
        <w:rPr>
          <w:rFonts w:ascii="Times New Roman" w:eastAsia="SimSun" w:hAnsi="Times New Roman" w:cs="Times New Roman"/>
          <w:sz w:val="24"/>
          <w:szCs w:val="24"/>
          <w:lang w:val="en-GB"/>
        </w:rPr>
        <w:t>FAD</w:t>
      </w:r>
      <w:r w:rsidRPr="00875042">
        <w:rPr>
          <w:rFonts w:ascii="Times New Roman" w:eastAsia="SimSun" w:hAnsi="Times New Roman" w:cs="Times New Roman"/>
          <w:sz w:val="24"/>
          <w:szCs w:val="24"/>
        </w:rPr>
        <w:t>–</w:t>
      </w:r>
      <w:r w:rsidRPr="00875042">
        <w:rPr>
          <w:rFonts w:ascii="Times New Roman" w:eastAsia="SimSun" w:hAnsi="Times New Roman" w:cs="Times New Roman"/>
          <w:sz w:val="24"/>
          <w:szCs w:val="24"/>
          <w:lang w:val="en-GB"/>
        </w:rPr>
        <w:t>GF</w:t>
      </w:r>
      <w:bookmarkEnd w:id="5"/>
      <w:r w:rsidRPr="00875042">
        <w:rPr>
          <w:rFonts w:ascii="Times New Roman" w:eastAsia="SimSun" w:hAnsi="Times New Roman" w:cs="Times New Roman"/>
          <w:sz w:val="24"/>
          <w:szCs w:val="24"/>
          <w:lang w:val="en-GB"/>
        </w:rPr>
        <w:t>) subscale, which is part of the FAD and measures overall family functioning, was employed in the current study.</w:t>
      </w:r>
      <w:r w:rsidRPr="00875042">
        <w:rPr>
          <w:rFonts w:ascii="Times New Roman" w:hAnsi="Times New Roman" w:cs="Times New Roman"/>
          <w:sz w:val="24"/>
          <w:szCs w:val="24"/>
          <w:lang w:val="en-GB"/>
        </w:rPr>
        <w:t xml:space="preserve"> </w:t>
      </w:r>
      <w:r w:rsidRPr="00875042">
        <w:rPr>
          <w:rFonts w:ascii="Times New Roman" w:eastAsia="SimSun" w:hAnsi="Times New Roman" w:cs="Times New Roman"/>
          <w:sz w:val="24"/>
          <w:szCs w:val="24"/>
          <w:lang w:val="en-GB"/>
        </w:rPr>
        <w:t xml:space="preserve">Due to the GF subscale’s 12-item derivation from and significant correlation with the other six FAD subscales, it can be utilised as a condensed form of the FAD </w:t>
      </w:r>
      <w:r w:rsidRPr="00875042">
        <w:rPr>
          <w:rFonts w:ascii="Times New Roman" w:eastAsia="SimSun" w:hAnsi="Times New Roman" w:cs="Times New Roman"/>
          <w:sz w:val="24"/>
          <w:szCs w:val="24"/>
          <w:lang w:val="en-GB"/>
        </w:rPr>
        <w:fldChar w:fldCharType="begin"/>
      </w:r>
      <w:r w:rsidRPr="00875042">
        <w:rPr>
          <w:rFonts w:ascii="Times New Roman" w:eastAsia="SimSun" w:hAnsi="Times New Roman" w:cs="Times New Roman"/>
          <w:sz w:val="24"/>
          <w:szCs w:val="24"/>
          <w:lang w:val="en-GB"/>
        </w:rPr>
        <w:instrText xml:space="preserve"> ADDIN EN.CITE &lt;EndNote&gt;&lt;Cite&gt;&lt;Author&gt;Miller&lt;/Author&gt;&lt;Year&gt;1985&lt;/Year&gt;&lt;RecNum&gt;18&lt;/RecNum&gt;&lt;DisplayText&gt;[21]&lt;/DisplayText&gt;&lt;record&gt;&lt;rec-number&gt;18&lt;/rec-number&gt;&lt;foreign-keys&gt;&lt;key app="EN" db-id="0adezpe2rprzpde99rqvvt5jwvtsf5v9es95" timestamp="1693316772"&gt;18&lt;/key&gt;&lt;/foreign-keys&gt;&lt;ref-type name="Journal Article"&gt;17&lt;/ref-type&gt;&lt;contributors&gt;&lt;authors&gt;&lt;author&gt;Miller, Ivan W&lt;/author&gt;&lt;author&gt;Epstein, Nathan B&lt;/author&gt;&lt;author&gt;Bishop, Duane S&lt;/author&gt;&lt;author&gt;Keitner, Gabor I&lt;/author&gt;&lt;/authors&gt;&lt;/contributors&gt;&lt;titles&gt;&lt;title</w:instrText>
      </w:r>
      <w:r w:rsidRPr="00875042">
        <w:rPr>
          <w:rFonts w:ascii="Times New Roman" w:eastAsia="SimSun" w:hAnsi="Times New Roman" w:cs="Times New Roman"/>
          <w:sz w:val="24"/>
          <w:szCs w:val="24"/>
          <w:lang w:val="en-GB"/>
        </w:rPr>
        <w:instrText>&gt;The McMaster family assessment device: reliability and validity&lt;/title&gt;&lt;secondary-title&gt;Journal of marital family therapy&lt;/secondary-title&gt;&lt;/titles&gt;&lt;periodical&gt;&lt;full-title&gt;Journal of marital family therapy&lt;/full-title&gt;&lt;/periodical&gt;&lt;pages&gt;345-356&lt;/pages&gt;&lt;volume&gt;11&lt;/volume&gt;&lt;number&gt;4&lt;/number&gt;&lt;dates&gt;&lt;year&gt;1985&lt;/year&gt;&lt;/dates&gt;&lt;isbn&gt;0194-472X&lt;/isbn&gt;&lt;urls&gt;&lt;/urls&gt;&lt;/record&gt;&lt;/Cite&gt;&lt;/EndNote&gt;</w:instrText>
      </w:r>
      <w:r w:rsidRPr="00875042">
        <w:rPr>
          <w:rFonts w:ascii="Times New Roman" w:eastAsia="SimSun" w:hAnsi="Times New Roman" w:cs="Times New Roman"/>
          <w:sz w:val="24"/>
          <w:szCs w:val="24"/>
          <w:lang w:val="en-GB"/>
        </w:rPr>
        <w:fldChar w:fldCharType="separate"/>
      </w:r>
      <w:r w:rsidRPr="00875042">
        <w:rPr>
          <w:rFonts w:ascii="Times New Roman" w:eastAsia="SimSun" w:hAnsi="Times New Roman" w:cs="Times New Roman"/>
          <w:sz w:val="24"/>
          <w:szCs w:val="24"/>
          <w:lang w:val="en-GB"/>
        </w:rPr>
        <w:t>[21]</w:t>
      </w:r>
      <w:r w:rsidRPr="00875042">
        <w:rPr>
          <w:rFonts w:ascii="Times New Roman" w:eastAsia="SimSun" w:hAnsi="Times New Roman" w:cs="Times New Roman"/>
          <w:sz w:val="24"/>
          <w:szCs w:val="24"/>
          <w:lang w:val="en-GB"/>
        </w:rPr>
        <w:fldChar w:fldCharType="end"/>
      </w:r>
      <w:r w:rsidRPr="00875042">
        <w:rPr>
          <w:rFonts w:ascii="Times New Roman" w:eastAsia="SimSun" w:hAnsi="Times New Roman" w:cs="Times New Roman"/>
          <w:sz w:val="24"/>
          <w:szCs w:val="24"/>
          <w:lang w:val="en-GB"/>
        </w:rPr>
        <w:t xml:space="preserve">. Positively- (e.g. ‘We confide in each other’) and negatively- (e.g. ‘We avoid discussing our fears and concerns’) worded sentences each made up six </w:t>
      </w:r>
      <w:r w:rsidRPr="00875042">
        <w:rPr>
          <w:rFonts w:ascii="Times New Roman" w:hAnsi="Times New Roman" w:cs="Times New Roman"/>
          <w:sz w:val="24"/>
          <w:szCs w:val="24"/>
        </w:rPr>
        <w:t>items</w:t>
      </w:r>
      <w:r w:rsidRPr="00875042">
        <w:rPr>
          <w:rFonts w:ascii="Times New Roman" w:eastAsia="SimSun" w:hAnsi="Times New Roman" w:cs="Times New Roman"/>
          <w:sz w:val="24"/>
          <w:szCs w:val="24"/>
          <w:lang w:val="en-GB"/>
        </w:rPr>
        <w:t>. The FAD provided a subjective view of family functioning, with family members answering on a 4-point Likert scale from ‘strongly agree’ (1 point) to ‘strongly disagree’ (4 points). Scores of 2 and above denoted perceived unhealthy family functioning.</w:t>
      </w:r>
      <w:r w:rsidRPr="00875042">
        <w:rPr>
          <w:rFonts w:ascii="Times New Roman" w:hAnsi="Times New Roman" w:cs="Times New Roman"/>
          <w:sz w:val="24"/>
          <w:szCs w:val="24"/>
          <w:lang w:val="en-GB"/>
        </w:rPr>
        <w:t xml:space="preserve"> </w:t>
      </w:r>
      <w:r w:rsidRPr="00875042">
        <w:rPr>
          <w:rFonts w:ascii="Times New Roman" w:eastAsia="SimSun" w:hAnsi="Times New Roman" w:cs="Times New Roman"/>
          <w:sz w:val="24"/>
          <w:szCs w:val="24"/>
          <w:lang w:val="en-GB"/>
        </w:rPr>
        <w:t>The</w:t>
      </w:r>
      <w:r w:rsidRPr="00875042">
        <w:rPr>
          <w:rStyle w:val="CommentReference"/>
          <w:rFonts w:ascii="Times New Roman" w:hAnsi="Times New Roman" w:cs="Times New Roman"/>
          <w:sz w:val="24"/>
          <w:szCs w:val="24"/>
          <w:lang w:val="en-GB"/>
        </w:rPr>
        <w:t xml:space="preserve"> </w:t>
      </w:r>
      <w:r w:rsidRPr="00875042">
        <w:rPr>
          <w:rFonts w:ascii="Times New Roman" w:eastAsia="SimSun" w:hAnsi="Times New Roman" w:cs="Times New Roman"/>
          <w:sz w:val="24"/>
          <w:szCs w:val="24"/>
          <w:lang w:val="en-GB"/>
        </w:rPr>
        <w:t>FAD</w:t>
      </w:r>
      <w:r w:rsidRPr="00875042">
        <w:rPr>
          <w:rFonts w:ascii="Times New Roman" w:eastAsia="SimSun" w:hAnsi="Times New Roman" w:cs="Times New Roman"/>
          <w:sz w:val="24"/>
          <w:szCs w:val="24"/>
        </w:rPr>
        <w:t>–</w:t>
      </w:r>
      <w:r w:rsidRPr="00875042">
        <w:rPr>
          <w:rFonts w:ascii="Times New Roman" w:eastAsia="SimSun" w:hAnsi="Times New Roman" w:cs="Times New Roman"/>
          <w:sz w:val="24"/>
          <w:szCs w:val="24"/>
          <w:lang w:val="en-GB"/>
        </w:rPr>
        <w:t>GF showed satisfactory reliability, with a Cronbach’s α of 0.71 in this study.</w:t>
      </w:r>
    </w:p>
    <w:p w14:paraId="168AC07D" w14:textId="77777777" w:rsidR="0057203D" w:rsidRPr="00875042" w:rsidRDefault="007332EB">
      <w:pPr>
        <w:spacing w:line="480" w:lineRule="auto"/>
        <w:ind w:firstLineChars="200" w:firstLine="482"/>
        <w:rPr>
          <w:rFonts w:ascii="Times New Roman" w:eastAsia="SimSun" w:hAnsi="Times New Roman" w:cs="Times New Roman"/>
          <w:b/>
          <w:bCs/>
          <w:sz w:val="24"/>
          <w:szCs w:val="24"/>
          <w:lang w:val="en-GB"/>
        </w:rPr>
      </w:pPr>
      <w:r w:rsidRPr="00875042">
        <w:rPr>
          <w:rFonts w:ascii="Times New Roman" w:eastAsia="SimSun" w:hAnsi="Times New Roman" w:cs="Times New Roman"/>
          <w:b/>
          <w:bCs/>
          <w:sz w:val="24"/>
          <w:szCs w:val="24"/>
          <w:lang w:val="en-GB"/>
        </w:rPr>
        <w:t>Social Support Rating Scale</w:t>
      </w:r>
    </w:p>
    <w:p w14:paraId="640733D4" w14:textId="77777777" w:rsidR="0057203D" w:rsidRPr="00875042" w:rsidRDefault="007332EB">
      <w:pPr>
        <w:spacing w:line="480" w:lineRule="auto"/>
        <w:ind w:firstLineChars="200" w:firstLine="480"/>
        <w:rPr>
          <w:rFonts w:ascii="Times New Roman" w:eastAsia="SimSun" w:hAnsi="Times New Roman" w:cs="Times New Roman"/>
          <w:sz w:val="24"/>
          <w:szCs w:val="24"/>
          <w:lang w:val="en-GB"/>
        </w:rPr>
      </w:pPr>
      <w:r w:rsidRPr="00875042">
        <w:rPr>
          <w:rFonts w:ascii="Times New Roman" w:eastAsia="SimSun" w:hAnsi="Times New Roman" w:cs="Times New Roman"/>
          <w:sz w:val="24"/>
          <w:szCs w:val="24"/>
          <w:lang w:val="en-GB"/>
        </w:rPr>
        <w:t xml:space="preserve">The Social Support Rating Scale, developed by Xiao, was used to measure the social support of stroke patients and caregivers </w:t>
      </w:r>
      <w:r w:rsidRPr="00875042">
        <w:rPr>
          <w:rFonts w:ascii="Times New Roman" w:eastAsia="SimSun" w:hAnsi="Times New Roman" w:cs="Times New Roman"/>
          <w:sz w:val="24"/>
          <w:szCs w:val="24"/>
          <w:lang w:val="en-GB"/>
        </w:rPr>
        <w:fldChar w:fldCharType="begin"/>
      </w:r>
      <w:r w:rsidRPr="00875042">
        <w:rPr>
          <w:rFonts w:ascii="Times New Roman" w:eastAsia="SimSun" w:hAnsi="Times New Roman" w:cs="Times New Roman"/>
          <w:sz w:val="24"/>
          <w:szCs w:val="24"/>
          <w:lang w:val="en-GB"/>
        </w:rPr>
        <w:instrText xml:space="preserve"> ADDIN EN.CITE &lt;EndNote&gt;&lt;Cite&gt;&lt;Author&gt;Xiao&lt;/Author&gt;&lt;Year&gt;1994&lt;/Year&gt;&lt;RecNum&gt;19&lt;/RecNum&gt;&lt;DisplayText&gt;[22]&lt;/DisplayText&gt;&lt;record&gt;&lt;rec-number&gt;19&lt;/rec-number&gt;&lt;foreign-keys&gt;&lt;key app="EN" db-id="0adezpe2rprzpde99rqvvt5jwvtsf5v9es95" timestamp="1693316772"&gt;19&lt;/key&gt;&lt;/foreign-keys&gt;&lt;ref-type name="Journal Article"&gt;17&lt;/ref-type&gt;&lt;contributors&gt;&lt;authors&gt;&lt;author&gt;Xiao, S. Y.&lt;/author&gt;&lt;/authors&gt;&lt;/contributors&gt;&lt;auth-address&gt;&lt;style face="normal" font="default" charset="134" size="100%"&gt;</w:instrText>
      </w:r>
      <w:r w:rsidRPr="00875042">
        <w:rPr>
          <w:rFonts w:ascii="Times New Roman" w:eastAsia="SimSun" w:hAnsi="Times New Roman" w:cs="Times New Roman"/>
          <w:sz w:val="24"/>
          <w:szCs w:val="24"/>
          <w:lang w:val="en-GB"/>
        </w:rPr>
        <w:instrText>湖南医科大学</w:instrText>
      </w:r>
      <w:r w:rsidRPr="00875042">
        <w:rPr>
          <w:rFonts w:ascii="Times New Roman" w:eastAsia="SimSun" w:hAnsi="Times New Roman" w:cs="Times New Roman"/>
          <w:sz w:val="24"/>
          <w:szCs w:val="24"/>
          <w:lang w:val="en-GB"/>
        </w:rPr>
        <w:instrText>&lt;/style&gt;&lt;/auth-address&gt;&lt;titles&gt;&lt;titl</w:instrText>
      </w:r>
      <w:r w:rsidRPr="00875042">
        <w:rPr>
          <w:rFonts w:ascii="Times New Roman" w:eastAsia="SimSun" w:hAnsi="Times New Roman" w:cs="Times New Roman"/>
          <w:sz w:val="24"/>
          <w:szCs w:val="24"/>
          <w:lang w:val="en-GB"/>
        </w:rPr>
        <w:instrText>e&gt;The theoretical basis and research applications of the Social Support Scale&lt;/title&gt;&lt;secondary-title&gt;Journal of Clinical Psychiatry&lt;/secondary-title&gt;&lt;/titles&gt;&lt;periodical&gt;&lt;full-title&gt;Journal of Clinical Psychiatry&lt;/full-title&gt;&lt;/periodical&gt;&lt;pages&gt;98-100&lt;/pages&gt;&lt;volume&gt;04&lt;/volume&gt;&lt;number&gt;02&lt;/number&gt;&lt;keywords&gt;&lt;keyword&gt;Social support rating scale&lt;/keyword&gt;&lt;/keywords&gt;&lt;dates&gt;&lt;year&gt;1994&lt;/year&gt;&lt;/dates&gt;&lt;isbn&gt;10053220&lt;/isbn&gt;&lt;call-num&gt;321391R&lt;/call-num&gt;&lt;urls&gt;&lt;/urls&gt;&lt;remote-database-provider&gt;Cnki&lt;/remote-database-provi</w:instrText>
      </w:r>
      <w:r w:rsidRPr="00875042">
        <w:rPr>
          <w:rFonts w:ascii="Times New Roman" w:eastAsia="SimSun" w:hAnsi="Times New Roman" w:cs="Times New Roman"/>
          <w:sz w:val="24"/>
          <w:szCs w:val="24"/>
          <w:lang w:val="en-GB"/>
        </w:rPr>
        <w:instrText>der&gt;&lt;/record&gt;&lt;/Cite&gt;&lt;/EndNote&gt;</w:instrText>
      </w:r>
      <w:r w:rsidRPr="00875042">
        <w:rPr>
          <w:rFonts w:ascii="Times New Roman" w:eastAsia="SimSun" w:hAnsi="Times New Roman" w:cs="Times New Roman"/>
          <w:sz w:val="24"/>
          <w:szCs w:val="24"/>
          <w:lang w:val="en-GB"/>
        </w:rPr>
        <w:fldChar w:fldCharType="separate"/>
      </w:r>
      <w:r w:rsidRPr="00875042">
        <w:rPr>
          <w:rFonts w:ascii="Times New Roman" w:eastAsia="SimSun" w:hAnsi="Times New Roman" w:cs="Times New Roman"/>
          <w:sz w:val="24"/>
          <w:szCs w:val="24"/>
          <w:lang w:val="en-GB"/>
        </w:rPr>
        <w:t>[22]</w:t>
      </w:r>
      <w:r w:rsidRPr="00875042">
        <w:rPr>
          <w:rFonts w:ascii="Times New Roman" w:eastAsia="SimSun" w:hAnsi="Times New Roman" w:cs="Times New Roman"/>
          <w:sz w:val="24"/>
          <w:szCs w:val="24"/>
          <w:lang w:val="en-GB"/>
        </w:rPr>
        <w:fldChar w:fldCharType="end"/>
      </w:r>
      <w:r w:rsidRPr="00875042">
        <w:rPr>
          <w:rFonts w:ascii="Times New Roman" w:eastAsia="SimSun" w:hAnsi="Times New Roman" w:cs="Times New Roman"/>
          <w:sz w:val="24"/>
          <w:szCs w:val="24"/>
          <w:lang w:val="en-GB"/>
        </w:rPr>
        <w:t xml:space="preserve">. It included three dimensions (subjective support, objective support and support utilisation) and a total of 10 items. Answers to questions 1–4 and 8–10 received 1–4 points. For question 5, according to the support degree of options a–d, each option was counted as 1–4 points. The answers </w:t>
      </w:r>
      <w:r w:rsidRPr="00875042">
        <w:rPr>
          <w:rFonts w:ascii="Times New Roman" w:eastAsia="SimSun" w:hAnsi="Times New Roman" w:cs="Times New Roman"/>
          <w:sz w:val="24"/>
          <w:szCs w:val="24"/>
          <w:lang w:val="en-GB"/>
        </w:rPr>
        <w:lastRenderedPageBreak/>
        <w:t xml:space="preserve">to questions 6 and 7 received 0–9 points, depending on the source of support. The final score was the sum of the 10 items. The level of social support was divided into three levels: 1) a score of &lt;35 indicated a low level </w:t>
      </w:r>
      <w:r w:rsidRPr="00875042">
        <w:rPr>
          <w:rFonts w:ascii="Times New Roman" w:eastAsia="SimSun" w:hAnsi="Times New Roman" w:cs="Times New Roman"/>
          <w:sz w:val="24"/>
          <w:szCs w:val="24"/>
          <w:lang w:val="en-GB"/>
        </w:rPr>
        <w:t xml:space="preserve">of social support, 2) a score of 35–45 represented a medium level of social support, and 3) a score of &gt;45 represented a high level of social support. The scale has demonstrated impressive validity and reliability in the Chinese population </w:t>
      </w:r>
      <w:r w:rsidRPr="00875042">
        <w:rPr>
          <w:rFonts w:ascii="Times New Roman" w:eastAsia="SimSun" w:hAnsi="Times New Roman" w:cs="Times New Roman"/>
          <w:sz w:val="24"/>
          <w:szCs w:val="24"/>
          <w:lang w:val="en-GB"/>
        </w:rPr>
        <w:fldChar w:fldCharType="begin">
          <w:fldData xml:space="preserve">PEVuZE5vdGU+PENpdGU+PEF1dGhvcj5EYWk8L0F1dGhvcj48WWVhcj4yMDE2PC9ZZWFyPjxSZWNO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</w:fldData>
        </w:fldChar>
      </w:r>
      <w:r w:rsidRPr="00875042">
        <w:rPr>
          <w:rFonts w:ascii="Times New Roman" w:eastAsia="SimSun" w:hAnsi="Times New Roman" w:cs="Times New Roman"/>
          <w:sz w:val="24"/>
          <w:szCs w:val="24"/>
          <w:lang w:val="en-GB"/>
        </w:rPr>
        <w:instrText xml:space="preserve"> ADDIN EN.CITE </w:instrText>
      </w:r>
      <w:r w:rsidRPr="00875042">
        <w:rPr>
          <w:rFonts w:ascii="Times New Roman" w:eastAsia="SimSun" w:hAnsi="Times New Roman" w:cs="Times New Roman"/>
          <w:sz w:val="24"/>
          <w:szCs w:val="24"/>
          <w:lang w:val="en-GB"/>
        </w:rPr>
        <w:fldChar w:fldCharType="begin">
          <w:fldData xml:space="preserve">PEVuZE5vdGU+PENpdGU+PEF1dGhvcj5EYWk8L0F1dGhvcj48WWVhcj4yMDE2PC9ZZWFyPjxSZWNO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</w:fldData>
        </w:fldChar>
      </w:r>
      <w:r w:rsidRPr="00875042">
        <w:rPr>
          <w:rFonts w:ascii="Times New Roman" w:eastAsia="SimSun" w:hAnsi="Times New Roman" w:cs="Times New Roman"/>
          <w:sz w:val="24"/>
          <w:szCs w:val="24"/>
          <w:lang w:val="en-GB"/>
        </w:rPr>
        <w:instrText xml:space="preserve"> ADDIN EN.CITE.DATA </w:instrText>
      </w:r>
      <w:r w:rsidRPr="00875042">
        <w:rPr>
          <w:rFonts w:ascii="Times New Roman" w:eastAsia="SimSun" w:hAnsi="Times New Roman" w:cs="Times New Roman"/>
          <w:sz w:val="24"/>
          <w:szCs w:val="24"/>
          <w:lang w:val="en-GB"/>
        </w:rPr>
      </w:r>
      <w:r w:rsidRPr="00875042">
        <w:rPr>
          <w:rFonts w:ascii="Times New Roman" w:eastAsia="SimSun" w:hAnsi="Times New Roman" w:cs="Times New Roman"/>
          <w:sz w:val="24"/>
          <w:szCs w:val="24"/>
          <w:lang w:val="en-GB"/>
        </w:rPr>
        <w:fldChar w:fldCharType="end"/>
      </w:r>
      <w:r w:rsidRPr="00875042">
        <w:rPr>
          <w:rFonts w:ascii="Times New Roman" w:eastAsia="SimSun" w:hAnsi="Times New Roman" w:cs="Times New Roman"/>
          <w:sz w:val="24"/>
          <w:szCs w:val="24"/>
          <w:lang w:val="en-GB"/>
        </w:rPr>
      </w:r>
      <w:r w:rsidRPr="00875042">
        <w:rPr>
          <w:rFonts w:ascii="Times New Roman" w:eastAsia="SimSun" w:hAnsi="Times New Roman" w:cs="Times New Roman"/>
          <w:sz w:val="24"/>
          <w:szCs w:val="24"/>
          <w:lang w:val="en-GB"/>
        </w:rPr>
        <w:fldChar w:fldCharType="separate"/>
      </w:r>
      <w:r w:rsidRPr="00875042">
        <w:rPr>
          <w:rFonts w:ascii="Times New Roman" w:eastAsia="SimSun" w:hAnsi="Times New Roman" w:cs="Times New Roman"/>
          <w:sz w:val="24"/>
          <w:szCs w:val="24"/>
          <w:lang w:val="en-GB"/>
        </w:rPr>
        <w:t>[23, 24]</w:t>
      </w:r>
      <w:r w:rsidRPr="00875042">
        <w:rPr>
          <w:rFonts w:ascii="Times New Roman" w:eastAsia="SimSun" w:hAnsi="Times New Roman" w:cs="Times New Roman"/>
          <w:sz w:val="24"/>
          <w:szCs w:val="24"/>
          <w:lang w:val="en-GB"/>
        </w:rPr>
        <w:fldChar w:fldCharType="end"/>
      </w:r>
      <w:r w:rsidRPr="00875042">
        <w:rPr>
          <w:rFonts w:ascii="Times New Roman" w:eastAsia="SimSun" w:hAnsi="Times New Roman" w:cs="Times New Roman"/>
          <w:sz w:val="24"/>
          <w:szCs w:val="24"/>
          <w:lang w:val="en-GB"/>
        </w:rPr>
        <w:t>. In this research, Cronbach's α was 0.818.</w:t>
      </w:r>
    </w:p>
    <w:p w14:paraId="035C439B" w14:textId="77777777" w:rsidR="0057203D" w:rsidRPr="00875042" w:rsidRDefault="007332EB">
      <w:pPr>
        <w:spacing w:line="480" w:lineRule="auto"/>
        <w:rPr>
          <w:rFonts w:ascii="Times New Roman" w:eastAsia="SimSun" w:hAnsi="Times New Roman" w:cs="Times New Roman"/>
          <w:b/>
          <w:bCs/>
          <w:sz w:val="24"/>
          <w:szCs w:val="24"/>
          <w:lang w:val="en-GB"/>
        </w:rPr>
      </w:pPr>
      <w:r w:rsidRPr="00875042">
        <w:rPr>
          <w:rFonts w:ascii="Times New Roman" w:eastAsia="SimSun" w:hAnsi="Times New Roman" w:cs="Times New Roman"/>
          <w:b/>
          <w:bCs/>
          <w:sz w:val="24"/>
          <w:szCs w:val="24"/>
          <w:lang w:val="en-GB"/>
        </w:rPr>
        <w:t>Qualitative Research</w:t>
      </w:r>
    </w:p>
    <w:p w14:paraId="059A40E4" w14:textId="77777777" w:rsidR="0057203D" w:rsidRPr="00875042" w:rsidRDefault="007332EB">
      <w:pPr>
        <w:spacing w:line="480" w:lineRule="auto"/>
        <w:ind w:firstLineChars="200" w:firstLine="482"/>
        <w:rPr>
          <w:rFonts w:ascii="Times New Roman" w:eastAsia="SimSun" w:hAnsi="Times New Roman" w:cs="Times New Roman"/>
          <w:b/>
          <w:bCs/>
          <w:sz w:val="24"/>
          <w:szCs w:val="24"/>
          <w:lang w:val="en-GB"/>
        </w:rPr>
      </w:pPr>
      <w:r w:rsidRPr="00875042">
        <w:rPr>
          <w:rFonts w:ascii="Times New Roman" w:eastAsia="SimSun" w:hAnsi="Times New Roman" w:cs="Times New Roman"/>
          <w:b/>
          <w:bCs/>
          <w:sz w:val="24"/>
          <w:szCs w:val="24"/>
          <w:lang w:val="en-GB"/>
        </w:rPr>
        <w:t>Semi‐Structured Interview Framework</w:t>
      </w:r>
    </w:p>
    <w:p w14:paraId="09B82B6C" w14:textId="77777777" w:rsidR="0057203D" w:rsidRPr="00875042" w:rsidRDefault="007332EB">
      <w:pPr>
        <w:spacing w:line="480" w:lineRule="auto"/>
        <w:ind w:firstLineChars="200" w:firstLine="480"/>
        <w:rPr>
          <w:rFonts w:ascii="Times New Roman" w:eastAsia="SimSun" w:hAnsi="Times New Roman" w:cs="Times New Roman"/>
          <w:sz w:val="24"/>
          <w:szCs w:val="24"/>
          <w:lang w:val="en-GB"/>
        </w:rPr>
      </w:pPr>
      <w:r w:rsidRPr="00875042">
        <w:rPr>
          <w:rFonts w:ascii="Times New Roman" w:eastAsia="SimSun" w:hAnsi="Times New Roman" w:cs="Times New Roman"/>
          <w:sz w:val="24"/>
          <w:szCs w:val="24"/>
          <w:lang w:val="en-GB"/>
        </w:rPr>
        <w:t xml:space="preserve">The framework for the semi‐structured interview was formulated </w:t>
      </w:r>
      <w:r w:rsidRPr="00875042">
        <w:rPr>
          <w:rFonts w:ascii="Times New Roman" w:eastAsia="SimSun" w:hAnsi="Times New Roman" w:cs="Times New Roman"/>
          <w:sz w:val="24"/>
          <w:szCs w:val="24"/>
          <w:lang w:val="en-GB"/>
        </w:rPr>
        <w:t>according to a literature review and the quantitative data of the informal caregivers of stroke patients; it included the following seven relevant questions:</w:t>
      </w:r>
    </w:p>
    <w:p w14:paraId="7966715F" w14:textId="77777777" w:rsidR="0057203D" w:rsidRPr="00875042" w:rsidRDefault="007332EB">
      <w:pPr>
        <w:spacing w:line="480" w:lineRule="auto"/>
        <w:ind w:firstLineChars="200" w:firstLine="480"/>
        <w:rPr>
          <w:rFonts w:ascii="Times New Roman" w:eastAsia="SimSun" w:hAnsi="Times New Roman" w:cs="Times New Roman"/>
          <w:sz w:val="24"/>
          <w:szCs w:val="24"/>
          <w:lang w:val="en-GB"/>
        </w:rPr>
      </w:pPr>
      <w:r w:rsidRPr="00875042">
        <w:rPr>
          <w:rFonts w:ascii="Times New Roman" w:eastAsia="SimSun" w:hAnsi="Times New Roman" w:cs="Times New Roman"/>
          <w:sz w:val="24"/>
          <w:szCs w:val="24"/>
          <w:lang w:val="en-GB"/>
        </w:rPr>
        <w:t>1. Please describe the disease and medical care received by your family, including the length of the disease and duration of treatment, the impact of treatment, anticipated prognosis, etc.</w:t>
      </w:r>
    </w:p>
    <w:p w14:paraId="6A1850FB" w14:textId="77777777" w:rsidR="0057203D" w:rsidRPr="00875042" w:rsidRDefault="007332EB">
      <w:pPr>
        <w:spacing w:line="480" w:lineRule="auto"/>
        <w:ind w:firstLineChars="200" w:firstLine="480"/>
        <w:rPr>
          <w:rFonts w:ascii="Times New Roman" w:eastAsia="SimSun" w:hAnsi="Times New Roman" w:cs="Times New Roman"/>
          <w:sz w:val="24"/>
          <w:szCs w:val="24"/>
          <w:lang w:val="en-GB"/>
        </w:rPr>
      </w:pPr>
      <w:r w:rsidRPr="00875042">
        <w:rPr>
          <w:rFonts w:ascii="Times New Roman" w:eastAsia="SimSun" w:hAnsi="Times New Roman" w:cs="Times New Roman"/>
          <w:sz w:val="24"/>
          <w:szCs w:val="24"/>
          <w:lang w:val="en-GB"/>
        </w:rPr>
        <w:t>2. How did you and your family respond when she/he had a stroke and required long-term care? How much of a care burden did you have? How did you adapt?</w:t>
      </w:r>
    </w:p>
    <w:p w14:paraId="41E7969C" w14:textId="77777777" w:rsidR="0057203D" w:rsidRPr="00875042" w:rsidRDefault="007332EB">
      <w:pPr>
        <w:spacing w:line="480" w:lineRule="auto"/>
        <w:ind w:firstLineChars="200" w:firstLine="480"/>
        <w:rPr>
          <w:rFonts w:ascii="Times New Roman" w:eastAsia="SimSun" w:hAnsi="Times New Roman" w:cs="Times New Roman"/>
          <w:sz w:val="24"/>
          <w:szCs w:val="24"/>
          <w:lang w:val="en-GB"/>
        </w:rPr>
      </w:pPr>
      <w:r w:rsidRPr="00875042">
        <w:rPr>
          <w:rFonts w:ascii="Times New Roman" w:eastAsia="SimSun" w:hAnsi="Times New Roman" w:cs="Times New Roman"/>
          <w:sz w:val="24"/>
          <w:szCs w:val="24"/>
          <w:lang w:val="en-GB"/>
        </w:rPr>
        <w:t>3. What challenges has your family faced up until now? How did you cope with them?</w:t>
      </w:r>
    </w:p>
    <w:p w14:paraId="6C89A7F3" w14:textId="77777777" w:rsidR="0057203D" w:rsidRPr="00875042" w:rsidRDefault="007332EB">
      <w:pPr>
        <w:spacing w:line="480" w:lineRule="auto"/>
        <w:ind w:firstLineChars="200" w:firstLine="480"/>
        <w:rPr>
          <w:rFonts w:ascii="Times New Roman" w:eastAsia="SimSun" w:hAnsi="Times New Roman" w:cs="Times New Roman"/>
          <w:sz w:val="24"/>
          <w:szCs w:val="24"/>
          <w:lang w:val="en-GB"/>
        </w:rPr>
      </w:pPr>
      <w:r w:rsidRPr="00875042">
        <w:rPr>
          <w:rFonts w:ascii="Times New Roman" w:eastAsia="SimSun" w:hAnsi="Times New Roman" w:cs="Times New Roman"/>
          <w:sz w:val="24"/>
          <w:szCs w:val="24"/>
          <w:lang w:val="en-GB"/>
        </w:rPr>
        <w:t>4. How did your family member’s illness affect your family? How have the relationships inside the family changed?</w:t>
      </w:r>
      <w:r w:rsidRPr="00875042">
        <w:rPr>
          <w:rFonts w:ascii="Times New Roman" w:hAnsi="Times New Roman" w:cs="Times New Roman"/>
          <w:sz w:val="24"/>
          <w:szCs w:val="24"/>
          <w:lang w:val="en-GB"/>
        </w:rPr>
        <w:t xml:space="preserve"> </w:t>
      </w:r>
      <w:r w:rsidRPr="00875042">
        <w:rPr>
          <w:rFonts w:ascii="Times New Roman" w:eastAsia="SimSun" w:hAnsi="Times New Roman" w:cs="Times New Roman"/>
          <w:sz w:val="24"/>
          <w:szCs w:val="24"/>
          <w:lang w:val="en-GB"/>
        </w:rPr>
        <w:t>What significant adjustments have you made in your family?</w:t>
      </w:r>
    </w:p>
    <w:p w14:paraId="77FD07D7" w14:textId="77777777" w:rsidR="0057203D" w:rsidRPr="00875042" w:rsidRDefault="007332EB">
      <w:pPr>
        <w:spacing w:line="480" w:lineRule="auto"/>
        <w:ind w:firstLineChars="200" w:firstLine="480"/>
        <w:rPr>
          <w:rFonts w:ascii="Times New Roman" w:eastAsia="SimSun" w:hAnsi="Times New Roman" w:cs="Times New Roman"/>
          <w:sz w:val="24"/>
          <w:szCs w:val="24"/>
          <w:lang w:val="en-GB"/>
        </w:rPr>
      </w:pPr>
      <w:r w:rsidRPr="00875042">
        <w:rPr>
          <w:rFonts w:ascii="Times New Roman" w:eastAsia="SimSun" w:hAnsi="Times New Roman" w:cs="Times New Roman"/>
          <w:sz w:val="24"/>
          <w:szCs w:val="24"/>
          <w:lang w:val="en-GB"/>
        </w:rPr>
        <w:t xml:space="preserve">5. In addition to your family, relatives and friends, what kind of assistance has </w:t>
      </w:r>
      <w:r w:rsidRPr="00875042">
        <w:rPr>
          <w:rFonts w:ascii="Times New Roman" w:eastAsia="SimSun" w:hAnsi="Times New Roman" w:cs="Times New Roman"/>
          <w:sz w:val="24"/>
          <w:szCs w:val="24"/>
          <w:lang w:val="en-GB"/>
        </w:rPr>
        <w:lastRenderedPageBreak/>
        <w:t>been given by medical personnel or social institutions?</w:t>
      </w:r>
    </w:p>
    <w:p w14:paraId="4122B8F8" w14:textId="77777777" w:rsidR="0057203D" w:rsidRPr="00875042" w:rsidRDefault="007332EB">
      <w:pPr>
        <w:spacing w:line="480" w:lineRule="auto"/>
        <w:ind w:firstLineChars="200" w:firstLine="480"/>
        <w:rPr>
          <w:rFonts w:ascii="Times New Roman" w:eastAsia="SimSun" w:hAnsi="Times New Roman" w:cs="Times New Roman"/>
          <w:sz w:val="24"/>
          <w:szCs w:val="24"/>
          <w:lang w:val="en-GB"/>
        </w:rPr>
      </w:pPr>
      <w:r w:rsidRPr="00875042">
        <w:rPr>
          <w:rFonts w:ascii="Times New Roman" w:eastAsia="SimSun" w:hAnsi="Times New Roman" w:cs="Times New Roman"/>
          <w:sz w:val="24"/>
          <w:szCs w:val="24"/>
          <w:lang w:val="en-GB"/>
        </w:rPr>
        <w:t>6. Compared with other families, what advantages do you think your family has in coping with sudden illness events?</w:t>
      </w:r>
    </w:p>
    <w:p w14:paraId="6C1ED14A" w14:textId="77777777" w:rsidR="0057203D" w:rsidRPr="00875042" w:rsidRDefault="007332EB">
      <w:pPr>
        <w:spacing w:line="480" w:lineRule="auto"/>
        <w:ind w:firstLineChars="200" w:firstLine="480"/>
        <w:rPr>
          <w:rFonts w:ascii="Times New Roman" w:eastAsia="SimSun" w:hAnsi="Times New Roman" w:cs="Times New Roman"/>
          <w:sz w:val="24"/>
          <w:szCs w:val="24"/>
          <w:lang w:val="en-GB"/>
        </w:rPr>
      </w:pPr>
      <w:r w:rsidRPr="00875042">
        <w:rPr>
          <w:rFonts w:ascii="Times New Roman" w:eastAsia="SimSun" w:hAnsi="Times New Roman" w:cs="Times New Roman"/>
          <w:sz w:val="24"/>
          <w:szCs w:val="24"/>
          <w:lang w:val="en-GB"/>
        </w:rPr>
        <w:t>7. Who/what do you think has helped you the most? Do you have any other needs or expectations?</w:t>
      </w:r>
    </w:p>
    <w:p w14:paraId="755003DB" w14:textId="77777777" w:rsidR="0057203D" w:rsidRPr="00875042" w:rsidRDefault="0057203D">
      <w:pPr>
        <w:rPr>
          <w:rFonts w:ascii="Times New Roman" w:hAnsi="Times New Roman" w:cs="Times New Roman"/>
        </w:rPr>
      </w:pPr>
    </w:p>
    <w:sectPr w:rsidR="0057203D" w:rsidRPr="00875042">
      <w:footerReference w:type="even" r:id="rId6"/>
      <w:footerReference w:type="default" r:id="rId7"/>
      <w:footerReference w:type="firs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BDE86" w14:textId="77777777" w:rsidR="00F11A65" w:rsidRDefault="00F11A65" w:rsidP="00875042">
      <w:r>
        <w:separator/>
      </w:r>
    </w:p>
  </w:endnote>
  <w:endnote w:type="continuationSeparator" w:id="0">
    <w:p w14:paraId="4C2C0BCE" w14:textId="77777777" w:rsidR="00F11A65" w:rsidRDefault="00F11A65" w:rsidP="00875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ckwell">
    <w:panose1 w:val="02060603020205020403"/>
    <w:charset w:val="00"/>
    <w:family w:val="roman"/>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709E7" w14:textId="0BA1CAE6" w:rsidR="00875042" w:rsidRDefault="00875042">
    <w:pPr>
      <w:pStyle w:val="Footer"/>
    </w:pPr>
    <w:r>
      <w:rPr>
        <w:noProof/>
      </w:rPr>
      <mc:AlternateContent>
        <mc:Choice Requires="wps">
          <w:drawing>
            <wp:anchor distT="0" distB="0" distL="0" distR="0" simplePos="0" relativeHeight="251659264" behindDoc="0" locked="0" layoutInCell="1" allowOverlap="1" wp14:anchorId="58F19F50" wp14:editId="7591E0D1">
              <wp:simplePos x="635" y="635"/>
              <wp:positionH relativeFrom="page">
                <wp:align>left</wp:align>
              </wp:positionH>
              <wp:positionV relativeFrom="page">
                <wp:align>bottom</wp:align>
              </wp:positionV>
              <wp:extent cx="443865" cy="443865"/>
              <wp:effectExtent l="0" t="0" r="18415" b="0"/>
              <wp:wrapNone/>
              <wp:docPr id="853890643"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67AE3C" w14:textId="2393F044" w:rsidR="00875042" w:rsidRPr="00875042" w:rsidRDefault="00875042" w:rsidP="00875042">
                          <w:pPr>
                            <w:rPr>
                              <w:rFonts w:ascii="Rockwell" w:eastAsia="Rockwell" w:hAnsi="Rockwell" w:cs="Rockwell"/>
                              <w:noProof/>
                              <w:color w:val="0078D7"/>
                              <w:sz w:val="18"/>
                              <w:szCs w:val="18"/>
                            </w:rPr>
                          </w:pPr>
                          <w:r w:rsidRPr="0087504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F19F50"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0B67AE3C" w14:textId="2393F044" w:rsidR="00875042" w:rsidRPr="00875042" w:rsidRDefault="00875042" w:rsidP="00875042">
                    <w:pPr>
                      <w:rPr>
                        <w:rFonts w:ascii="Rockwell" w:eastAsia="Rockwell" w:hAnsi="Rockwell" w:cs="Rockwell"/>
                        <w:noProof/>
                        <w:color w:val="0078D7"/>
                        <w:sz w:val="18"/>
                        <w:szCs w:val="18"/>
                      </w:rPr>
                    </w:pPr>
                    <w:r w:rsidRPr="0087504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C461" w14:textId="2E7A422C" w:rsidR="00875042" w:rsidRDefault="00875042">
    <w:pPr>
      <w:pStyle w:val="Footer"/>
    </w:pPr>
    <w:r>
      <w:rPr>
        <w:noProof/>
      </w:rPr>
      <mc:AlternateContent>
        <mc:Choice Requires="wps">
          <w:drawing>
            <wp:anchor distT="0" distB="0" distL="0" distR="0" simplePos="0" relativeHeight="251660288" behindDoc="0" locked="0" layoutInCell="1" allowOverlap="1" wp14:anchorId="23494B02" wp14:editId="45A83C25">
              <wp:simplePos x="1146412" y="9880979"/>
              <wp:positionH relativeFrom="page">
                <wp:align>left</wp:align>
              </wp:positionH>
              <wp:positionV relativeFrom="page">
                <wp:align>bottom</wp:align>
              </wp:positionV>
              <wp:extent cx="443865" cy="443865"/>
              <wp:effectExtent l="0" t="0" r="18415" b="0"/>
              <wp:wrapNone/>
              <wp:docPr id="1765183319"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30F5EA" w14:textId="4E56BF57" w:rsidR="00875042" w:rsidRPr="00875042" w:rsidRDefault="00875042" w:rsidP="00875042">
                          <w:pPr>
                            <w:rPr>
                              <w:rFonts w:ascii="Rockwell" w:eastAsia="Rockwell" w:hAnsi="Rockwell" w:cs="Rockwell"/>
                              <w:noProof/>
                              <w:color w:val="0078D7"/>
                              <w:sz w:val="18"/>
                              <w:szCs w:val="18"/>
                            </w:rPr>
                          </w:pPr>
                          <w:r w:rsidRPr="0087504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494B02"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0130F5EA" w14:textId="4E56BF57" w:rsidR="00875042" w:rsidRPr="00875042" w:rsidRDefault="00875042" w:rsidP="00875042">
                    <w:pPr>
                      <w:rPr>
                        <w:rFonts w:ascii="Rockwell" w:eastAsia="Rockwell" w:hAnsi="Rockwell" w:cs="Rockwell"/>
                        <w:noProof/>
                        <w:color w:val="0078D7"/>
                        <w:sz w:val="18"/>
                        <w:szCs w:val="18"/>
                      </w:rPr>
                    </w:pPr>
                    <w:r w:rsidRPr="0087504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F7BEE" w14:textId="534005A9" w:rsidR="00875042" w:rsidRDefault="00875042">
    <w:pPr>
      <w:pStyle w:val="Footer"/>
    </w:pPr>
    <w:r>
      <w:rPr>
        <w:noProof/>
      </w:rPr>
      <mc:AlternateContent>
        <mc:Choice Requires="wps">
          <w:drawing>
            <wp:anchor distT="0" distB="0" distL="0" distR="0" simplePos="0" relativeHeight="251658240" behindDoc="0" locked="0" layoutInCell="1" allowOverlap="1" wp14:anchorId="5A25F517" wp14:editId="55DA67A5">
              <wp:simplePos x="635" y="635"/>
              <wp:positionH relativeFrom="page">
                <wp:align>left</wp:align>
              </wp:positionH>
              <wp:positionV relativeFrom="page">
                <wp:align>bottom</wp:align>
              </wp:positionV>
              <wp:extent cx="443865" cy="443865"/>
              <wp:effectExtent l="0" t="0" r="18415" b="0"/>
              <wp:wrapNone/>
              <wp:docPr id="225000267"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9FDA1D" w14:textId="5F7F3E9C" w:rsidR="00875042" w:rsidRPr="00875042" w:rsidRDefault="00875042" w:rsidP="00875042">
                          <w:pPr>
                            <w:rPr>
                              <w:rFonts w:ascii="Rockwell" w:eastAsia="Rockwell" w:hAnsi="Rockwell" w:cs="Rockwell"/>
                              <w:noProof/>
                              <w:color w:val="0078D7"/>
                              <w:sz w:val="18"/>
                              <w:szCs w:val="18"/>
                            </w:rPr>
                          </w:pPr>
                          <w:r w:rsidRPr="0087504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25F517"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109FDA1D" w14:textId="5F7F3E9C" w:rsidR="00875042" w:rsidRPr="00875042" w:rsidRDefault="00875042" w:rsidP="00875042">
                    <w:pPr>
                      <w:rPr>
                        <w:rFonts w:ascii="Rockwell" w:eastAsia="Rockwell" w:hAnsi="Rockwell" w:cs="Rockwell"/>
                        <w:noProof/>
                        <w:color w:val="0078D7"/>
                        <w:sz w:val="18"/>
                        <w:szCs w:val="18"/>
                      </w:rPr>
                    </w:pPr>
                    <w:r w:rsidRPr="0087504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D719C" w14:textId="77777777" w:rsidR="00F11A65" w:rsidRDefault="00F11A65" w:rsidP="00875042">
      <w:r>
        <w:separator/>
      </w:r>
    </w:p>
  </w:footnote>
  <w:footnote w:type="continuationSeparator" w:id="0">
    <w:p w14:paraId="7E61B98C" w14:textId="77777777" w:rsidR="00F11A65" w:rsidRDefault="00F11A65" w:rsidP="00875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dlOTM5MGM5MmQxMWIwYTRlY2Y0ZDMyNDczMmE0MjgifQ=="/>
  </w:docVars>
  <w:rsids>
    <w:rsidRoot w:val="004377A6"/>
    <w:rsid w:val="000163C1"/>
    <w:rsid w:val="00090859"/>
    <w:rsid w:val="000A2037"/>
    <w:rsid w:val="000C4666"/>
    <w:rsid w:val="002208BC"/>
    <w:rsid w:val="00260C44"/>
    <w:rsid w:val="00297B2F"/>
    <w:rsid w:val="003B5AB3"/>
    <w:rsid w:val="004377A6"/>
    <w:rsid w:val="00481994"/>
    <w:rsid w:val="004C6FDC"/>
    <w:rsid w:val="004D1401"/>
    <w:rsid w:val="0056031A"/>
    <w:rsid w:val="0057203D"/>
    <w:rsid w:val="005B268E"/>
    <w:rsid w:val="00653D06"/>
    <w:rsid w:val="007332EB"/>
    <w:rsid w:val="007D1CAB"/>
    <w:rsid w:val="00800B4D"/>
    <w:rsid w:val="0080165D"/>
    <w:rsid w:val="0083737F"/>
    <w:rsid w:val="00875042"/>
    <w:rsid w:val="009E3FC3"/>
    <w:rsid w:val="00A111FB"/>
    <w:rsid w:val="00A4246B"/>
    <w:rsid w:val="00A606D1"/>
    <w:rsid w:val="00AD2FC2"/>
    <w:rsid w:val="00AF4DF8"/>
    <w:rsid w:val="00B828E7"/>
    <w:rsid w:val="00BC308D"/>
    <w:rsid w:val="00BE2DAF"/>
    <w:rsid w:val="00BF6397"/>
    <w:rsid w:val="00C02ACB"/>
    <w:rsid w:val="00D3274E"/>
    <w:rsid w:val="00D32ABA"/>
    <w:rsid w:val="00E50C51"/>
    <w:rsid w:val="00EB581A"/>
    <w:rsid w:val="00F11A65"/>
    <w:rsid w:val="00F678A1"/>
    <w:rsid w:val="00F86E70"/>
    <w:rsid w:val="06231E4A"/>
    <w:rsid w:val="0D774F56"/>
    <w:rsid w:val="158C3568"/>
    <w:rsid w:val="1890336F"/>
    <w:rsid w:val="1CA05B4B"/>
    <w:rsid w:val="1E815887"/>
    <w:rsid w:val="1F332CA6"/>
    <w:rsid w:val="2CE43832"/>
    <w:rsid w:val="2D3C541C"/>
    <w:rsid w:val="36590DED"/>
    <w:rsid w:val="3DBD671F"/>
    <w:rsid w:val="46BE1520"/>
    <w:rsid w:val="4E946A0E"/>
    <w:rsid w:val="4EF216F2"/>
    <w:rsid w:val="5C337866"/>
    <w:rsid w:val="6511270F"/>
    <w:rsid w:val="67A4786A"/>
    <w:rsid w:val="702A0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E6F4C"/>
  <w15:docId w15:val="{FF29A21E-7998-4DAA-8AA9-FA819836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qFormat/>
    <w:rPr>
      <w:sz w:val="21"/>
      <w:szCs w:val="21"/>
    </w:rPr>
  </w:style>
  <w:style w:type="paragraph" w:styleId="Footer">
    <w:name w:val="footer"/>
    <w:basedOn w:val="Normal"/>
    <w:link w:val="FooterChar"/>
    <w:uiPriority w:val="99"/>
    <w:unhideWhenUsed/>
    <w:rsid w:val="00875042"/>
    <w:pPr>
      <w:tabs>
        <w:tab w:val="center" w:pos="4513"/>
        <w:tab w:val="right" w:pos="9026"/>
      </w:tabs>
    </w:pPr>
  </w:style>
  <w:style w:type="character" w:customStyle="1" w:styleId="FooterChar">
    <w:name w:val="Footer Char"/>
    <w:basedOn w:val="DefaultParagraphFont"/>
    <w:link w:val="Footer"/>
    <w:uiPriority w:val="99"/>
    <w:rsid w:val="00875042"/>
    <w:rPr>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2405</Words>
  <Characters>13714</Characters>
  <Application>Microsoft Office Word</Application>
  <DocSecurity>0</DocSecurity>
  <Lines>114</Lines>
  <Paragraphs>32</Paragraphs>
  <ScaleCrop>false</ScaleCrop>
  <Company>Informa plc</Company>
  <LinksUpToDate>false</LinksUpToDate>
  <CharactersWithSpaces>16087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llso</dc:creator>
  <cp:lastModifiedBy>Olliver, Tania</cp:lastModifiedBy>
  <cp:revision>2</cp:revision>
  <dcterms:created xsi:type="dcterms:W3CDTF">2024-01-15T00:51:00Z</dcterms:created>
  <dcterms:modified xsi:type="dcterms:W3CDTF">2024-01-15T00:51:00Z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81A3A89A1F9F470CB2208FFAEF87C1DA_12</vt:lpwstr>
  </property>
  <property fmtid="{D5CDD505-2E9C-101B-9397-08002B2CF9AE}" pid="4" name="ClassificationContentMarkingFooterShapeIds">
    <vt:lpwstr>d693b4b,32e55653,69368f57</vt:lpwstr>
  </property>
  <property fmtid="{D5CDD505-2E9C-101B-9397-08002B2CF9AE}" pid="5" name="ClassificationContentMarkingFooterFontProps">
    <vt:lpwstr>#0078d7,9,Rockwell</vt:lpwstr>
  </property>
  <property fmtid="{D5CDD505-2E9C-101B-9397-08002B2CF9AE}" pid="6" name="ClassificationContentMarkingFooterText">
    <vt:lpwstr>Information Classification: General</vt:lpwstr>
  </property>
  <property fmtid="{D5CDD505-2E9C-101B-9397-08002B2CF9AE}" pid="7" name="MSIP_Label_2bbab825-a111-45e4-86a1-18cee0005896_Enabled">
    <vt:lpwstr>true</vt:lpwstr>
  </property>
  <property fmtid="{D5CDD505-2E9C-101B-9397-08002B2CF9AE}" pid="8" name="MSIP_Label_2bbab825-a111-45e4-86a1-18cee0005896_SetDate">
    <vt:lpwstr>2024-01-09T00:51:02Z</vt:lpwstr>
  </property>
  <property fmtid="{D5CDD505-2E9C-101B-9397-08002B2CF9AE}" pid="9" name="MSIP_Label_2bbab825-a111-45e4-86a1-18cee0005896_Method">
    <vt:lpwstr>Standard</vt:lpwstr>
  </property>
  <property fmtid="{D5CDD505-2E9C-101B-9397-08002B2CF9AE}" pid="10" name="MSIP_Label_2bbab825-a111-45e4-86a1-18cee0005896_Name">
    <vt:lpwstr>2bbab825-a111-45e4-86a1-18cee0005896</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ActionId">
    <vt:lpwstr>676def33-a190-4fe7-af1b-2ac35ade68c4</vt:lpwstr>
  </property>
  <property fmtid="{D5CDD505-2E9C-101B-9397-08002B2CF9AE}" pid="13" name="MSIP_Label_2bbab825-a111-45e4-86a1-18cee0005896_ContentBits">
    <vt:lpwstr>2</vt:lpwstr>
  </property>
</Properties>
</file>